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12E77" w14:textId="77777777" w:rsidR="002E7257" w:rsidRPr="002E7257" w:rsidRDefault="002E7257" w:rsidP="002E7257">
      <w:pPr>
        <w:rPr>
          <w:rFonts w:ascii="Verdana" w:hAnsi="Verdana"/>
          <w:color w:val="333333"/>
          <w:sz w:val="20"/>
          <w:szCs w:val="20"/>
          <w:shd w:val="clear" w:color="auto" w:fill="FFFFFF"/>
        </w:rPr>
      </w:pPr>
      <w:r w:rsidRPr="002E7257">
        <w:rPr>
          <w:rFonts w:ascii="Verdana" w:hAnsi="Verdana"/>
          <w:color w:val="333333"/>
          <w:sz w:val="20"/>
          <w:szCs w:val="20"/>
          <w:shd w:val="clear" w:color="auto" w:fill="FFFFFF"/>
        </w:rPr>
        <w:t>Общият размер на приходите и трансферите, заложени със Закона за бюджета на НЗОК за 2010 година, е 2 519 210 602 лева. За месец март на бюджетната 2010 г. събраните приходи и трансфери са в размер на 121 271 576 лева, което представлява 4,8 на сто от годишния план.</w:t>
      </w:r>
    </w:p>
    <w:p w14:paraId="71E05ACD" w14:textId="77777777" w:rsidR="002E7257" w:rsidRPr="002E7257" w:rsidRDefault="002E7257" w:rsidP="002E7257">
      <w:pPr>
        <w:rPr>
          <w:rFonts w:ascii="Verdana" w:hAnsi="Verdana"/>
          <w:color w:val="333333"/>
          <w:sz w:val="20"/>
          <w:szCs w:val="20"/>
          <w:shd w:val="clear" w:color="auto" w:fill="FFFFFF"/>
        </w:rPr>
      </w:pPr>
    </w:p>
    <w:p w14:paraId="470866EE" w14:textId="77777777" w:rsidR="002E7257" w:rsidRPr="002E7257" w:rsidRDefault="002E7257" w:rsidP="002E7257">
      <w:pPr>
        <w:rPr>
          <w:rFonts w:ascii="Verdana" w:hAnsi="Verdana"/>
          <w:color w:val="333333"/>
          <w:sz w:val="20"/>
          <w:szCs w:val="20"/>
          <w:shd w:val="clear" w:color="auto" w:fill="FFFFFF"/>
        </w:rPr>
      </w:pPr>
      <w:r w:rsidRPr="002E7257">
        <w:rPr>
          <w:rFonts w:ascii="Verdana" w:hAnsi="Verdana"/>
          <w:color w:val="333333"/>
          <w:sz w:val="20"/>
          <w:szCs w:val="20"/>
          <w:shd w:val="clear" w:color="auto" w:fill="FFFFFF"/>
        </w:rPr>
        <w:t>Законът за бюджета на НЗОК за 2010 година определя общ размер на разходите и трансферите 1 689 431 995 лева. От тях през месец март са изразходвани 186 179 730 лева или 11,0 на сто от годишния план.</w:t>
      </w:r>
    </w:p>
    <w:p w14:paraId="28618710" w14:textId="77777777" w:rsidR="002E7257" w:rsidRPr="002E7257" w:rsidRDefault="002E7257" w:rsidP="002E7257">
      <w:pPr>
        <w:rPr>
          <w:rFonts w:ascii="Verdana" w:hAnsi="Verdana"/>
          <w:color w:val="333333"/>
          <w:sz w:val="20"/>
          <w:szCs w:val="20"/>
          <w:shd w:val="clear" w:color="auto" w:fill="FFFFFF"/>
        </w:rPr>
      </w:pPr>
    </w:p>
    <w:p w14:paraId="4087390B" w14:textId="77777777" w:rsidR="002E7257" w:rsidRPr="002E7257" w:rsidRDefault="002E7257" w:rsidP="002E7257">
      <w:pPr>
        <w:rPr>
          <w:rFonts w:ascii="Verdana" w:hAnsi="Verdana"/>
          <w:color w:val="333333"/>
          <w:sz w:val="20"/>
          <w:szCs w:val="20"/>
          <w:shd w:val="clear" w:color="auto" w:fill="FFFFFF"/>
        </w:rPr>
      </w:pPr>
      <w:r w:rsidRPr="002E7257">
        <w:rPr>
          <w:rFonts w:ascii="Verdana" w:hAnsi="Verdana"/>
          <w:color w:val="333333"/>
          <w:sz w:val="20"/>
          <w:szCs w:val="20"/>
          <w:shd w:val="clear" w:color="auto" w:fill="FFFFFF"/>
        </w:rPr>
        <w:t>Основните разходи в бюджета са за здравноосигурителни плащания, които със Закона за бюджета на НЗОК за 2010 година са в размер на 1 511 932 324 лева. От тях през месец март са изразходвани 182 442 282 лева или 12,0 на сто от годишния план. Изразходваните средства за здравноосигурителни плащания за м. март 2010 година съставляват 98,0 на сто от всички плащания на институцията през месеца.</w:t>
      </w:r>
    </w:p>
    <w:p w14:paraId="1D2140B1" w14:textId="7EA39141" w:rsidR="002E7257" w:rsidRPr="002E7257" w:rsidRDefault="002E7257" w:rsidP="002E7257">
      <w:pPr>
        <w:rPr>
          <w:rFonts w:ascii="Verdana" w:hAnsi="Verdana"/>
          <w:color w:val="333333"/>
          <w:sz w:val="20"/>
          <w:szCs w:val="20"/>
          <w:shd w:val="clear" w:color="auto" w:fill="FFFFFF"/>
        </w:rPr>
      </w:pPr>
      <w:r w:rsidRPr="002E7257">
        <w:rPr>
          <w:rFonts w:ascii="Verdana" w:hAnsi="Verdana"/>
          <w:color w:val="333333"/>
          <w:sz w:val="20"/>
          <w:szCs w:val="20"/>
          <w:shd w:val="clear" w:color="auto" w:fill="FFFFFF"/>
        </w:rPr>
        <w:t>Поради забавяне на плащанията от края на миналата годината, през месец март са изплатени по два отчетни периода в първичната и специализираната медицинска помощ.</w:t>
      </w:r>
    </w:p>
    <w:p w14:paraId="1FBB8937" w14:textId="77777777" w:rsidR="002E7257" w:rsidRPr="002E7257" w:rsidRDefault="002E7257" w:rsidP="002E7257">
      <w:pPr>
        <w:rPr>
          <w:rFonts w:ascii="Verdana" w:hAnsi="Verdana"/>
          <w:color w:val="333333"/>
          <w:sz w:val="20"/>
          <w:szCs w:val="20"/>
          <w:shd w:val="clear" w:color="auto" w:fill="FFFFFF"/>
        </w:rPr>
      </w:pPr>
      <w:r w:rsidRPr="002E7257">
        <w:rPr>
          <w:rFonts w:ascii="Verdana" w:hAnsi="Verdana"/>
          <w:color w:val="333333"/>
          <w:sz w:val="20"/>
          <w:szCs w:val="20"/>
          <w:shd w:val="clear" w:color="auto" w:fill="FFFFFF"/>
        </w:rPr>
        <w:t>• Първична извънболнична медицинска помощ - през месец март 2010 година са изплатени 23 448 989 лева, с което се отчита изпълнение спрямо годишния план 14,9 на сто.</w:t>
      </w:r>
    </w:p>
    <w:p w14:paraId="788BBE52" w14:textId="77777777" w:rsidR="002E7257" w:rsidRPr="002E7257" w:rsidRDefault="002E7257" w:rsidP="002E7257">
      <w:pPr>
        <w:rPr>
          <w:rFonts w:ascii="Verdana" w:hAnsi="Verdana"/>
          <w:color w:val="333333"/>
          <w:sz w:val="20"/>
          <w:szCs w:val="20"/>
          <w:shd w:val="clear" w:color="auto" w:fill="FFFFFF"/>
        </w:rPr>
      </w:pPr>
      <w:r w:rsidRPr="002E7257">
        <w:rPr>
          <w:rFonts w:ascii="Verdana" w:hAnsi="Verdana"/>
          <w:color w:val="333333"/>
          <w:sz w:val="20"/>
          <w:szCs w:val="20"/>
          <w:shd w:val="clear" w:color="auto" w:fill="FFFFFF"/>
        </w:rPr>
        <w:t>• Специализирана извънболнична медицинска помощ – през месец март 2010 година са изплатени 24 504 299 лева, с което се отчита изпълнение спрямо годишния план 15,9 на сто.</w:t>
      </w:r>
    </w:p>
    <w:p w14:paraId="24114A99" w14:textId="77777777" w:rsidR="002E7257" w:rsidRPr="002E7257" w:rsidRDefault="002E7257" w:rsidP="002E7257">
      <w:pPr>
        <w:rPr>
          <w:rFonts w:ascii="Verdana" w:hAnsi="Verdana"/>
          <w:color w:val="333333"/>
          <w:sz w:val="20"/>
          <w:szCs w:val="20"/>
          <w:shd w:val="clear" w:color="auto" w:fill="FFFFFF"/>
        </w:rPr>
      </w:pPr>
      <w:r w:rsidRPr="002E7257">
        <w:rPr>
          <w:rFonts w:ascii="Verdana" w:hAnsi="Verdana"/>
          <w:color w:val="333333"/>
          <w:sz w:val="20"/>
          <w:szCs w:val="20"/>
          <w:shd w:val="clear" w:color="auto" w:fill="FFFFFF"/>
        </w:rPr>
        <w:t>• Дентална помощ – през месец март 2010 година са изплатени 8 997 667 лева, с което се отчита изпълнение спрямо годишния план 9,9 на сто.</w:t>
      </w:r>
    </w:p>
    <w:p w14:paraId="46679E55" w14:textId="77777777" w:rsidR="002E7257" w:rsidRPr="002E7257" w:rsidRDefault="002E7257" w:rsidP="002E7257">
      <w:pPr>
        <w:rPr>
          <w:rFonts w:ascii="Verdana" w:hAnsi="Verdana"/>
          <w:color w:val="333333"/>
          <w:sz w:val="20"/>
          <w:szCs w:val="20"/>
          <w:shd w:val="clear" w:color="auto" w:fill="FFFFFF"/>
        </w:rPr>
      </w:pPr>
      <w:r w:rsidRPr="002E7257">
        <w:rPr>
          <w:rFonts w:ascii="Verdana" w:hAnsi="Verdana"/>
          <w:color w:val="333333"/>
          <w:sz w:val="20"/>
          <w:szCs w:val="20"/>
          <w:shd w:val="clear" w:color="auto" w:fill="FFFFFF"/>
        </w:rPr>
        <w:t>• Медико - диагностична дейност –през месец март 2010 година са изплатени 5 231 224 лева, с което се отчита изпълнение спрямо годишния план 8,6 на сто.</w:t>
      </w:r>
    </w:p>
    <w:p w14:paraId="1031F90D" w14:textId="77777777" w:rsidR="002E7257" w:rsidRPr="002E7257" w:rsidRDefault="002E7257" w:rsidP="002E7257">
      <w:pPr>
        <w:rPr>
          <w:rFonts w:ascii="Verdana" w:hAnsi="Verdana"/>
          <w:color w:val="333333"/>
          <w:sz w:val="20"/>
          <w:szCs w:val="20"/>
          <w:shd w:val="clear" w:color="auto" w:fill="FFFFFF"/>
        </w:rPr>
      </w:pPr>
      <w:r w:rsidRPr="002E7257">
        <w:rPr>
          <w:rFonts w:ascii="Verdana" w:hAnsi="Verdana"/>
          <w:color w:val="333333"/>
          <w:sz w:val="20"/>
          <w:szCs w:val="20"/>
          <w:shd w:val="clear" w:color="auto" w:fill="FFFFFF"/>
        </w:rPr>
        <w:t>• Лекарства – през месец март 2010 година за лекарствени средства за домашно лечение, медицински изделия и диетични храни за специални медицински цели са изплатени 31 471 321 лева, с което се отчита изпълнение спрямо годишния план 9,8 на сто.</w:t>
      </w:r>
    </w:p>
    <w:p w14:paraId="682C16DA" w14:textId="77777777" w:rsidR="002E7257" w:rsidRPr="002E7257" w:rsidRDefault="002E7257" w:rsidP="002E7257">
      <w:pPr>
        <w:rPr>
          <w:rFonts w:ascii="Verdana" w:hAnsi="Verdana"/>
          <w:color w:val="333333"/>
          <w:sz w:val="20"/>
          <w:szCs w:val="20"/>
          <w:shd w:val="clear" w:color="auto" w:fill="FFFFFF"/>
        </w:rPr>
      </w:pPr>
      <w:r w:rsidRPr="002E7257">
        <w:rPr>
          <w:rFonts w:ascii="Verdana" w:hAnsi="Verdana"/>
          <w:color w:val="333333"/>
          <w:sz w:val="20"/>
          <w:szCs w:val="20"/>
          <w:shd w:val="clear" w:color="auto" w:fill="FFFFFF"/>
        </w:rPr>
        <w:t>• Болнична помощ – през месец март 2010 година са изплатени 85 583 089 лева, с което се отчита изпълнение спрямо годишния план 12,0 на сто.</w:t>
      </w:r>
    </w:p>
    <w:p w14:paraId="125A4D5B" w14:textId="7E758CB2" w:rsidR="00C8339F" w:rsidRPr="002E7257" w:rsidRDefault="002E7257" w:rsidP="002E7257">
      <w:r w:rsidRPr="002E7257">
        <w:rPr>
          <w:rFonts w:ascii="Verdana" w:hAnsi="Verdana"/>
          <w:color w:val="333333"/>
          <w:sz w:val="20"/>
          <w:szCs w:val="20"/>
          <w:shd w:val="clear" w:color="auto" w:fill="FFFFFF"/>
        </w:rPr>
        <w:t>• Медицинска помощ, оказана в съответствие с правилата за координация на системите за социална сигурност - през месец март 2010 година са изплатени 3 205 693 лева, с което се отчита изпълнение спрямо годишния план 16,0 на сто.</w:t>
      </w:r>
    </w:p>
    <w:sectPr w:rsidR="00C8339F" w:rsidRPr="002E7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59"/>
    <w:rsid w:val="000D4859"/>
    <w:rsid w:val="00152E30"/>
    <w:rsid w:val="002E7257"/>
    <w:rsid w:val="00434075"/>
    <w:rsid w:val="00C833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15C0"/>
  <w15:chartTrackingRefBased/>
  <w15:docId w15:val="{525C9387-4BFF-45E6-8436-A85DC512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648263">
      <w:bodyDiv w:val="1"/>
      <w:marLeft w:val="0"/>
      <w:marRight w:val="0"/>
      <w:marTop w:val="0"/>
      <w:marBottom w:val="0"/>
      <w:divBdr>
        <w:top w:val="none" w:sz="0" w:space="0" w:color="auto"/>
        <w:left w:val="none" w:sz="0" w:space="0" w:color="auto"/>
        <w:bottom w:val="none" w:sz="0" w:space="0" w:color="auto"/>
        <w:right w:val="none" w:sz="0" w:space="0" w:color="auto"/>
      </w:divBdr>
      <w:divsChild>
        <w:div w:id="441924950">
          <w:marLeft w:val="0"/>
          <w:marRight w:val="0"/>
          <w:marTop w:val="100"/>
          <w:marBottom w:val="100"/>
          <w:divBdr>
            <w:top w:val="none" w:sz="0" w:space="0" w:color="auto"/>
            <w:left w:val="none" w:sz="0" w:space="0" w:color="auto"/>
            <w:bottom w:val="none" w:sz="0" w:space="0" w:color="auto"/>
            <w:right w:val="none" w:sz="0" w:space="0" w:color="auto"/>
          </w:divBdr>
          <w:divsChild>
            <w:div w:id="411312941">
              <w:marLeft w:val="0"/>
              <w:marRight w:val="0"/>
              <w:marTop w:val="0"/>
              <w:marBottom w:val="0"/>
              <w:divBdr>
                <w:top w:val="none" w:sz="0" w:space="0" w:color="auto"/>
                <w:left w:val="none" w:sz="0" w:space="0" w:color="auto"/>
                <w:bottom w:val="none" w:sz="0" w:space="0" w:color="auto"/>
                <w:right w:val="none" w:sz="0" w:space="0" w:color="auto"/>
              </w:divBdr>
              <w:divsChild>
                <w:div w:id="912009353">
                  <w:marLeft w:val="-225"/>
                  <w:marRight w:val="-225"/>
                  <w:marTop w:val="0"/>
                  <w:marBottom w:val="0"/>
                  <w:divBdr>
                    <w:top w:val="none" w:sz="0" w:space="0" w:color="auto"/>
                    <w:left w:val="none" w:sz="0" w:space="0" w:color="auto"/>
                    <w:bottom w:val="none" w:sz="0" w:space="0" w:color="auto"/>
                    <w:right w:val="none" w:sz="0" w:space="0" w:color="auto"/>
                  </w:divBdr>
                  <w:divsChild>
                    <w:div w:id="1126701346">
                      <w:marLeft w:val="0"/>
                      <w:marRight w:val="0"/>
                      <w:marTop w:val="0"/>
                      <w:marBottom w:val="0"/>
                      <w:divBdr>
                        <w:top w:val="none" w:sz="0" w:space="0" w:color="auto"/>
                        <w:left w:val="none" w:sz="0" w:space="0" w:color="auto"/>
                        <w:bottom w:val="none" w:sz="0" w:space="0" w:color="auto"/>
                        <w:right w:val="none" w:sz="0" w:space="0" w:color="auto"/>
                      </w:divBdr>
                      <w:divsChild>
                        <w:div w:id="2029990737">
                          <w:marLeft w:val="0"/>
                          <w:marRight w:val="0"/>
                          <w:marTop w:val="0"/>
                          <w:marBottom w:val="0"/>
                          <w:divBdr>
                            <w:top w:val="none" w:sz="0" w:space="0" w:color="auto"/>
                            <w:left w:val="none" w:sz="0" w:space="0" w:color="auto"/>
                            <w:bottom w:val="none" w:sz="0" w:space="0" w:color="auto"/>
                            <w:right w:val="none" w:sz="0" w:space="0" w:color="auto"/>
                          </w:divBdr>
                          <w:divsChild>
                            <w:div w:id="2097894906">
                              <w:marLeft w:val="-225"/>
                              <w:marRight w:val="-225"/>
                              <w:marTop w:val="0"/>
                              <w:marBottom w:val="0"/>
                              <w:divBdr>
                                <w:top w:val="none" w:sz="0" w:space="0" w:color="auto"/>
                                <w:left w:val="none" w:sz="0" w:space="0" w:color="auto"/>
                                <w:bottom w:val="none" w:sz="0" w:space="0" w:color="auto"/>
                                <w:right w:val="none" w:sz="0" w:space="0" w:color="auto"/>
                              </w:divBdr>
                              <w:divsChild>
                                <w:div w:id="1021124980">
                                  <w:marLeft w:val="0"/>
                                  <w:marRight w:val="0"/>
                                  <w:marTop w:val="0"/>
                                  <w:marBottom w:val="300"/>
                                  <w:divBdr>
                                    <w:top w:val="single" w:sz="6" w:space="15" w:color="E5E6E6"/>
                                    <w:left w:val="single" w:sz="6" w:space="15" w:color="E5E6E6"/>
                                    <w:bottom w:val="single" w:sz="6" w:space="15" w:color="E5E6E6"/>
                                    <w:right w:val="single" w:sz="6" w:space="15" w:color="E5E6E6"/>
                                  </w:divBdr>
                                </w:div>
                              </w:divsChild>
                            </w:div>
                          </w:divsChild>
                        </w:div>
                      </w:divsChild>
                    </w:div>
                  </w:divsChild>
                </w:div>
              </w:divsChild>
            </w:div>
          </w:divsChild>
        </w:div>
      </w:divsChild>
    </w:div>
    <w:div w:id="1955866437">
      <w:bodyDiv w:val="1"/>
      <w:marLeft w:val="0"/>
      <w:marRight w:val="0"/>
      <w:marTop w:val="0"/>
      <w:marBottom w:val="0"/>
      <w:divBdr>
        <w:top w:val="none" w:sz="0" w:space="0" w:color="auto"/>
        <w:left w:val="none" w:sz="0" w:space="0" w:color="auto"/>
        <w:bottom w:val="none" w:sz="0" w:space="0" w:color="auto"/>
        <w:right w:val="none" w:sz="0" w:space="0" w:color="auto"/>
      </w:divBdr>
      <w:divsChild>
        <w:div w:id="1294485328">
          <w:marLeft w:val="0"/>
          <w:marRight w:val="0"/>
          <w:marTop w:val="100"/>
          <w:marBottom w:val="100"/>
          <w:divBdr>
            <w:top w:val="none" w:sz="0" w:space="0" w:color="auto"/>
            <w:left w:val="none" w:sz="0" w:space="0" w:color="auto"/>
            <w:bottom w:val="none" w:sz="0" w:space="0" w:color="auto"/>
            <w:right w:val="none" w:sz="0" w:space="0" w:color="auto"/>
          </w:divBdr>
          <w:divsChild>
            <w:div w:id="1134719062">
              <w:marLeft w:val="0"/>
              <w:marRight w:val="0"/>
              <w:marTop w:val="0"/>
              <w:marBottom w:val="0"/>
              <w:divBdr>
                <w:top w:val="none" w:sz="0" w:space="0" w:color="auto"/>
                <w:left w:val="none" w:sz="0" w:space="0" w:color="auto"/>
                <w:bottom w:val="none" w:sz="0" w:space="0" w:color="auto"/>
                <w:right w:val="none" w:sz="0" w:space="0" w:color="auto"/>
              </w:divBdr>
              <w:divsChild>
                <w:div w:id="916600370">
                  <w:marLeft w:val="-225"/>
                  <w:marRight w:val="-225"/>
                  <w:marTop w:val="0"/>
                  <w:marBottom w:val="0"/>
                  <w:divBdr>
                    <w:top w:val="none" w:sz="0" w:space="0" w:color="auto"/>
                    <w:left w:val="none" w:sz="0" w:space="0" w:color="auto"/>
                    <w:bottom w:val="none" w:sz="0" w:space="0" w:color="auto"/>
                    <w:right w:val="none" w:sz="0" w:space="0" w:color="auto"/>
                  </w:divBdr>
                  <w:divsChild>
                    <w:div w:id="678695658">
                      <w:marLeft w:val="0"/>
                      <w:marRight w:val="0"/>
                      <w:marTop w:val="0"/>
                      <w:marBottom w:val="0"/>
                      <w:divBdr>
                        <w:top w:val="none" w:sz="0" w:space="0" w:color="auto"/>
                        <w:left w:val="none" w:sz="0" w:space="0" w:color="auto"/>
                        <w:bottom w:val="none" w:sz="0" w:space="0" w:color="auto"/>
                        <w:right w:val="none" w:sz="0" w:space="0" w:color="auto"/>
                      </w:divBdr>
                      <w:divsChild>
                        <w:div w:id="621378536">
                          <w:marLeft w:val="0"/>
                          <w:marRight w:val="0"/>
                          <w:marTop w:val="0"/>
                          <w:marBottom w:val="0"/>
                          <w:divBdr>
                            <w:top w:val="none" w:sz="0" w:space="0" w:color="auto"/>
                            <w:left w:val="none" w:sz="0" w:space="0" w:color="auto"/>
                            <w:bottom w:val="none" w:sz="0" w:space="0" w:color="auto"/>
                            <w:right w:val="none" w:sz="0" w:space="0" w:color="auto"/>
                          </w:divBdr>
                          <w:divsChild>
                            <w:div w:id="1085689936">
                              <w:marLeft w:val="-225"/>
                              <w:marRight w:val="-225"/>
                              <w:marTop w:val="0"/>
                              <w:marBottom w:val="0"/>
                              <w:divBdr>
                                <w:top w:val="none" w:sz="0" w:space="0" w:color="auto"/>
                                <w:left w:val="none" w:sz="0" w:space="0" w:color="auto"/>
                                <w:bottom w:val="none" w:sz="0" w:space="0" w:color="auto"/>
                                <w:right w:val="none" w:sz="0" w:space="0" w:color="auto"/>
                              </w:divBdr>
                              <w:divsChild>
                                <w:div w:id="722675056">
                                  <w:marLeft w:val="0"/>
                                  <w:marRight w:val="0"/>
                                  <w:marTop w:val="0"/>
                                  <w:marBottom w:val="300"/>
                                  <w:divBdr>
                                    <w:top w:val="single" w:sz="6" w:space="15" w:color="E5E6E6"/>
                                    <w:left w:val="single" w:sz="6" w:space="15" w:color="E5E6E6"/>
                                    <w:bottom w:val="single" w:sz="6" w:space="15" w:color="E5E6E6"/>
                                    <w:right w:val="single" w:sz="6" w:space="15" w:color="E5E6E6"/>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Стилян Горанов</dc:creator>
  <cp:keywords/>
  <dc:description/>
  <cp:lastModifiedBy>Стилян Горанов</cp:lastModifiedBy>
  <cp:revision>2</cp:revision>
  <dcterms:created xsi:type="dcterms:W3CDTF">2022-08-26T11:37:00Z</dcterms:created>
  <dcterms:modified xsi:type="dcterms:W3CDTF">2022-08-26T11:37:00Z</dcterms:modified>
</cp:coreProperties>
</file>