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4D5B" w14:textId="54D40E4F" w:rsidR="00C8339F" w:rsidRDefault="000D4859">
      <w:r>
        <w:rPr>
          <w:rFonts w:ascii="Verdana" w:hAnsi="Verdana"/>
          <w:color w:val="333333"/>
          <w:sz w:val="20"/>
          <w:szCs w:val="20"/>
          <w:shd w:val="clear" w:color="auto" w:fill="FFFFFF"/>
        </w:rPr>
        <w:t>С приетите правила се уреждат условията и реда за провеждане на конкурса за заемане на длъжността „Директор на РЗОК”, който ще се състои от пет етапа: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1. обявяване на конкурса;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2. подаване на документи за участие в конкурса;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3. допускане до конкурса;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4. провеждане на конкурса и класиране на участниците;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5. възникване на конкурсното правоотношение.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Конкурсът за длъжността „Директор на РЗОК” се обявява със заповед на директора на НЗОК, в която се посочва съответната РЗОК, за която се обявява конкурс, начина на провеждането му, темата на писмената разработка и критериите за нейното оценяване.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Обявата за конкурса ще бъде публикувана на 26.05.2010г. в два национални ежедневни вестника, както и на интернет страницата на НЗОК.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Правилата за провеждане на конкурса ще бъдат публикувани на интернет страницата на НЗОК на 26.05.2010г.</w:t>
      </w:r>
    </w:p>
    <w:sectPr w:rsidR="00C8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59"/>
    <w:rsid w:val="000D4859"/>
    <w:rsid w:val="00C8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715C0"/>
  <w15:chartTrackingRefBased/>
  <w15:docId w15:val="{525C9387-4BFF-45E6-8436-A85DC512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Стилян Горанов</dc:creator>
  <cp:keywords/>
  <dc:description/>
  <cp:lastModifiedBy>Стилян Горанов</cp:lastModifiedBy>
  <cp:revision>1</cp:revision>
  <dcterms:created xsi:type="dcterms:W3CDTF">2022-08-26T11:32:00Z</dcterms:created>
  <dcterms:modified xsi:type="dcterms:W3CDTF">2022-08-26T11:33:00Z</dcterms:modified>
</cp:coreProperties>
</file>