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B2AB1">
      <w:pPr>
        <w:spacing w:before="100" w:beforeAutospacing="1" w:after="100" w:afterAutospacing="1" w:line="240" w:lineRule="auto"/>
        <w:jc w:val="center"/>
        <w:textAlignment w:val="center"/>
        <w:divId w:val="141436523"/>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ЗА МЕДИЦИНСКАТА ЕКСПЕРТИЗА</w:t>
      </w:r>
    </w:p>
    <w:p w:rsidR="00000000" w:rsidRDefault="005B2AB1">
      <w:pPr>
        <w:spacing w:after="0" w:line="240" w:lineRule="auto"/>
        <w:ind w:firstLine="1155"/>
        <w:textAlignment w:val="center"/>
        <w:divId w:val="173743118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27.06.2017 г.</w:t>
      </w:r>
    </w:p>
    <w:p w:rsidR="00000000" w:rsidRDefault="005B2AB1">
      <w:pPr>
        <w:spacing w:after="0" w:line="240" w:lineRule="auto"/>
        <w:ind w:firstLine="1155"/>
        <w:textAlignment w:val="center"/>
        <w:divId w:val="176568981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Приета с ПМС № 120 от 23.06.2017 г.</w:t>
      </w:r>
    </w:p>
    <w:p w:rsidR="00000000" w:rsidRDefault="005B2AB1">
      <w:pPr>
        <w:spacing w:before="100" w:beforeAutospacing="1" w:after="100" w:afterAutospacing="1" w:line="240" w:lineRule="auto"/>
        <w:ind w:firstLine="1155"/>
        <w:jc w:val="both"/>
        <w:textAlignment w:val="center"/>
        <w:divId w:val="256719615"/>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Обн. ДВ. бр.51 от 27 юни 2017г., изм. ДВ. бр.62 от 27 юли 2018г., изм. и доп. ДВ. бр.64 от 3 август 2018г., изм. и доп. ДВ. бр.46 от 11 юни 2019г., изм. и доп. ДВ. бр.84 от 25 октомври 2019г., изм. ДВ. бр.63 от 17 юли 2020г., доп. ДВ. бр.79 от 8 септември </w:t>
      </w:r>
      <w:r>
        <w:rPr>
          <w:rFonts w:ascii="Times New Roman" w:hAnsi="Times New Roman" w:cs="Times New Roman"/>
          <w:i/>
          <w:iCs/>
          <w:color w:val="000000"/>
          <w:sz w:val="24"/>
          <w:szCs w:val="24"/>
        </w:rPr>
        <w:t>2020г., изм. и доп. ДВ. бр.59 от 16 юли 2021г.</w:t>
      </w:r>
    </w:p>
    <w:p w:rsidR="00000000" w:rsidRDefault="005B2AB1">
      <w:pPr>
        <w:spacing w:before="100" w:beforeAutospacing="1" w:after="100" w:afterAutospacing="1" w:line="240" w:lineRule="auto"/>
        <w:jc w:val="center"/>
        <w:textAlignment w:val="center"/>
        <w:divId w:val="153638186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5B2AB1">
      <w:pPr>
        <w:spacing w:after="0" w:line="240" w:lineRule="auto"/>
        <w:ind w:firstLine="1155"/>
        <w:jc w:val="both"/>
        <w:textAlignment w:val="center"/>
        <w:divId w:val="579294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С наредбата се определят принципите и критериите на медицинската експертиза и редът за нейното извършване.</w:t>
      </w:r>
    </w:p>
    <w:p w:rsidR="00000000" w:rsidRDefault="005B2AB1">
      <w:pPr>
        <w:spacing w:after="120" w:line="240" w:lineRule="auto"/>
        <w:ind w:firstLine="1155"/>
        <w:jc w:val="both"/>
        <w:textAlignment w:val="center"/>
        <w:divId w:val="460274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Медицинската експертиза е неразделна част от диагностично</w:t>
      </w:r>
      <w:r>
        <w:rPr>
          <w:rFonts w:ascii="Times New Roman" w:eastAsia="Times New Roman" w:hAnsi="Times New Roman" w:cs="Times New Roman"/>
          <w:color w:val="000000"/>
          <w:sz w:val="24"/>
          <w:szCs w:val="24"/>
        </w:rPr>
        <w:t>-лечебната и профилактичната дейност на лечебните заведения.</w:t>
      </w:r>
    </w:p>
    <w:p w:rsidR="00000000" w:rsidRDefault="005B2AB1">
      <w:pPr>
        <w:spacing w:after="120" w:line="240" w:lineRule="auto"/>
        <w:ind w:firstLine="1155"/>
        <w:jc w:val="both"/>
        <w:textAlignment w:val="center"/>
        <w:divId w:val="44835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Медицинската експертиза включва експертиза на временната неработоспособност, експертиза на трайно намалената работоспособност на лица в трудоспособна възраст, както и на лица, придобили пр</w:t>
      </w:r>
      <w:r>
        <w:rPr>
          <w:rFonts w:ascii="Times New Roman" w:eastAsia="Times New Roman" w:hAnsi="Times New Roman" w:cs="Times New Roman"/>
          <w:color w:val="000000"/>
          <w:sz w:val="24"/>
          <w:szCs w:val="24"/>
        </w:rPr>
        <w:t>аво на пенсия за осигурителен стаж и възраст по чл. 68 от Кодекса за социално осигуряване (КСО), които упражняват трудова дейност и не са им определени вида и степента на увреждане, вида и степента на увреждане на деца до 16-годишна възраст и на лица, прид</w:t>
      </w:r>
      <w:r>
        <w:rPr>
          <w:rFonts w:ascii="Times New Roman" w:eastAsia="Times New Roman" w:hAnsi="Times New Roman" w:cs="Times New Roman"/>
          <w:color w:val="000000"/>
          <w:sz w:val="24"/>
          <w:szCs w:val="24"/>
        </w:rPr>
        <w:t>обили право на пенсия за осигурителен стаж и възраст по чл. 68 КСО, и потвърждаване или отхвърляне на професионалния характер на заболяванията.</w:t>
      </w:r>
    </w:p>
    <w:p w:rsidR="00000000" w:rsidRDefault="005B2AB1">
      <w:pPr>
        <w:spacing w:after="0" w:line="240" w:lineRule="auto"/>
        <w:ind w:firstLine="1155"/>
        <w:jc w:val="both"/>
        <w:textAlignment w:val="center"/>
        <w:divId w:val="1992632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Експертизата на временната неработоспособност се извършва от лекуващия лекар/лекар по дентална медици</w:t>
      </w:r>
      <w:r>
        <w:rPr>
          <w:rFonts w:ascii="Times New Roman" w:eastAsia="Times New Roman" w:hAnsi="Times New Roman" w:cs="Times New Roman"/>
          <w:color w:val="000000"/>
          <w:sz w:val="24"/>
          <w:szCs w:val="24"/>
        </w:rPr>
        <w:t>на, от лекарските консултативни комисии (ЛКК), от териториалните експертни лекарски комисии (ТЕЛК) и от Националната експертна лекарска комисия (НЕЛК).</w:t>
      </w:r>
    </w:p>
    <w:p w:rsidR="00000000" w:rsidRDefault="005B2AB1">
      <w:pPr>
        <w:spacing w:after="0" w:line="240" w:lineRule="auto"/>
        <w:ind w:firstLine="1155"/>
        <w:jc w:val="both"/>
        <w:textAlignment w:val="center"/>
        <w:divId w:val="1097021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Експертизата на трайно намалената работоспособност, на вида и степента на увреждане на лицата, придо</w:t>
      </w:r>
      <w:r>
        <w:rPr>
          <w:rFonts w:ascii="Times New Roman" w:eastAsia="Times New Roman" w:hAnsi="Times New Roman" w:cs="Times New Roman"/>
          <w:color w:val="000000"/>
          <w:sz w:val="24"/>
          <w:szCs w:val="24"/>
        </w:rPr>
        <w:t>били право на пенсия за осигурителен стаж и възраст по чл. 68 КСО, се осъществява от ТЕЛК и НЕЛК.</w:t>
      </w:r>
    </w:p>
    <w:p w:rsidR="00000000" w:rsidRDefault="005B2AB1">
      <w:pPr>
        <w:spacing w:after="0" w:line="240" w:lineRule="auto"/>
        <w:ind w:firstLine="1155"/>
        <w:jc w:val="both"/>
        <w:textAlignment w:val="center"/>
        <w:divId w:val="1432161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Експертизата на вида и степента на увреждане на децата до 16-годишна възраст се извършва от ТЕЛК и НЕЛК с участието на лекар с призната специалност по пед</w:t>
      </w:r>
      <w:r>
        <w:rPr>
          <w:rFonts w:ascii="Times New Roman" w:eastAsia="Times New Roman" w:hAnsi="Times New Roman" w:cs="Times New Roman"/>
          <w:color w:val="000000"/>
          <w:sz w:val="24"/>
          <w:szCs w:val="24"/>
        </w:rPr>
        <w:t>иатрия.</w:t>
      </w:r>
    </w:p>
    <w:p w:rsidR="00000000" w:rsidRDefault="005B2AB1">
      <w:pPr>
        <w:spacing w:after="120" w:line="240" w:lineRule="auto"/>
        <w:ind w:firstLine="1155"/>
        <w:jc w:val="both"/>
        <w:textAlignment w:val="center"/>
        <w:divId w:val="181866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2021 г., в сила от 16.07.2021 г.) Експертизата на професионалните болести се извършва от ТЕЛК и от НЕЛК и включва потвърждаването или отхвърлянето на професионалния характер на заболяването. В заседанията участват специали</w:t>
      </w:r>
      <w:r>
        <w:rPr>
          <w:rFonts w:ascii="Times New Roman" w:eastAsia="Times New Roman" w:hAnsi="Times New Roman" w:cs="Times New Roman"/>
          <w:color w:val="000000"/>
          <w:sz w:val="24"/>
          <w:szCs w:val="24"/>
        </w:rPr>
        <w:t>сти по трудова медицина и/или по професионални болести, а когато заболяването е свързано с въздействие на йонизиращи лъчения, в заседанието може да се включи и специалист по радиобиология или радиационна хигиена.</w:t>
      </w:r>
    </w:p>
    <w:p w:rsidR="00000000" w:rsidRDefault="005B2AB1">
      <w:pPr>
        <w:spacing w:after="120" w:line="240" w:lineRule="auto"/>
        <w:ind w:firstLine="1155"/>
        <w:jc w:val="both"/>
        <w:textAlignment w:val="center"/>
        <w:divId w:val="81341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Формата и съдържанието на експертнит</w:t>
      </w:r>
      <w:r>
        <w:rPr>
          <w:rFonts w:ascii="Times New Roman" w:eastAsia="Times New Roman" w:hAnsi="Times New Roman" w:cs="Times New Roman"/>
          <w:color w:val="000000"/>
          <w:sz w:val="24"/>
          <w:szCs w:val="24"/>
        </w:rPr>
        <w:t>е решения и на медицинските протоколи на ЛКК, ТЕЛК и НЕЛК са по образец, утвърден от министъра на здравеопазването.</w:t>
      </w:r>
    </w:p>
    <w:p w:rsidR="00000000" w:rsidRDefault="005B2AB1">
      <w:pPr>
        <w:spacing w:after="120" w:line="240" w:lineRule="auto"/>
        <w:ind w:firstLine="1155"/>
        <w:jc w:val="both"/>
        <w:textAlignment w:val="center"/>
        <w:divId w:val="1861697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 Медицинската експертиза в лечебните заведения към Министерския съвет, Министерството на вътрешните работи, Министерството на отбранат</w:t>
      </w:r>
      <w:r>
        <w:rPr>
          <w:rFonts w:ascii="Times New Roman" w:eastAsia="Times New Roman" w:hAnsi="Times New Roman" w:cs="Times New Roman"/>
          <w:color w:val="000000"/>
          <w:sz w:val="24"/>
          <w:szCs w:val="24"/>
        </w:rPr>
        <w:t>а, Министерството на транспорта, информационните технологии и съобщенията, Министерството на правосъдието и Министерството на младежта и спорта се извършва по реда на наредбата.</w:t>
      </w:r>
    </w:p>
    <w:p w:rsidR="00000000" w:rsidRDefault="005B2AB1">
      <w:pPr>
        <w:spacing w:before="100" w:beforeAutospacing="1" w:after="100" w:afterAutospacing="1" w:line="240" w:lineRule="auto"/>
        <w:jc w:val="center"/>
        <w:textAlignment w:val="center"/>
        <w:divId w:val="109782393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ЕКСПЕРТИЗА НА ВРЕМЕННАТА НЕРАБОТОСПОСОБНОСТ</w:t>
      </w:r>
    </w:p>
    <w:p w:rsidR="00000000" w:rsidRDefault="005B2AB1">
      <w:pPr>
        <w:spacing w:before="100" w:beforeAutospacing="1" w:after="100" w:afterAutospacing="1" w:line="240" w:lineRule="auto"/>
        <w:jc w:val="center"/>
        <w:textAlignment w:val="center"/>
        <w:divId w:val="102435826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прави</w:t>
      </w:r>
      <w:r>
        <w:rPr>
          <w:rFonts w:ascii="Times New Roman" w:hAnsi="Times New Roman" w:cs="Times New Roman"/>
          <w:b/>
          <w:bCs/>
          <w:color w:val="000000"/>
          <w:sz w:val="26"/>
          <w:szCs w:val="26"/>
        </w:rPr>
        <w:t>ла за издаване на болнични листове. Условия и ред за установяване на временна неработоспособност</w:t>
      </w:r>
    </w:p>
    <w:p w:rsidR="00000000" w:rsidRDefault="005B2AB1">
      <w:pPr>
        <w:spacing w:after="0" w:line="240" w:lineRule="auto"/>
        <w:ind w:firstLine="1155"/>
        <w:jc w:val="both"/>
        <w:textAlignment w:val="center"/>
        <w:divId w:val="1175614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Временна неработоспособност е налице в случаите, при които осигуреното лице не може или е възпрепятствано да работи поради: общо заболяване; злопол</w:t>
      </w:r>
      <w:r>
        <w:rPr>
          <w:rFonts w:ascii="Times New Roman" w:eastAsia="Times New Roman" w:hAnsi="Times New Roman" w:cs="Times New Roman"/>
          <w:color w:val="000000"/>
          <w:sz w:val="24"/>
          <w:szCs w:val="24"/>
        </w:rPr>
        <w:t>ука; професионална болест; лечение в чужбина; санаторно-курортно лечение; належащ медицински преглед или изследване; карантина; отстраняване от работа по предписание на здравните органи; гледане на болен или на карантиниран член от семейството; належащо пр</w:t>
      </w:r>
      <w:r>
        <w:rPr>
          <w:rFonts w:ascii="Times New Roman" w:eastAsia="Times New Roman" w:hAnsi="Times New Roman" w:cs="Times New Roman"/>
          <w:color w:val="000000"/>
          <w:sz w:val="24"/>
          <w:szCs w:val="24"/>
        </w:rPr>
        <w:t>идружаване на болен член от семейството за медицински преглед; изследване или лечение в същото или в друго населено място, в страната или в чужбина; бременност и раждане; гледане на здраво дете, върнато от детско заведение поради карантина в заведението.</w:t>
      </w:r>
    </w:p>
    <w:p w:rsidR="00000000" w:rsidRDefault="005B2AB1">
      <w:pPr>
        <w:spacing w:after="0" w:line="240" w:lineRule="auto"/>
        <w:ind w:firstLine="1155"/>
        <w:jc w:val="both"/>
        <w:textAlignment w:val="center"/>
        <w:divId w:val="615060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Отпускът поради временна неработоспособност се оформя с болничен лист по образец, утвърден с акта на Министерския съвет по чл. 103а от Закона за здравето.</w:t>
      </w:r>
    </w:p>
    <w:p w:rsidR="00000000" w:rsidRDefault="005B2AB1">
      <w:pPr>
        <w:spacing w:after="0" w:line="240" w:lineRule="auto"/>
        <w:ind w:firstLine="1155"/>
        <w:jc w:val="both"/>
        <w:textAlignment w:val="center"/>
        <w:divId w:val="626471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временна неработоспособност болничен лист се издава за времето от първия ден на настъпване</w:t>
      </w:r>
      <w:r>
        <w:rPr>
          <w:rFonts w:ascii="Times New Roman" w:eastAsia="Times New Roman" w:hAnsi="Times New Roman" w:cs="Times New Roman"/>
          <w:color w:val="000000"/>
          <w:sz w:val="24"/>
          <w:szCs w:val="24"/>
        </w:rPr>
        <w:t xml:space="preserve"> на временната неработоспособност до нейното възстановяване или до установяване на трайно намалена работоспособност от ТЕЛК, независимо от това, дали по него ще се плати парично обезщетение, с изключение на случаите по чл. 9, ал. 1 и 4.</w:t>
      </w:r>
    </w:p>
    <w:p w:rsidR="00000000" w:rsidRDefault="005B2AB1">
      <w:pPr>
        <w:spacing w:after="0" w:line="240" w:lineRule="auto"/>
        <w:ind w:firstLine="1155"/>
        <w:jc w:val="both"/>
        <w:textAlignment w:val="center"/>
        <w:divId w:val="105619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временна</w:t>
      </w:r>
      <w:r>
        <w:rPr>
          <w:rFonts w:ascii="Times New Roman" w:eastAsia="Times New Roman" w:hAnsi="Times New Roman" w:cs="Times New Roman"/>
          <w:color w:val="000000"/>
          <w:sz w:val="24"/>
          <w:szCs w:val="24"/>
        </w:rPr>
        <w:t>та неработоспособност е продължила повече от 6 месеца без прекъсване или 12 месеца с прекъсване в две предходни години и в годината на боледуването, отпускът се разрешава само след контролен преглед на ТЕЛК на всеки два месеца, при условие че са налице обе</w:t>
      </w:r>
      <w:r>
        <w:rPr>
          <w:rFonts w:ascii="Times New Roman" w:eastAsia="Times New Roman" w:hAnsi="Times New Roman" w:cs="Times New Roman"/>
          <w:color w:val="000000"/>
          <w:sz w:val="24"/>
          <w:szCs w:val="24"/>
        </w:rPr>
        <w:t>ктивни признаци за възстановяване на работоспособността в следващите 6 месеца.</w:t>
      </w:r>
    </w:p>
    <w:p w:rsidR="00000000" w:rsidRDefault="005B2AB1">
      <w:pPr>
        <w:spacing w:after="0" w:line="240" w:lineRule="auto"/>
        <w:ind w:firstLine="1155"/>
        <w:jc w:val="both"/>
        <w:textAlignment w:val="center"/>
        <w:divId w:val="1412237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84 от 2019 г., в сила от 01.01.2020 г.) Неработните дни, както и ползването на друг законоустановен отпуск не прекъсват временната неработоспособност. Прекъс</w:t>
      </w:r>
      <w:r>
        <w:rPr>
          <w:rFonts w:ascii="Times New Roman" w:eastAsia="Times New Roman" w:hAnsi="Times New Roman" w:cs="Times New Roman"/>
          <w:color w:val="000000"/>
          <w:sz w:val="24"/>
          <w:szCs w:val="24"/>
        </w:rPr>
        <w:t>ване на временната неработоспособност се допуска само когато лицето се е явило на работа със съгласието на органа, разрешил отпуска по болест (лекуващият лекар, ЛКК, ТЕЛК или НЕЛК). Това обстоятелство се отразява съответно в амбулаторен лист (АЛ), медицинс</w:t>
      </w:r>
      <w:r>
        <w:rPr>
          <w:rFonts w:ascii="Times New Roman" w:eastAsia="Times New Roman" w:hAnsi="Times New Roman" w:cs="Times New Roman"/>
          <w:color w:val="000000"/>
          <w:sz w:val="24"/>
          <w:szCs w:val="24"/>
        </w:rPr>
        <w:t>ки протокол на ЛКК или експертно решение по реда на правилника по чл. 109 от Закона за здравето (ЗЗ).</w:t>
      </w:r>
    </w:p>
    <w:p w:rsidR="00000000" w:rsidRDefault="005B2AB1">
      <w:pPr>
        <w:spacing w:after="120" w:line="240" w:lineRule="auto"/>
        <w:ind w:firstLine="1155"/>
        <w:jc w:val="both"/>
        <w:textAlignment w:val="center"/>
        <w:divId w:val="329141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 изключение за отделни случаи след мотивирано решение на ТЕЛК отпускът за временна неработоспособност може да се продължи и след изтичането на новит</w:t>
      </w:r>
      <w:r>
        <w:rPr>
          <w:rFonts w:ascii="Times New Roman" w:eastAsia="Times New Roman" w:hAnsi="Times New Roman" w:cs="Times New Roman"/>
          <w:color w:val="000000"/>
          <w:sz w:val="24"/>
          <w:szCs w:val="24"/>
        </w:rPr>
        <w:t xml:space="preserve">е 6 месеца само за някои болести, като туберкулоза, травматични увреждания, следоперативни състояния, хепатит, инфаркт на миокарда и др., когато </w:t>
      </w:r>
      <w:r>
        <w:rPr>
          <w:rFonts w:ascii="Times New Roman" w:eastAsia="Times New Roman" w:hAnsi="Times New Roman" w:cs="Times New Roman"/>
          <w:color w:val="000000"/>
          <w:sz w:val="24"/>
          <w:szCs w:val="24"/>
        </w:rPr>
        <w:lastRenderedPageBreak/>
        <w:t>е очевидно, че осигуреният ще възстанови работоспособността си в следващите 6 месеца. Не се разрешава ползванет</w:t>
      </w:r>
      <w:r>
        <w:rPr>
          <w:rFonts w:ascii="Times New Roman" w:eastAsia="Times New Roman" w:hAnsi="Times New Roman" w:cs="Times New Roman"/>
          <w:color w:val="000000"/>
          <w:sz w:val="24"/>
          <w:szCs w:val="24"/>
        </w:rPr>
        <w:t>о на отпуск за временна неработоспособност непрекъснато за повече от 18 месеца.</w:t>
      </w:r>
    </w:p>
    <w:p w:rsidR="00000000" w:rsidRDefault="005B2AB1">
      <w:pPr>
        <w:spacing w:after="0" w:line="240" w:lineRule="auto"/>
        <w:ind w:firstLine="1155"/>
        <w:jc w:val="both"/>
        <w:textAlignment w:val="center"/>
        <w:divId w:val="1613391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(Изм. - ДВ, бр. 84 от 2019 г., в сила от 01.01.2020 г.) Болничните листове се издават от лекуващите лекари/лекарите по дентална медицина и ЛКК. Лекарите по дентална </w:t>
      </w:r>
      <w:r>
        <w:rPr>
          <w:rFonts w:ascii="Times New Roman" w:eastAsia="Times New Roman" w:hAnsi="Times New Roman" w:cs="Times New Roman"/>
          <w:color w:val="000000"/>
          <w:sz w:val="24"/>
          <w:szCs w:val="24"/>
        </w:rPr>
        <w:t>медицина издават болнични листове само за заболявания от тяхната специалност. Лекарите от центровете за спешна медицинска помощ могат да издават болнични листове за домашно лечение до 3 календарни дни. Клиничният преглед и становището за временната неработ</w:t>
      </w:r>
      <w:r>
        <w:rPr>
          <w:rFonts w:ascii="Times New Roman" w:eastAsia="Times New Roman" w:hAnsi="Times New Roman" w:cs="Times New Roman"/>
          <w:color w:val="000000"/>
          <w:sz w:val="24"/>
          <w:szCs w:val="24"/>
        </w:rPr>
        <w:t>оспособност се отразяват в АЛ, съответно в медицинския протокол на ЛКК или във Фиша за медицинско обслужване от спешен екип.</w:t>
      </w:r>
    </w:p>
    <w:p w:rsidR="00000000" w:rsidRDefault="005B2AB1">
      <w:pPr>
        <w:spacing w:after="120" w:line="240" w:lineRule="auto"/>
        <w:ind w:firstLine="1155"/>
        <w:jc w:val="both"/>
        <w:textAlignment w:val="center"/>
        <w:divId w:val="250092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Болнични листове могат да се издават и от лечебни заведения, които обслужват лицето по месторабота.</w:t>
      </w:r>
    </w:p>
    <w:p w:rsidR="00000000" w:rsidRDefault="005B2AB1">
      <w:pPr>
        <w:spacing w:after="0" w:line="240" w:lineRule="auto"/>
        <w:ind w:firstLine="1155"/>
        <w:jc w:val="both"/>
        <w:textAlignment w:val="center"/>
        <w:divId w:val="971137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На осигурените л</w:t>
      </w:r>
      <w:r>
        <w:rPr>
          <w:rFonts w:ascii="Times New Roman" w:eastAsia="Times New Roman" w:hAnsi="Times New Roman" w:cs="Times New Roman"/>
          <w:color w:val="000000"/>
          <w:sz w:val="24"/>
          <w:szCs w:val="24"/>
        </w:rPr>
        <w:t>ица, които работят при повече от един работодател/осигурител, се издава повече от един екземпляр на болничния лист за представяне пред всеки от тях. В графа "бележки" на болничния лист се изписва броят на работодателите или осигурителите, за които е издаде</w:t>
      </w:r>
      <w:r>
        <w:rPr>
          <w:rFonts w:ascii="Times New Roman" w:eastAsia="Times New Roman" w:hAnsi="Times New Roman" w:cs="Times New Roman"/>
          <w:color w:val="000000"/>
          <w:sz w:val="24"/>
          <w:szCs w:val="24"/>
        </w:rPr>
        <w:t>н.</w:t>
      </w:r>
    </w:p>
    <w:p w:rsidR="00000000" w:rsidRDefault="005B2AB1">
      <w:pPr>
        <w:spacing w:after="120" w:line="240" w:lineRule="auto"/>
        <w:ind w:firstLine="1155"/>
        <w:jc w:val="both"/>
        <w:textAlignment w:val="center"/>
        <w:divId w:val="1646466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Екземплярите на болничния лист, издадени от ЛКК по реда на ал. 1, се извеждат под един и същ номер в книгата на решенията на ЛКК.</w:t>
      </w:r>
    </w:p>
    <w:p w:rsidR="00000000" w:rsidRDefault="005B2AB1">
      <w:pPr>
        <w:spacing w:after="0" w:line="240" w:lineRule="auto"/>
        <w:ind w:firstLine="1155"/>
        <w:jc w:val="both"/>
        <w:textAlignment w:val="center"/>
        <w:divId w:val="724836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 (1) Болничният лист се издава в деня, в който се установи временната неработоспособност. Не се допуска издаване на болничен лист, в който датата на започването на отпуска е по-късна от датата на издаването му. Изключение се допуска само в случаите, </w:t>
      </w:r>
      <w:r>
        <w:rPr>
          <w:rFonts w:ascii="Times New Roman" w:eastAsia="Times New Roman" w:hAnsi="Times New Roman" w:cs="Times New Roman"/>
          <w:color w:val="000000"/>
          <w:sz w:val="24"/>
          <w:szCs w:val="24"/>
        </w:rPr>
        <w:t>когато временната неработоспособност е констатирана в деня, в който лицето е било на работа, независимо от отработените часове, или след изтичане на работното му време. В тези случаи отпускът, даден за временна неработоспособност, започва задължително от с</w:t>
      </w:r>
      <w:r>
        <w:rPr>
          <w:rFonts w:ascii="Times New Roman" w:eastAsia="Times New Roman" w:hAnsi="Times New Roman" w:cs="Times New Roman"/>
          <w:color w:val="000000"/>
          <w:sz w:val="24"/>
          <w:szCs w:val="24"/>
        </w:rPr>
        <w:t>ледващия календарен ден, независимо че той може да е неработен за лицето. Изключение се допуска и в случаите, когато болничният лист е продължение. В тези случаи отпускът, даден за временна неработоспособност, започва задължително от деня, в който лицето е</w:t>
      </w:r>
      <w:r>
        <w:rPr>
          <w:rFonts w:ascii="Times New Roman" w:eastAsia="Times New Roman" w:hAnsi="Times New Roman" w:cs="Times New Roman"/>
          <w:color w:val="000000"/>
          <w:sz w:val="24"/>
          <w:szCs w:val="24"/>
        </w:rPr>
        <w:t xml:space="preserve"> следвало да се яви на работа по предхождащия болничен лист, независимо че той може да е неработен за лицето.</w:t>
      </w:r>
    </w:p>
    <w:p w:rsidR="00000000" w:rsidRDefault="005B2AB1">
      <w:pPr>
        <w:spacing w:after="0" w:line="240" w:lineRule="auto"/>
        <w:ind w:firstLine="1155"/>
        <w:jc w:val="both"/>
        <w:textAlignment w:val="center"/>
        <w:divId w:val="756370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Осигуреният е длъжен да представи болничния лист или да уведоми работодателя/осигурителя до два работни дни от издаването му.</w:t>
      </w:r>
    </w:p>
    <w:p w:rsidR="00000000" w:rsidRDefault="005B2AB1">
      <w:pPr>
        <w:spacing w:after="0" w:line="240" w:lineRule="auto"/>
        <w:ind w:firstLine="1155"/>
        <w:jc w:val="both"/>
        <w:textAlignment w:val="center"/>
        <w:divId w:val="1617562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случаите, </w:t>
      </w:r>
      <w:r>
        <w:rPr>
          <w:rFonts w:ascii="Times New Roman" w:eastAsia="Times New Roman" w:hAnsi="Times New Roman" w:cs="Times New Roman"/>
          <w:color w:val="000000"/>
          <w:sz w:val="24"/>
          <w:szCs w:val="24"/>
        </w:rPr>
        <w:t>при които лекуващият лекар или ЛКК са констатирали състояние на неработоспособност, но осигуреният откаже да му се издаде болничен лист, последният задължително се издава и служебно се изпраща на работодателя/осигурителя, където работи осигуреният. Ако оси</w:t>
      </w:r>
      <w:r>
        <w:rPr>
          <w:rFonts w:ascii="Times New Roman" w:eastAsia="Times New Roman" w:hAnsi="Times New Roman" w:cs="Times New Roman"/>
          <w:color w:val="000000"/>
          <w:sz w:val="24"/>
          <w:szCs w:val="24"/>
        </w:rPr>
        <w:t>гуреният желае да ползва платен годишен отпуск за времето, включено в болничния лист, той подава съответната молба до работодателя/осигурителя.</w:t>
      </w:r>
    </w:p>
    <w:p w:rsidR="00000000" w:rsidRDefault="005B2AB1">
      <w:pPr>
        <w:spacing w:after="0" w:line="240" w:lineRule="auto"/>
        <w:ind w:firstLine="1155"/>
        <w:jc w:val="both"/>
        <w:textAlignment w:val="center"/>
        <w:divId w:val="1379551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2019 г., в сила от 01.01.2020 г.) Болничен лист за минало време без предварителен прег</w:t>
      </w:r>
      <w:r>
        <w:rPr>
          <w:rFonts w:ascii="Times New Roman" w:eastAsia="Times New Roman" w:hAnsi="Times New Roman" w:cs="Times New Roman"/>
          <w:color w:val="000000"/>
          <w:sz w:val="24"/>
          <w:szCs w:val="24"/>
        </w:rPr>
        <w:t>лед на болния не се издава. Изключение се допуска най-много до два дни в случаи на тежки остри или изострени хронични заболявания, когато при прегледа обективната находка, отразяваща естеството и стадия на даденото заболяване, доказва, че лицето е боледува</w:t>
      </w:r>
      <w:r>
        <w:rPr>
          <w:rFonts w:ascii="Times New Roman" w:eastAsia="Times New Roman" w:hAnsi="Times New Roman" w:cs="Times New Roman"/>
          <w:color w:val="000000"/>
          <w:sz w:val="24"/>
          <w:szCs w:val="24"/>
        </w:rPr>
        <w:t xml:space="preserve">ло и е било в състояние на временна неработоспособност, но прегледът не е могъл да бъде </w:t>
      </w:r>
      <w:r>
        <w:rPr>
          <w:rFonts w:ascii="Times New Roman" w:eastAsia="Times New Roman" w:hAnsi="Times New Roman" w:cs="Times New Roman"/>
          <w:color w:val="000000"/>
          <w:sz w:val="24"/>
          <w:szCs w:val="24"/>
        </w:rPr>
        <w:lastRenderedPageBreak/>
        <w:t xml:space="preserve">извършен. В тези случаи причините за неизвършения предварително преглед задължително подробно се мотивират в АЛ и се отбелязват в графа "бележки" на болничния лист. За </w:t>
      </w:r>
      <w:r>
        <w:rPr>
          <w:rFonts w:ascii="Times New Roman" w:eastAsia="Times New Roman" w:hAnsi="Times New Roman" w:cs="Times New Roman"/>
          <w:color w:val="000000"/>
          <w:sz w:val="24"/>
          <w:szCs w:val="24"/>
        </w:rPr>
        <w:t>лица, които поради заболяването си не носят отговорност за действията си, този срок е 10 дни. При издаване на болничния лист денят на прегледа се включва в посочените два, съответно 10 дни.</w:t>
      </w:r>
    </w:p>
    <w:p w:rsidR="00000000" w:rsidRDefault="005B2AB1">
      <w:pPr>
        <w:spacing w:after="120" w:line="240" w:lineRule="auto"/>
        <w:ind w:firstLine="1155"/>
        <w:jc w:val="both"/>
        <w:textAlignment w:val="center"/>
        <w:divId w:val="1731994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84 от 2019 г., в сила от 01.01.2020 г.) Когато</w:t>
      </w:r>
      <w:r>
        <w:rPr>
          <w:rFonts w:ascii="Times New Roman" w:eastAsia="Times New Roman" w:hAnsi="Times New Roman" w:cs="Times New Roman"/>
          <w:color w:val="000000"/>
          <w:sz w:val="24"/>
          <w:szCs w:val="24"/>
        </w:rPr>
        <w:t xml:space="preserve"> прегледът е бил извършен и временната неработоспособност е била своевременно констатирана, но болничен лист не е бил издаден, той може да се издаде за минало време, ако въз основа на обосноваваща документация на лечебното заведение и АЛ се прецени, че лиц</w:t>
      </w:r>
      <w:r>
        <w:rPr>
          <w:rFonts w:ascii="Times New Roman" w:eastAsia="Times New Roman" w:hAnsi="Times New Roman" w:cs="Times New Roman"/>
          <w:color w:val="000000"/>
          <w:sz w:val="24"/>
          <w:szCs w:val="24"/>
        </w:rPr>
        <w:t>ето през това време е било временно неработоспособно. В тези случаи болничен лист за отпуск до 14 дни непрекъснато за едно или повече заболявания се издава от лекуващия лекар/лекаря по дентална медицина, до 6 месеца - от ЛКК, а за повече от 6 месеца - след</w:t>
      </w:r>
      <w:r>
        <w:rPr>
          <w:rFonts w:ascii="Times New Roman" w:eastAsia="Times New Roman" w:hAnsi="Times New Roman" w:cs="Times New Roman"/>
          <w:color w:val="000000"/>
          <w:sz w:val="24"/>
          <w:szCs w:val="24"/>
        </w:rPr>
        <w:t xml:space="preserve"> решение на ТЕЛК. Целият отпуск за минало време се включва в един болничен лист.</w:t>
      </w:r>
    </w:p>
    <w:p w:rsidR="00000000" w:rsidRDefault="005B2AB1">
      <w:pPr>
        <w:spacing w:after="0" w:line="240" w:lineRule="auto"/>
        <w:ind w:firstLine="1155"/>
        <w:jc w:val="both"/>
        <w:textAlignment w:val="center"/>
        <w:divId w:val="234584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(Изм. - ДВ, бр. 84 от 2019 г., в сила от 01.01.2020 г.) Всички решения на ЛКК по експертизата на временната неработоспособност, както и издадените болнични листове</w:t>
      </w:r>
      <w:r>
        <w:rPr>
          <w:rFonts w:ascii="Times New Roman" w:eastAsia="Times New Roman" w:hAnsi="Times New Roman" w:cs="Times New Roman"/>
          <w:color w:val="000000"/>
          <w:sz w:val="24"/>
          <w:szCs w:val="24"/>
        </w:rPr>
        <w:t xml:space="preserve"> задължително се вписват в медицинския протокол на ЛКК. Решението на ТЕЛК по експертизата на временната работоспособност се вписва в експертното решение на ТЕЛК. Номерът и датата на решението на ТЕЛК се вписват в медицинския протокол на ЛКК. Всички решения</w:t>
      </w:r>
      <w:r>
        <w:rPr>
          <w:rFonts w:ascii="Times New Roman" w:eastAsia="Times New Roman" w:hAnsi="Times New Roman" w:cs="Times New Roman"/>
          <w:color w:val="000000"/>
          <w:sz w:val="24"/>
          <w:szCs w:val="24"/>
        </w:rPr>
        <w:t xml:space="preserve"> на ЛКК и ТЕЛК по експертизата на временната неработоспособност за лекуващите се в лечебно заведение за болнична помощ задължително се вписват и в историята на заболяването, и в епикризата.</w:t>
      </w:r>
    </w:p>
    <w:p w:rsidR="00000000" w:rsidRDefault="005B2AB1">
      <w:pPr>
        <w:spacing w:after="120" w:line="240" w:lineRule="auto"/>
        <w:ind w:firstLine="1155"/>
        <w:jc w:val="both"/>
        <w:textAlignment w:val="center"/>
        <w:divId w:val="1536775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Решенията и мненията на ЛКК се вписват под номер в книгата за </w:t>
      </w:r>
      <w:r>
        <w:rPr>
          <w:rFonts w:ascii="Times New Roman" w:eastAsia="Times New Roman" w:hAnsi="Times New Roman" w:cs="Times New Roman"/>
          <w:color w:val="000000"/>
          <w:sz w:val="24"/>
          <w:szCs w:val="24"/>
        </w:rPr>
        <w:t>решенията на ЛКК и се подписват от председателя и членовете на комисията. Всяка ЛКК води отделна книга за решенията си.</w:t>
      </w:r>
    </w:p>
    <w:p w:rsidR="00000000" w:rsidRDefault="005B2AB1">
      <w:pPr>
        <w:spacing w:after="0" w:line="240" w:lineRule="auto"/>
        <w:ind w:firstLine="1155"/>
        <w:jc w:val="both"/>
        <w:textAlignment w:val="center"/>
        <w:divId w:val="1144468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Болничен лист се издава и при следните случаи:</w:t>
      </w:r>
    </w:p>
    <w:p w:rsidR="00000000" w:rsidRDefault="005B2AB1">
      <w:pPr>
        <w:spacing w:after="0" w:line="240" w:lineRule="auto"/>
        <w:ind w:firstLine="1155"/>
        <w:jc w:val="both"/>
        <w:textAlignment w:val="center"/>
        <w:divId w:val="151876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умишлено увреждане на здравето с цел получаване на отпуск или обезщетение;</w:t>
      </w:r>
    </w:p>
    <w:p w:rsidR="00000000" w:rsidRDefault="005B2AB1">
      <w:pPr>
        <w:spacing w:after="0" w:line="240" w:lineRule="auto"/>
        <w:ind w:firstLine="1155"/>
        <w:jc w:val="both"/>
        <w:textAlignment w:val="center"/>
        <w:divId w:val="2057388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нарушаване на режима, определен от здравните органи;</w:t>
      </w:r>
    </w:p>
    <w:p w:rsidR="00000000" w:rsidRDefault="005B2AB1">
      <w:pPr>
        <w:spacing w:after="0" w:line="240" w:lineRule="auto"/>
        <w:ind w:firstLine="1155"/>
        <w:jc w:val="both"/>
        <w:textAlignment w:val="center"/>
        <w:divId w:val="730468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временна неработоспособност поради употреба на алкохол, приемане на силно упойващо средство без лечебна цел или поради прояви, извършвани под въздействието на такива средства;</w:t>
      </w:r>
    </w:p>
    <w:p w:rsidR="00000000" w:rsidRDefault="005B2AB1">
      <w:pPr>
        <w:spacing w:after="0" w:line="240" w:lineRule="auto"/>
        <w:ind w:firstLine="1155"/>
        <w:jc w:val="both"/>
        <w:textAlignment w:val="center"/>
        <w:divId w:val="1677927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временна неработо</w:t>
      </w:r>
      <w:r>
        <w:rPr>
          <w:rFonts w:ascii="Times New Roman" w:eastAsia="Times New Roman" w:hAnsi="Times New Roman" w:cs="Times New Roman"/>
          <w:color w:val="000000"/>
          <w:sz w:val="24"/>
          <w:szCs w:val="24"/>
        </w:rPr>
        <w:t>способност поради хулигански и други противообществени прояви, установени по съответния ред;</w:t>
      </w:r>
    </w:p>
    <w:p w:rsidR="00000000" w:rsidRDefault="005B2AB1">
      <w:pPr>
        <w:spacing w:after="0" w:line="240" w:lineRule="auto"/>
        <w:ind w:firstLine="1155"/>
        <w:jc w:val="both"/>
        <w:textAlignment w:val="center"/>
        <w:divId w:val="1764374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временна неработоспособност поради неспазване на правилата за безопасна работа, установена по съответния ред;</w:t>
      </w:r>
    </w:p>
    <w:p w:rsidR="00000000" w:rsidRDefault="005B2AB1">
      <w:pPr>
        <w:spacing w:after="0" w:line="240" w:lineRule="auto"/>
        <w:ind w:firstLine="1155"/>
        <w:jc w:val="both"/>
        <w:textAlignment w:val="center"/>
        <w:divId w:val="734205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неявяване своевременно без уважителни причини н</w:t>
      </w:r>
      <w:r>
        <w:rPr>
          <w:rFonts w:ascii="Times New Roman" w:eastAsia="Times New Roman" w:hAnsi="Times New Roman" w:cs="Times New Roman"/>
          <w:color w:val="000000"/>
          <w:sz w:val="24"/>
          <w:szCs w:val="24"/>
        </w:rPr>
        <w:t>а контролен преглед.</w:t>
      </w:r>
    </w:p>
    <w:p w:rsidR="00000000" w:rsidRDefault="005B2AB1">
      <w:pPr>
        <w:spacing w:after="0" w:line="240" w:lineRule="auto"/>
        <w:ind w:firstLine="1155"/>
        <w:jc w:val="both"/>
        <w:textAlignment w:val="center"/>
        <w:divId w:val="62797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Работоспособни осигурени, страдащи от хроничен алкохолизъм и наркомании, приети за лечение в лечебни заведения, имат право на болничен лист, издаден по общия ред, за цялото време на престоя им.</w:t>
      </w:r>
    </w:p>
    <w:p w:rsidR="00000000" w:rsidRDefault="005B2AB1">
      <w:pPr>
        <w:spacing w:after="0" w:line="240" w:lineRule="auto"/>
        <w:ind w:firstLine="1155"/>
        <w:jc w:val="both"/>
        <w:textAlignment w:val="center"/>
        <w:divId w:val="829635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неработоспособните хронични ал</w:t>
      </w:r>
      <w:r>
        <w:rPr>
          <w:rFonts w:ascii="Times New Roman" w:eastAsia="Times New Roman" w:hAnsi="Times New Roman" w:cs="Times New Roman"/>
          <w:color w:val="000000"/>
          <w:sz w:val="24"/>
          <w:szCs w:val="24"/>
        </w:rPr>
        <w:t>кохолици се издават болнични листове по реда и правилата за общо заболяване.</w:t>
      </w:r>
    </w:p>
    <w:p w:rsidR="00000000" w:rsidRDefault="005B2AB1">
      <w:pPr>
        <w:spacing w:after="120" w:line="240" w:lineRule="auto"/>
        <w:ind w:firstLine="1155"/>
        <w:jc w:val="both"/>
        <w:textAlignment w:val="center"/>
        <w:divId w:val="601571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всички случаи, посочени в ал. 1, т. 1 - 5, лекуващият лекар задължително вписва в болничния лист: "За анкета".</w:t>
      </w:r>
    </w:p>
    <w:p w:rsidR="00000000" w:rsidRDefault="005B2AB1">
      <w:pPr>
        <w:spacing w:after="0" w:line="240" w:lineRule="auto"/>
        <w:ind w:firstLine="1155"/>
        <w:jc w:val="both"/>
        <w:textAlignment w:val="center"/>
        <w:divId w:val="1153911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12. Не се издава болничен лист за временна неработоспособ</w:t>
      </w:r>
      <w:r>
        <w:rPr>
          <w:rFonts w:ascii="Times New Roman" w:eastAsia="Times New Roman" w:hAnsi="Times New Roman" w:cs="Times New Roman"/>
          <w:color w:val="000000"/>
          <w:sz w:val="24"/>
          <w:szCs w:val="24"/>
        </w:rPr>
        <w:t>ност:</w:t>
      </w:r>
    </w:p>
    <w:p w:rsidR="00000000" w:rsidRDefault="005B2AB1">
      <w:pPr>
        <w:spacing w:after="0" w:line="240" w:lineRule="auto"/>
        <w:ind w:firstLine="1155"/>
        <w:jc w:val="both"/>
        <w:textAlignment w:val="center"/>
        <w:divId w:val="1172067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64 от 2018 г., в сила от 03.08.2018 г.) на неосигурени по Кодекса за социално осигуряване (КСО) лица с изключение на случаите по чл. 42, ал. 3 КСО;</w:t>
      </w:r>
    </w:p>
    <w:p w:rsidR="00000000" w:rsidRDefault="005B2AB1">
      <w:pPr>
        <w:spacing w:after="0" w:line="240" w:lineRule="auto"/>
        <w:ind w:firstLine="1155"/>
        <w:jc w:val="both"/>
        <w:textAlignment w:val="center"/>
        <w:divId w:val="1713531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при прегледа се установи, че осигуреният е работоспособен; в този случай </w:t>
      </w:r>
      <w:r>
        <w:rPr>
          <w:rFonts w:ascii="Times New Roman" w:eastAsia="Times New Roman" w:hAnsi="Times New Roman" w:cs="Times New Roman"/>
          <w:color w:val="000000"/>
          <w:sz w:val="24"/>
          <w:szCs w:val="24"/>
        </w:rPr>
        <w:t>в служебната бележка, ако такава се поиска, се отбелязват датата и часът на явяването и на напускането на лечебното заведение;</w:t>
      </w:r>
    </w:p>
    <w:p w:rsidR="00000000" w:rsidRDefault="005B2AB1">
      <w:pPr>
        <w:spacing w:after="0" w:line="240" w:lineRule="auto"/>
        <w:ind w:firstLine="1155"/>
        <w:jc w:val="both"/>
        <w:textAlignment w:val="center"/>
        <w:divId w:val="1974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кръводаряване освен в случаите, когато поради кръводаряването настъпи временна неработоспособност;</w:t>
      </w:r>
    </w:p>
    <w:p w:rsidR="00000000" w:rsidRDefault="005B2AB1">
      <w:pPr>
        <w:spacing w:after="0" w:line="240" w:lineRule="auto"/>
        <w:ind w:firstLine="1155"/>
        <w:jc w:val="both"/>
        <w:textAlignment w:val="center"/>
        <w:divId w:val="1882589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гледане на хронич</w:t>
      </w:r>
      <w:r>
        <w:rPr>
          <w:rFonts w:ascii="Times New Roman" w:eastAsia="Times New Roman" w:hAnsi="Times New Roman" w:cs="Times New Roman"/>
          <w:color w:val="000000"/>
          <w:sz w:val="24"/>
          <w:szCs w:val="24"/>
        </w:rPr>
        <w:t>но болен освен в случаите, когато се прибавя ново заболяване, което утежнява състоянието и налага гледане на болния, при обективизирано изостряне на заболяването или в терминалния стадий;</w:t>
      </w:r>
    </w:p>
    <w:p w:rsidR="00000000" w:rsidRDefault="005B2AB1">
      <w:pPr>
        <w:spacing w:after="0" w:line="240" w:lineRule="auto"/>
        <w:ind w:firstLine="1155"/>
        <w:jc w:val="both"/>
        <w:textAlignment w:val="center"/>
        <w:divId w:val="1154830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гледане на лице с трайно намалена работоспособност/вид и степе</w:t>
      </w:r>
      <w:r>
        <w:rPr>
          <w:rFonts w:ascii="Times New Roman" w:eastAsia="Times New Roman" w:hAnsi="Times New Roman" w:cs="Times New Roman"/>
          <w:color w:val="000000"/>
          <w:sz w:val="24"/>
          <w:szCs w:val="24"/>
        </w:rPr>
        <w:t>н на увреждане, на което е определена чужда помощ, с изключение на децата до 16-годишна възраст с определени вид и степен на увреждане;</w:t>
      </w:r>
    </w:p>
    <w:p w:rsidR="00000000" w:rsidRDefault="005B2AB1">
      <w:pPr>
        <w:spacing w:after="120" w:line="240" w:lineRule="auto"/>
        <w:ind w:firstLine="1155"/>
        <w:jc w:val="both"/>
        <w:textAlignment w:val="center"/>
        <w:divId w:val="1321032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за заболяване, за което ТЕЛК (НЕЛК) е определила 50 и над 50 на сто трайно намалена работоспособност/вид и степен на </w:t>
      </w:r>
      <w:r>
        <w:rPr>
          <w:rFonts w:ascii="Times New Roman" w:eastAsia="Times New Roman" w:hAnsi="Times New Roman" w:cs="Times New Roman"/>
          <w:color w:val="000000"/>
          <w:sz w:val="24"/>
          <w:szCs w:val="24"/>
        </w:rPr>
        <w:t>увреждане; изключения се допускат, когато са налице обективни данни за обострянето му, както и при интервенции, свързани с лечението на хронично заболяване.</w:t>
      </w:r>
    </w:p>
    <w:p w:rsidR="00000000" w:rsidRDefault="005B2AB1">
      <w:pPr>
        <w:spacing w:after="0" w:line="240" w:lineRule="auto"/>
        <w:ind w:firstLine="1155"/>
        <w:jc w:val="both"/>
        <w:textAlignment w:val="center"/>
        <w:divId w:val="1431044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(Доп. - ДВ, бр. 59 от 2021 г., в сила от 17.08.2021 г.) Болничен лист за временна нераб</w:t>
      </w:r>
      <w:r>
        <w:rPr>
          <w:rFonts w:ascii="Times New Roman" w:eastAsia="Times New Roman" w:hAnsi="Times New Roman" w:cs="Times New Roman"/>
          <w:color w:val="000000"/>
          <w:sz w:val="24"/>
          <w:szCs w:val="24"/>
        </w:rPr>
        <w:t>отоспособност се издава на осигурено лице еднолично от лекуващия лекар/лекаря по дентална медицина до 14 дни непрекъснато за едно или повече заболявания, но не повече от 40 дни, с прекъсване в рамките на една календарна година. В посочените 14 дни, съответ</w:t>
      </w:r>
      <w:r>
        <w:rPr>
          <w:rFonts w:ascii="Times New Roman" w:eastAsia="Times New Roman" w:hAnsi="Times New Roman" w:cs="Times New Roman"/>
          <w:color w:val="000000"/>
          <w:sz w:val="24"/>
          <w:szCs w:val="24"/>
        </w:rPr>
        <w:t>но 40 дни, не се включват дните за временна неработоспособност поради карантина.</w:t>
      </w:r>
    </w:p>
    <w:p w:rsidR="00000000" w:rsidRDefault="005B2AB1">
      <w:pPr>
        <w:spacing w:after="0" w:line="240" w:lineRule="auto"/>
        <w:ind w:firstLine="1155"/>
        <w:jc w:val="both"/>
        <w:textAlignment w:val="center"/>
        <w:divId w:val="1182470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59 от 2021 г., в сила от 17.08.2021 г.) След изтичането на отпуска по ал. 1 болният се насочва към ЛКК, с изключение на случаите на временна неработоспособ</w:t>
      </w:r>
      <w:r>
        <w:rPr>
          <w:rFonts w:ascii="Times New Roman" w:eastAsia="Times New Roman" w:hAnsi="Times New Roman" w:cs="Times New Roman"/>
          <w:color w:val="000000"/>
          <w:sz w:val="24"/>
          <w:szCs w:val="24"/>
        </w:rPr>
        <w:t>ност поради карантина.</w:t>
      </w:r>
    </w:p>
    <w:p w:rsidR="00000000" w:rsidRDefault="005B2AB1">
      <w:pPr>
        <w:spacing w:after="120" w:line="240" w:lineRule="auto"/>
        <w:ind w:firstLine="1155"/>
        <w:jc w:val="both"/>
        <w:textAlignment w:val="center"/>
        <w:divId w:val="2140342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болничният лист е издаден в нарушение на ал. 1 и 2, въпросът за временната неработоспособност се решава по реда на чл. 112 от Закона за здравето (ЗЗ).</w:t>
      </w:r>
    </w:p>
    <w:p w:rsidR="00000000" w:rsidRDefault="005B2AB1">
      <w:pPr>
        <w:spacing w:after="0" w:line="240" w:lineRule="auto"/>
        <w:ind w:firstLine="1155"/>
        <w:jc w:val="both"/>
        <w:textAlignment w:val="center"/>
        <w:divId w:val="1540238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(Изм. - ДВ, бр. 84 от 2019 г., в сила от 01.01.2020 г.) Бол</w:t>
      </w:r>
      <w:r>
        <w:rPr>
          <w:rFonts w:ascii="Times New Roman" w:eastAsia="Times New Roman" w:hAnsi="Times New Roman" w:cs="Times New Roman"/>
          <w:color w:val="000000"/>
          <w:sz w:val="24"/>
          <w:szCs w:val="24"/>
        </w:rPr>
        <w:t>ничен лист за цялото време на болничното лечение се издава еднолично от лекуващия лекар/лекаря по дентална медицина. Издаденият болничен лист се отразява в история на заболяването и в епикризата.</w:t>
      </w:r>
    </w:p>
    <w:p w:rsidR="00000000" w:rsidRDefault="005B2AB1">
      <w:pPr>
        <w:spacing w:after="0" w:line="240" w:lineRule="auto"/>
        <w:ind w:firstLine="1155"/>
        <w:jc w:val="both"/>
        <w:textAlignment w:val="center"/>
        <w:divId w:val="8119924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84 от 2019 г., в сила от 01.01.2020 г.) В случаите, когато след болничното лечение болният се нуждае и от домашно лечение, при изписването се издава един болничен лист от ЛКК, в който се включват дните за болничното лечение, включително</w:t>
      </w:r>
      <w:r>
        <w:rPr>
          <w:rFonts w:ascii="Times New Roman" w:eastAsia="Times New Roman" w:hAnsi="Times New Roman" w:cs="Times New Roman"/>
          <w:color w:val="000000"/>
          <w:sz w:val="24"/>
          <w:szCs w:val="24"/>
        </w:rPr>
        <w:t xml:space="preserve"> денят на изписването, както и не повече от 30 дни за домашно лечение. В историята на заболяването, в медицинския протокол на ЛКК и в епикризата се отразява издаденият болничен лист и се обосновава необходимостта от отпуск за домашно лечение.</w:t>
      </w:r>
    </w:p>
    <w:p w:rsidR="00000000" w:rsidRDefault="005B2AB1">
      <w:pPr>
        <w:spacing w:after="0" w:line="240" w:lineRule="auto"/>
        <w:ind w:firstLine="1155"/>
        <w:jc w:val="both"/>
        <w:textAlignment w:val="center"/>
        <w:divId w:val="1694380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w:t>
      </w:r>
      <w:r>
        <w:rPr>
          <w:rFonts w:ascii="Times New Roman" w:eastAsia="Times New Roman" w:hAnsi="Times New Roman" w:cs="Times New Roman"/>
          <w:color w:val="000000"/>
          <w:sz w:val="24"/>
          <w:szCs w:val="24"/>
        </w:rPr>
        <w:t xml:space="preserve"> ал. 2 - ДВ, бр. 84 от 2019 г., в сила от 01.01.2020 г.) Болничен лист за дневен и домашен стационар се издава от ЛКК.</w:t>
      </w:r>
    </w:p>
    <w:p w:rsidR="00000000" w:rsidRDefault="005B2AB1">
      <w:pPr>
        <w:spacing w:after="120" w:line="240" w:lineRule="auto"/>
        <w:ind w:firstLine="1155"/>
        <w:jc w:val="both"/>
        <w:textAlignment w:val="center"/>
        <w:divId w:val="2007711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84 от 2019 г., в сила от 01.01.2020 г.) Болничен лист за болнично лечение се издава задължително от деня на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постъпването, независимо дали преди това осигуреният има издаден друг болничен лист.</w:t>
      </w:r>
    </w:p>
    <w:p w:rsidR="00000000" w:rsidRDefault="005B2AB1">
      <w:pPr>
        <w:spacing w:after="0" w:line="240" w:lineRule="auto"/>
        <w:ind w:firstLine="1155"/>
        <w:jc w:val="both"/>
        <w:textAlignment w:val="center"/>
        <w:divId w:val="688144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В зависимост от състоянието на болния в болничния лист се определя един от посочените режими:</w:t>
      </w:r>
    </w:p>
    <w:p w:rsidR="00000000" w:rsidRDefault="005B2AB1">
      <w:pPr>
        <w:spacing w:after="0" w:line="240" w:lineRule="auto"/>
        <w:ind w:firstLine="1155"/>
        <w:jc w:val="both"/>
        <w:textAlignment w:val="center"/>
        <w:divId w:val="308100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болничен;</w:t>
      </w:r>
    </w:p>
    <w:p w:rsidR="00000000" w:rsidRDefault="005B2AB1">
      <w:pPr>
        <w:spacing w:after="0" w:line="240" w:lineRule="auto"/>
        <w:ind w:firstLine="1155"/>
        <w:jc w:val="both"/>
        <w:textAlignment w:val="center"/>
        <w:divId w:val="5138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санаторно-курортен;</w:t>
      </w:r>
    </w:p>
    <w:p w:rsidR="00000000" w:rsidRDefault="005B2AB1">
      <w:pPr>
        <w:spacing w:after="0" w:line="240" w:lineRule="auto"/>
        <w:ind w:firstLine="1155"/>
        <w:jc w:val="both"/>
        <w:textAlignment w:val="center"/>
        <w:divId w:val="1402095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домашен:</w:t>
      </w:r>
    </w:p>
    <w:p w:rsidR="00000000" w:rsidRDefault="005B2AB1">
      <w:pPr>
        <w:spacing w:after="0" w:line="240" w:lineRule="auto"/>
        <w:ind w:firstLine="1155"/>
        <w:jc w:val="both"/>
        <w:textAlignment w:val="center"/>
        <w:divId w:val="728573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на легло - по</w:t>
      </w:r>
      <w:r>
        <w:rPr>
          <w:rFonts w:ascii="Times New Roman" w:eastAsia="Times New Roman" w:hAnsi="Times New Roman" w:cs="Times New Roman"/>
          <w:color w:val="000000"/>
          <w:sz w:val="24"/>
          <w:szCs w:val="24"/>
        </w:rPr>
        <w:t>стоянно или за определени часове на деня;</w:t>
      </w:r>
    </w:p>
    <w:p w:rsidR="00000000" w:rsidRDefault="005B2AB1">
      <w:pPr>
        <w:spacing w:after="0" w:line="240" w:lineRule="auto"/>
        <w:ind w:firstLine="1155"/>
        <w:jc w:val="both"/>
        <w:textAlignment w:val="center"/>
        <w:divId w:val="30808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стаен;</w:t>
      </w:r>
    </w:p>
    <w:p w:rsidR="00000000" w:rsidRDefault="005B2AB1">
      <w:pPr>
        <w:spacing w:after="0" w:line="240" w:lineRule="auto"/>
        <w:ind w:firstLine="1155"/>
        <w:jc w:val="both"/>
        <w:textAlignment w:val="center"/>
        <w:divId w:val="444664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амбулаторен;</w:t>
      </w:r>
    </w:p>
    <w:p w:rsidR="00000000" w:rsidRDefault="005B2AB1">
      <w:pPr>
        <w:spacing w:after="0" w:line="240" w:lineRule="auto"/>
        <w:ind w:firstLine="1155"/>
        <w:jc w:val="both"/>
        <w:textAlignment w:val="center"/>
        <w:divId w:val="163060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свободен:</w:t>
      </w:r>
    </w:p>
    <w:p w:rsidR="00000000" w:rsidRDefault="005B2AB1">
      <w:pPr>
        <w:spacing w:after="0" w:line="240" w:lineRule="auto"/>
        <w:ind w:firstLine="1155"/>
        <w:jc w:val="both"/>
        <w:textAlignment w:val="center"/>
        <w:divId w:val="849180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само в района на населеното място, където болният прекарва отпуска по болест;</w:t>
      </w:r>
    </w:p>
    <w:p w:rsidR="00000000" w:rsidRDefault="005B2AB1">
      <w:pPr>
        <w:spacing w:after="0" w:line="240" w:lineRule="auto"/>
        <w:ind w:firstLine="1155"/>
        <w:jc w:val="both"/>
        <w:textAlignment w:val="center"/>
        <w:divId w:val="1894391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право да отиде в друго населено място в границите на Република България.</w:t>
      </w:r>
    </w:p>
    <w:p w:rsidR="00000000" w:rsidRDefault="005B2AB1">
      <w:pPr>
        <w:spacing w:after="0" w:line="240" w:lineRule="auto"/>
        <w:ind w:firstLine="1155"/>
        <w:jc w:val="both"/>
        <w:textAlignment w:val="center"/>
        <w:divId w:val="1509060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определя</w:t>
      </w:r>
      <w:r>
        <w:rPr>
          <w:rFonts w:ascii="Times New Roman" w:eastAsia="Times New Roman" w:hAnsi="Times New Roman" w:cs="Times New Roman"/>
          <w:color w:val="000000"/>
          <w:sz w:val="24"/>
          <w:szCs w:val="24"/>
        </w:rPr>
        <w:t>не на домашен режим лекуващият лекар/лекарят по дентална медицина или ЛКК, издаващи болничния лист, са длъжни да се информират от болния за възможностите му да проведе лечението си в друго населено място при по-добри грижи без опасност за влошаване на съст</w:t>
      </w:r>
      <w:r>
        <w:rPr>
          <w:rFonts w:ascii="Times New Roman" w:eastAsia="Times New Roman" w:hAnsi="Times New Roman" w:cs="Times New Roman"/>
          <w:color w:val="000000"/>
          <w:sz w:val="24"/>
          <w:szCs w:val="24"/>
        </w:rPr>
        <w:t>оянието му от пътуването. Когато се разреши ползването на домашния отпуск в друго населено място, това обстоятелство се вписва в болничния лист.</w:t>
      </w:r>
    </w:p>
    <w:p w:rsidR="00000000" w:rsidRDefault="005B2AB1">
      <w:pPr>
        <w:spacing w:after="120" w:line="240" w:lineRule="auto"/>
        <w:ind w:firstLine="1155"/>
        <w:jc w:val="both"/>
        <w:textAlignment w:val="center"/>
        <w:divId w:val="1614938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болничният лист, с който е определен домашният режим, е издаден, а нуждата и възможностите за гледан</w:t>
      </w:r>
      <w:r>
        <w:rPr>
          <w:rFonts w:ascii="Times New Roman" w:eastAsia="Times New Roman" w:hAnsi="Times New Roman" w:cs="Times New Roman"/>
          <w:color w:val="000000"/>
          <w:sz w:val="24"/>
          <w:szCs w:val="24"/>
        </w:rPr>
        <w:t>е на болния в друго населено място се установяват след неговото издаване, промените в режима по условията на ал. 2 се извършват преди заминаването на болния в другото населено място, като издаденият болничен лист и данните в електронния регистър по чл. 33,</w:t>
      </w:r>
      <w:r>
        <w:rPr>
          <w:rFonts w:ascii="Times New Roman" w:eastAsia="Times New Roman" w:hAnsi="Times New Roman" w:cs="Times New Roman"/>
          <w:color w:val="000000"/>
          <w:sz w:val="24"/>
          <w:szCs w:val="24"/>
        </w:rPr>
        <w:t xml:space="preserve"> ал. 5, т. 12 от Кодекса за социално осигуряване се анулират, след което се издава нов болничен лист.</w:t>
      </w:r>
    </w:p>
    <w:p w:rsidR="00000000" w:rsidRDefault="005B2AB1">
      <w:pPr>
        <w:spacing w:after="0" w:line="240" w:lineRule="auto"/>
        <w:ind w:firstLine="1155"/>
        <w:jc w:val="both"/>
        <w:textAlignment w:val="center"/>
        <w:divId w:val="1089082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Всички лабораторни изследвания и лечебни процедури (физиотерапия, рентгенова терапия и др.) на работоспособни осигурени лица се извършват в из</w:t>
      </w:r>
      <w:r>
        <w:rPr>
          <w:rFonts w:ascii="Times New Roman" w:eastAsia="Times New Roman" w:hAnsi="Times New Roman" w:cs="Times New Roman"/>
          <w:color w:val="000000"/>
          <w:sz w:val="24"/>
          <w:szCs w:val="24"/>
        </w:rPr>
        <w:t>вънработно време или в работно време с разрешението на работодателя, без да се издава болничен лист.</w:t>
      </w:r>
    </w:p>
    <w:p w:rsidR="00000000" w:rsidRDefault="005B2AB1">
      <w:pPr>
        <w:spacing w:after="0" w:line="240" w:lineRule="auto"/>
        <w:ind w:firstLine="1155"/>
        <w:jc w:val="both"/>
        <w:textAlignment w:val="center"/>
        <w:divId w:val="388461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лекарят/лекарят по дентална медицина, който прави изследването или консултацията, издава служебна бележка на осигурения, в която от</w:t>
      </w:r>
      <w:r>
        <w:rPr>
          <w:rFonts w:ascii="Times New Roman" w:eastAsia="Times New Roman" w:hAnsi="Times New Roman" w:cs="Times New Roman"/>
          <w:color w:val="000000"/>
          <w:sz w:val="24"/>
          <w:szCs w:val="24"/>
        </w:rPr>
        <w:t>разява часа на явяването и часа на приключването на изследването.</w:t>
      </w:r>
    </w:p>
    <w:p w:rsidR="00000000" w:rsidRDefault="005B2AB1">
      <w:pPr>
        <w:spacing w:after="0" w:line="240" w:lineRule="auto"/>
        <w:ind w:firstLine="1155"/>
        <w:jc w:val="both"/>
        <w:textAlignment w:val="center"/>
        <w:divId w:val="1857230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Болничен лист може да бъде издаден само в случаите, когато времето, необходимо за отиване и връщане до и от лечебното заведение и за провеждане на изследванията и процедурите, ангажира ц</w:t>
      </w:r>
      <w:r>
        <w:rPr>
          <w:rFonts w:ascii="Times New Roman" w:eastAsia="Times New Roman" w:hAnsi="Times New Roman" w:cs="Times New Roman"/>
          <w:color w:val="000000"/>
          <w:sz w:val="24"/>
          <w:szCs w:val="24"/>
        </w:rPr>
        <w:t>ялото работно време на осигуреното лице по ал. 1.</w:t>
      </w:r>
    </w:p>
    <w:p w:rsidR="00000000" w:rsidRDefault="005B2AB1">
      <w:pPr>
        <w:spacing w:after="120" w:line="240" w:lineRule="auto"/>
        <w:ind w:firstLine="1155"/>
        <w:jc w:val="both"/>
        <w:textAlignment w:val="center"/>
        <w:divId w:val="64113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ал. 3 болничният лист се издава от лекаря/лекаря по дентална медицина, изпратил болния за съответното изследване и лечебни процедури.</w:t>
      </w:r>
    </w:p>
    <w:p w:rsidR="00000000" w:rsidRDefault="005B2AB1">
      <w:pPr>
        <w:spacing w:after="120" w:line="240" w:lineRule="auto"/>
        <w:ind w:firstLine="1155"/>
        <w:jc w:val="both"/>
        <w:textAlignment w:val="center"/>
        <w:divId w:val="92557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На осигурени с ампутирани крайници или други о</w:t>
      </w:r>
      <w:r>
        <w:rPr>
          <w:rFonts w:ascii="Times New Roman" w:eastAsia="Times New Roman" w:hAnsi="Times New Roman" w:cs="Times New Roman"/>
          <w:color w:val="000000"/>
          <w:sz w:val="24"/>
          <w:szCs w:val="24"/>
        </w:rPr>
        <w:t xml:space="preserve">ртопедични дефекти, на които се налага да им бъде взета мярка за изработване на ново медицинско изделие, помощно средство, приспособление или съоръжение или за </w:t>
      </w:r>
      <w:r>
        <w:rPr>
          <w:rFonts w:ascii="Times New Roman" w:eastAsia="Times New Roman" w:hAnsi="Times New Roman" w:cs="Times New Roman"/>
          <w:color w:val="000000"/>
          <w:sz w:val="24"/>
          <w:szCs w:val="24"/>
        </w:rPr>
        <w:lastRenderedPageBreak/>
        <w:t>поправка на старо, както и за обучение при ползването му, болничен лист за необходимото време се</w:t>
      </w:r>
      <w:r>
        <w:rPr>
          <w:rFonts w:ascii="Times New Roman" w:eastAsia="Times New Roman" w:hAnsi="Times New Roman" w:cs="Times New Roman"/>
          <w:color w:val="000000"/>
          <w:sz w:val="24"/>
          <w:szCs w:val="24"/>
        </w:rPr>
        <w:t xml:space="preserve"> издава от лекар специалист или от специализирана ЛКК във връзка с протезирането на лицето.</w:t>
      </w:r>
    </w:p>
    <w:p w:rsidR="00000000" w:rsidRDefault="005B2AB1">
      <w:pPr>
        <w:spacing w:after="0" w:line="240" w:lineRule="auto"/>
        <w:ind w:firstLine="1155"/>
        <w:jc w:val="both"/>
        <w:textAlignment w:val="center"/>
        <w:divId w:val="1899245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Осигуреният не може по своя преценка без разрешение от лекуващия лекар или ЛКК, издали болничния лист, да се върне на работа преди изтичане на разрешени</w:t>
      </w:r>
      <w:r>
        <w:rPr>
          <w:rFonts w:ascii="Times New Roman" w:eastAsia="Times New Roman" w:hAnsi="Times New Roman" w:cs="Times New Roman"/>
          <w:color w:val="000000"/>
          <w:sz w:val="24"/>
          <w:szCs w:val="24"/>
        </w:rPr>
        <w:t>я отпуск. Осигурителите не допускат на работа осигурени, които се намират в отпуск поради временна неработоспособност.</w:t>
      </w:r>
    </w:p>
    <w:p w:rsidR="00000000" w:rsidRDefault="005B2AB1">
      <w:pPr>
        <w:spacing w:after="120" w:line="240" w:lineRule="auto"/>
        <w:ind w:firstLine="1155"/>
        <w:jc w:val="both"/>
        <w:textAlignment w:val="center"/>
        <w:divId w:val="1322155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определен домашен амбулаторен или свободен режим осигуреният е длъжен, ако е необходимо, да се яви пред разследващите органи и пр</w:t>
      </w:r>
      <w:r>
        <w:rPr>
          <w:rFonts w:ascii="Times New Roman" w:eastAsia="Times New Roman" w:hAnsi="Times New Roman" w:cs="Times New Roman"/>
          <w:color w:val="000000"/>
          <w:sz w:val="24"/>
          <w:szCs w:val="24"/>
        </w:rPr>
        <w:t xml:space="preserve">ед органите на съдебната власт през периода на разрешения отпуск поради временна неработоспособност, освен ако представи "Медицинско удостоверение" по образец, утвърден от министъра на здравеопазването и министъра на правосъдието, в което е отбелязано, че </w:t>
      </w:r>
      <w:r>
        <w:rPr>
          <w:rFonts w:ascii="Times New Roman" w:eastAsia="Times New Roman" w:hAnsi="Times New Roman" w:cs="Times New Roman"/>
          <w:color w:val="000000"/>
          <w:sz w:val="24"/>
          <w:szCs w:val="24"/>
        </w:rPr>
        <w:t>заболяването на лицето не позволява явяването му пред разследващите органи и пред органите на съдебната власт.</w:t>
      </w:r>
    </w:p>
    <w:p w:rsidR="00000000" w:rsidRDefault="005B2AB1">
      <w:pPr>
        <w:spacing w:after="0" w:line="240" w:lineRule="auto"/>
        <w:ind w:firstLine="1155"/>
        <w:jc w:val="both"/>
        <w:textAlignment w:val="center"/>
        <w:divId w:val="1372000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Когато лицето, което ползва отпуск по болест, заяви, че работоспособността му е възстановена преди изтичане на разрешения отпуск, и а</w:t>
      </w:r>
      <w:r>
        <w:rPr>
          <w:rFonts w:ascii="Times New Roman" w:eastAsia="Times New Roman" w:hAnsi="Times New Roman" w:cs="Times New Roman"/>
          <w:color w:val="000000"/>
          <w:sz w:val="24"/>
          <w:szCs w:val="24"/>
        </w:rPr>
        <w:t xml:space="preserve">ко лекуващият лекар/лекарят по дентална медицина или ЛКК, издал болничния лист, установи това, той може да прекрати отпуска. В тези случаи издаденият болничен лист и данните в електронния регистър по чл. 33, ал. 5, т. 12 от Кодекса за социално осигуряване </w:t>
      </w:r>
      <w:r>
        <w:rPr>
          <w:rFonts w:ascii="Times New Roman" w:eastAsia="Times New Roman" w:hAnsi="Times New Roman" w:cs="Times New Roman"/>
          <w:color w:val="000000"/>
          <w:sz w:val="24"/>
          <w:szCs w:val="24"/>
        </w:rPr>
        <w:t>се анулират, след което се издава нов болничен лист.</w:t>
      </w:r>
    </w:p>
    <w:p w:rsidR="00000000" w:rsidRDefault="005B2AB1">
      <w:pPr>
        <w:spacing w:after="0" w:line="240" w:lineRule="auto"/>
        <w:ind w:firstLine="1155"/>
        <w:jc w:val="both"/>
        <w:textAlignment w:val="center"/>
        <w:divId w:val="1285817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Нарушаването на режима, определен в издаден болничен лист, не се приема като самостоятелно основание за прекратяване на отпуска за временна неработоспособност.</w:t>
      </w:r>
    </w:p>
    <w:p w:rsidR="00000000" w:rsidRDefault="005B2AB1">
      <w:pPr>
        <w:spacing w:after="120" w:line="240" w:lineRule="auto"/>
        <w:ind w:firstLine="1155"/>
        <w:jc w:val="both"/>
        <w:textAlignment w:val="center"/>
        <w:divId w:val="1686831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Споровете между осигурения, лекуващ</w:t>
      </w:r>
      <w:r>
        <w:rPr>
          <w:rFonts w:ascii="Times New Roman" w:eastAsia="Times New Roman" w:hAnsi="Times New Roman" w:cs="Times New Roman"/>
          <w:color w:val="000000"/>
          <w:sz w:val="24"/>
          <w:szCs w:val="24"/>
        </w:rPr>
        <w:t>ите лекари/лекарите по дентална медицина и други заинтересувани лица и органи се разрешават по реда на чл. 112 и 113 от Закона за здравето.</w:t>
      </w:r>
    </w:p>
    <w:p w:rsidR="00000000" w:rsidRDefault="005B2AB1">
      <w:pPr>
        <w:spacing w:after="0" w:line="240" w:lineRule="auto"/>
        <w:ind w:firstLine="1155"/>
        <w:jc w:val="both"/>
        <w:textAlignment w:val="center"/>
        <w:divId w:val="800536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Лекуващите лекари/лекарите по дентална медицина и ЛКК са длъжни:</w:t>
      </w:r>
    </w:p>
    <w:p w:rsidR="00000000" w:rsidRDefault="005B2AB1">
      <w:pPr>
        <w:spacing w:after="0" w:line="240" w:lineRule="auto"/>
        <w:ind w:firstLine="1155"/>
        <w:jc w:val="both"/>
        <w:textAlignment w:val="center"/>
        <w:divId w:val="1026712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уведомяват осигурените за деня, в кой</w:t>
      </w:r>
      <w:r>
        <w:rPr>
          <w:rFonts w:ascii="Times New Roman" w:eastAsia="Times New Roman" w:hAnsi="Times New Roman" w:cs="Times New Roman"/>
          <w:color w:val="000000"/>
          <w:sz w:val="24"/>
          <w:szCs w:val="24"/>
        </w:rPr>
        <w:t>то трябва да се явят на преглед;</w:t>
      </w:r>
    </w:p>
    <w:p w:rsidR="00000000" w:rsidRDefault="005B2AB1">
      <w:pPr>
        <w:spacing w:after="0" w:line="240" w:lineRule="auto"/>
        <w:ind w:firstLine="1155"/>
        <w:jc w:val="both"/>
        <w:textAlignment w:val="center"/>
        <w:divId w:val="2041316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дават указания на осигурените за реда, начина и сроковете за обжалване на техните решения;</w:t>
      </w:r>
    </w:p>
    <w:p w:rsidR="00000000" w:rsidRDefault="005B2AB1">
      <w:pPr>
        <w:spacing w:after="120" w:line="240" w:lineRule="auto"/>
        <w:ind w:firstLine="1155"/>
        <w:jc w:val="both"/>
        <w:textAlignment w:val="center"/>
        <w:divId w:val="1188526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осведомяват осигурените по всички въпроси, възникнали във връзка с уреждане на временната или трайната им неработоспособност.</w:t>
      </w:r>
    </w:p>
    <w:p w:rsidR="00000000" w:rsidRDefault="005B2AB1">
      <w:pPr>
        <w:spacing w:before="100" w:beforeAutospacing="1" w:after="100" w:afterAutospacing="1" w:line="240" w:lineRule="auto"/>
        <w:jc w:val="center"/>
        <w:textAlignment w:val="center"/>
        <w:divId w:val="90310314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Издаване на болничен лист при общо заболяване, трудова злополука, професионална болест, аборт, при належащи медиц</w:t>
      </w:r>
      <w:r>
        <w:rPr>
          <w:rFonts w:ascii="Times New Roman" w:hAnsi="Times New Roman" w:cs="Times New Roman"/>
          <w:b/>
          <w:bCs/>
          <w:color w:val="000000"/>
          <w:sz w:val="26"/>
          <w:szCs w:val="26"/>
        </w:rPr>
        <w:t>ински прегледи и изследвания и при трудоустрояване</w:t>
      </w:r>
    </w:p>
    <w:p w:rsidR="00000000" w:rsidRDefault="005B2AB1">
      <w:pPr>
        <w:spacing w:after="120" w:line="240" w:lineRule="auto"/>
        <w:ind w:firstLine="1155"/>
        <w:jc w:val="both"/>
        <w:textAlignment w:val="center"/>
        <w:divId w:val="946738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Болничен лист поради общо заболяване, трудова злополука и професионална болест се издава при условията и по реда, определени в чл. 7.</w:t>
      </w:r>
    </w:p>
    <w:p w:rsidR="00000000" w:rsidRDefault="005B2AB1">
      <w:pPr>
        <w:spacing w:after="120" w:line="240" w:lineRule="auto"/>
        <w:ind w:firstLine="1155"/>
        <w:jc w:val="both"/>
        <w:textAlignment w:val="center"/>
        <w:divId w:val="838158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(Изм. - ДВ, бр. 84 от 2019 г., в сила от 01.01.2020 г.</w:t>
      </w:r>
      <w:r>
        <w:rPr>
          <w:rFonts w:ascii="Times New Roman" w:eastAsia="Times New Roman" w:hAnsi="Times New Roman" w:cs="Times New Roman"/>
          <w:color w:val="000000"/>
          <w:sz w:val="24"/>
          <w:szCs w:val="24"/>
        </w:rPr>
        <w:t xml:space="preserve">) При злополука лекуващият лекар/лекарят по дентална медицина определя вида ѝ - трудова или не, според данните от анамнезата и неговите лични констатации, като </w:t>
      </w:r>
      <w:r>
        <w:rPr>
          <w:rFonts w:ascii="Times New Roman" w:eastAsia="Times New Roman" w:hAnsi="Times New Roman" w:cs="Times New Roman"/>
          <w:color w:val="000000"/>
          <w:sz w:val="24"/>
          <w:szCs w:val="24"/>
        </w:rPr>
        <w:lastRenderedPageBreak/>
        <w:t>задължително вписва в АЛ часа, мястото и обстоятелствата на злополуката. При съмнение за трудова</w:t>
      </w:r>
      <w:r>
        <w:rPr>
          <w:rFonts w:ascii="Times New Roman" w:eastAsia="Times New Roman" w:hAnsi="Times New Roman" w:cs="Times New Roman"/>
          <w:color w:val="000000"/>
          <w:sz w:val="24"/>
          <w:szCs w:val="24"/>
        </w:rPr>
        <w:t xml:space="preserve"> злополука в болничния лист се вписва: "За доказване с разпореждане на ТП на НОИ", а за професионална болест - "За доказване с експертно решение на ТЕЛК".</w:t>
      </w:r>
    </w:p>
    <w:p w:rsidR="00000000" w:rsidRDefault="005B2AB1">
      <w:pPr>
        <w:spacing w:after="120" w:line="240" w:lineRule="auto"/>
        <w:ind w:firstLine="1155"/>
        <w:jc w:val="both"/>
        <w:textAlignment w:val="center"/>
        <w:divId w:val="2112623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Болничен лист за аборт по желание или по медицински показания се издава по общия ред.</w:t>
      </w:r>
    </w:p>
    <w:p w:rsidR="00000000" w:rsidRDefault="005B2AB1">
      <w:pPr>
        <w:spacing w:after="0" w:line="240" w:lineRule="auto"/>
        <w:ind w:firstLine="1155"/>
        <w:jc w:val="both"/>
        <w:textAlignment w:val="center"/>
        <w:divId w:val="392854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w:t>
      </w:r>
      <w:r>
        <w:rPr>
          <w:rFonts w:ascii="Times New Roman" w:eastAsia="Times New Roman" w:hAnsi="Times New Roman" w:cs="Times New Roman"/>
          <w:color w:val="000000"/>
          <w:sz w:val="24"/>
          <w:szCs w:val="24"/>
        </w:rPr>
        <w:t xml:space="preserve"> (1) Болничен лист на осигурен, изпратен за консултация или изследване, се издава от лекуващия лекар/лекаря по дентална медицина или от ЛКК, които са го изпратили. Консултантът издава болничен лист в случаите, когато поеме лечението, като приеме болния в л</w:t>
      </w:r>
      <w:r>
        <w:rPr>
          <w:rFonts w:ascii="Times New Roman" w:eastAsia="Times New Roman" w:hAnsi="Times New Roman" w:cs="Times New Roman"/>
          <w:color w:val="000000"/>
          <w:sz w:val="24"/>
          <w:szCs w:val="24"/>
        </w:rPr>
        <w:t>ечебно заведение за болнична помощ или му осигури системно домашно-амбулаторно наблюдение и лечение. Еднократното даване на рецепта или еднократната консултация не се считат за поемане на лечение.</w:t>
      </w:r>
    </w:p>
    <w:p w:rsidR="00000000" w:rsidRDefault="005B2AB1">
      <w:pPr>
        <w:spacing w:after="0" w:line="240" w:lineRule="auto"/>
        <w:ind w:firstLine="1155"/>
        <w:jc w:val="both"/>
        <w:textAlignment w:val="center"/>
        <w:divId w:val="66733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Лекарят консултант дава мнение относно характера и стад</w:t>
      </w:r>
      <w:r>
        <w:rPr>
          <w:rFonts w:ascii="Times New Roman" w:eastAsia="Times New Roman" w:hAnsi="Times New Roman" w:cs="Times New Roman"/>
          <w:color w:val="000000"/>
          <w:sz w:val="24"/>
          <w:szCs w:val="24"/>
        </w:rPr>
        <w:t>ия на заболяването, лечението и работоспособността на болния. Консултантите не определят продължителността на неработоспособността. Тя се определя от лекуващия лекар/лекаря по дентална медицина или ЛКК, които издават болничния лист.</w:t>
      </w:r>
    </w:p>
    <w:p w:rsidR="00000000" w:rsidRDefault="005B2AB1">
      <w:pPr>
        <w:spacing w:after="120" w:line="240" w:lineRule="auto"/>
        <w:ind w:firstLine="1155"/>
        <w:jc w:val="both"/>
        <w:textAlignment w:val="center"/>
        <w:divId w:val="867914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осигуреният </w:t>
      </w:r>
      <w:r>
        <w:rPr>
          <w:rFonts w:ascii="Times New Roman" w:eastAsia="Times New Roman" w:hAnsi="Times New Roman" w:cs="Times New Roman"/>
          <w:color w:val="000000"/>
          <w:sz w:val="24"/>
          <w:szCs w:val="24"/>
        </w:rPr>
        <w:t>не е бил изпратен за консултация от лекуващия лекар/лекаря по дентална медицина или от ЛКК, но представи консултативно мнение от друго лечебно заведение, което е констатирало състояние на временна неработоспособност, въпросът за работоспособността при несъ</w:t>
      </w:r>
      <w:r>
        <w:rPr>
          <w:rFonts w:ascii="Times New Roman" w:eastAsia="Times New Roman" w:hAnsi="Times New Roman" w:cs="Times New Roman"/>
          <w:color w:val="000000"/>
          <w:sz w:val="24"/>
          <w:szCs w:val="24"/>
        </w:rPr>
        <w:t>гласие с мнението на консултанта и отказ да се издаде болничен лист се решава по реда на чл. 112 ЗЗ. В този случай лечебните заведения, извършили консултацията, са длъжни да издадат официален документ, в който да отразят обективната находка, параклиничните</w:t>
      </w:r>
      <w:r>
        <w:rPr>
          <w:rFonts w:ascii="Times New Roman" w:eastAsia="Times New Roman" w:hAnsi="Times New Roman" w:cs="Times New Roman"/>
          <w:color w:val="000000"/>
          <w:sz w:val="24"/>
          <w:szCs w:val="24"/>
        </w:rPr>
        <w:t xml:space="preserve"> изследвания, лечението и мотивирано мнение за работоспособността на осигурения.</w:t>
      </w:r>
    </w:p>
    <w:p w:rsidR="00000000" w:rsidRDefault="005B2AB1">
      <w:pPr>
        <w:spacing w:after="0" w:line="240" w:lineRule="auto"/>
        <w:ind w:firstLine="1155"/>
        <w:jc w:val="both"/>
        <w:textAlignment w:val="center"/>
        <w:divId w:val="286475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Когато няма данни за трайно намалена работоспособност или трайно намалената работоспособност е под 50 на сто, но здравословното състояние на осигурения налага да р</w:t>
      </w:r>
      <w:r>
        <w:rPr>
          <w:rFonts w:ascii="Times New Roman" w:eastAsia="Times New Roman" w:hAnsi="Times New Roman" w:cs="Times New Roman"/>
          <w:color w:val="000000"/>
          <w:sz w:val="24"/>
          <w:szCs w:val="24"/>
        </w:rPr>
        <w:t>аботи при облекчени условия, включително при намален работен ден, той се трудоустроява с болничен лист.</w:t>
      </w:r>
    </w:p>
    <w:p w:rsidR="00000000" w:rsidRDefault="005B2AB1">
      <w:pPr>
        <w:spacing w:after="120" w:line="240" w:lineRule="auto"/>
        <w:ind w:firstLine="1155"/>
        <w:jc w:val="both"/>
        <w:textAlignment w:val="center"/>
        <w:divId w:val="1746876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Лекуващият лекар/лекарят по дентална медицина трудоустроява за срок до един месец в една календарна година, а ЛКК - до две години, но за не повече о</w:t>
      </w:r>
      <w:r>
        <w:rPr>
          <w:rFonts w:ascii="Times New Roman" w:eastAsia="Times New Roman" w:hAnsi="Times New Roman" w:cs="Times New Roman"/>
          <w:color w:val="000000"/>
          <w:sz w:val="24"/>
          <w:szCs w:val="24"/>
        </w:rPr>
        <w:t>т 6 месеца еднократно. На всеки 6 месеца се прави контролен преглед и се издава нов болничен лист. След изтичане на двете години осигуреният се насочва за освидетелстване от ТЕЛК.</w:t>
      </w:r>
    </w:p>
    <w:p w:rsidR="00000000" w:rsidRDefault="005B2AB1">
      <w:pPr>
        <w:spacing w:before="100" w:beforeAutospacing="1" w:after="100" w:afterAutospacing="1" w:line="240" w:lineRule="auto"/>
        <w:jc w:val="center"/>
        <w:textAlignment w:val="center"/>
        <w:divId w:val="201040631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Издаване на болничен лист за временна неработоспособност при бре</w:t>
      </w:r>
      <w:r>
        <w:rPr>
          <w:rFonts w:ascii="Times New Roman" w:hAnsi="Times New Roman" w:cs="Times New Roman"/>
          <w:b/>
          <w:bCs/>
          <w:color w:val="000000"/>
          <w:sz w:val="26"/>
          <w:szCs w:val="26"/>
        </w:rPr>
        <w:t>менност, раждане и осиновяване</w:t>
      </w:r>
    </w:p>
    <w:p w:rsidR="00000000" w:rsidRDefault="005B2AB1">
      <w:pPr>
        <w:spacing w:after="0" w:line="240" w:lineRule="auto"/>
        <w:ind w:firstLine="1155"/>
        <w:jc w:val="both"/>
        <w:textAlignment w:val="center"/>
        <w:divId w:val="131095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Отпускът поради бременност и раждане на осигурената в размер 135 календарни дни за всяко дете се разпределя в 3 болнични листа, както следва:</w:t>
      </w:r>
    </w:p>
    <w:p w:rsidR="00000000" w:rsidRDefault="005B2AB1">
      <w:pPr>
        <w:spacing w:after="0" w:line="240" w:lineRule="auto"/>
        <w:ind w:firstLine="1155"/>
        <w:jc w:val="both"/>
        <w:textAlignment w:val="center"/>
        <w:divId w:val="1651205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за 45 календарни дни преди раждането; болничният лист се издава едн</w:t>
      </w:r>
      <w:r>
        <w:rPr>
          <w:rFonts w:ascii="Times New Roman" w:eastAsia="Times New Roman" w:hAnsi="Times New Roman" w:cs="Times New Roman"/>
          <w:color w:val="000000"/>
          <w:sz w:val="24"/>
          <w:szCs w:val="24"/>
        </w:rPr>
        <w:t>олично от лекаря, който осъществява наблюдението на бременната; в болничния лист задължително се вписва терминът на раждането;</w:t>
      </w:r>
    </w:p>
    <w:p w:rsidR="00000000" w:rsidRDefault="005B2AB1">
      <w:pPr>
        <w:spacing w:after="0" w:line="240" w:lineRule="auto"/>
        <w:ind w:firstLine="1155"/>
        <w:jc w:val="both"/>
        <w:textAlignment w:val="center"/>
        <w:divId w:val="1312444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42 календарни дни непосредствено от раждането - от лекаря, който е водил раждането; ако раждането е станало без медицинско </w:t>
      </w:r>
      <w:r>
        <w:rPr>
          <w:rFonts w:ascii="Times New Roman" w:eastAsia="Times New Roman" w:hAnsi="Times New Roman" w:cs="Times New Roman"/>
          <w:color w:val="000000"/>
          <w:sz w:val="24"/>
          <w:szCs w:val="24"/>
        </w:rPr>
        <w:t>наблюдение - от личния лекар;</w:t>
      </w:r>
    </w:p>
    <w:p w:rsidR="00000000" w:rsidRDefault="005B2AB1">
      <w:pPr>
        <w:spacing w:after="0" w:line="240" w:lineRule="auto"/>
        <w:ind w:firstLine="1155"/>
        <w:jc w:val="both"/>
        <w:textAlignment w:val="center"/>
        <w:divId w:val="809783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48 календарни дни (продължение на предходния болничен лист):</w:t>
      </w:r>
    </w:p>
    <w:p w:rsidR="00000000" w:rsidRDefault="005B2AB1">
      <w:pPr>
        <w:spacing w:after="0" w:line="240" w:lineRule="auto"/>
        <w:ind w:firstLine="1155"/>
        <w:jc w:val="both"/>
        <w:textAlignment w:val="center"/>
        <w:divId w:val="164370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след изписване от болничното лечебно заведение - от личния лекар на детето или от личния лекар на родилката;</w:t>
      </w:r>
    </w:p>
    <w:p w:rsidR="00000000" w:rsidRDefault="005B2AB1">
      <w:pPr>
        <w:spacing w:after="0" w:line="240" w:lineRule="auto"/>
        <w:ind w:firstLine="1155"/>
        <w:jc w:val="both"/>
        <w:textAlignment w:val="center"/>
        <w:divId w:val="1431269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случаите, когато детето по медицински инди</w:t>
      </w:r>
      <w:r>
        <w:rPr>
          <w:rFonts w:ascii="Times New Roman" w:eastAsia="Times New Roman" w:hAnsi="Times New Roman" w:cs="Times New Roman"/>
          <w:color w:val="000000"/>
          <w:sz w:val="24"/>
          <w:szCs w:val="24"/>
        </w:rPr>
        <w:t>кации е оставено за гледане в болнично лечебно заведение - болничният лист се издава от ЛКК на АГ отделението на болничното лечебно заведение, където се гледа болното дете.</w:t>
      </w:r>
    </w:p>
    <w:p w:rsidR="00000000" w:rsidRDefault="005B2AB1">
      <w:pPr>
        <w:spacing w:after="0" w:line="240" w:lineRule="auto"/>
        <w:ind w:firstLine="1155"/>
        <w:jc w:val="both"/>
        <w:textAlignment w:val="center"/>
        <w:divId w:val="1896351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детето почине, дадено е за осиновяване или е настанено в детско заведени</w:t>
      </w:r>
      <w:r>
        <w:rPr>
          <w:rFonts w:ascii="Times New Roman" w:eastAsia="Times New Roman" w:hAnsi="Times New Roman" w:cs="Times New Roman"/>
          <w:color w:val="000000"/>
          <w:sz w:val="24"/>
          <w:szCs w:val="24"/>
        </w:rPr>
        <w:t>е на пълна държавна издръжка преди изтичането на 42 дни от раждането му, болничен лист по ал. 1, т. 3 не се издава.</w:t>
      </w:r>
    </w:p>
    <w:p w:rsidR="00000000" w:rsidRDefault="005B2AB1">
      <w:pPr>
        <w:spacing w:after="0" w:line="240" w:lineRule="auto"/>
        <w:ind w:firstLine="1155"/>
        <w:jc w:val="both"/>
        <w:textAlignment w:val="center"/>
        <w:divId w:val="681278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През време на отпуска поради бременност и раждане не се издава болничен лист по други причини.</w:t>
      </w:r>
    </w:p>
    <w:p w:rsidR="00000000" w:rsidRDefault="005B2AB1">
      <w:pPr>
        <w:spacing w:after="120" w:line="240" w:lineRule="auto"/>
        <w:ind w:firstLine="1155"/>
        <w:jc w:val="both"/>
        <w:textAlignment w:val="center"/>
        <w:divId w:val="1492481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патологична бременност болничен л</w:t>
      </w:r>
      <w:r>
        <w:rPr>
          <w:rFonts w:ascii="Times New Roman" w:eastAsia="Times New Roman" w:hAnsi="Times New Roman" w:cs="Times New Roman"/>
          <w:color w:val="000000"/>
          <w:sz w:val="24"/>
          <w:szCs w:val="24"/>
        </w:rPr>
        <w:t>ист се издава по общия ред - както за общо заболяване.</w:t>
      </w:r>
    </w:p>
    <w:p w:rsidR="00000000" w:rsidRDefault="005B2AB1">
      <w:pPr>
        <w:spacing w:after="0" w:line="240" w:lineRule="auto"/>
        <w:ind w:firstLine="1155"/>
        <w:jc w:val="both"/>
        <w:textAlignment w:val="center"/>
        <w:divId w:val="1081297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Когато раждането не стане в рамките на 45-те дни отпуск поради бременност по чл. 26, ал. 1, т. 1, той се продължава с нов болничен лист до деня на раждането, но за не повече от 93 дни.</w:t>
      </w:r>
    </w:p>
    <w:p w:rsidR="00000000" w:rsidRDefault="005B2AB1">
      <w:pPr>
        <w:spacing w:after="0" w:line="240" w:lineRule="auto"/>
        <w:ind w:firstLine="1155"/>
        <w:jc w:val="both"/>
        <w:textAlignment w:val="center"/>
        <w:divId w:val="1280988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Когато раждането е станало преди изтичането на 45-дневния отпуск поради бременност, а също и при преждевременно раждане, когато не е съществувала възможност да се започне ползването на 45-дневния отпуск поради бременност, осигурената има право на остатъка </w:t>
      </w:r>
      <w:r>
        <w:rPr>
          <w:rFonts w:ascii="Times New Roman" w:eastAsia="Times New Roman" w:hAnsi="Times New Roman" w:cs="Times New Roman"/>
          <w:color w:val="000000"/>
          <w:sz w:val="24"/>
          <w:szCs w:val="24"/>
        </w:rPr>
        <w:t>или на неизползвания отпуск поради бременност. В тези случаи отпускът се включва в третия болничен лист, като се вписва размерът на неизползвания отпуск поради бременност.</w:t>
      </w:r>
    </w:p>
    <w:p w:rsidR="00000000" w:rsidRDefault="005B2AB1">
      <w:pPr>
        <w:spacing w:after="120" w:line="240" w:lineRule="auto"/>
        <w:ind w:firstLine="1155"/>
        <w:jc w:val="both"/>
        <w:textAlignment w:val="center"/>
        <w:divId w:val="383262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при които осигурената няма право на отпуск за времето след 42-рия де</w:t>
      </w:r>
      <w:r>
        <w:rPr>
          <w:rFonts w:ascii="Times New Roman" w:eastAsia="Times New Roman" w:hAnsi="Times New Roman" w:cs="Times New Roman"/>
          <w:color w:val="000000"/>
          <w:sz w:val="24"/>
          <w:szCs w:val="24"/>
        </w:rPr>
        <w:t>н от раждането, се издава болничен лист само за неизползвания отпуск поради бременност.</w:t>
      </w:r>
    </w:p>
    <w:p w:rsidR="00000000" w:rsidRDefault="005B2AB1">
      <w:pPr>
        <w:spacing w:after="120" w:line="240" w:lineRule="auto"/>
        <w:ind w:firstLine="1155"/>
        <w:jc w:val="both"/>
        <w:textAlignment w:val="center"/>
        <w:divId w:val="1690836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 Болничен лист за временна неработоспособност след раждане се издава от датата, на която е станало раждането, като винаги се разрешават 42 дни отпуск независимо </w:t>
      </w:r>
      <w:r>
        <w:rPr>
          <w:rFonts w:ascii="Times New Roman" w:eastAsia="Times New Roman" w:hAnsi="Times New Roman" w:cs="Times New Roman"/>
          <w:color w:val="000000"/>
          <w:sz w:val="24"/>
          <w:szCs w:val="24"/>
        </w:rPr>
        <w:t>от това, дали детето е мъртвородено, починало или е дадено за осиновяване или в детско заведение на пълна държавна издръжка преди изтичането на 42-рия ден от раждането.</w:t>
      </w:r>
    </w:p>
    <w:p w:rsidR="00000000" w:rsidRDefault="005B2AB1">
      <w:pPr>
        <w:spacing w:after="120" w:line="240" w:lineRule="auto"/>
        <w:ind w:firstLine="1155"/>
        <w:jc w:val="both"/>
        <w:textAlignment w:val="center"/>
        <w:divId w:val="1473986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Когато детето почине, настанено е в детско заведение на пълна държавна издръжка</w:t>
      </w:r>
      <w:r>
        <w:rPr>
          <w:rFonts w:ascii="Times New Roman" w:eastAsia="Times New Roman" w:hAnsi="Times New Roman" w:cs="Times New Roman"/>
          <w:color w:val="000000"/>
          <w:sz w:val="24"/>
          <w:szCs w:val="24"/>
        </w:rPr>
        <w:t xml:space="preserve"> или е дадено за осиновяване след 42-рия ден от раждането, отпускът по третия болничен лист се прекратява от следващия ден. В тези случаи, ако работоспособността на майката вследствие на раждането не е възстановена, срокът на временната неработоспособност </w:t>
      </w:r>
      <w:r>
        <w:rPr>
          <w:rFonts w:ascii="Times New Roman" w:eastAsia="Times New Roman" w:hAnsi="Times New Roman" w:cs="Times New Roman"/>
          <w:color w:val="000000"/>
          <w:sz w:val="24"/>
          <w:szCs w:val="24"/>
        </w:rPr>
        <w:t>се продължава по общия ред, като обстоятелството, че неработоспособността е вследствие на раждането, задължително се отразява в болничния лист.</w:t>
      </w:r>
    </w:p>
    <w:p w:rsidR="00000000" w:rsidRDefault="005B2AB1">
      <w:pPr>
        <w:spacing w:after="0" w:line="240" w:lineRule="auto"/>
        <w:ind w:firstLine="1155"/>
        <w:jc w:val="both"/>
        <w:textAlignment w:val="center"/>
        <w:divId w:val="715467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30. (1) В случай, при който бременната не се е явила своевременно за оформяне на отпуска си поради бременнос</w:t>
      </w:r>
      <w:r>
        <w:rPr>
          <w:rFonts w:ascii="Times New Roman" w:eastAsia="Times New Roman" w:hAnsi="Times New Roman" w:cs="Times New Roman"/>
          <w:color w:val="000000"/>
          <w:sz w:val="24"/>
          <w:szCs w:val="24"/>
        </w:rPr>
        <w:t>т, но има определен термин на раждане, болничният лист се издава, както следва:</w:t>
      </w:r>
    </w:p>
    <w:p w:rsidR="00000000" w:rsidRDefault="005B2AB1">
      <w:pPr>
        <w:spacing w:after="0" w:line="240" w:lineRule="auto"/>
        <w:ind w:firstLine="1155"/>
        <w:jc w:val="both"/>
        <w:textAlignment w:val="center"/>
        <w:divId w:val="56125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ако до явяването ѝ при лекаря е работила - само за времето от датата на прекратяване на работата до термина на раждането;</w:t>
      </w:r>
    </w:p>
    <w:p w:rsidR="00000000" w:rsidRDefault="005B2AB1">
      <w:pPr>
        <w:spacing w:after="0" w:line="240" w:lineRule="auto"/>
        <w:ind w:firstLine="1155"/>
        <w:jc w:val="both"/>
        <w:textAlignment w:val="center"/>
        <w:divId w:val="776413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до явяването ѝ при лекаря не е работила - за</w:t>
      </w:r>
      <w:r>
        <w:rPr>
          <w:rFonts w:ascii="Times New Roman" w:eastAsia="Times New Roman" w:hAnsi="Times New Roman" w:cs="Times New Roman"/>
          <w:color w:val="000000"/>
          <w:sz w:val="24"/>
          <w:szCs w:val="24"/>
        </w:rPr>
        <w:t xml:space="preserve"> целия период от 45 дни, предхождащ термина на раждането.</w:t>
      </w:r>
    </w:p>
    <w:p w:rsidR="00000000" w:rsidRDefault="005B2AB1">
      <w:pPr>
        <w:spacing w:after="0" w:line="240" w:lineRule="auto"/>
        <w:ind w:firstLine="1155"/>
        <w:jc w:val="both"/>
        <w:textAlignment w:val="center"/>
        <w:divId w:val="266621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осигурената е родила, без да е имала определен термин и без оформен отпуск поради бременност, временната неработоспособност се оформя, както следва:</w:t>
      </w:r>
    </w:p>
    <w:p w:rsidR="00000000" w:rsidRDefault="005B2AB1">
      <w:pPr>
        <w:spacing w:after="0" w:line="240" w:lineRule="auto"/>
        <w:ind w:firstLine="1155"/>
        <w:jc w:val="both"/>
        <w:textAlignment w:val="center"/>
        <w:divId w:val="646324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целия период от 45 дни преди раждането, ако не е работила, болничният лист се антидатира и се издава за целия период до датата на раждането от лекаря, водил раждането, или от личния лекар, ако раждането е станало без медицинско наблюдение;</w:t>
      </w:r>
    </w:p>
    <w:p w:rsidR="00000000" w:rsidRDefault="005B2AB1">
      <w:pPr>
        <w:spacing w:after="0" w:line="240" w:lineRule="auto"/>
        <w:ind w:firstLine="1155"/>
        <w:jc w:val="both"/>
        <w:textAlignment w:val="center"/>
        <w:divId w:val="2013751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е р</w:t>
      </w:r>
      <w:r>
        <w:rPr>
          <w:rFonts w:ascii="Times New Roman" w:eastAsia="Times New Roman" w:hAnsi="Times New Roman" w:cs="Times New Roman"/>
          <w:color w:val="000000"/>
          <w:sz w:val="24"/>
          <w:szCs w:val="24"/>
        </w:rPr>
        <w:t>аботила част от периода 45 дни, предхождащ раждането, а през останалия период не е работила, болничният лист се издава за времето от прекратяването на работата ѝ до датата на раждането;</w:t>
      </w:r>
    </w:p>
    <w:p w:rsidR="00000000" w:rsidRDefault="005B2AB1">
      <w:pPr>
        <w:spacing w:after="0" w:line="240" w:lineRule="auto"/>
        <w:ind w:firstLine="1155"/>
        <w:jc w:val="both"/>
        <w:textAlignment w:val="center"/>
        <w:divId w:val="2027751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до раждането бременната е работила, болничен лист за бременност</w:t>
      </w:r>
      <w:r>
        <w:rPr>
          <w:rFonts w:ascii="Times New Roman" w:eastAsia="Times New Roman" w:hAnsi="Times New Roman" w:cs="Times New Roman"/>
          <w:color w:val="000000"/>
          <w:sz w:val="24"/>
          <w:szCs w:val="24"/>
        </w:rPr>
        <w:t xml:space="preserve"> не се издава.</w:t>
      </w:r>
    </w:p>
    <w:p w:rsidR="00000000" w:rsidRDefault="005B2AB1">
      <w:pPr>
        <w:spacing w:after="120" w:line="240" w:lineRule="auto"/>
        <w:ind w:firstLine="1155"/>
        <w:jc w:val="both"/>
        <w:textAlignment w:val="center"/>
        <w:divId w:val="1665357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84 от 2019 г., в сила от 01.01.2020 г.) В случаите, при които бременната се явява по-късно за оформяне на отпуска си по бременност, тя представя на здравните органи документ от предприятието за датата, до която е работила</w:t>
      </w:r>
      <w:r>
        <w:rPr>
          <w:rFonts w:ascii="Times New Roman" w:eastAsia="Times New Roman" w:hAnsi="Times New Roman" w:cs="Times New Roman"/>
          <w:color w:val="000000"/>
          <w:sz w:val="24"/>
          <w:szCs w:val="24"/>
        </w:rPr>
        <w:t>. Документът се съхранява заедно с картона на бременната.</w:t>
      </w:r>
    </w:p>
    <w:p w:rsidR="00000000" w:rsidRDefault="005B2AB1">
      <w:pPr>
        <w:spacing w:after="0" w:line="240" w:lineRule="auto"/>
        <w:ind w:firstLine="1155"/>
        <w:jc w:val="both"/>
        <w:textAlignment w:val="center"/>
        <w:divId w:val="486478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При тежко заболяване на майката на дете до 2-годишна възраст, поради което тя не може да се грижи за детето, независимо кога е настъпило и независимо дали е довело до неработоспособност,</w:t>
      </w:r>
      <w:r>
        <w:rPr>
          <w:rFonts w:ascii="Times New Roman" w:eastAsia="Times New Roman" w:hAnsi="Times New Roman" w:cs="Times New Roman"/>
          <w:color w:val="000000"/>
          <w:sz w:val="24"/>
          <w:szCs w:val="24"/>
        </w:rPr>
        <w:t xml:space="preserve"> ЛКК на лечебното заведение, което осъществява лечението и наблюдението на майката, издава протокол.</w:t>
      </w:r>
    </w:p>
    <w:p w:rsidR="00000000" w:rsidRDefault="005B2AB1">
      <w:pPr>
        <w:spacing w:after="0" w:line="240" w:lineRule="auto"/>
        <w:ind w:firstLine="1155"/>
        <w:jc w:val="both"/>
        <w:textAlignment w:val="center"/>
        <w:divId w:val="283780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Протоколът на ЛКК съдържа трите имена на майката, пълната диагноза на заболяването ѝ, срока (от - до) за целия период, за който майката не може да се г</w:t>
      </w:r>
      <w:r>
        <w:rPr>
          <w:rFonts w:ascii="Times New Roman" w:eastAsia="Times New Roman" w:hAnsi="Times New Roman" w:cs="Times New Roman"/>
          <w:color w:val="000000"/>
          <w:sz w:val="24"/>
          <w:szCs w:val="24"/>
        </w:rPr>
        <w:t>рижи за детето, трите имена и датата на раждане на детето и повода за освидетелстването - ползване на отпуск по чл. 167 от Кодекса на труда (КТ).</w:t>
      </w:r>
    </w:p>
    <w:p w:rsidR="00000000" w:rsidRDefault="005B2AB1">
      <w:pPr>
        <w:spacing w:after="0" w:line="240" w:lineRule="auto"/>
        <w:ind w:firstLine="1155"/>
        <w:jc w:val="both"/>
        <w:textAlignment w:val="center"/>
        <w:divId w:val="858859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84 от 2019 г., в сила от 01.01.2020 г.) Протоколът на ЛКК се съставя в два екземпляра, еди</w:t>
      </w:r>
      <w:r>
        <w:rPr>
          <w:rFonts w:ascii="Times New Roman" w:eastAsia="Times New Roman" w:hAnsi="Times New Roman" w:cs="Times New Roman"/>
          <w:color w:val="000000"/>
          <w:sz w:val="24"/>
          <w:szCs w:val="24"/>
        </w:rPr>
        <w:t>ният от които се предоставя на майката, а другият се предава на лицето, което ще ползва отпуска по чл. 167 КТ. Протоколът на ЛКК се извежда в книгата за решенията на ЛКК.</w:t>
      </w:r>
    </w:p>
    <w:p w:rsidR="00000000" w:rsidRDefault="005B2AB1">
      <w:pPr>
        <w:spacing w:after="0" w:line="240" w:lineRule="auto"/>
        <w:ind w:firstLine="1155"/>
        <w:jc w:val="both"/>
        <w:textAlignment w:val="center"/>
        <w:divId w:val="2034767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възможността за гледане на детето от майката не се възстанови в срока по а</w:t>
      </w:r>
      <w:r>
        <w:rPr>
          <w:rFonts w:ascii="Times New Roman" w:eastAsia="Times New Roman" w:hAnsi="Times New Roman" w:cs="Times New Roman"/>
          <w:color w:val="000000"/>
          <w:sz w:val="24"/>
          <w:szCs w:val="24"/>
        </w:rPr>
        <w:t>л. 2, определен от ЛКК, той се продължава с нов протокол на ЛКК след ново освидетелстване.</w:t>
      </w:r>
    </w:p>
    <w:p w:rsidR="00000000" w:rsidRDefault="005B2AB1">
      <w:pPr>
        <w:spacing w:after="0" w:line="240" w:lineRule="auto"/>
        <w:ind w:firstLine="1155"/>
        <w:jc w:val="both"/>
        <w:textAlignment w:val="center"/>
        <w:divId w:val="1314599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спорове и отказ за издаване на протокол се процедира съгласно разпоредбата на чл. 112 ЗЗ.</w:t>
      </w:r>
    </w:p>
    <w:p w:rsidR="00000000" w:rsidRDefault="005B2AB1">
      <w:pPr>
        <w:spacing w:after="120" w:line="240" w:lineRule="auto"/>
        <w:ind w:firstLine="1155"/>
        <w:jc w:val="both"/>
        <w:textAlignment w:val="center"/>
        <w:divId w:val="1116024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64 от 2018 г., в сила от 03.08.2018 г.) Алинеи </w:t>
      </w:r>
      <w:r>
        <w:rPr>
          <w:rFonts w:ascii="Times New Roman" w:eastAsia="Times New Roman" w:hAnsi="Times New Roman" w:cs="Times New Roman"/>
          <w:color w:val="000000"/>
          <w:sz w:val="24"/>
          <w:szCs w:val="24"/>
        </w:rPr>
        <w:t>1 - 5 се прилагат и за осиновителката/осиновителя на дете до 5-годишна възраст в случаите по чл. 167, ал. 1 КТ.</w:t>
      </w:r>
    </w:p>
    <w:p w:rsidR="00000000" w:rsidRDefault="005B2AB1">
      <w:pPr>
        <w:spacing w:after="0" w:line="240" w:lineRule="auto"/>
        <w:ind w:firstLine="1155"/>
        <w:jc w:val="both"/>
        <w:textAlignment w:val="center"/>
        <w:divId w:val="1408841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32. (Изм. - ДВ, бр. 64 от 2018 г., в сила от 03.08.2018 г.) (1) При заболяване на майката по чл. 31, ал. 1, настъпило в периода на остатъка </w:t>
      </w:r>
      <w:r>
        <w:rPr>
          <w:rFonts w:ascii="Times New Roman" w:eastAsia="Times New Roman" w:hAnsi="Times New Roman" w:cs="Times New Roman"/>
          <w:color w:val="000000"/>
          <w:sz w:val="24"/>
          <w:szCs w:val="24"/>
        </w:rPr>
        <w:t xml:space="preserve">на отпуска </w:t>
      </w:r>
      <w:r>
        <w:rPr>
          <w:rFonts w:ascii="Times New Roman" w:eastAsia="Times New Roman" w:hAnsi="Times New Roman" w:cs="Times New Roman"/>
          <w:color w:val="000000"/>
          <w:sz w:val="24"/>
          <w:szCs w:val="24"/>
        </w:rPr>
        <w:lastRenderedPageBreak/>
        <w:t>за раждане, на лицето, което ще ползва отпуск по чл. 167 от КТ, се издава и болничен лист за периода до изтичане на срока по чл. 26, ал. 1, т. 2 и 3.</w:t>
      </w:r>
    </w:p>
    <w:p w:rsidR="00000000" w:rsidRDefault="005B2AB1">
      <w:pPr>
        <w:spacing w:after="0" w:line="240" w:lineRule="auto"/>
        <w:ind w:firstLine="1155"/>
        <w:jc w:val="both"/>
        <w:textAlignment w:val="center"/>
        <w:divId w:val="1514415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Болничният лист се издава за срока по чл. 31, ал. 2, но за не повече от периода по ал. 1, о</w:t>
      </w:r>
      <w:r>
        <w:rPr>
          <w:rFonts w:ascii="Times New Roman" w:eastAsia="Times New Roman" w:hAnsi="Times New Roman" w:cs="Times New Roman"/>
          <w:color w:val="000000"/>
          <w:sz w:val="24"/>
          <w:szCs w:val="24"/>
        </w:rPr>
        <w:t>т личния лекар на детето или от личния лекар на лицето, което ще ползва отпуск по чл. 167 от КТ, въз основа на следните документи:</w:t>
      </w:r>
    </w:p>
    <w:p w:rsidR="00000000" w:rsidRDefault="005B2AB1">
      <w:pPr>
        <w:spacing w:after="0" w:line="240" w:lineRule="auto"/>
        <w:ind w:firstLine="1155"/>
        <w:jc w:val="both"/>
        <w:textAlignment w:val="center"/>
        <w:divId w:val="237830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протокол на ЛКК по чл. 31, ал. 1;</w:t>
      </w:r>
    </w:p>
    <w:p w:rsidR="00000000" w:rsidRDefault="005B2AB1">
      <w:pPr>
        <w:spacing w:after="0" w:line="240" w:lineRule="auto"/>
        <w:ind w:firstLine="1155"/>
        <w:jc w:val="both"/>
        <w:textAlignment w:val="center"/>
        <w:divId w:val="484981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 че детето е живо и не е дадено за осиновяване.</w:t>
      </w:r>
    </w:p>
    <w:p w:rsidR="00000000" w:rsidRDefault="005B2AB1">
      <w:pPr>
        <w:spacing w:after="120" w:line="240" w:lineRule="auto"/>
        <w:ind w:firstLine="1155"/>
        <w:jc w:val="both"/>
        <w:textAlignment w:val="center"/>
        <w:divId w:val="2020622234"/>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542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 (1) (Доп. - ДВ, </w:t>
      </w:r>
      <w:r>
        <w:rPr>
          <w:rFonts w:ascii="Times New Roman" w:eastAsia="Times New Roman" w:hAnsi="Times New Roman" w:cs="Times New Roman"/>
          <w:color w:val="000000"/>
          <w:sz w:val="24"/>
          <w:szCs w:val="24"/>
        </w:rPr>
        <w:t>бр. 64 от 2018 г., в сила от 03.08.2018 г.) Когато майката почине, на лицето, което ще ползва отпуск по чл. 167 КТ, се издава болничен лист за временна неработоспособност в размер на разликата от деня на смъртта на майката до изтичане на срока по чл. 26, а</w:t>
      </w:r>
      <w:r>
        <w:rPr>
          <w:rFonts w:ascii="Times New Roman" w:eastAsia="Times New Roman" w:hAnsi="Times New Roman" w:cs="Times New Roman"/>
          <w:color w:val="000000"/>
          <w:sz w:val="24"/>
          <w:szCs w:val="24"/>
        </w:rPr>
        <w:t>л. 1, т. 2 и 3.</w:t>
      </w:r>
    </w:p>
    <w:p w:rsidR="00000000" w:rsidRDefault="005B2AB1">
      <w:pPr>
        <w:spacing w:after="0" w:line="240" w:lineRule="auto"/>
        <w:ind w:firstLine="1155"/>
        <w:jc w:val="both"/>
        <w:textAlignment w:val="center"/>
        <w:divId w:val="36733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Болничният лист се издава от личния лекар на детето или от личния лекар на лицето, което ще ползва отпуск по чл. 167 КТ, въз основа на следните документи:</w:t>
      </w:r>
    </w:p>
    <w:p w:rsidR="00000000" w:rsidRDefault="005B2AB1">
      <w:pPr>
        <w:spacing w:after="0" w:line="240" w:lineRule="auto"/>
        <w:ind w:firstLine="1155"/>
        <w:jc w:val="both"/>
        <w:textAlignment w:val="center"/>
        <w:divId w:val="834881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 за смъртта на майката;</w:t>
      </w:r>
    </w:p>
    <w:p w:rsidR="00000000" w:rsidRDefault="005B2AB1">
      <w:pPr>
        <w:spacing w:after="0" w:line="240" w:lineRule="auto"/>
        <w:ind w:firstLine="1155"/>
        <w:jc w:val="both"/>
        <w:textAlignment w:val="center"/>
        <w:divId w:val="628823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 че детето е живо и не е дадено за ос</w:t>
      </w:r>
      <w:r>
        <w:rPr>
          <w:rFonts w:ascii="Times New Roman" w:eastAsia="Times New Roman" w:hAnsi="Times New Roman" w:cs="Times New Roman"/>
          <w:color w:val="000000"/>
          <w:sz w:val="24"/>
          <w:szCs w:val="24"/>
        </w:rPr>
        <w:t>иновяване.</w:t>
      </w:r>
    </w:p>
    <w:p w:rsidR="00000000" w:rsidRDefault="005B2AB1">
      <w:pPr>
        <w:spacing w:after="0" w:line="240" w:lineRule="auto"/>
        <w:ind w:firstLine="1155"/>
        <w:jc w:val="both"/>
        <w:textAlignment w:val="center"/>
        <w:divId w:val="339818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отпускът се ползва от настойник, болничният лист се издава по реда на ал. 2 въз основа на:</w:t>
      </w:r>
    </w:p>
    <w:p w:rsidR="00000000" w:rsidRDefault="005B2AB1">
      <w:pPr>
        <w:spacing w:after="0" w:line="240" w:lineRule="auto"/>
        <w:ind w:firstLine="1155"/>
        <w:jc w:val="both"/>
        <w:textAlignment w:val="center"/>
        <w:divId w:val="841235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настойничество;</w:t>
      </w:r>
    </w:p>
    <w:p w:rsidR="00000000" w:rsidRDefault="005B2AB1">
      <w:pPr>
        <w:spacing w:after="120" w:line="240" w:lineRule="auto"/>
        <w:ind w:firstLine="1155"/>
        <w:jc w:val="both"/>
        <w:textAlignment w:val="center"/>
        <w:divId w:val="1087112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 за смъртта на двамата родители.</w:t>
      </w:r>
    </w:p>
    <w:p w:rsidR="00000000" w:rsidRDefault="005B2AB1">
      <w:pPr>
        <w:spacing w:after="0" w:line="240" w:lineRule="auto"/>
        <w:ind w:firstLine="1155"/>
        <w:jc w:val="both"/>
        <w:textAlignment w:val="center"/>
        <w:divId w:val="886375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(1) (Отм. - ДВ, бр. 64 от 2018 г., в сила от 03.08.2018 г.)</w:t>
      </w:r>
    </w:p>
    <w:p w:rsidR="00000000" w:rsidRDefault="005B2AB1">
      <w:pPr>
        <w:spacing w:after="0" w:line="240" w:lineRule="auto"/>
        <w:ind w:firstLine="1155"/>
        <w:jc w:val="both"/>
        <w:textAlignment w:val="center"/>
        <w:divId w:val="949241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Отм. - ДВ, бр. 64 от 2018 г., в сила от 03.08.2018 г.)</w:t>
      </w:r>
    </w:p>
    <w:p w:rsidR="00000000" w:rsidRDefault="005B2AB1">
      <w:pPr>
        <w:spacing w:after="0" w:line="240" w:lineRule="auto"/>
        <w:ind w:firstLine="1155"/>
        <w:jc w:val="both"/>
        <w:textAlignment w:val="center"/>
        <w:divId w:val="433400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осигуреното лице, при което е настанено дете по реда на чл. 26 от Закона за закрила на детето, се издава болничен лист за временна неработоспособност в размер на разликата от възрастта на детето</w:t>
      </w:r>
      <w:r>
        <w:rPr>
          <w:rFonts w:ascii="Times New Roman" w:eastAsia="Times New Roman" w:hAnsi="Times New Roman" w:cs="Times New Roman"/>
          <w:color w:val="000000"/>
          <w:sz w:val="24"/>
          <w:szCs w:val="24"/>
        </w:rPr>
        <w:t xml:space="preserve"> в деня на настаняването му до изтичането на срока по чл. 26, ал. 1, т. 2 и 3.</w:t>
      </w:r>
    </w:p>
    <w:p w:rsidR="00000000" w:rsidRDefault="005B2AB1">
      <w:pPr>
        <w:spacing w:after="120" w:line="240" w:lineRule="auto"/>
        <w:ind w:firstLine="1155"/>
        <w:jc w:val="both"/>
        <w:textAlignment w:val="center"/>
        <w:divId w:val="218322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Болничният лист по ал. 3 се издава еднолично от ръководителя на лечебното заведение, където е отглеждано детето до датата на настаняването, или от личния лекар на осигуренот</w:t>
      </w:r>
      <w:r>
        <w:rPr>
          <w:rFonts w:ascii="Times New Roman" w:eastAsia="Times New Roman" w:hAnsi="Times New Roman" w:cs="Times New Roman"/>
          <w:color w:val="000000"/>
          <w:sz w:val="24"/>
          <w:szCs w:val="24"/>
        </w:rPr>
        <w:t xml:space="preserve">о лице въз основа на заверен препис от влязлото в сила решение на съда за настаняване на детето, а в случай че съдът не се е произнесъл по искането за настаняване на детето - въз основа на заверено копие от влязлата в сила заповед на директора на дирекция </w:t>
      </w:r>
      <w:r>
        <w:rPr>
          <w:rFonts w:ascii="Times New Roman" w:eastAsia="Times New Roman" w:hAnsi="Times New Roman" w:cs="Times New Roman"/>
          <w:color w:val="000000"/>
          <w:sz w:val="24"/>
          <w:szCs w:val="24"/>
        </w:rPr>
        <w:t>"Социално подпомагане" по настоящия адрес на детето за временно настаняване по административен ред.</w:t>
      </w:r>
    </w:p>
    <w:p w:rsidR="00000000" w:rsidRDefault="005B2AB1">
      <w:pPr>
        <w:spacing w:before="100" w:beforeAutospacing="1" w:after="100" w:afterAutospacing="1" w:line="240" w:lineRule="auto"/>
        <w:jc w:val="center"/>
        <w:textAlignment w:val="center"/>
        <w:divId w:val="37651062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Издаване на болничен лист за балнеолечение, климатолечение и таласолечение</w:t>
      </w:r>
    </w:p>
    <w:p w:rsidR="00000000" w:rsidRDefault="005B2AB1">
      <w:pPr>
        <w:spacing w:after="0" w:line="240" w:lineRule="auto"/>
        <w:ind w:firstLine="1155"/>
        <w:jc w:val="both"/>
        <w:textAlignment w:val="center"/>
        <w:divId w:val="999965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Болничен лист за балнеолечение, климатолечение и таласолечение се издава само на временно неработоспособен осигурен, чието заболяване е показано за такова лечение.</w:t>
      </w:r>
    </w:p>
    <w:p w:rsidR="00000000" w:rsidRDefault="005B2AB1">
      <w:pPr>
        <w:spacing w:after="0" w:line="240" w:lineRule="auto"/>
        <w:ind w:firstLine="1155"/>
        <w:jc w:val="both"/>
        <w:textAlignment w:val="center"/>
        <w:divId w:val="128861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Балнеолечение, климатолечение и таласолечение на лица с хронични заболявания</w:t>
      </w:r>
      <w:r>
        <w:rPr>
          <w:rFonts w:ascii="Times New Roman" w:eastAsia="Times New Roman" w:hAnsi="Times New Roman" w:cs="Times New Roman"/>
          <w:color w:val="000000"/>
          <w:sz w:val="24"/>
          <w:szCs w:val="24"/>
        </w:rPr>
        <w:t xml:space="preserve"> със запазена работоспособност се провежда за сметка на друг законоустановен отпуск.</w:t>
      </w:r>
    </w:p>
    <w:p w:rsidR="00000000" w:rsidRDefault="005B2AB1">
      <w:pPr>
        <w:spacing w:after="0" w:line="240" w:lineRule="auto"/>
        <w:ind w:firstLine="1155"/>
        <w:jc w:val="both"/>
        <w:textAlignment w:val="center"/>
        <w:divId w:val="1063867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При изпращане на временно неработоспособен осигурен непосредствено от болнично лечение на балнеолечение, климатолечение и таласолечение болничният лист се издава от ЛК</w:t>
      </w:r>
      <w:r>
        <w:rPr>
          <w:rFonts w:ascii="Times New Roman" w:eastAsia="Times New Roman" w:hAnsi="Times New Roman" w:cs="Times New Roman"/>
          <w:color w:val="000000"/>
          <w:sz w:val="24"/>
          <w:szCs w:val="24"/>
        </w:rPr>
        <w:t>К на лечебното заведение, което го е изпратило.</w:t>
      </w:r>
    </w:p>
    <w:p w:rsidR="00000000" w:rsidRDefault="005B2AB1">
      <w:pPr>
        <w:spacing w:after="0" w:line="240" w:lineRule="auto"/>
        <w:ind w:firstLine="1155"/>
        <w:jc w:val="both"/>
        <w:textAlignment w:val="center"/>
        <w:divId w:val="1534612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когато е разрешен отпуск за временна неработоспособност с определен домашен режим и през този отпуск осигуреният по препоръка на лекуващия лекар или ЛКК се изпрати на балнеолечение, климатолеч</w:t>
      </w:r>
      <w:r>
        <w:rPr>
          <w:rFonts w:ascii="Times New Roman" w:eastAsia="Times New Roman" w:hAnsi="Times New Roman" w:cs="Times New Roman"/>
          <w:color w:val="000000"/>
          <w:sz w:val="24"/>
          <w:szCs w:val="24"/>
        </w:rPr>
        <w:t>ение и таласолечение, промените в режима се извършват, като издаденият болничен лист и данните в електронния регистър по чл. 33, ал. 5, т. 12 от Кодекса за социално осигуряване се анулират, след което се издава нов болничен лист.</w:t>
      </w:r>
    </w:p>
    <w:p w:rsidR="00000000" w:rsidRDefault="005B2AB1">
      <w:pPr>
        <w:spacing w:after="120" w:line="240" w:lineRule="auto"/>
        <w:ind w:firstLine="1155"/>
        <w:jc w:val="both"/>
        <w:textAlignment w:val="center"/>
        <w:divId w:val="1679118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когато е р</w:t>
      </w:r>
      <w:r>
        <w:rPr>
          <w:rFonts w:ascii="Times New Roman" w:eastAsia="Times New Roman" w:hAnsi="Times New Roman" w:cs="Times New Roman"/>
          <w:color w:val="000000"/>
          <w:sz w:val="24"/>
          <w:szCs w:val="24"/>
        </w:rPr>
        <w:t>азрешен отпуск за временна неработоспособност за домашно лечение и през този отпуск осигуреният по препоръка на лекуващия лекар или ЛКК се снабди с документ за балнеолечение, климатолечение и таласолечение, срокът на който изтича по-късно от срока на разре</w:t>
      </w:r>
      <w:r>
        <w:rPr>
          <w:rFonts w:ascii="Times New Roman" w:eastAsia="Times New Roman" w:hAnsi="Times New Roman" w:cs="Times New Roman"/>
          <w:color w:val="000000"/>
          <w:sz w:val="24"/>
          <w:szCs w:val="24"/>
        </w:rPr>
        <w:t>шения отпуск за домашно лечение, отпускът за временна неработоспособност се продължава от ЛКК, която е разрешила отпуска за домашно лечение, с нов болничен лист - продължение на предходния. Промените на режима по предходния болничен лист се извършват по ре</w:t>
      </w:r>
      <w:r>
        <w:rPr>
          <w:rFonts w:ascii="Times New Roman" w:eastAsia="Times New Roman" w:hAnsi="Times New Roman" w:cs="Times New Roman"/>
          <w:color w:val="000000"/>
          <w:sz w:val="24"/>
          <w:szCs w:val="24"/>
        </w:rPr>
        <w:t>да на ал. 4.</w:t>
      </w:r>
    </w:p>
    <w:p w:rsidR="00000000" w:rsidRDefault="005B2AB1">
      <w:pPr>
        <w:spacing w:after="120" w:line="240" w:lineRule="auto"/>
        <w:ind w:firstLine="1155"/>
        <w:jc w:val="both"/>
        <w:textAlignment w:val="center"/>
        <w:divId w:val="1853299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В болничния лист за балнеолечение, климатолечение и таласолечение се включват допълнително до 3 календарни дни отпуск за пътуване, когато това е необходимо.</w:t>
      </w:r>
    </w:p>
    <w:p w:rsidR="00000000" w:rsidRDefault="005B2AB1">
      <w:pPr>
        <w:spacing w:before="100" w:beforeAutospacing="1" w:after="100" w:afterAutospacing="1" w:line="240" w:lineRule="auto"/>
        <w:jc w:val="center"/>
        <w:textAlignment w:val="center"/>
        <w:divId w:val="12867069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 xml:space="preserve">Издаване на болничен лист при карантина и отстраняване от работа по </w:t>
      </w:r>
      <w:r>
        <w:rPr>
          <w:rFonts w:ascii="Times New Roman" w:hAnsi="Times New Roman" w:cs="Times New Roman"/>
          <w:b/>
          <w:bCs/>
          <w:color w:val="000000"/>
          <w:sz w:val="26"/>
          <w:szCs w:val="26"/>
        </w:rPr>
        <w:t>предписание на медицинските органи</w:t>
      </w:r>
    </w:p>
    <w:p w:rsidR="00000000" w:rsidRDefault="005B2AB1">
      <w:pPr>
        <w:spacing w:after="0" w:line="240" w:lineRule="auto"/>
        <w:ind w:firstLine="1155"/>
        <w:jc w:val="both"/>
        <w:textAlignment w:val="center"/>
        <w:divId w:val="1867520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При карантина на болен или контактен осигурен, наложена съгласно разпоредбите за борба със заразните болести, болничен лист се издава еднолично от лекуващия лекар за срока на карантинния период.</w:t>
      </w:r>
    </w:p>
    <w:p w:rsidR="00000000" w:rsidRDefault="005B2AB1">
      <w:pPr>
        <w:spacing w:after="0" w:line="240" w:lineRule="auto"/>
        <w:ind w:firstLine="1155"/>
        <w:jc w:val="both"/>
        <w:textAlignment w:val="center"/>
        <w:divId w:val="1243486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ос</w:t>
      </w:r>
      <w:r>
        <w:rPr>
          <w:rFonts w:ascii="Times New Roman" w:eastAsia="Times New Roman" w:hAnsi="Times New Roman" w:cs="Times New Roman"/>
          <w:color w:val="000000"/>
          <w:sz w:val="24"/>
          <w:szCs w:val="24"/>
        </w:rPr>
        <w:t>игурен се разболее през време на дадения му отпуск за карантина, независимо дали заболяването е поради болестта, за която е оставен под карантина, или поради друга болест, не следва да се издава друг болничен лист до изтичане на срока, за който е издаден б</w:t>
      </w:r>
      <w:r>
        <w:rPr>
          <w:rFonts w:ascii="Times New Roman" w:eastAsia="Times New Roman" w:hAnsi="Times New Roman" w:cs="Times New Roman"/>
          <w:color w:val="000000"/>
          <w:sz w:val="24"/>
          <w:szCs w:val="24"/>
        </w:rPr>
        <w:t>олничният лист за карантина. Нов болничен лист се издава след този срок само ако временната неработоспособност поради заболяването продължава. Този болничен лист се означава като "Първичен", но ако заболяването е поради болестта, за която е наложена карант</w:t>
      </w:r>
      <w:r>
        <w:rPr>
          <w:rFonts w:ascii="Times New Roman" w:eastAsia="Times New Roman" w:hAnsi="Times New Roman" w:cs="Times New Roman"/>
          <w:color w:val="000000"/>
          <w:sz w:val="24"/>
          <w:szCs w:val="24"/>
        </w:rPr>
        <w:t>ината, болничният лист се означава като "Продължение".</w:t>
      </w:r>
    </w:p>
    <w:p w:rsidR="00000000" w:rsidRDefault="005B2AB1">
      <w:pPr>
        <w:spacing w:after="120" w:line="240" w:lineRule="auto"/>
        <w:ind w:firstLine="1155"/>
        <w:jc w:val="both"/>
        <w:textAlignment w:val="center"/>
        <w:divId w:val="636447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поради характера на извършваната работа осигуреният е отстранен от нея по нареждане на медицинските органи като преболедувал от заразна болест, като бацилоносител или поради контакт със зара</w:t>
      </w:r>
      <w:r>
        <w:rPr>
          <w:rFonts w:ascii="Times New Roman" w:eastAsia="Times New Roman" w:hAnsi="Times New Roman" w:cs="Times New Roman"/>
          <w:color w:val="000000"/>
          <w:sz w:val="24"/>
          <w:szCs w:val="24"/>
        </w:rPr>
        <w:t>зноболен, болничният лист се издава еднолично от лекуващия лекар за сроковете, установени за съответните заразни болести. В тези случаи лицето представя служебна бележка от работодателя, че не може да се трудоустрои на друга подходяща работа.</w:t>
      </w:r>
    </w:p>
    <w:p w:rsidR="00000000" w:rsidRDefault="005B2AB1">
      <w:pPr>
        <w:spacing w:before="100" w:beforeAutospacing="1" w:after="100" w:afterAutospacing="1" w:line="240" w:lineRule="auto"/>
        <w:jc w:val="center"/>
        <w:textAlignment w:val="center"/>
        <w:divId w:val="1394739121"/>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VI.</w:t>
      </w:r>
      <w:r>
        <w:rPr>
          <w:rFonts w:ascii="Times New Roman" w:hAnsi="Times New Roman" w:cs="Times New Roman"/>
          <w:b/>
          <w:bCs/>
          <w:color w:val="000000"/>
          <w:sz w:val="26"/>
          <w:szCs w:val="26"/>
        </w:rPr>
        <w:br/>
        <w:t>Из</w:t>
      </w:r>
      <w:r>
        <w:rPr>
          <w:rFonts w:ascii="Times New Roman" w:hAnsi="Times New Roman" w:cs="Times New Roman"/>
          <w:b/>
          <w:bCs/>
          <w:color w:val="000000"/>
          <w:sz w:val="26"/>
          <w:szCs w:val="26"/>
        </w:rPr>
        <w:t>даване на болничен лист за гледане на болен член от семейството</w:t>
      </w:r>
    </w:p>
    <w:p w:rsidR="00000000" w:rsidRDefault="005B2AB1">
      <w:pPr>
        <w:spacing w:after="0" w:line="240" w:lineRule="auto"/>
        <w:ind w:firstLine="1155"/>
        <w:jc w:val="both"/>
        <w:textAlignment w:val="center"/>
        <w:divId w:val="780296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38. (1) Болничен лист за гледане на болен член от семейството в дома, както и за гледане на болно дете, настанено при близки, роднини или приемно семейство по реда на чл. 26 от Закона за </w:t>
      </w:r>
      <w:r>
        <w:rPr>
          <w:rFonts w:ascii="Times New Roman" w:eastAsia="Times New Roman" w:hAnsi="Times New Roman" w:cs="Times New Roman"/>
          <w:color w:val="000000"/>
          <w:sz w:val="24"/>
          <w:szCs w:val="24"/>
        </w:rPr>
        <w:t>закрила на детето (ЗЗД), се издава:</w:t>
      </w:r>
    </w:p>
    <w:p w:rsidR="00000000" w:rsidRDefault="005B2AB1">
      <w:pPr>
        <w:spacing w:after="0" w:line="240" w:lineRule="auto"/>
        <w:ind w:firstLine="1155"/>
        <w:jc w:val="both"/>
        <w:textAlignment w:val="center"/>
        <w:divId w:val="880291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лекуващия лекар/лекаря по дентална медицина - еднолично до 14 дни непрекъснато за едно или повече заболявания;</w:t>
      </w:r>
    </w:p>
    <w:p w:rsidR="00000000" w:rsidRDefault="005B2AB1">
      <w:pPr>
        <w:spacing w:after="0" w:line="240" w:lineRule="auto"/>
        <w:ind w:firstLine="1155"/>
        <w:jc w:val="both"/>
        <w:textAlignment w:val="center"/>
        <w:divId w:val="1380010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ЛКК - до 30 дни наведнъж, но за не повече от 6 месеца, а след 6-ия месец - след решение на ТЕЛК.</w:t>
      </w:r>
    </w:p>
    <w:p w:rsidR="00000000" w:rsidRDefault="005B2AB1">
      <w:pPr>
        <w:spacing w:after="0" w:line="240" w:lineRule="auto"/>
        <w:ind w:firstLine="1155"/>
        <w:jc w:val="both"/>
        <w:textAlignment w:val="center"/>
        <w:divId w:val="1421637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Болничните листове по ал. 1 се издават от лечебните заведения, в които се осъществяват лечението и наблюдението на болния.</w:t>
      </w:r>
    </w:p>
    <w:p w:rsidR="00000000" w:rsidRDefault="005B2AB1">
      <w:pPr>
        <w:spacing w:after="0" w:line="240" w:lineRule="auto"/>
        <w:ind w:firstLine="1155"/>
        <w:jc w:val="both"/>
        <w:textAlignment w:val="center"/>
        <w:divId w:val="524757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болничния лист за гледане на болен член се вписват имената на болния, единният граждански номер, родствената връзка и диагн</w:t>
      </w:r>
      <w:r>
        <w:rPr>
          <w:rFonts w:ascii="Times New Roman" w:eastAsia="Times New Roman" w:hAnsi="Times New Roman" w:cs="Times New Roman"/>
          <w:color w:val="000000"/>
          <w:sz w:val="24"/>
          <w:szCs w:val="24"/>
        </w:rPr>
        <w:t>озата.</w:t>
      </w:r>
    </w:p>
    <w:p w:rsidR="00000000" w:rsidRDefault="005B2AB1">
      <w:pPr>
        <w:spacing w:after="120" w:line="240" w:lineRule="auto"/>
        <w:ind w:firstLine="1155"/>
        <w:jc w:val="both"/>
        <w:textAlignment w:val="center"/>
        <w:divId w:val="679812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84 от 2019 г., в сила от 01.01.2020 г.) При издаване на болничен лист за гледане на болен член от семейството лекуващият лекар или ЛКК вписва в АЛ, съответно в медицинския протокол на ЛКК на болния, името на лицето, на което се и</w:t>
      </w:r>
      <w:r>
        <w:rPr>
          <w:rFonts w:ascii="Times New Roman" w:eastAsia="Times New Roman" w:hAnsi="Times New Roman" w:cs="Times New Roman"/>
          <w:color w:val="000000"/>
          <w:sz w:val="24"/>
          <w:szCs w:val="24"/>
        </w:rPr>
        <w:t>здава болничният лист за гледането му, местоработата, постоянния адрес, родствената връзка с болния, размера на отпуска и номера на болничния лист. В АЛ/медицинския протокол на ЛКК на болния се отразяват прегледът, изследванията, назначеното лечение и диаг</w:t>
      </w:r>
      <w:r>
        <w:rPr>
          <w:rFonts w:ascii="Times New Roman" w:eastAsia="Times New Roman" w:hAnsi="Times New Roman" w:cs="Times New Roman"/>
          <w:color w:val="000000"/>
          <w:sz w:val="24"/>
          <w:szCs w:val="24"/>
        </w:rPr>
        <w:t>нозата. Екземпляр от АЛ/медицинския протокол на ЛКК на болния се предоставя на лицето, на което е издаден болничният лист.</w:t>
      </w:r>
    </w:p>
    <w:p w:rsidR="00000000" w:rsidRDefault="005B2AB1">
      <w:pPr>
        <w:spacing w:after="0" w:line="240" w:lineRule="auto"/>
        <w:ind w:firstLine="1155"/>
        <w:jc w:val="both"/>
        <w:textAlignment w:val="center"/>
        <w:divId w:val="35980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Болничен лист за гледане на деца от семейството се издава еднолично от лекуващия лекар и в следните случаи:</w:t>
      </w:r>
    </w:p>
    <w:p w:rsidR="00000000" w:rsidRDefault="005B2AB1">
      <w:pPr>
        <w:spacing w:after="0" w:line="240" w:lineRule="auto"/>
        <w:ind w:firstLine="1155"/>
        <w:jc w:val="both"/>
        <w:textAlignment w:val="center"/>
        <w:divId w:val="821964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гледане</w:t>
      </w:r>
      <w:r>
        <w:rPr>
          <w:rFonts w:ascii="Times New Roman" w:eastAsia="Times New Roman" w:hAnsi="Times New Roman" w:cs="Times New Roman"/>
          <w:color w:val="000000"/>
          <w:sz w:val="24"/>
          <w:szCs w:val="24"/>
        </w:rPr>
        <w:t xml:space="preserve"> на дете, посещаващо детско заведение, контактно със заразноболен, задължително карантинирано в дома - до изтичане на карантинния период;</w:t>
      </w:r>
    </w:p>
    <w:p w:rsidR="00000000" w:rsidRDefault="005B2AB1">
      <w:pPr>
        <w:spacing w:after="0" w:line="240" w:lineRule="auto"/>
        <w:ind w:firstLine="1155"/>
        <w:jc w:val="both"/>
        <w:textAlignment w:val="center"/>
        <w:divId w:val="1397971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84 от 2019 г., в сила от 01.01.2020 г.) за гледане на здрави деца, посещаващи детски заведения, вър</w:t>
      </w:r>
      <w:r>
        <w:rPr>
          <w:rFonts w:ascii="Times New Roman" w:eastAsia="Times New Roman" w:hAnsi="Times New Roman" w:cs="Times New Roman"/>
          <w:color w:val="000000"/>
          <w:sz w:val="24"/>
          <w:szCs w:val="24"/>
        </w:rPr>
        <w:t>нати оттам поради наложена карантина на тези заведения или на отделни групи - за срока на карантинния период; болничен лист в случая се издава въз основа на служебна бележка от директора на детското заведение за наличността и срока на карантината и за невъ</w:t>
      </w:r>
      <w:r>
        <w:rPr>
          <w:rFonts w:ascii="Times New Roman" w:eastAsia="Times New Roman" w:hAnsi="Times New Roman" w:cs="Times New Roman"/>
          <w:color w:val="000000"/>
          <w:sz w:val="24"/>
          <w:szCs w:val="24"/>
        </w:rPr>
        <w:t>зможността детето да бъде прехвърлено в друга група, където няма карантина; служебната бележка се съхранява в лечебното заведение, което издава болничен лист за гледане.</w:t>
      </w:r>
    </w:p>
    <w:p w:rsidR="00000000" w:rsidRDefault="005B2AB1">
      <w:pPr>
        <w:spacing w:after="120" w:line="240" w:lineRule="auto"/>
        <w:ind w:firstLine="1155"/>
        <w:jc w:val="both"/>
        <w:textAlignment w:val="center"/>
        <w:divId w:val="1847792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издава болничен лист за гледане на здрави деца, оставени под карантина, коит</w:t>
      </w:r>
      <w:r>
        <w:rPr>
          <w:rFonts w:ascii="Times New Roman" w:eastAsia="Times New Roman" w:hAnsi="Times New Roman" w:cs="Times New Roman"/>
          <w:color w:val="000000"/>
          <w:sz w:val="24"/>
          <w:szCs w:val="24"/>
        </w:rPr>
        <w:t>о не посещават детски заведения.</w:t>
      </w:r>
    </w:p>
    <w:p w:rsidR="00000000" w:rsidRDefault="005B2AB1">
      <w:pPr>
        <w:spacing w:after="0" w:line="240" w:lineRule="auto"/>
        <w:ind w:firstLine="1155"/>
        <w:jc w:val="both"/>
        <w:textAlignment w:val="center"/>
        <w:divId w:val="1802117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Болничен лист за гледане на болен член от семейството в лечебно заведение за болнична помощ се издава еднолично от лекуващия лекар при наличие на заключение, вписано в историята на заболяването от ръководителя н</w:t>
      </w:r>
      <w:r>
        <w:rPr>
          <w:rFonts w:ascii="Times New Roman" w:eastAsia="Times New Roman" w:hAnsi="Times New Roman" w:cs="Times New Roman"/>
          <w:color w:val="000000"/>
          <w:sz w:val="24"/>
          <w:szCs w:val="24"/>
        </w:rPr>
        <w:t>а лечебното заведение, че гледането на болния е било наложително, и за какъв срок. Това обстоятелство задължително се вписва в болничния лист, като се отбелязва номерът на историята на заболяването на болния член от семейството.</w:t>
      </w:r>
    </w:p>
    <w:p w:rsidR="00000000" w:rsidRDefault="005B2AB1">
      <w:pPr>
        <w:spacing w:after="120" w:line="240" w:lineRule="auto"/>
        <w:ind w:firstLine="1155"/>
        <w:jc w:val="both"/>
        <w:textAlignment w:val="center"/>
        <w:divId w:val="2040012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Болничен лист за гледан</w:t>
      </w:r>
      <w:r>
        <w:rPr>
          <w:rFonts w:ascii="Times New Roman" w:eastAsia="Times New Roman" w:hAnsi="Times New Roman" w:cs="Times New Roman"/>
          <w:color w:val="000000"/>
          <w:sz w:val="24"/>
          <w:szCs w:val="24"/>
        </w:rPr>
        <w:t>е на дете до 3-годишна възраст, настанено на лечение в лечебно заведение за болнична помощ, се издава еднолично от лекуващия лекар, без да се изисква разрешение на ръководителя на лечебното заведение, за целия престой на осигурения в лечебното заведение.</w:t>
      </w:r>
    </w:p>
    <w:p w:rsidR="00000000" w:rsidRDefault="005B2AB1">
      <w:pPr>
        <w:spacing w:before="100" w:beforeAutospacing="1" w:after="100" w:afterAutospacing="1" w:line="240" w:lineRule="auto"/>
        <w:jc w:val="center"/>
        <w:textAlignment w:val="center"/>
        <w:divId w:val="315108591"/>
        <w:rPr>
          <w:rFonts w:ascii="Times New Roman" w:hAnsi="Times New Roman" w:cs="Times New Roman"/>
          <w:b/>
          <w:bCs/>
          <w:color w:val="000000"/>
          <w:sz w:val="26"/>
          <w:szCs w:val="26"/>
        </w:rPr>
      </w:pPr>
      <w:r>
        <w:rPr>
          <w:rFonts w:ascii="Times New Roman" w:hAnsi="Times New Roman" w:cs="Times New Roman"/>
          <w:b/>
          <w:bCs/>
          <w:color w:val="000000"/>
          <w:sz w:val="26"/>
          <w:szCs w:val="26"/>
        </w:rPr>
        <w:t>Р</w:t>
      </w:r>
      <w:r>
        <w:rPr>
          <w:rFonts w:ascii="Times New Roman" w:hAnsi="Times New Roman" w:cs="Times New Roman"/>
          <w:b/>
          <w:bCs/>
          <w:color w:val="000000"/>
          <w:sz w:val="26"/>
          <w:szCs w:val="26"/>
        </w:rPr>
        <w:t>аздел VII.</w:t>
      </w:r>
      <w:r>
        <w:rPr>
          <w:rFonts w:ascii="Times New Roman" w:hAnsi="Times New Roman" w:cs="Times New Roman"/>
          <w:b/>
          <w:bCs/>
          <w:color w:val="000000"/>
          <w:sz w:val="26"/>
          <w:szCs w:val="26"/>
        </w:rPr>
        <w:br/>
        <w:t>Издаване на болничен лист за придружаване на член от семейството за лечение, консултация и изследване</w:t>
      </w:r>
    </w:p>
    <w:p w:rsidR="00000000" w:rsidRDefault="005B2AB1">
      <w:pPr>
        <w:spacing w:after="0" w:line="240" w:lineRule="auto"/>
        <w:ind w:firstLine="1155"/>
        <w:jc w:val="both"/>
        <w:textAlignment w:val="center"/>
        <w:divId w:val="1820922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Болничен лист за придружаване на болен член от семейството, включително на болно дете, настанено при близки, роднини или приемно с</w:t>
      </w:r>
      <w:r>
        <w:rPr>
          <w:rFonts w:ascii="Times New Roman" w:eastAsia="Times New Roman" w:hAnsi="Times New Roman" w:cs="Times New Roman"/>
          <w:color w:val="000000"/>
          <w:sz w:val="24"/>
          <w:szCs w:val="24"/>
        </w:rPr>
        <w:t>емейство по реда на чл. 26 от Закона за закрила на детето (ЗЗД) в същото или в друго населено място, се издава от лекуващия лекар или от ЛКК, изпратили болния за консултация, изследване или постъпване за лечение, след като осигуреният представи документи о</w:t>
      </w:r>
      <w:r>
        <w:rPr>
          <w:rFonts w:ascii="Times New Roman" w:eastAsia="Times New Roman" w:hAnsi="Times New Roman" w:cs="Times New Roman"/>
          <w:color w:val="000000"/>
          <w:sz w:val="24"/>
          <w:szCs w:val="24"/>
        </w:rPr>
        <w:t>т лечебното заведение, към което е насочен болният, от които се вижда времето, необходимо за придружаване.</w:t>
      </w:r>
    </w:p>
    <w:p w:rsidR="00000000" w:rsidRDefault="005B2AB1">
      <w:pPr>
        <w:spacing w:after="0" w:line="240" w:lineRule="auto"/>
        <w:ind w:firstLine="1155"/>
        <w:jc w:val="both"/>
        <w:textAlignment w:val="center"/>
        <w:divId w:val="3358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болничен лист се издава само за времето до настаняването на болния в лечебното заведение за болнична помощ, след което болнич</w:t>
      </w:r>
      <w:r>
        <w:rPr>
          <w:rFonts w:ascii="Times New Roman" w:eastAsia="Times New Roman" w:hAnsi="Times New Roman" w:cs="Times New Roman"/>
          <w:color w:val="000000"/>
          <w:sz w:val="24"/>
          <w:szCs w:val="24"/>
        </w:rPr>
        <w:t>ен лист може да се издаде по реда на чл. 40.</w:t>
      </w:r>
    </w:p>
    <w:p w:rsidR="00000000" w:rsidRDefault="005B2AB1">
      <w:pPr>
        <w:spacing w:after="120" w:line="240" w:lineRule="auto"/>
        <w:ind w:firstLine="1155"/>
        <w:jc w:val="both"/>
        <w:textAlignment w:val="center"/>
        <w:divId w:val="2035300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извънболничното лечение се поеме от лечебно заведение в друго населено място, болничен лист на придружителя се издава от това заведение по реда на наредбата.</w:t>
      </w:r>
    </w:p>
    <w:p w:rsidR="00000000" w:rsidRDefault="005B2AB1">
      <w:pPr>
        <w:spacing w:after="0" w:line="240" w:lineRule="auto"/>
        <w:ind w:firstLine="1155"/>
        <w:jc w:val="both"/>
        <w:textAlignment w:val="center"/>
        <w:divId w:val="1484005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В болничния лист за придружава</w:t>
      </w:r>
      <w:r>
        <w:rPr>
          <w:rFonts w:ascii="Times New Roman" w:eastAsia="Times New Roman" w:hAnsi="Times New Roman" w:cs="Times New Roman"/>
          <w:color w:val="000000"/>
          <w:sz w:val="24"/>
          <w:szCs w:val="24"/>
        </w:rPr>
        <w:t>не на болен член се вписват имената на болния, единният граждански номер, родствената връзка и диагнозата.</w:t>
      </w:r>
    </w:p>
    <w:p w:rsidR="00000000" w:rsidRDefault="005B2AB1">
      <w:pPr>
        <w:spacing w:after="120" w:line="240" w:lineRule="auto"/>
        <w:ind w:firstLine="1155"/>
        <w:jc w:val="both"/>
        <w:textAlignment w:val="center"/>
        <w:divId w:val="731580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84 от 2019 г., в сила от 01.01.2020 г.) При издаване на болничен лист за придружаване на болен член от семейството лекуващият лекар или ЛКК вписва в АЛ, съответно в медицинския протокол на ЛКК на болния, името на лицето, на което е изда</w:t>
      </w:r>
      <w:r>
        <w:rPr>
          <w:rFonts w:ascii="Times New Roman" w:eastAsia="Times New Roman" w:hAnsi="Times New Roman" w:cs="Times New Roman"/>
          <w:color w:val="000000"/>
          <w:sz w:val="24"/>
          <w:szCs w:val="24"/>
        </w:rPr>
        <w:t>ден болничният лист за придружаването му, местоработата, постоянния адрес, родствената връзка с болния, размера на отпуска и номера на болничния лист. В АЛ/медицинския протокол на ЛКК на болния се отразяват прегледът, изследванията, назначеното лечение и д</w:t>
      </w:r>
      <w:r>
        <w:rPr>
          <w:rFonts w:ascii="Times New Roman" w:eastAsia="Times New Roman" w:hAnsi="Times New Roman" w:cs="Times New Roman"/>
          <w:color w:val="000000"/>
          <w:sz w:val="24"/>
          <w:szCs w:val="24"/>
        </w:rPr>
        <w:t>иагнозата. Екземпляр от АЛ/медицинския протокол на ЛКК на болния се предоставя на лицето, на което е издаден болничният лист.</w:t>
      </w:r>
    </w:p>
    <w:p w:rsidR="00000000" w:rsidRDefault="005B2AB1">
      <w:pPr>
        <w:spacing w:after="0" w:line="240" w:lineRule="auto"/>
        <w:ind w:firstLine="1155"/>
        <w:jc w:val="both"/>
        <w:textAlignment w:val="center"/>
        <w:divId w:val="124723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 (1) Не се издава болничен лист за гледане или за придружаване на болен член от семейството едновременно на повече от един </w:t>
      </w:r>
      <w:r>
        <w:rPr>
          <w:rFonts w:ascii="Times New Roman" w:eastAsia="Times New Roman" w:hAnsi="Times New Roman" w:cs="Times New Roman"/>
          <w:color w:val="000000"/>
          <w:sz w:val="24"/>
          <w:szCs w:val="24"/>
        </w:rPr>
        <w:t>осигурен.</w:t>
      </w:r>
    </w:p>
    <w:p w:rsidR="00000000" w:rsidRDefault="005B2AB1">
      <w:pPr>
        <w:spacing w:after="120" w:line="240" w:lineRule="auto"/>
        <w:ind w:firstLine="1155"/>
        <w:jc w:val="both"/>
        <w:textAlignment w:val="center"/>
        <w:divId w:val="744302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Болничен лист може да се издаде едновременно на повече от един осигурен член от семейството, когато в семейството има едновременно повече от един болен и гледането или придружаването на болните се осъществява на различни места, както и в случ</w:t>
      </w:r>
      <w:r>
        <w:rPr>
          <w:rFonts w:ascii="Times New Roman" w:eastAsia="Times New Roman" w:hAnsi="Times New Roman" w:cs="Times New Roman"/>
          <w:color w:val="000000"/>
          <w:sz w:val="24"/>
          <w:szCs w:val="24"/>
        </w:rPr>
        <w:t>аите, когато в семейството има повече от един болен от различни инфекциозни болести, гледането на които в дома или в лечебното заведение е противопоказано да се извършва от едно и също лице.</w:t>
      </w:r>
    </w:p>
    <w:p w:rsidR="00000000" w:rsidRDefault="005B2AB1">
      <w:pPr>
        <w:spacing w:before="100" w:beforeAutospacing="1" w:after="100" w:afterAutospacing="1" w:line="240" w:lineRule="auto"/>
        <w:jc w:val="center"/>
        <w:textAlignment w:val="center"/>
        <w:divId w:val="158121071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 xml:space="preserve">Издаване на болничен лист за лечение и изследване в </w:t>
      </w:r>
      <w:r>
        <w:rPr>
          <w:rFonts w:ascii="Times New Roman" w:hAnsi="Times New Roman" w:cs="Times New Roman"/>
          <w:b/>
          <w:bCs/>
          <w:color w:val="000000"/>
          <w:sz w:val="26"/>
          <w:szCs w:val="26"/>
        </w:rPr>
        <w:t>чужбина</w:t>
      </w:r>
    </w:p>
    <w:p w:rsidR="00000000" w:rsidRDefault="005B2AB1">
      <w:pPr>
        <w:spacing w:after="120" w:line="240" w:lineRule="auto"/>
        <w:ind w:firstLine="1155"/>
        <w:jc w:val="both"/>
        <w:textAlignment w:val="center"/>
        <w:divId w:val="659236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44. Болничен лист за временна неработоспособност поради заболяване, злополука, бременност или раждане в чужбина на служителите от българските посолства, легации, консулства, търговски представителства, на изпратените на работа при поделенията </w:t>
      </w:r>
      <w:r>
        <w:rPr>
          <w:rFonts w:ascii="Times New Roman" w:eastAsia="Times New Roman" w:hAnsi="Times New Roman" w:cs="Times New Roman"/>
          <w:color w:val="000000"/>
          <w:sz w:val="24"/>
          <w:szCs w:val="24"/>
        </w:rPr>
        <w:t>на ООН и другите международни представителства се издава от ЛКК на лечебното заведение, определено от директора на Регионалната здравна инспекция - София, за целия период на временната неработоспособност срещу представяне на документ от лечебното заведение</w:t>
      </w:r>
      <w:r>
        <w:rPr>
          <w:rFonts w:ascii="Times New Roman" w:eastAsia="Times New Roman" w:hAnsi="Times New Roman" w:cs="Times New Roman"/>
          <w:color w:val="000000"/>
          <w:sz w:val="24"/>
          <w:szCs w:val="24"/>
        </w:rPr>
        <w:t>, в което е извършено лечението или изследването.</w:t>
      </w:r>
    </w:p>
    <w:p w:rsidR="00000000" w:rsidRDefault="005B2AB1">
      <w:pPr>
        <w:spacing w:after="0" w:line="240" w:lineRule="auto"/>
        <w:ind w:firstLine="1155"/>
        <w:jc w:val="both"/>
        <w:textAlignment w:val="center"/>
        <w:divId w:val="1992519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На осигурени, на които е проведено болнично лечение или изследване в чужбина независимо по какъв ред, болничен лист се издава за целия период на лечението или изследването въз основа на представ</w:t>
      </w:r>
      <w:r>
        <w:rPr>
          <w:rFonts w:ascii="Times New Roman" w:eastAsia="Times New Roman" w:hAnsi="Times New Roman" w:cs="Times New Roman"/>
          <w:color w:val="000000"/>
          <w:sz w:val="24"/>
          <w:szCs w:val="24"/>
        </w:rPr>
        <w:t>ените документи от лечебното заведение.</w:t>
      </w:r>
    </w:p>
    <w:p w:rsidR="00000000" w:rsidRDefault="005B2AB1">
      <w:pPr>
        <w:spacing w:after="0" w:line="240" w:lineRule="auto"/>
        <w:ind w:firstLine="1155"/>
        <w:jc w:val="both"/>
        <w:textAlignment w:val="center"/>
        <w:divId w:val="111405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Болничен лист за амбулаторно лечение или изследване в чужбина се издава само ако от представената документация се установи, че вписаните обективни данни в издадената документация дават основание за разрешаване на</w:t>
      </w:r>
      <w:r>
        <w:rPr>
          <w:rFonts w:ascii="Times New Roman" w:eastAsia="Times New Roman" w:hAnsi="Times New Roman" w:cs="Times New Roman"/>
          <w:color w:val="000000"/>
          <w:sz w:val="24"/>
          <w:szCs w:val="24"/>
        </w:rPr>
        <w:t xml:space="preserve"> отпуск и обосновават неговата продължителност.</w:t>
      </w:r>
    </w:p>
    <w:p w:rsidR="00000000" w:rsidRDefault="005B2AB1">
      <w:pPr>
        <w:spacing w:after="0" w:line="240" w:lineRule="auto"/>
        <w:ind w:firstLine="1155"/>
        <w:jc w:val="both"/>
        <w:textAlignment w:val="center"/>
        <w:divId w:val="603731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и 2, ако състоянието на болния е налагало придружител, се издава болничен лист и на придружителя, при условие че той е осигурен.</w:t>
      </w:r>
    </w:p>
    <w:p w:rsidR="00000000" w:rsidRDefault="005B2AB1">
      <w:pPr>
        <w:spacing w:after="0" w:line="240" w:lineRule="auto"/>
        <w:ind w:firstLine="1155"/>
        <w:jc w:val="both"/>
        <w:textAlignment w:val="center"/>
        <w:divId w:val="659698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Болничен лист по ал. 1, 2 и 3 се издава от ЛКК, към</w:t>
      </w:r>
      <w:r>
        <w:rPr>
          <w:rFonts w:ascii="Times New Roman" w:eastAsia="Times New Roman" w:hAnsi="Times New Roman" w:cs="Times New Roman"/>
          <w:color w:val="000000"/>
          <w:sz w:val="24"/>
          <w:szCs w:val="24"/>
        </w:rPr>
        <w:t xml:space="preserve"> която болният е насочен от личния си лекар. Осигуреният е длъжен да представи на личния лекар документите от лечебното заведение, където е извършено лечението или изследването, както и доказателства за осигурителните си права.</w:t>
      </w:r>
    </w:p>
    <w:p w:rsidR="00000000" w:rsidRDefault="005B2AB1">
      <w:pPr>
        <w:spacing w:after="120" w:line="240" w:lineRule="auto"/>
        <w:ind w:firstLine="1155"/>
        <w:jc w:val="both"/>
        <w:textAlignment w:val="center"/>
        <w:divId w:val="1397051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отказ на ЛКК да изда</w:t>
      </w:r>
      <w:r>
        <w:rPr>
          <w:rFonts w:ascii="Times New Roman" w:eastAsia="Times New Roman" w:hAnsi="Times New Roman" w:cs="Times New Roman"/>
          <w:color w:val="000000"/>
          <w:sz w:val="24"/>
          <w:szCs w:val="24"/>
        </w:rPr>
        <w:t>де болничен лист по реда на ал. 4 се процедира съгласно разпоредбата на чл. 112 ЗЗ.</w:t>
      </w:r>
    </w:p>
    <w:p w:rsidR="00000000" w:rsidRDefault="005B2AB1">
      <w:pPr>
        <w:spacing w:after="120" w:line="240" w:lineRule="auto"/>
        <w:ind w:firstLine="1155"/>
        <w:jc w:val="both"/>
        <w:textAlignment w:val="center"/>
        <w:divId w:val="1906259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Документите, издадени в чужбина, въз основа на които в Република България се издават болнични листове, трябва да имат официалния характер, валиден за съответната ст</w:t>
      </w:r>
      <w:r>
        <w:rPr>
          <w:rFonts w:ascii="Times New Roman" w:eastAsia="Times New Roman" w:hAnsi="Times New Roman" w:cs="Times New Roman"/>
          <w:color w:val="000000"/>
          <w:sz w:val="24"/>
          <w:szCs w:val="24"/>
        </w:rPr>
        <w:t>рана, в която са издадени, и да са преведени на български език от оторизирана фирма за превод и легализация на документи.</w:t>
      </w:r>
    </w:p>
    <w:p w:rsidR="00000000" w:rsidRDefault="005B2AB1">
      <w:pPr>
        <w:spacing w:after="120" w:line="240" w:lineRule="auto"/>
        <w:ind w:firstLine="1155"/>
        <w:jc w:val="both"/>
        <w:textAlignment w:val="center"/>
        <w:divId w:val="981273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Болничните листове за проведено лечение или изследване в страните, с които Република България има сключени спогодби за сътрудн</w:t>
      </w:r>
      <w:r>
        <w:rPr>
          <w:rFonts w:ascii="Times New Roman" w:eastAsia="Times New Roman" w:hAnsi="Times New Roman" w:cs="Times New Roman"/>
          <w:color w:val="000000"/>
          <w:sz w:val="24"/>
          <w:szCs w:val="24"/>
        </w:rPr>
        <w:t>ичество в областта на социалната политика, се издават по реда на чл. 45, освен ако в спогодбите е уговорено друго.</w:t>
      </w:r>
    </w:p>
    <w:p w:rsidR="00000000" w:rsidRDefault="005B2AB1">
      <w:pPr>
        <w:spacing w:after="0" w:line="240" w:lineRule="auto"/>
        <w:ind w:firstLine="1155"/>
        <w:jc w:val="both"/>
        <w:textAlignment w:val="center"/>
        <w:divId w:val="1528905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Болничен лист за раждане, станало в чужбина, се издава от личния лекар въз основа на следните документи:</w:t>
      </w:r>
    </w:p>
    <w:p w:rsidR="00000000" w:rsidRDefault="005B2AB1">
      <w:pPr>
        <w:spacing w:after="0" w:line="240" w:lineRule="auto"/>
        <w:ind w:firstLine="1155"/>
        <w:jc w:val="both"/>
        <w:textAlignment w:val="center"/>
        <w:divId w:val="1951622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 за раждане на детето;</w:t>
      </w:r>
    </w:p>
    <w:p w:rsidR="00000000" w:rsidRDefault="005B2AB1">
      <w:pPr>
        <w:spacing w:after="0" w:line="240" w:lineRule="auto"/>
        <w:ind w:firstLine="1155"/>
        <w:jc w:val="both"/>
        <w:textAlignment w:val="center"/>
        <w:divId w:val="1645697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 че детето е живо и не е дадено за осиновяване;</w:t>
      </w:r>
    </w:p>
    <w:p w:rsidR="00000000" w:rsidRDefault="005B2AB1">
      <w:pPr>
        <w:spacing w:after="0" w:line="240" w:lineRule="auto"/>
        <w:ind w:firstLine="1155"/>
        <w:jc w:val="both"/>
        <w:textAlignment w:val="center"/>
        <w:divId w:val="977954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 за ползвания отпуск при бременност;</w:t>
      </w:r>
    </w:p>
    <w:p w:rsidR="00000000" w:rsidRDefault="005B2AB1">
      <w:pPr>
        <w:spacing w:after="120" w:line="240" w:lineRule="auto"/>
        <w:ind w:firstLine="1155"/>
        <w:jc w:val="both"/>
        <w:textAlignment w:val="center"/>
        <w:divId w:val="547881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служебна бележка от осигурителя, че лицето работи и се осигурява, или осигурителна книжка.</w:t>
      </w:r>
    </w:p>
    <w:p w:rsidR="00000000" w:rsidRDefault="005B2AB1">
      <w:pPr>
        <w:spacing w:after="120" w:line="240" w:lineRule="auto"/>
        <w:ind w:firstLine="1155"/>
        <w:jc w:val="both"/>
        <w:textAlignment w:val="center"/>
        <w:divId w:val="1615672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За временно неработоспособни български граж</w:t>
      </w:r>
      <w:r>
        <w:rPr>
          <w:rFonts w:ascii="Times New Roman" w:eastAsia="Times New Roman" w:hAnsi="Times New Roman" w:cs="Times New Roman"/>
          <w:color w:val="000000"/>
          <w:sz w:val="24"/>
          <w:szCs w:val="24"/>
        </w:rPr>
        <w:t>дани на работа в други страни, изпратени въз основа на сключени спогодби с тях, при завръщане и за престоя им в страната поради ползването на платен или неплатен отпуск или командировка болничен лист се издава при условията и по реда на наредбата.</w:t>
      </w:r>
    </w:p>
    <w:p w:rsidR="00000000" w:rsidRDefault="005B2AB1">
      <w:pPr>
        <w:spacing w:after="120" w:line="240" w:lineRule="auto"/>
        <w:ind w:firstLine="1155"/>
        <w:jc w:val="both"/>
        <w:textAlignment w:val="center"/>
        <w:divId w:val="585380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50. </w:t>
      </w:r>
      <w:r>
        <w:rPr>
          <w:rFonts w:ascii="Times New Roman" w:eastAsia="Times New Roman" w:hAnsi="Times New Roman" w:cs="Times New Roman"/>
          <w:color w:val="000000"/>
          <w:sz w:val="24"/>
          <w:szCs w:val="24"/>
        </w:rPr>
        <w:t>Разпоредбите на чл. 44 - 49 не се прилагат по отношение на лица, за които се прилагат правилата за координация на системите за социална сигурност на Европейския съюз (ЕС) или международните договори в областта на социалната сигурност, по които Република Бъ</w:t>
      </w:r>
      <w:r>
        <w:rPr>
          <w:rFonts w:ascii="Times New Roman" w:eastAsia="Times New Roman" w:hAnsi="Times New Roman" w:cs="Times New Roman"/>
          <w:color w:val="000000"/>
          <w:sz w:val="24"/>
          <w:szCs w:val="24"/>
        </w:rPr>
        <w:t>лгария е страна.</w:t>
      </w:r>
    </w:p>
    <w:p w:rsidR="00000000" w:rsidRDefault="005B2AB1">
      <w:pPr>
        <w:spacing w:after="0" w:line="240" w:lineRule="auto"/>
        <w:ind w:firstLine="1155"/>
        <w:jc w:val="both"/>
        <w:textAlignment w:val="center"/>
        <w:divId w:val="494498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(1) За удостоверяване на временна неработоспособност на лица, по отношение на които се прилага законодателството на друга държава съгласно правилата за координация на системите за социална сигурност на ЕС или международните договор</w:t>
      </w:r>
      <w:r>
        <w:rPr>
          <w:rFonts w:ascii="Times New Roman" w:eastAsia="Times New Roman" w:hAnsi="Times New Roman" w:cs="Times New Roman"/>
          <w:color w:val="000000"/>
          <w:sz w:val="24"/>
          <w:szCs w:val="24"/>
        </w:rPr>
        <w:t>и в областта на социалната сигурност, по които Република България е страна, се издава болничен лист по реда на тази наредба.</w:t>
      </w:r>
    </w:p>
    <w:p w:rsidR="00000000" w:rsidRDefault="005B2AB1">
      <w:pPr>
        <w:spacing w:after="120" w:line="240" w:lineRule="auto"/>
        <w:ind w:firstLine="1155"/>
        <w:jc w:val="both"/>
        <w:textAlignment w:val="center"/>
        <w:divId w:val="1396120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Болничният лист, издаден по реда на ал. 1, се връчва на лицето за представяне пред осигурителната институция и/или работодателя</w:t>
      </w:r>
      <w:r>
        <w:rPr>
          <w:rFonts w:ascii="Times New Roman" w:eastAsia="Times New Roman" w:hAnsi="Times New Roman" w:cs="Times New Roman"/>
          <w:color w:val="000000"/>
          <w:sz w:val="24"/>
          <w:szCs w:val="24"/>
        </w:rPr>
        <w:t xml:space="preserve"> в държавата, където лицето е осигурено.</w:t>
      </w:r>
    </w:p>
    <w:p w:rsidR="00000000" w:rsidRDefault="005B2AB1">
      <w:pPr>
        <w:spacing w:after="120" w:line="240" w:lineRule="auto"/>
        <w:ind w:firstLine="1155"/>
        <w:jc w:val="both"/>
        <w:textAlignment w:val="center"/>
        <w:divId w:val="279608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В случаите, когато на лица, подчинени на българското законодателство съгласно правилата за координация на системите за социална сигурност на ЕС или международните договори в областта на социалната сигурност,</w:t>
      </w:r>
      <w:r>
        <w:rPr>
          <w:rFonts w:ascii="Times New Roman" w:eastAsia="Times New Roman" w:hAnsi="Times New Roman" w:cs="Times New Roman"/>
          <w:color w:val="000000"/>
          <w:sz w:val="24"/>
          <w:szCs w:val="24"/>
        </w:rPr>
        <w:t xml:space="preserve"> по които Република България е страна, са издадени в чужбина утвърдените с тях формуляри или аналогични на тях документи, се прилага разпоредбата на чл. 43 от Наредбата за паричните обезщетения и помощи от държавното обществено осигуряване, приета с Постан</w:t>
      </w:r>
      <w:r>
        <w:rPr>
          <w:rFonts w:ascii="Times New Roman" w:eastAsia="Times New Roman" w:hAnsi="Times New Roman" w:cs="Times New Roman"/>
          <w:color w:val="000000"/>
          <w:sz w:val="24"/>
          <w:szCs w:val="24"/>
        </w:rPr>
        <w:t>овление № 188 на Министерския съвет от 2015 г. (ДВ, бр. 57 от 2015 г.). В случаите, когато институцията на съответната държава откаже да издаде утвърдените формуляри, се прилага общият ред на чл. 44 - 49.</w:t>
      </w:r>
    </w:p>
    <w:p w:rsidR="00000000" w:rsidRDefault="005B2AB1">
      <w:pPr>
        <w:spacing w:before="100" w:beforeAutospacing="1" w:after="100" w:afterAutospacing="1" w:line="240" w:lineRule="auto"/>
        <w:jc w:val="center"/>
        <w:textAlignment w:val="center"/>
        <w:divId w:val="57575116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Общи изисквания по отчетността на болнич</w:t>
      </w:r>
      <w:r>
        <w:rPr>
          <w:rFonts w:ascii="Times New Roman" w:hAnsi="Times New Roman" w:cs="Times New Roman"/>
          <w:b/>
          <w:bCs/>
          <w:color w:val="000000"/>
          <w:sz w:val="26"/>
          <w:szCs w:val="26"/>
        </w:rPr>
        <w:t>ните листове</w:t>
      </w:r>
    </w:p>
    <w:p w:rsidR="00000000" w:rsidRDefault="005B2AB1">
      <w:pPr>
        <w:spacing w:after="120" w:line="240" w:lineRule="auto"/>
        <w:ind w:firstLine="1155"/>
        <w:jc w:val="both"/>
        <w:textAlignment w:val="center"/>
        <w:divId w:val="461046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(Изм. - ДВ, бр. 84 от 2019 г., в сила от 01.01.2020 г.) Дубликат на болничен лист се издава от лечебното заведение, което е издало оригинала, срещу писмено искане от осигурителя, от осигурения или от самоосигуряващото се лице. В молба</w:t>
      </w:r>
      <w:r>
        <w:rPr>
          <w:rFonts w:ascii="Times New Roman" w:eastAsia="Times New Roman" w:hAnsi="Times New Roman" w:cs="Times New Roman"/>
          <w:color w:val="000000"/>
          <w:sz w:val="24"/>
          <w:szCs w:val="24"/>
        </w:rPr>
        <w:t>та се посочва причината, поради която се иска дубликат. На издадения болничен лист се вписва "Дубликат". Молбата, срещу която се иска дубликат от болничен лист, се съхранява в лечебното заведение, издало болничния лист.</w:t>
      </w:r>
    </w:p>
    <w:p w:rsidR="00000000" w:rsidRDefault="005B2AB1">
      <w:pPr>
        <w:spacing w:after="0" w:line="240" w:lineRule="auto"/>
        <w:ind w:firstLine="1155"/>
        <w:jc w:val="both"/>
        <w:textAlignment w:val="center"/>
        <w:divId w:val="295529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(1) (Изм. - ДВ, бр. 84 от 20</w:t>
      </w:r>
      <w:r>
        <w:rPr>
          <w:rFonts w:ascii="Times New Roman" w:eastAsia="Times New Roman" w:hAnsi="Times New Roman" w:cs="Times New Roman"/>
          <w:color w:val="000000"/>
          <w:sz w:val="24"/>
          <w:szCs w:val="24"/>
        </w:rPr>
        <w:t>19 г., в сила от 01.01.2020 г.) Органите на експертизата, издали неправомерно болнични листове, имат право сами да ги анулират до изплащане на обезщетения по тях, при условие че осигуреният е съгласен. Съгласието се удостоверява в писмен вид и се съхранява</w:t>
      </w:r>
      <w:r>
        <w:rPr>
          <w:rFonts w:ascii="Times New Roman" w:eastAsia="Times New Roman" w:hAnsi="Times New Roman" w:cs="Times New Roman"/>
          <w:color w:val="000000"/>
          <w:sz w:val="24"/>
          <w:szCs w:val="24"/>
        </w:rPr>
        <w:t xml:space="preserve"> в лечебното заведение, анулирало болничния лист.</w:t>
      </w:r>
    </w:p>
    <w:p w:rsidR="00000000" w:rsidRDefault="005B2AB1">
      <w:pPr>
        <w:spacing w:after="0" w:line="240" w:lineRule="auto"/>
        <w:ind w:firstLine="1155"/>
        <w:jc w:val="both"/>
        <w:textAlignment w:val="center"/>
        <w:divId w:val="1660957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изплащане на обезщетението обжалванията и възраженията от заинтересуваните лица и органи се правят по реда на чл. 112 ЗЗ.</w:t>
      </w:r>
    </w:p>
    <w:p w:rsidR="00000000" w:rsidRDefault="005B2AB1">
      <w:pPr>
        <w:spacing w:after="0" w:line="240" w:lineRule="auto"/>
        <w:ind w:firstLine="1155"/>
        <w:jc w:val="both"/>
        <w:textAlignment w:val="center"/>
        <w:divId w:val="1761176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Анулираните болнични листове по реда на ал. 1 се съхраняват в съответни</w:t>
      </w:r>
      <w:r>
        <w:rPr>
          <w:rFonts w:ascii="Times New Roman" w:eastAsia="Times New Roman" w:hAnsi="Times New Roman" w:cs="Times New Roman"/>
          <w:color w:val="000000"/>
          <w:sz w:val="24"/>
          <w:szCs w:val="24"/>
        </w:rPr>
        <w:t>те лечебни заведения, а тези по ал. 2 - при осигурителите.</w:t>
      </w:r>
    </w:p>
    <w:p w:rsidR="00000000" w:rsidRDefault="005B2AB1">
      <w:pPr>
        <w:spacing w:after="0" w:line="240" w:lineRule="auto"/>
        <w:ind w:firstLine="1155"/>
        <w:jc w:val="both"/>
        <w:textAlignment w:val="center"/>
        <w:divId w:val="592904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Анулираните болнични листове се съхраняват 3 години след датата на издаването им, след което се унищожават с акт от комисия, определена със заповед на съответния ръководител. В акта задължителн</w:t>
      </w:r>
      <w:r>
        <w:rPr>
          <w:rFonts w:ascii="Times New Roman" w:eastAsia="Times New Roman" w:hAnsi="Times New Roman" w:cs="Times New Roman"/>
          <w:color w:val="000000"/>
          <w:sz w:val="24"/>
          <w:szCs w:val="24"/>
        </w:rPr>
        <w:t>о се вписват серията и номерът на унищожените болнични листове.</w:t>
      </w:r>
    </w:p>
    <w:p w:rsidR="00000000" w:rsidRDefault="005B2AB1">
      <w:pPr>
        <w:spacing w:after="0" w:line="240" w:lineRule="auto"/>
        <w:ind w:firstLine="1155"/>
        <w:jc w:val="both"/>
        <w:textAlignment w:val="center"/>
        <w:divId w:val="1542546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Корекции по болничния лист по повод допуснати технически грешки се извършват само от органа, който го е издал. Корекциите се извършват по ред, предвиден в акта на Министерския съвет по чл. 103а от Закона за здравето.</w:t>
      </w:r>
    </w:p>
    <w:p w:rsidR="00000000" w:rsidRDefault="005B2AB1">
      <w:pPr>
        <w:spacing w:after="120" w:line="240" w:lineRule="auto"/>
        <w:ind w:firstLine="1155"/>
        <w:jc w:val="both"/>
        <w:textAlignment w:val="center"/>
        <w:divId w:val="1012995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Анулиране на болничен лист се и</w:t>
      </w:r>
      <w:r>
        <w:rPr>
          <w:rFonts w:ascii="Times New Roman" w:eastAsia="Times New Roman" w:hAnsi="Times New Roman" w:cs="Times New Roman"/>
          <w:color w:val="000000"/>
          <w:sz w:val="24"/>
          <w:szCs w:val="24"/>
        </w:rPr>
        <w:t>звършва, като се зачертава с две срещуположни диагонални черти, вписва се думата "унищожен" и по чие решение се анулира.</w:t>
      </w:r>
    </w:p>
    <w:p w:rsidR="00000000" w:rsidRDefault="005B2AB1">
      <w:pPr>
        <w:spacing w:after="0" w:line="240" w:lineRule="auto"/>
        <w:ind w:firstLine="1155"/>
        <w:jc w:val="both"/>
        <w:textAlignment w:val="center"/>
        <w:divId w:val="717052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(1) (Изм. - ДВ, бр. 59 от 2021 г., в сила от 16.07.2021 г.) За получаване на уникални номера на болнични листове от електронния</w:t>
      </w:r>
      <w:r>
        <w:rPr>
          <w:rFonts w:ascii="Times New Roman" w:eastAsia="Times New Roman" w:hAnsi="Times New Roman" w:cs="Times New Roman"/>
          <w:color w:val="000000"/>
          <w:sz w:val="24"/>
          <w:szCs w:val="24"/>
        </w:rPr>
        <w:t xml:space="preserve"> регистър по чл. 33, ал. 5, т. 12 от Кодекса за социално осигуряване лечебните заведения подават еднократно заявление в териториалното поделение на Националния осигурителен институт по седалището си. Към заявлението се прилага удостоверение за регистрация </w:t>
      </w:r>
      <w:r>
        <w:rPr>
          <w:rFonts w:ascii="Times New Roman" w:eastAsia="Times New Roman" w:hAnsi="Times New Roman" w:cs="Times New Roman"/>
          <w:color w:val="000000"/>
          <w:sz w:val="24"/>
          <w:szCs w:val="24"/>
        </w:rPr>
        <w:t>на лечебното заведение съгласно чл. 40, ал. 13 от Закона за лечебните заведения или разрешение за осъществяване на дейност на лечебното заведение съгласно чл. 46, ал. 2 от Закона за лечебните заведения.</w:t>
      </w:r>
    </w:p>
    <w:p w:rsidR="00000000" w:rsidRDefault="005B2AB1">
      <w:pPr>
        <w:spacing w:after="0" w:line="240" w:lineRule="auto"/>
        <w:ind w:firstLine="1155"/>
        <w:jc w:val="both"/>
        <w:textAlignment w:val="center"/>
        <w:divId w:val="1305768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Ръководителите на лечебните заведения отговарят з</w:t>
      </w:r>
      <w:r>
        <w:rPr>
          <w:rFonts w:ascii="Times New Roman" w:eastAsia="Times New Roman" w:hAnsi="Times New Roman" w:cs="Times New Roman"/>
          <w:color w:val="000000"/>
          <w:sz w:val="24"/>
          <w:szCs w:val="24"/>
        </w:rPr>
        <w:t>а:</w:t>
      </w:r>
    </w:p>
    <w:p w:rsidR="00000000" w:rsidRDefault="005B2AB1">
      <w:pPr>
        <w:spacing w:after="0" w:line="240" w:lineRule="auto"/>
        <w:ind w:firstLine="1155"/>
        <w:jc w:val="both"/>
        <w:textAlignment w:val="center"/>
        <w:divId w:val="1897810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получаването на уникалните номера по ал. 1;</w:t>
      </w:r>
    </w:p>
    <w:p w:rsidR="00000000" w:rsidRDefault="005B2AB1">
      <w:pPr>
        <w:spacing w:after="0" w:line="240" w:lineRule="auto"/>
        <w:ind w:firstLine="1155"/>
        <w:jc w:val="both"/>
        <w:textAlignment w:val="center"/>
        <w:divId w:val="77486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предоставянето на уникалните номера по ал. 1 на осъществяващите дейност в лечебното заведение лекари/лекари по дентална медицина и ЛКК с оглед издаване на болнични листове;</w:t>
      </w:r>
    </w:p>
    <w:p w:rsidR="00000000" w:rsidRDefault="005B2AB1">
      <w:pPr>
        <w:spacing w:after="0" w:line="240" w:lineRule="auto"/>
        <w:ind w:firstLine="1155"/>
        <w:jc w:val="both"/>
        <w:textAlignment w:val="center"/>
        <w:divId w:val="1508985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представянето на данните в </w:t>
      </w:r>
      <w:r>
        <w:rPr>
          <w:rFonts w:ascii="Times New Roman" w:eastAsia="Times New Roman" w:hAnsi="Times New Roman" w:cs="Times New Roman"/>
          <w:color w:val="000000"/>
          <w:sz w:val="24"/>
          <w:szCs w:val="24"/>
        </w:rPr>
        <w:t>електронния регистър по чл. 33, ал. 5, т. 12 от Кодекса за социално осигуряване;</w:t>
      </w:r>
    </w:p>
    <w:p w:rsidR="00000000" w:rsidRDefault="005B2AB1">
      <w:pPr>
        <w:spacing w:after="0" w:line="240" w:lineRule="auto"/>
        <w:ind w:firstLine="1155"/>
        <w:jc w:val="both"/>
        <w:textAlignment w:val="center"/>
        <w:divId w:val="543252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изготвянето на справки за издадени/анулирани болнични листове.</w:t>
      </w:r>
    </w:p>
    <w:p w:rsidR="00000000" w:rsidRDefault="005B2AB1">
      <w:pPr>
        <w:spacing w:after="120" w:line="240" w:lineRule="auto"/>
        <w:ind w:firstLine="1155"/>
        <w:jc w:val="both"/>
        <w:textAlignment w:val="center"/>
        <w:divId w:val="1273392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Лекарите/лекарите по дентална медицина и ЛКК отговарят за въвеждането и съхраняването на данните при изда</w:t>
      </w:r>
      <w:r>
        <w:rPr>
          <w:rFonts w:ascii="Times New Roman" w:eastAsia="Times New Roman" w:hAnsi="Times New Roman" w:cs="Times New Roman"/>
          <w:color w:val="000000"/>
          <w:sz w:val="24"/>
          <w:szCs w:val="24"/>
        </w:rPr>
        <w:t>ването/анулирането на болничните листове и за представянето на данните от издадените/анулираните болнични листове по реда, предвиден в акта на Министерския съвет по чл. 103а от Закона за здравето.</w:t>
      </w:r>
    </w:p>
    <w:p w:rsidR="00000000" w:rsidRDefault="005B2AB1">
      <w:pPr>
        <w:spacing w:after="120" w:line="240" w:lineRule="auto"/>
        <w:ind w:firstLine="1155"/>
        <w:jc w:val="both"/>
        <w:textAlignment w:val="center"/>
        <w:divId w:val="798569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Работодателите/осигурителите/самоосигуряващите се л</w:t>
      </w:r>
      <w:r>
        <w:rPr>
          <w:rFonts w:ascii="Times New Roman" w:eastAsia="Times New Roman" w:hAnsi="Times New Roman" w:cs="Times New Roman"/>
          <w:color w:val="000000"/>
          <w:sz w:val="24"/>
          <w:szCs w:val="24"/>
        </w:rPr>
        <w:t>ица са длъжни да съхраняват представените им болнични листове за срок 3 години считано от 1 януари на годината, следваща годината, в която са издадени.</w:t>
      </w:r>
    </w:p>
    <w:p w:rsidR="00000000" w:rsidRDefault="005B2AB1">
      <w:pPr>
        <w:spacing w:before="100" w:beforeAutospacing="1" w:after="100" w:afterAutospacing="1" w:line="240" w:lineRule="auto"/>
        <w:jc w:val="center"/>
        <w:textAlignment w:val="center"/>
        <w:divId w:val="173600725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ОПРЕДЕЛЯНЕ ХАРАКТЕРА НА ЗАБОЛЯВАНИЯТА - ПРОФЕСИОНАЛЕН ИЛИ ОБЩ</w:t>
      </w:r>
    </w:p>
    <w:p w:rsidR="00000000" w:rsidRDefault="005B2AB1">
      <w:pPr>
        <w:spacing w:after="0" w:line="240" w:lineRule="auto"/>
        <w:ind w:firstLine="1155"/>
        <w:jc w:val="both"/>
        <w:textAlignment w:val="center"/>
        <w:divId w:val="25644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Териториалната е</w:t>
      </w:r>
      <w:r>
        <w:rPr>
          <w:rFonts w:ascii="Times New Roman" w:eastAsia="Times New Roman" w:hAnsi="Times New Roman" w:cs="Times New Roman"/>
          <w:color w:val="000000"/>
          <w:sz w:val="24"/>
          <w:szCs w:val="24"/>
        </w:rPr>
        <w:t>кспертна лекарска комисия (ТЕЛК) потвърждава или отхвърля професионалния характер на заболяванията въз основа на клиничния преглед, данните от медицинското досие на лицето, допълнително събраните доказателства и протокола за извършено проучване по повод на</w:t>
      </w:r>
      <w:r>
        <w:rPr>
          <w:rFonts w:ascii="Times New Roman" w:eastAsia="Times New Roman" w:hAnsi="Times New Roman" w:cs="Times New Roman"/>
          <w:color w:val="000000"/>
          <w:sz w:val="24"/>
          <w:szCs w:val="24"/>
        </w:rPr>
        <w:t xml:space="preserve"> професионална болест, направено от съответното ТП на НОИ, по чл. 62, ал. 1 КСО.</w:t>
      </w:r>
    </w:p>
    <w:p w:rsidR="00000000" w:rsidRDefault="005B2AB1">
      <w:pPr>
        <w:spacing w:after="0" w:line="240" w:lineRule="auto"/>
        <w:ind w:firstLine="1155"/>
        <w:jc w:val="both"/>
        <w:textAlignment w:val="center"/>
        <w:divId w:val="810564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Освен по характера на заболяването ТЕЛК се произнася по всички въпроси по чл. 61.</w:t>
      </w:r>
    </w:p>
    <w:p w:rsidR="00000000" w:rsidRDefault="005B2AB1">
      <w:pPr>
        <w:spacing w:after="120" w:line="240" w:lineRule="auto"/>
        <w:ind w:firstLine="1155"/>
        <w:jc w:val="both"/>
        <w:textAlignment w:val="center"/>
        <w:divId w:val="846288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преосвидетелстване на лица с професионални заболявания ТЕЛК (НЕЛК) може да препот</w:t>
      </w:r>
      <w:r>
        <w:rPr>
          <w:rFonts w:ascii="Times New Roman" w:eastAsia="Times New Roman" w:hAnsi="Times New Roman" w:cs="Times New Roman"/>
          <w:color w:val="000000"/>
          <w:sz w:val="24"/>
          <w:szCs w:val="24"/>
        </w:rPr>
        <w:t>върди професионалното заболяване или да установи липса на такова.</w:t>
      </w:r>
    </w:p>
    <w:p w:rsidR="00000000" w:rsidRDefault="005B2AB1">
      <w:pPr>
        <w:spacing w:after="0" w:line="240" w:lineRule="auto"/>
        <w:ind w:firstLine="1155"/>
        <w:jc w:val="both"/>
        <w:textAlignment w:val="center"/>
        <w:divId w:val="658194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58. При настъпила смърт, когато при аутопсия се установят данни за заболяване, включено в списъка на професионалните болести, по искане на наследниците и/или органите на предварителното </w:t>
      </w:r>
      <w:r>
        <w:rPr>
          <w:rFonts w:ascii="Times New Roman" w:eastAsia="Times New Roman" w:hAnsi="Times New Roman" w:cs="Times New Roman"/>
          <w:color w:val="000000"/>
          <w:sz w:val="24"/>
          <w:szCs w:val="24"/>
        </w:rPr>
        <w:t>производство и съда ТЕЛК се произнася по професионалния характер при наличие на следните документи:</w:t>
      </w:r>
    </w:p>
    <w:p w:rsidR="00000000" w:rsidRDefault="005B2AB1">
      <w:pPr>
        <w:spacing w:after="0" w:line="240" w:lineRule="auto"/>
        <w:ind w:firstLine="1155"/>
        <w:jc w:val="both"/>
        <w:textAlignment w:val="center"/>
        <w:divId w:val="1322588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протокол от аутопсия;</w:t>
      </w:r>
    </w:p>
    <w:p w:rsidR="00000000" w:rsidRDefault="005B2AB1">
      <w:pPr>
        <w:spacing w:after="0" w:line="240" w:lineRule="auto"/>
        <w:ind w:firstLine="1155"/>
        <w:jc w:val="both"/>
        <w:textAlignment w:val="center"/>
        <w:divId w:val="2064474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медицинска документация на починалия;</w:t>
      </w:r>
    </w:p>
    <w:p w:rsidR="00000000" w:rsidRDefault="005B2AB1">
      <w:pPr>
        <w:spacing w:after="120" w:line="240" w:lineRule="auto"/>
        <w:ind w:firstLine="1155"/>
        <w:jc w:val="both"/>
        <w:textAlignment w:val="center"/>
        <w:divId w:val="1934896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 за проучване на професионална болест.</w:t>
      </w:r>
    </w:p>
    <w:p w:rsidR="00000000" w:rsidRDefault="005B2AB1">
      <w:pPr>
        <w:spacing w:after="120" w:line="240" w:lineRule="auto"/>
        <w:ind w:firstLine="1155"/>
        <w:jc w:val="both"/>
        <w:textAlignment w:val="center"/>
        <w:divId w:val="832381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По преценка на ТЕЛК (НЕЛК) лицат</w:t>
      </w:r>
      <w:r>
        <w:rPr>
          <w:rFonts w:ascii="Times New Roman" w:eastAsia="Times New Roman" w:hAnsi="Times New Roman" w:cs="Times New Roman"/>
          <w:color w:val="000000"/>
          <w:sz w:val="24"/>
          <w:szCs w:val="24"/>
        </w:rPr>
        <w:t>а се насочват за допълнително изясняване във връзка с потвърждаване или отхвърляне на професионалния характер на болестта към отделенията и клиниките по професионални болести.</w:t>
      </w:r>
    </w:p>
    <w:p w:rsidR="00000000" w:rsidRDefault="005B2AB1">
      <w:pPr>
        <w:spacing w:after="0" w:line="240" w:lineRule="auto"/>
        <w:ind w:firstLine="1155"/>
        <w:jc w:val="both"/>
        <w:textAlignment w:val="center"/>
        <w:divId w:val="878125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(1) Териториалните експертни лекарски комисии и НЕЛК издават експертни р</w:t>
      </w:r>
      <w:r>
        <w:rPr>
          <w:rFonts w:ascii="Times New Roman" w:eastAsia="Times New Roman" w:hAnsi="Times New Roman" w:cs="Times New Roman"/>
          <w:color w:val="000000"/>
          <w:sz w:val="24"/>
          <w:szCs w:val="24"/>
        </w:rPr>
        <w:t>ешения и попълват регистрационни карти за призната професионална болест. Когато решението за професионалния характер на заболяването е взето от съда, регистрационната карта се попълва от НЕЛК.</w:t>
      </w:r>
    </w:p>
    <w:p w:rsidR="00000000" w:rsidRDefault="005B2AB1">
      <w:pPr>
        <w:spacing w:after="0" w:line="240" w:lineRule="auto"/>
        <w:ind w:firstLine="1155"/>
        <w:jc w:val="both"/>
        <w:textAlignment w:val="center"/>
        <w:divId w:val="188764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Срокът на експертното решение, с което е призната професион</w:t>
      </w:r>
      <w:r>
        <w:rPr>
          <w:rFonts w:ascii="Times New Roman" w:eastAsia="Times New Roman" w:hAnsi="Times New Roman" w:cs="Times New Roman"/>
          <w:color w:val="000000"/>
          <w:sz w:val="24"/>
          <w:szCs w:val="24"/>
        </w:rPr>
        <w:t>ална болест, е 3 години, след което лицето се преосвидетелства по реда на наредбата.</w:t>
      </w:r>
    </w:p>
    <w:p w:rsidR="00000000" w:rsidRDefault="005B2AB1">
      <w:pPr>
        <w:spacing w:after="0" w:line="240" w:lineRule="auto"/>
        <w:ind w:firstLine="1155"/>
        <w:jc w:val="both"/>
        <w:textAlignment w:val="center"/>
        <w:divId w:val="1735352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Регистрационната карта за призната професионална болест се изготвя в 4 екземпляра за: НОИ, съответната регионална здравна инспекция, Националния център по обществено з</w:t>
      </w:r>
      <w:r>
        <w:rPr>
          <w:rFonts w:ascii="Times New Roman" w:eastAsia="Times New Roman" w:hAnsi="Times New Roman" w:cs="Times New Roman"/>
          <w:color w:val="000000"/>
          <w:sz w:val="24"/>
          <w:szCs w:val="24"/>
        </w:rPr>
        <w:t>драве и анализи и областната инспекция по труда.</w:t>
      </w:r>
    </w:p>
    <w:p w:rsidR="00000000" w:rsidRDefault="005B2AB1">
      <w:pPr>
        <w:spacing w:after="0" w:line="240" w:lineRule="auto"/>
        <w:ind w:firstLine="1155"/>
        <w:jc w:val="both"/>
        <w:textAlignment w:val="center"/>
        <w:divId w:val="54595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преосвидетелстване ТЕЛК и НЕЛК могат:</w:t>
      </w:r>
    </w:p>
    <w:p w:rsidR="00000000" w:rsidRDefault="005B2AB1">
      <w:pPr>
        <w:spacing w:after="0" w:line="240" w:lineRule="auto"/>
        <w:ind w:firstLine="1155"/>
        <w:jc w:val="both"/>
        <w:textAlignment w:val="center"/>
        <w:divId w:val="728848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потвърдят или да вземат ново решение по характера на болестта;</w:t>
      </w:r>
    </w:p>
    <w:p w:rsidR="00000000" w:rsidRDefault="005B2AB1">
      <w:pPr>
        <w:spacing w:after="0" w:line="240" w:lineRule="auto"/>
        <w:ind w:firstLine="1155"/>
        <w:jc w:val="both"/>
        <w:textAlignment w:val="center"/>
        <w:divId w:val="2029794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признаят причинна връзка за късни последици и усложнения, обусловени от признатата про</w:t>
      </w:r>
      <w:r>
        <w:rPr>
          <w:rFonts w:ascii="Times New Roman" w:eastAsia="Times New Roman" w:hAnsi="Times New Roman" w:cs="Times New Roman"/>
          <w:color w:val="000000"/>
          <w:sz w:val="24"/>
          <w:szCs w:val="24"/>
        </w:rPr>
        <w:t>фесионална болест;</w:t>
      </w:r>
    </w:p>
    <w:p w:rsidR="00000000" w:rsidRDefault="005B2AB1">
      <w:pPr>
        <w:spacing w:after="120" w:line="240" w:lineRule="auto"/>
        <w:ind w:firstLine="1155"/>
        <w:jc w:val="both"/>
        <w:textAlignment w:val="center"/>
        <w:divId w:val="316298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установят пълно излекуване на професионалната болест.</w:t>
      </w:r>
    </w:p>
    <w:p w:rsidR="00000000" w:rsidRDefault="005B2AB1">
      <w:pPr>
        <w:spacing w:before="100" w:beforeAutospacing="1" w:after="100" w:afterAutospacing="1" w:line="240" w:lineRule="auto"/>
        <w:jc w:val="center"/>
        <w:textAlignment w:val="center"/>
        <w:divId w:val="97009650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ЕКСПЕРТИЗА НА ТРАЙНО НАМАЛЕНАТА РАБОТОСПОСОБНОСТ И НА ВИДА И СТЕПЕНТА НА УВРЕЖДАНЕ</w:t>
      </w:r>
    </w:p>
    <w:p w:rsidR="00000000" w:rsidRDefault="005B2AB1">
      <w:pPr>
        <w:spacing w:after="0" w:line="240" w:lineRule="auto"/>
        <w:ind w:firstLine="1155"/>
        <w:jc w:val="both"/>
        <w:textAlignment w:val="center"/>
        <w:divId w:val="866598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(1) Експертизата на трайно намалената работоспособност включва опреде</w:t>
      </w:r>
      <w:r>
        <w:rPr>
          <w:rFonts w:ascii="Times New Roman" w:eastAsia="Times New Roman" w:hAnsi="Times New Roman" w:cs="Times New Roman"/>
          <w:color w:val="000000"/>
          <w:sz w:val="24"/>
          <w:szCs w:val="24"/>
        </w:rPr>
        <w:t>ляне на:</w:t>
      </w:r>
    </w:p>
    <w:p w:rsidR="00000000" w:rsidRDefault="005B2AB1">
      <w:pPr>
        <w:spacing w:after="0" w:line="240" w:lineRule="auto"/>
        <w:ind w:firstLine="1155"/>
        <w:jc w:val="both"/>
        <w:textAlignment w:val="center"/>
        <w:divId w:val="132501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степента на трайно намалената работоспособност в проценти спрямо здравия човек;</w:t>
      </w:r>
    </w:p>
    <w:p w:rsidR="00000000" w:rsidRDefault="005B2AB1">
      <w:pPr>
        <w:spacing w:after="0" w:line="240" w:lineRule="auto"/>
        <w:ind w:firstLine="1155"/>
        <w:jc w:val="both"/>
        <w:textAlignment w:val="center"/>
        <w:divId w:val="445776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потребността от чужда помощ и срока;</w:t>
      </w:r>
    </w:p>
    <w:p w:rsidR="00000000" w:rsidRDefault="005B2AB1">
      <w:pPr>
        <w:spacing w:after="0" w:line="240" w:lineRule="auto"/>
        <w:ind w:firstLine="1155"/>
        <w:jc w:val="both"/>
        <w:textAlignment w:val="center"/>
        <w:divId w:val="191844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срока на инвалидността и датата, на която изтича определеният срок на инвалидност;</w:t>
      </w:r>
    </w:p>
    <w:p w:rsidR="00000000" w:rsidRDefault="005B2AB1">
      <w:pPr>
        <w:spacing w:after="0" w:line="240" w:lineRule="auto"/>
        <w:ind w:firstLine="1155"/>
        <w:jc w:val="both"/>
        <w:textAlignment w:val="center"/>
        <w:divId w:val="1669289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началната дата на трайно намалената работоспособност (дата на инвалидизиране);</w:t>
      </w:r>
    </w:p>
    <w:p w:rsidR="00000000" w:rsidRDefault="005B2AB1">
      <w:pPr>
        <w:spacing w:after="0" w:line="240" w:lineRule="auto"/>
        <w:ind w:firstLine="1155"/>
        <w:jc w:val="both"/>
        <w:textAlignment w:val="center"/>
        <w:divId w:val="2117942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причинната връзка между увреждането и настъпилата неработоспособност (смърт) по повод на трудова злополука, професионална болест, военна инвалидност, гражданска инвалиднос</w:t>
      </w:r>
      <w:r>
        <w:rPr>
          <w:rFonts w:ascii="Times New Roman" w:eastAsia="Times New Roman" w:hAnsi="Times New Roman" w:cs="Times New Roman"/>
          <w:color w:val="000000"/>
          <w:sz w:val="24"/>
          <w:szCs w:val="24"/>
        </w:rPr>
        <w:t>т;</w:t>
      </w:r>
    </w:p>
    <w:p w:rsidR="00000000" w:rsidRDefault="005B2AB1">
      <w:pPr>
        <w:spacing w:after="0" w:line="240" w:lineRule="auto"/>
        <w:ind w:firstLine="1155"/>
        <w:jc w:val="both"/>
        <w:textAlignment w:val="center"/>
        <w:divId w:val="1593931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причинната връзка между увреждането (смъртта) и условията на труд (извършваната работа) по време на злополуката, включително при военна и гражданска инвалидност;</w:t>
      </w:r>
    </w:p>
    <w:p w:rsidR="00000000" w:rsidRDefault="005B2AB1">
      <w:pPr>
        <w:spacing w:after="0" w:line="240" w:lineRule="auto"/>
        <w:ind w:firstLine="1155"/>
        <w:jc w:val="both"/>
        <w:textAlignment w:val="center"/>
        <w:divId w:val="170506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противопоказаните условия на труд;</w:t>
      </w:r>
    </w:p>
    <w:p w:rsidR="00000000" w:rsidRDefault="005B2AB1">
      <w:pPr>
        <w:spacing w:after="0" w:line="240" w:lineRule="auto"/>
        <w:ind w:firstLine="1155"/>
        <w:jc w:val="both"/>
        <w:textAlignment w:val="center"/>
        <w:divId w:val="1237478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трудоспособно ли е лицето за работното си място</w:t>
      </w:r>
      <w:r>
        <w:rPr>
          <w:rFonts w:ascii="Times New Roman" w:eastAsia="Times New Roman" w:hAnsi="Times New Roman" w:cs="Times New Roman"/>
          <w:color w:val="000000"/>
          <w:sz w:val="24"/>
          <w:szCs w:val="24"/>
        </w:rPr>
        <w:t xml:space="preserve"> и необходимостта от трудоустрояване;</w:t>
      </w:r>
    </w:p>
    <w:p w:rsidR="00000000" w:rsidRDefault="005B2AB1">
      <w:pPr>
        <w:spacing w:after="0" w:line="240" w:lineRule="auto"/>
        <w:ind w:firstLine="1155"/>
        <w:jc w:val="both"/>
        <w:textAlignment w:val="center"/>
        <w:divId w:val="400491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характера на заболяването - професионален или общ.</w:t>
      </w:r>
    </w:p>
    <w:p w:rsidR="00000000" w:rsidRDefault="005B2AB1">
      <w:pPr>
        <w:spacing w:after="0" w:line="240" w:lineRule="auto"/>
        <w:ind w:firstLine="1155"/>
        <w:jc w:val="both"/>
        <w:textAlignment w:val="center"/>
        <w:divId w:val="127501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Експертизата на вида и степента на увреждане включва определянето на:</w:t>
      </w:r>
    </w:p>
    <w:p w:rsidR="00000000" w:rsidRDefault="005B2AB1">
      <w:pPr>
        <w:spacing w:after="0" w:line="240" w:lineRule="auto"/>
        <w:ind w:firstLine="1155"/>
        <w:jc w:val="both"/>
        <w:textAlignment w:val="center"/>
        <w:divId w:val="1453282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степента на увреждане в проценти спрямо здравия човек;</w:t>
      </w:r>
    </w:p>
    <w:p w:rsidR="00000000" w:rsidRDefault="005B2AB1">
      <w:pPr>
        <w:spacing w:after="0" w:line="240" w:lineRule="auto"/>
        <w:ind w:firstLine="1155"/>
        <w:jc w:val="both"/>
        <w:textAlignment w:val="center"/>
        <w:divId w:val="1957327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потребността от чужда помощ и</w:t>
      </w:r>
      <w:r>
        <w:rPr>
          <w:rFonts w:ascii="Times New Roman" w:eastAsia="Times New Roman" w:hAnsi="Times New Roman" w:cs="Times New Roman"/>
          <w:color w:val="000000"/>
          <w:sz w:val="24"/>
          <w:szCs w:val="24"/>
        </w:rPr>
        <w:t xml:space="preserve"> срока;</w:t>
      </w:r>
    </w:p>
    <w:p w:rsidR="00000000" w:rsidRDefault="005B2AB1">
      <w:pPr>
        <w:spacing w:after="0" w:line="240" w:lineRule="auto"/>
        <w:ind w:firstLine="1155"/>
        <w:jc w:val="both"/>
        <w:textAlignment w:val="center"/>
        <w:divId w:val="1654525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срока на инвалидността и датата, на която изтича определеният срок на инвалидност;</w:t>
      </w:r>
    </w:p>
    <w:p w:rsidR="00000000" w:rsidRDefault="005B2AB1">
      <w:pPr>
        <w:spacing w:after="0" w:line="240" w:lineRule="auto"/>
        <w:ind w:firstLine="1155"/>
        <w:jc w:val="both"/>
        <w:textAlignment w:val="center"/>
        <w:divId w:val="1174108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дата на инвалидизиране;</w:t>
      </w:r>
    </w:p>
    <w:p w:rsidR="00000000" w:rsidRDefault="005B2AB1">
      <w:pPr>
        <w:spacing w:after="0" w:line="240" w:lineRule="auto"/>
        <w:ind w:firstLine="1155"/>
        <w:jc w:val="both"/>
        <w:textAlignment w:val="center"/>
        <w:divId w:val="1314724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препоръки за по-нататъшно наблюдение и рехабилитация.</w:t>
      </w:r>
    </w:p>
    <w:p w:rsidR="00000000" w:rsidRDefault="005B2AB1">
      <w:pPr>
        <w:spacing w:after="120" w:line="240" w:lineRule="auto"/>
        <w:ind w:firstLine="1155"/>
        <w:jc w:val="both"/>
        <w:textAlignment w:val="center"/>
        <w:divId w:val="1123815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лицата, придобили право на пенсия за осигурителен стаж и възраст по чл.</w:t>
      </w:r>
      <w:r>
        <w:rPr>
          <w:rFonts w:ascii="Times New Roman" w:eastAsia="Times New Roman" w:hAnsi="Times New Roman" w:cs="Times New Roman"/>
          <w:color w:val="000000"/>
          <w:sz w:val="24"/>
          <w:szCs w:val="24"/>
        </w:rPr>
        <w:t xml:space="preserve"> 68 КСО, които не работят, не се определят противопоказани условия на труд.</w:t>
      </w:r>
    </w:p>
    <w:p w:rsidR="00000000" w:rsidRDefault="005B2AB1">
      <w:pPr>
        <w:spacing w:after="120" w:line="240" w:lineRule="auto"/>
        <w:ind w:firstLine="1155"/>
        <w:jc w:val="both"/>
        <w:textAlignment w:val="center"/>
        <w:divId w:val="1119302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(Изм. - ДВ, бр. 62 от 2018 г., в сила от 27.07.2018 г.) Видът и степента на увреждането/степента на трайно намалената работоспособност се определят въз основа на представен</w:t>
      </w:r>
      <w:r>
        <w:rPr>
          <w:rFonts w:ascii="Times New Roman" w:eastAsia="Times New Roman" w:hAnsi="Times New Roman" w:cs="Times New Roman"/>
          <w:color w:val="000000"/>
          <w:sz w:val="24"/>
          <w:szCs w:val="24"/>
        </w:rPr>
        <w:t>ата медицинска документация, обективизираща степента на увреждане и функционален дефицит на заболелия орган и/или система, и при необходимост - въз основа на подробна клинико-експертна анамнеза, задълбочен клиничен преглед и насочени лабораторни и функцион</w:t>
      </w:r>
      <w:r>
        <w:rPr>
          <w:rFonts w:ascii="Times New Roman" w:eastAsia="Times New Roman" w:hAnsi="Times New Roman" w:cs="Times New Roman"/>
          <w:color w:val="000000"/>
          <w:sz w:val="24"/>
          <w:szCs w:val="24"/>
        </w:rPr>
        <w:t>ални изследвания.</w:t>
      </w:r>
    </w:p>
    <w:p w:rsidR="00000000" w:rsidRDefault="005B2AB1">
      <w:pPr>
        <w:spacing w:after="0" w:line="240" w:lineRule="auto"/>
        <w:ind w:firstLine="1155"/>
        <w:jc w:val="both"/>
        <w:textAlignment w:val="center"/>
        <w:divId w:val="564727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(1) (Изм. - ДВ, бр. 64 от 2018 г., в сила от 03.08.2018 г.) Установеното увреждане, стадият на неговото развитие и обусловеният функционален дефицит се съобразяват със съответната отправна точка съгласно приложение № 1.</w:t>
      </w:r>
    </w:p>
    <w:p w:rsidR="00000000" w:rsidRDefault="005B2AB1">
      <w:pPr>
        <w:spacing w:after="0" w:line="240" w:lineRule="auto"/>
        <w:ind w:firstLine="1155"/>
        <w:jc w:val="both"/>
        <w:textAlignment w:val="center"/>
        <w:divId w:val="902719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w:t>
      </w:r>
      <w:r>
        <w:rPr>
          <w:rFonts w:ascii="Times New Roman" w:eastAsia="Times New Roman" w:hAnsi="Times New Roman" w:cs="Times New Roman"/>
          <w:color w:val="000000"/>
          <w:sz w:val="24"/>
          <w:szCs w:val="24"/>
        </w:rPr>
        <w:t xml:space="preserve"> установеното увреждане не е посочено като отправна точка в приложение № 1, но обуславя значителен функционален дефицит, за критерий се взема най-близката по съдържание точка, като в експертното решение се вписва "във връзка с точка ..." и се прави подробн</w:t>
      </w:r>
      <w:r>
        <w:rPr>
          <w:rFonts w:ascii="Times New Roman" w:eastAsia="Times New Roman" w:hAnsi="Times New Roman" w:cs="Times New Roman"/>
          <w:color w:val="000000"/>
          <w:sz w:val="24"/>
          <w:szCs w:val="24"/>
        </w:rPr>
        <w:t>а обосновка.</w:t>
      </w:r>
    </w:p>
    <w:p w:rsidR="00000000" w:rsidRDefault="005B2AB1">
      <w:pPr>
        <w:spacing w:after="0" w:line="240" w:lineRule="auto"/>
        <w:ind w:firstLine="1155"/>
        <w:jc w:val="both"/>
        <w:textAlignment w:val="center"/>
        <w:divId w:val="550963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64 от 2018 г., в сила от 03.08.2018 г.) При наличие на множествени увреждания, посочени като отправни точки в приложение № 1, процентът на трайно намалената работоспособност (вида и степента на увреждане) се определя по Мет</w:t>
      </w:r>
      <w:r>
        <w:rPr>
          <w:rFonts w:ascii="Times New Roman" w:eastAsia="Times New Roman" w:hAnsi="Times New Roman" w:cs="Times New Roman"/>
          <w:color w:val="000000"/>
          <w:sz w:val="24"/>
          <w:szCs w:val="24"/>
        </w:rPr>
        <w:t>одиката за прилагане на отправните точки за оценка на трайно намалената работоспособност (вида и степента на увреждане) в проценти съгласно приложение № 2.</w:t>
      </w:r>
    </w:p>
    <w:p w:rsidR="00000000" w:rsidRDefault="005B2AB1">
      <w:pPr>
        <w:spacing w:after="120" w:line="240" w:lineRule="auto"/>
        <w:ind w:firstLine="1155"/>
        <w:jc w:val="both"/>
        <w:textAlignment w:val="center"/>
        <w:divId w:val="1189099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64 от 2018 г., в сила от 03.08.2018 г.)</w:t>
      </w:r>
    </w:p>
    <w:p w:rsidR="00000000" w:rsidRDefault="005B2AB1">
      <w:pPr>
        <w:spacing w:after="120" w:line="240" w:lineRule="auto"/>
        <w:ind w:firstLine="1155"/>
        <w:jc w:val="both"/>
        <w:textAlignment w:val="center"/>
        <w:divId w:val="76286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Критериите за оценка на трайно н</w:t>
      </w:r>
      <w:r>
        <w:rPr>
          <w:rFonts w:ascii="Times New Roman" w:eastAsia="Times New Roman" w:hAnsi="Times New Roman" w:cs="Times New Roman"/>
          <w:color w:val="000000"/>
          <w:sz w:val="24"/>
          <w:szCs w:val="24"/>
        </w:rPr>
        <w:t>амалената работоспособност (вида и степента на увреждане) са еднакви независимо от повода, за който се освидетелства лицето (пенсиониране, социално подпомагане, освобождаване от такси и данъци и др.).</w:t>
      </w:r>
    </w:p>
    <w:p w:rsidR="00000000" w:rsidRDefault="005B2AB1">
      <w:pPr>
        <w:spacing w:after="120" w:line="240" w:lineRule="auto"/>
        <w:ind w:firstLine="1155"/>
        <w:jc w:val="both"/>
        <w:textAlignment w:val="center"/>
        <w:divId w:val="1466389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65. Процентите на трайно намалената работоспособнос</w:t>
      </w:r>
      <w:r>
        <w:rPr>
          <w:rFonts w:ascii="Times New Roman" w:eastAsia="Times New Roman" w:hAnsi="Times New Roman" w:cs="Times New Roman"/>
          <w:color w:val="000000"/>
          <w:sz w:val="24"/>
          <w:szCs w:val="24"/>
        </w:rPr>
        <w:t>т (вида и степента на увреждане) по повод увреждане, причинено от общо заболяване, и по повод увреждане, при което се определя причинна връзка (трудова злополука, професионална болест, военна инвалидност и други), се определят поотделно.</w:t>
      </w:r>
    </w:p>
    <w:p w:rsidR="00000000" w:rsidRDefault="005B2AB1">
      <w:pPr>
        <w:spacing w:after="0" w:line="240" w:lineRule="auto"/>
        <w:ind w:firstLine="1155"/>
        <w:jc w:val="both"/>
        <w:textAlignment w:val="center"/>
        <w:divId w:val="1890915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(1) При вн</w:t>
      </w:r>
      <w:r>
        <w:rPr>
          <w:rFonts w:ascii="Times New Roman" w:eastAsia="Times New Roman" w:hAnsi="Times New Roman" w:cs="Times New Roman"/>
          <w:color w:val="000000"/>
          <w:sz w:val="24"/>
          <w:szCs w:val="24"/>
        </w:rPr>
        <w:t>езапно починало лице ТЕЛК и НЕЛК се произнасят само по причинната връзка въз основа на наличната медицинска документация и протокола от аутопсията.</w:t>
      </w:r>
    </w:p>
    <w:p w:rsidR="00000000" w:rsidRDefault="005B2AB1">
      <w:pPr>
        <w:spacing w:after="120" w:line="240" w:lineRule="auto"/>
        <w:ind w:firstLine="1155"/>
        <w:jc w:val="both"/>
        <w:textAlignment w:val="center"/>
        <w:divId w:val="1489322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липса на протокол от аутопсията ТЕЛК и НЕЛК не се произнасят по причинна връзка, но постановяват екс</w:t>
      </w:r>
      <w:r>
        <w:rPr>
          <w:rFonts w:ascii="Times New Roman" w:eastAsia="Times New Roman" w:hAnsi="Times New Roman" w:cs="Times New Roman"/>
          <w:color w:val="000000"/>
          <w:sz w:val="24"/>
          <w:szCs w:val="24"/>
        </w:rPr>
        <w:t>пертно решение.</w:t>
      </w:r>
    </w:p>
    <w:p w:rsidR="00000000" w:rsidRDefault="005B2AB1">
      <w:pPr>
        <w:spacing w:after="0" w:line="240" w:lineRule="auto"/>
        <w:ind w:firstLine="1155"/>
        <w:jc w:val="both"/>
        <w:textAlignment w:val="center"/>
        <w:divId w:val="305479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Когато процентът на трайно намалената работоспособност/вида и степента на увреждане се завишава при непроменено здравословно състояние, се прави подробна мотивировка със:</w:t>
      </w:r>
    </w:p>
    <w:p w:rsidR="00000000" w:rsidRDefault="005B2AB1">
      <w:pPr>
        <w:spacing w:after="0" w:line="240" w:lineRule="auto"/>
        <w:ind w:firstLine="1155"/>
        <w:jc w:val="both"/>
        <w:textAlignment w:val="center"/>
        <w:divId w:val="938483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неправилна оценка при предишното освидетелстване;</w:t>
      </w:r>
    </w:p>
    <w:p w:rsidR="00000000" w:rsidRDefault="005B2AB1">
      <w:pPr>
        <w:spacing w:after="0" w:line="240" w:lineRule="auto"/>
        <w:ind w:firstLine="1155"/>
        <w:jc w:val="both"/>
        <w:textAlignment w:val="center"/>
        <w:divId w:val="602998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допус</w:t>
      </w:r>
      <w:r>
        <w:rPr>
          <w:rFonts w:ascii="Times New Roman" w:eastAsia="Times New Roman" w:hAnsi="Times New Roman" w:cs="Times New Roman"/>
          <w:color w:val="000000"/>
          <w:sz w:val="24"/>
          <w:szCs w:val="24"/>
        </w:rPr>
        <w:t>ната фактическа грешка;</w:t>
      </w:r>
    </w:p>
    <w:p w:rsidR="00000000" w:rsidRDefault="005B2AB1">
      <w:pPr>
        <w:spacing w:after="120" w:line="240" w:lineRule="auto"/>
        <w:ind w:firstLine="1155"/>
        <w:jc w:val="both"/>
        <w:textAlignment w:val="center"/>
        <w:divId w:val="504130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причини.</w:t>
      </w:r>
    </w:p>
    <w:p w:rsidR="00000000" w:rsidRDefault="005B2AB1">
      <w:pPr>
        <w:spacing w:after="0" w:line="240" w:lineRule="auto"/>
        <w:ind w:firstLine="1155"/>
        <w:jc w:val="both"/>
        <w:textAlignment w:val="center"/>
        <w:divId w:val="903642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При степен на трайно намалена работоспособност (степен на увреждане) над 90 на сто ТЕЛК и НЕЛК се произнасят и по потребността от чужда помощ.</w:t>
      </w:r>
    </w:p>
    <w:p w:rsidR="00000000" w:rsidRDefault="005B2AB1">
      <w:pPr>
        <w:spacing w:after="0" w:line="240" w:lineRule="auto"/>
        <w:ind w:firstLine="1155"/>
        <w:jc w:val="both"/>
        <w:textAlignment w:val="center"/>
        <w:divId w:val="1888838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Чужда помощ се определя на лица, които не са в състояние да се обслужват самостоятелно при задоволяване на ежедневните си потребности.</w:t>
      </w:r>
    </w:p>
    <w:p w:rsidR="00000000" w:rsidRDefault="005B2AB1">
      <w:pPr>
        <w:spacing w:after="0" w:line="240" w:lineRule="auto"/>
        <w:ind w:firstLine="1155"/>
        <w:jc w:val="both"/>
        <w:textAlignment w:val="center"/>
        <w:divId w:val="1913849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децата чужда помощ може да се определи и при степен на увреждане под 90 на сто в зависимост от естеството на </w:t>
      </w:r>
      <w:r>
        <w:rPr>
          <w:rFonts w:ascii="Times New Roman" w:eastAsia="Times New Roman" w:hAnsi="Times New Roman" w:cs="Times New Roman"/>
          <w:color w:val="000000"/>
          <w:sz w:val="24"/>
          <w:szCs w:val="24"/>
        </w:rPr>
        <w:t>заболяването и възможността за отглеждането им извън семейството (детска ясла, детска градина, училище и други).</w:t>
      </w:r>
    </w:p>
    <w:p w:rsidR="00000000" w:rsidRDefault="005B2AB1">
      <w:pPr>
        <w:spacing w:after="0" w:line="240" w:lineRule="auto"/>
        <w:ind w:firstLine="1155"/>
        <w:jc w:val="both"/>
        <w:textAlignment w:val="center"/>
        <w:divId w:val="232084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Определянето на чужда помощ при децата се обуславя от вида и степента на заболяването, а не от възрастта на детето.</w:t>
      </w:r>
    </w:p>
    <w:p w:rsidR="00000000" w:rsidRDefault="005B2AB1">
      <w:pPr>
        <w:spacing w:after="120" w:line="240" w:lineRule="auto"/>
        <w:ind w:firstLine="1155"/>
        <w:jc w:val="both"/>
        <w:textAlignment w:val="center"/>
        <w:divId w:val="15008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64 </w:t>
      </w:r>
      <w:r>
        <w:rPr>
          <w:rFonts w:ascii="Times New Roman" w:eastAsia="Times New Roman" w:hAnsi="Times New Roman" w:cs="Times New Roman"/>
          <w:color w:val="000000"/>
          <w:sz w:val="24"/>
          <w:szCs w:val="24"/>
        </w:rPr>
        <w:t>от 2018 г., в сила от 03.08.2018 г.) Териториалните експертни лекарски комисии/НЕЛК се произнасят по необходимостта от чужда помощ и при степен на трайно намалена работоспособност (степен на увреждане) 80 на сто, когато едно или повече съпътстващи заболява</w:t>
      </w:r>
      <w:r>
        <w:rPr>
          <w:rFonts w:ascii="Times New Roman" w:eastAsia="Times New Roman" w:hAnsi="Times New Roman" w:cs="Times New Roman"/>
          <w:color w:val="000000"/>
          <w:sz w:val="24"/>
          <w:szCs w:val="24"/>
        </w:rPr>
        <w:t>ния обуславят над 50 на сто трайно намалена работоспособност (степен на увреждане).</w:t>
      </w:r>
    </w:p>
    <w:p w:rsidR="00000000" w:rsidRDefault="005B2AB1">
      <w:pPr>
        <w:spacing w:after="0" w:line="240" w:lineRule="auto"/>
        <w:ind w:firstLine="1155"/>
        <w:jc w:val="both"/>
        <w:textAlignment w:val="center"/>
        <w:divId w:val="95008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Срокът на инвалидността е от една до три години в зависимост от характера на увреждането, динамиката на неговото развитие и възможностите за възстановяване.</w:t>
      </w:r>
    </w:p>
    <w:p w:rsidR="00000000" w:rsidRDefault="005B2AB1">
      <w:pPr>
        <w:spacing w:after="0" w:line="240" w:lineRule="auto"/>
        <w:ind w:firstLine="1155"/>
        <w:jc w:val="both"/>
        <w:textAlignment w:val="center"/>
        <w:divId w:val="893077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Крайната дата на срока на инвалидизиране е 1-во число на месеца, през който е било извършено освидетелстването.</w:t>
      </w:r>
    </w:p>
    <w:p w:rsidR="00000000" w:rsidRDefault="005B2AB1">
      <w:pPr>
        <w:spacing w:after="0" w:line="240" w:lineRule="auto"/>
        <w:ind w:firstLine="1155"/>
        <w:jc w:val="both"/>
        <w:textAlignment w:val="center"/>
        <w:divId w:val="465199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преосвидетелстването е извършено след датата по ал. 2, в решението си ТЕЛК отбелязва закъснението и причините за това.</w:t>
      </w:r>
    </w:p>
    <w:p w:rsidR="00000000" w:rsidRDefault="005B2AB1">
      <w:pPr>
        <w:spacing w:after="0" w:line="240" w:lineRule="auto"/>
        <w:ind w:firstLine="1155"/>
        <w:jc w:val="both"/>
        <w:textAlignment w:val="center"/>
        <w:divId w:val="1744374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дефин</w:t>
      </w:r>
      <w:r>
        <w:rPr>
          <w:rFonts w:ascii="Times New Roman" w:eastAsia="Times New Roman" w:hAnsi="Times New Roman" w:cs="Times New Roman"/>
          <w:color w:val="000000"/>
          <w:sz w:val="24"/>
          <w:szCs w:val="24"/>
        </w:rPr>
        <w:t>итивни състояния без възможност за пълно или частично възстановяване се определя пожизнен срок на инвалидността.</w:t>
      </w:r>
    </w:p>
    <w:p w:rsidR="00000000" w:rsidRDefault="005B2AB1">
      <w:pPr>
        <w:spacing w:after="0" w:line="240" w:lineRule="auto"/>
        <w:ind w:firstLine="1155"/>
        <w:jc w:val="both"/>
        <w:textAlignment w:val="center"/>
        <w:divId w:val="1546790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множествени увреждания, някои от които не са дефинитивни, срокът на инвалидността се определя съгласно ал. 1.</w:t>
      </w:r>
    </w:p>
    <w:p w:rsidR="00000000" w:rsidRDefault="005B2AB1">
      <w:pPr>
        <w:spacing w:after="0" w:line="240" w:lineRule="auto"/>
        <w:ind w:firstLine="1155"/>
        <w:jc w:val="both"/>
        <w:textAlignment w:val="center"/>
        <w:divId w:val="1050612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Срокът, за който е оп</w:t>
      </w:r>
      <w:r>
        <w:rPr>
          <w:rFonts w:ascii="Times New Roman" w:eastAsia="Times New Roman" w:hAnsi="Times New Roman" w:cs="Times New Roman"/>
          <w:color w:val="000000"/>
          <w:sz w:val="24"/>
          <w:szCs w:val="24"/>
        </w:rPr>
        <w:t>ределена чуждата помощ, може да бъде същият или по-кратък от срока на намалената работоспособност (степен на увреждане) в зависимост от увреждането и неговата динамика, но за не по-малко от 6 месеца.</w:t>
      </w:r>
    </w:p>
    <w:p w:rsidR="00000000" w:rsidRDefault="005B2AB1">
      <w:pPr>
        <w:spacing w:after="0" w:line="240" w:lineRule="auto"/>
        <w:ind w:firstLine="1155"/>
        <w:jc w:val="both"/>
        <w:textAlignment w:val="center"/>
        <w:divId w:val="1738548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(Изм. - ДВ, бр. 59 от 2021 г., в сила от 16.07.2021 </w:t>
      </w:r>
      <w:r>
        <w:rPr>
          <w:rFonts w:ascii="Times New Roman" w:eastAsia="Times New Roman" w:hAnsi="Times New Roman" w:cs="Times New Roman"/>
          <w:color w:val="000000"/>
          <w:sz w:val="24"/>
          <w:szCs w:val="24"/>
        </w:rPr>
        <w:t>г.) При лица, придобили право на пенсия за осигурителен стаж и възраст по чл. 68 КСО, се определя пожизнен срок на инвалидността.</w:t>
      </w:r>
    </w:p>
    <w:p w:rsidR="00000000" w:rsidRDefault="005B2AB1">
      <w:pPr>
        <w:spacing w:after="0" w:line="240" w:lineRule="auto"/>
        <w:ind w:firstLine="1155"/>
        <w:jc w:val="both"/>
        <w:textAlignment w:val="center"/>
        <w:divId w:val="902564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59 от 2021 г., в сила от 16.07.2021 г.) Преосвидетелстване на лицата по ал. 4 и 7 може да се извърши по тя</w:t>
      </w:r>
      <w:r>
        <w:rPr>
          <w:rFonts w:ascii="Times New Roman" w:eastAsia="Times New Roman" w:hAnsi="Times New Roman" w:cs="Times New Roman"/>
          <w:color w:val="000000"/>
          <w:sz w:val="24"/>
          <w:szCs w:val="24"/>
        </w:rPr>
        <w:t>хно искане или по искане на контролните органи на медицинската експертиза.</w:t>
      </w:r>
    </w:p>
    <w:p w:rsidR="00000000" w:rsidRDefault="005B2AB1">
      <w:pPr>
        <w:spacing w:after="120" w:line="240" w:lineRule="auto"/>
        <w:ind w:firstLine="1155"/>
        <w:jc w:val="both"/>
        <w:textAlignment w:val="center"/>
        <w:divId w:val="817845720"/>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814448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69а. (Нов - ДВ, бр. 59 от 2021 г., в сила от 16.07.2021 г.) (1) Изключение от случаите по чл. 69, ал. 5 се допуска при множествени увреждания, някои от които не са дефинитивни</w:t>
      </w:r>
      <w:r>
        <w:rPr>
          <w:rFonts w:ascii="Times New Roman" w:eastAsia="Times New Roman" w:hAnsi="Times New Roman" w:cs="Times New Roman"/>
          <w:color w:val="000000"/>
          <w:sz w:val="24"/>
          <w:szCs w:val="24"/>
        </w:rPr>
        <w:t>, но лицето иска да бъде освидетелствано/преосвидетелствано само по отношение на тези от тях, които са дефинитивни състояния. В тези случаи лицето може да представи към заявлението-декларация по чл. 56, ал. 1 от правилника медицински документи, съдържащи р</w:t>
      </w:r>
      <w:r>
        <w:rPr>
          <w:rFonts w:ascii="Times New Roman" w:eastAsia="Times New Roman" w:hAnsi="Times New Roman" w:cs="Times New Roman"/>
          <w:color w:val="000000"/>
          <w:sz w:val="24"/>
          <w:szCs w:val="24"/>
        </w:rPr>
        <w:t>езултати от медико-диагностични изследвания и консултации, свързани само с увреждания, които са дефинитивни състояния. В тези случаи се определя пожизнен срок на инвалидност.</w:t>
      </w:r>
    </w:p>
    <w:p w:rsidR="00000000" w:rsidRDefault="005B2AB1">
      <w:pPr>
        <w:spacing w:after="120" w:line="240" w:lineRule="auto"/>
        <w:ind w:firstLine="1155"/>
        <w:jc w:val="both"/>
        <w:textAlignment w:val="center"/>
        <w:divId w:val="2097628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Преосвидетелстване на лицата по ал. 1 може да се извърши по тяхно искане или </w:t>
      </w:r>
      <w:r>
        <w:rPr>
          <w:rFonts w:ascii="Times New Roman" w:eastAsia="Times New Roman" w:hAnsi="Times New Roman" w:cs="Times New Roman"/>
          <w:color w:val="000000"/>
          <w:sz w:val="24"/>
          <w:szCs w:val="24"/>
        </w:rPr>
        <w:t xml:space="preserve">по искане на контролните органи на медицинската експертиза. </w:t>
      </w:r>
    </w:p>
    <w:p w:rsidR="00000000" w:rsidRDefault="005B2AB1">
      <w:pPr>
        <w:spacing w:after="0" w:line="240" w:lineRule="auto"/>
        <w:ind w:firstLine="1155"/>
        <w:jc w:val="both"/>
        <w:textAlignment w:val="center"/>
        <w:divId w:val="1927880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Дата на инвалидизиране се определя, когато се определя процент трайно намалена работоспособност (вид и степен на увреждане).</w:t>
      </w:r>
    </w:p>
    <w:p w:rsidR="00000000" w:rsidRDefault="005B2AB1">
      <w:pPr>
        <w:spacing w:after="0" w:line="240" w:lineRule="auto"/>
        <w:ind w:firstLine="1155"/>
        <w:jc w:val="both"/>
        <w:textAlignment w:val="center"/>
        <w:divId w:val="1714191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лицето е било във временна неработоспособност и</w:t>
      </w:r>
      <w:r>
        <w:rPr>
          <w:rFonts w:ascii="Times New Roman" w:eastAsia="Times New Roman" w:hAnsi="Times New Roman" w:cs="Times New Roman"/>
          <w:color w:val="000000"/>
          <w:sz w:val="24"/>
          <w:szCs w:val="24"/>
        </w:rPr>
        <w:t xml:space="preserve"> е преминало непосредствено в инвалидност, за дата на инвалидизиране се приема денят, от който е приключила временната неработоспособност по болничните листове.</w:t>
      </w:r>
    </w:p>
    <w:p w:rsidR="00000000" w:rsidRDefault="005B2AB1">
      <w:pPr>
        <w:spacing w:after="0" w:line="240" w:lineRule="auto"/>
        <w:ind w:firstLine="1155"/>
        <w:jc w:val="both"/>
        <w:textAlignment w:val="center"/>
        <w:divId w:val="2007398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лицето поради увреждането си е трудоустроено на работа с по-ниска квалификация, за д</w:t>
      </w:r>
      <w:r>
        <w:rPr>
          <w:rFonts w:ascii="Times New Roman" w:eastAsia="Times New Roman" w:hAnsi="Times New Roman" w:cs="Times New Roman"/>
          <w:color w:val="000000"/>
          <w:sz w:val="24"/>
          <w:szCs w:val="24"/>
        </w:rPr>
        <w:t>ата на инвалидизиране се приема датата на преминаване на лицето на тази работа. Това обстоятелство се установява по наличната медицинска документация и документите за трудов стаж.</w:t>
      </w:r>
    </w:p>
    <w:p w:rsidR="00000000" w:rsidRDefault="005B2AB1">
      <w:pPr>
        <w:spacing w:after="0" w:line="240" w:lineRule="auto"/>
        <w:ind w:firstLine="1155"/>
        <w:jc w:val="both"/>
        <w:textAlignment w:val="center"/>
        <w:divId w:val="443037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64 от 2018 г., в сила от 03.08.2018 г.) Когато лицето не</w:t>
      </w:r>
      <w:r>
        <w:rPr>
          <w:rFonts w:ascii="Times New Roman" w:eastAsia="Times New Roman" w:hAnsi="Times New Roman" w:cs="Times New Roman"/>
          <w:color w:val="000000"/>
          <w:sz w:val="24"/>
          <w:szCs w:val="24"/>
        </w:rPr>
        <w:t xml:space="preserve"> е ползвало отпуск по болест или не е осигурено, датата на инвалидизиране се определя въз основа на медицинските документи и здравословното му състояние при освидетелстването. Когато липсва медицинска документация и здравословното състояние на лицето не да</w:t>
      </w:r>
      <w:r>
        <w:rPr>
          <w:rFonts w:ascii="Times New Roman" w:eastAsia="Times New Roman" w:hAnsi="Times New Roman" w:cs="Times New Roman"/>
          <w:color w:val="000000"/>
          <w:sz w:val="24"/>
          <w:szCs w:val="24"/>
        </w:rPr>
        <w:t>ва достатъчно основание, за дата на инвалидизиране се определя датата на издаване протокола на ЛКК.</w:t>
      </w:r>
    </w:p>
    <w:p w:rsidR="00000000" w:rsidRDefault="005B2AB1">
      <w:pPr>
        <w:spacing w:after="0" w:line="240" w:lineRule="auto"/>
        <w:ind w:firstLine="1155"/>
        <w:jc w:val="both"/>
        <w:textAlignment w:val="center"/>
        <w:divId w:val="167600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лицето работи или се намира в платен или неплатен отпуск, за дата на инвалидизиране се определя датата на освидетелстването.</w:t>
      </w:r>
    </w:p>
    <w:p w:rsidR="00000000" w:rsidRDefault="005B2AB1">
      <w:pPr>
        <w:spacing w:after="0" w:line="240" w:lineRule="auto"/>
        <w:ind w:firstLine="1155"/>
        <w:jc w:val="both"/>
        <w:textAlignment w:val="center"/>
        <w:divId w:val="1342318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Датата на инвали</w:t>
      </w:r>
      <w:r>
        <w:rPr>
          <w:rFonts w:ascii="Times New Roman" w:eastAsia="Times New Roman" w:hAnsi="Times New Roman" w:cs="Times New Roman"/>
          <w:color w:val="000000"/>
          <w:sz w:val="24"/>
          <w:szCs w:val="24"/>
        </w:rPr>
        <w:t>дизиране може да бъде по-късна от датата на освидетелстването само когато лицето е било в отпуск по болест и се е явило за освидетелстване преди изтичането му.</w:t>
      </w:r>
    </w:p>
    <w:p w:rsidR="00000000" w:rsidRDefault="005B2AB1">
      <w:pPr>
        <w:spacing w:after="120" w:line="240" w:lineRule="auto"/>
        <w:ind w:firstLine="1155"/>
        <w:jc w:val="both"/>
        <w:textAlignment w:val="center"/>
        <w:divId w:val="1051928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64 от 2018 г., в сила от 03.08.2018 г.) Отпускът при временна неработоспособ</w:t>
      </w:r>
      <w:r>
        <w:rPr>
          <w:rFonts w:ascii="Times New Roman" w:eastAsia="Times New Roman" w:hAnsi="Times New Roman" w:cs="Times New Roman"/>
          <w:color w:val="000000"/>
          <w:sz w:val="24"/>
          <w:szCs w:val="24"/>
        </w:rPr>
        <w:t>ност в размер 30 календарни дни, ползван на основание чл. 42, ал. 3 от КСО, се взема предвид при определяне датата на инвалидизиране.</w:t>
      </w:r>
    </w:p>
    <w:p w:rsidR="00000000" w:rsidRDefault="005B2AB1">
      <w:pPr>
        <w:spacing w:after="0" w:line="240" w:lineRule="auto"/>
        <w:ind w:firstLine="1155"/>
        <w:jc w:val="both"/>
        <w:textAlignment w:val="center"/>
        <w:divId w:val="220333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Нова дата на инвалидизиране се определя:</w:t>
      </w:r>
    </w:p>
    <w:p w:rsidR="00000000" w:rsidRDefault="005B2AB1">
      <w:pPr>
        <w:spacing w:after="0" w:line="240" w:lineRule="auto"/>
        <w:ind w:firstLine="1155"/>
        <w:jc w:val="both"/>
        <w:textAlignment w:val="center"/>
        <w:divId w:val="2114082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 работещите лица с трайно намалена работоспособност/степен на уврежд</w:t>
      </w:r>
      <w:r>
        <w:rPr>
          <w:rFonts w:ascii="Times New Roman" w:eastAsia="Times New Roman" w:hAnsi="Times New Roman" w:cs="Times New Roman"/>
          <w:color w:val="000000"/>
          <w:sz w:val="24"/>
          <w:szCs w:val="24"/>
        </w:rPr>
        <w:t xml:space="preserve">ане, на които при следващото преосвидетелстване е определен по-висок </w:t>
      </w:r>
      <w:r>
        <w:rPr>
          <w:rFonts w:ascii="Times New Roman" w:eastAsia="Times New Roman" w:hAnsi="Times New Roman" w:cs="Times New Roman"/>
          <w:color w:val="000000"/>
          <w:sz w:val="24"/>
          <w:szCs w:val="24"/>
        </w:rPr>
        <w:lastRenderedPageBreak/>
        <w:t>процент трайно намалена работоспособност поради влошаване на здравословното им състояние, което не им позволява да продължат да работят при същите условия на труд, към които са се приспос</w:t>
      </w:r>
      <w:r>
        <w:rPr>
          <w:rFonts w:ascii="Times New Roman" w:eastAsia="Times New Roman" w:hAnsi="Times New Roman" w:cs="Times New Roman"/>
          <w:color w:val="000000"/>
          <w:sz w:val="24"/>
          <w:szCs w:val="24"/>
        </w:rPr>
        <w:t>обили;</w:t>
      </w:r>
    </w:p>
    <w:p w:rsidR="00000000" w:rsidRDefault="005B2AB1">
      <w:pPr>
        <w:spacing w:after="0" w:line="240" w:lineRule="auto"/>
        <w:ind w:firstLine="1155"/>
        <w:jc w:val="both"/>
        <w:textAlignment w:val="center"/>
        <w:divId w:val="931549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лицата, които получават лична или наследствена пенсия въз основа на трайно намалена работоспособност/степен на увреждане и са поискали друг вид пенсия - от датата, на която е установена трайно намалена работоспособност, обусловена от увреждане</w:t>
      </w:r>
      <w:r>
        <w:rPr>
          <w:rFonts w:ascii="Times New Roman" w:eastAsia="Times New Roman" w:hAnsi="Times New Roman" w:cs="Times New Roman"/>
          <w:color w:val="000000"/>
          <w:sz w:val="24"/>
          <w:szCs w:val="24"/>
        </w:rPr>
        <w:t>то, даващо основание за друг вид пенсия;</w:t>
      </w:r>
    </w:p>
    <w:p w:rsidR="00000000" w:rsidRDefault="005B2AB1">
      <w:pPr>
        <w:spacing w:after="120" w:line="240" w:lineRule="auto"/>
        <w:ind w:firstLine="1155"/>
        <w:jc w:val="both"/>
        <w:textAlignment w:val="center"/>
        <w:divId w:val="319889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 лицата, на които при последното преосвидетелстване не е определен процент трайно намалена работоспособност/степен на увреждане, както и на лицата, които след изтичането на срока, за който е определен процент т</w:t>
      </w:r>
      <w:r>
        <w:rPr>
          <w:rFonts w:ascii="Times New Roman" w:eastAsia="Times New Roman" w:hAnsi="Times New Roman" w:cs="Times New Roman"/>
          <w:color w:val="000000"/>
          <w:sz w:val="24"/>
          <w:szCs w:val="24"/>
        </w:rPr>
        <w:t xml:space="preserve">райно намалена работоспособност/степен на увреждане, не са се явили за преосвидетелстване и по медицинската документация се установи, че са възстановили работоспособността си или са работили като работоспособни пълноценно, но се е влошило състоянието им - </w:t>
      </w:r>
      <w:r>
        <w:rPr>
          <w:rFonts w:ascii="Times New Roman" w:eastAsia="Times New Roman" w:hAnsi="Times New Roman" w:cs="Times New Roman"/>
          <w:color w:val="000000"/>
          <w:sz w:val="24"/>
          <w:szCs w:val="24"/>
        </w:rPr>
        <w:t>от датата, на която са станали неработоспособни.</w:t>
      </w:r>
    </w:p>
    <w:p w:rsidR="00000000" w:rsidRDefault="005B2AB1">
      <w:pPr>
        <w:spacing w:after="120" w:line="240" w:lineRule="auto"/>
        <w:ind w:firstLine="1155"/>
        <w:jc w:val="both"/>
        <w:textAlignment w:val="center"/>
        <w:divId w:val="791829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Решение за причинна връзка се взема от ТЕЛК и НЕЛК само при определяне на процент трайно намалена работоспособност/степен на увреждане и при временна неработоспособност по повод трудова злополука, професионална болест и техните усложнения.</w:t>
      </w:r>
    </w:p>
    <w:p w:rsidR="00000000" w:rsidRDefault="005B2AB1">
      <w:pPr>
        <w:spacing w:after="0" w:line="240" w:lineRule="auto"/>
        <w:ind w:firstLine="1155"/>
        <w:jc w:val="both"/>
        <w:textAlignment w:val="center"/>
        <w:divId w:val="196361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73. </w:t>
      </w:r>
      <w:r>
        <w:rPr>
          <w:rFonts w:ascii="Times New Roman" w:eastAsia="Times New Roman" w:hAnsi="Times New Roman" w:cs="Times New Roman"/>
          <w:color w:val="000000"/>
          <w:sz w:val="24"/>
          <w:szCs w:val="24"/>
        </w:rPr>
        <w:t>(1) Териториалните експертни лекарски комисии и НЕЛК се произнасят по причинната връзка въз основа на следните документи:</w:t>
      </w:r>
    </w:p>
    <w:p w:rsidR="00000000" w:rsidRDefault="005B2AB1">
      <w:pPr>
        <w:spacing w:after="0" w:line="240" w:lineRule="auto"/>
        <w:ind w:firstLine="1155"/>
        <w:jc w:val="both"/>
        <w:textAlignment w:val="center"/>
        <w:divId w:val="93865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трудова злополука - разпореждане на ТП на НОИ за приемане или неприемане на злополуката за трудова или заместващо го съдебно ре</w:t>
      </w:r>
      <w:r>
        <w:rPr>
          <w:rFonts w:ascii="Times New Roman" w:eastAsia="Times New Roman" w:hAnsi="Times New Roman" w:cs="Times New Roman"/>
          <w:color w:val="000000"/>
          <w:sz w:val="24"/>
          <w:szCs w:val="24"/>
        </w:rPr>
        <w:t>шение; при нетравматично увреждане и по искане на ТП на НОИ в случаите на увреждане, при което неработоспособността (смъртта) е настъпила по-късно от деня на злополуката - протокол за разследване на злополуката;</w:t>
      </w:r>
    </w:p>
    <w:p w:rsidR="00000000" w:rsidRDefault="005B2AB1">
      <w:pPr>
        <w:spacing w:after="0" w:line="240" w:lineRule="auto"/>
        <w:ind w:firstLine="1155"/>
        <w:jc w:val="both"/>
        <w:textAlignment w:val="center"/>
        <w:divId w:val="2047871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определяне на гражданска инвалидност </w:t>
      </w:r>
      <w:r>
        <w:rPr>
          <w:rFonts w:ascii="Times New Roman" w:eastAsia="Times New Roman" w:hAnsi="Times New Roman" w:cs="Times New Roman"/>
          <w:color w:val="000000"/>
          <w:sz w:val="24"/>
          <w:szCs w:val="24"/>
        </w:rPr>
        <w:t>- документ от органите на властта, когато лицето е пострадало или заболяло при изпълнение на служебни задачи на тези органи; документ от ведомството, където лицето е упражнило гражданския си дълг;</w:t>
      </w:r>
    </w:p>
    <w:p w:rsidR="00000000" w:rsidRDefault="005B2AB1">
      <w:pPr>
        <w:spacing w:after="0" w:line="240" w:lineRule="auto"/>
        <w:ind w:firstLine="1155"/>
        <w:jc w:val="both"/>
        <w:textAlignment w:val="center"/>
        <w:divId w:val="1105345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определяне на военна инвалидност - решение на ведомс</w:t>
      </w:r>
      <w:r>
        <w:rPr>
          <w:rFonts w:ascii="Times New Roman" w:eastAsia="Times New Roman" w:hAnsi="Times New Roman" w:cs="Times New Roman"/>
          <w:color w:val="000000"/>
          <w:sz w:val="24"/>
          <w:szCs w:val="24"/>
        </w:rPr>
        <w:t>твената медицинска комисия или документ от командването на военната част, на която лицето е съдействало, или съдебно решение;</w:t>
      </w:r>
    </w:p>
    <w:p w:rsidR="00000000" w:rsidRDefault="005B2AB1">
      <w:pPr>
        <w:spacing w:after="0" w:line="240" w:lineRule="auto"/>
        <w:ind w:firstLine="1155"/>
        <w:jc w:val="both"/>
        <w:textAlignment w:val="center"/>
        <w:divId w:val="123990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професионална болест - протокол за разследване на ТП на НОИ; при непълноти в проучването на ТП на НОИ ТЕЛК (НЕЛК) може да п</w:t>
      </w:r>
      <w:r>
        <w:rPr>
          <w:rFonts w:ascii="Times New Roman" w:eastAsia="Times New Roman" w:hAnsi="Times New Roman" w:cs="Times New Roman"/>
          <w:color w:val="000000"/>
          <w:sz w:val="24"/>
          <w:szCs w:val="24"/>
        </w:rPr>
        <w:t>оиска допълнителна информация от работодателя или от ТП на НОИ.</w:t>
      </w:r>
    </w:p>
    <w:p w:rsidR="00000000" w:rsidRDefault="005B2AB1">
      <w:pPr>
        <w:spacing w:after="0" w:line="240" w:lineRule="auto"/>
        <w:ind w:firstLine="1155"/>
        <w:jc w:val="both"/>
        <w:textAlignment w:val="center"/>
        <w:divId w:val="839344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считат за внезапно увреждане на здравето по смисъла на чл. 55 КСО патологични състояния вследствие на заболяване от каквото и да е естество, включително епилепсия, хронична исхемична</w:t>
      </w:r>
      <w:r>
        <w:rPr>
          <w:rFonts w:ascii="Times New Roman" w:eastAsia="Times New Roman" w:hAnsi="Times New Roman" w:cs="Times New Roman"/>
          <w:color w:val="000000"/>
          <w:sz w:val="24"/>
          <w:szCs w:val="24"/>
        </w:rPr>
        <w:t xml:space="preserve"> болест на сърцето (всички клинични форми, включително миокарден инфаркт), мозъчен инсулт, захарен диабет, атеросклероза, високо кръвно налягане, душевни болести.</w:t>
      </w:r>
    </w:p>
    <w:p w:rsidR="00000000" w:rsidRDefault="005B2AB1">
      <w:pPr>
        <w:spacing w:after="0" w:line="240" w:lineRule="auto"/>
        <w:ind w:firstLine="1155"/>
        <w:jc w:val="both"/>
        <w:textAlignment w:val="center"/>
        <w:divId w:val="921987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които направят искане за пенсия за военна инвалидност след уволняването си, без д</w:t>
      </w:r>
      <w:r>
        <w:rPr>
          <w:rFonts w:ascii="Times New Roman" w:eastAsia="Times New Roman" w:hAnsi="Times New Roman" w:cs="Times New Roman"/>
          <w:color w:val="000000"/>
          <w:sz w:val="24"/>
          <w:szCs w:val="24"/>
        </w:rPr>
        <w:t>а са били освидетелствани от военна медицинска комисия, установяват обстоятелството, че са били на военна служба и че са пострадали по време на службата, с документ от съответното поделение или военна болница.</w:t>
      </w:r>
    </w:p>
    <w:p w:rsidR="00000000" w:rsidRDefault="005B2AB1">
      <w:pPr>
        <w:spacing w:after="120" w:line="240" w:lineRule="auto"/>
        <w:ind w:firstLine="1155"/>
        <w:jc w:val="both"/>
        <w:textAlignment w:val="center"/>
        <w:divId w:val="1582372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При искане на наследствена пенсия за военн</w:t>
      </w:r>
      <w:r>
        <w:rPr>
          <w:rFonts w:ascii="Times New Roman" w:eastAsia="Times New Roman" w:hAnsi="Times New Roman" w:cs="Times New Roman"/>
          <w:color w:val="000000"/>
          <w:sz w:val="24"/>
          <w:szCs w:val="24"/>
        </w:rPr>
        <w:t>а инвалидност за загинали или безследно изчезнали се представя удостоверение от командването на частта, на която са съдействали или в която са служили.</w:t>
      </w:r>
    </w:p>
    <w:p w:rsidR="00000000" w:rsidRDefault="005B2AB1">
      <w:pPr>
        <w:spacing w:after="0" w:line="240" w:lineRule="auto"/>
        <w:ind w:firstLine="1155"/>
        <w:jc w:val="both"/>
        <w:textAlignment w:val="center"/>
        <w:divId w:val="1758595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(1) Причинна връзка се признава не само за увреждането по повод злополуката и професионалната бо</w:t>
      </w:r>
      <w:r>
        <w:rPr>
          <w:rFonts w:ascii="Times New Roman" w:eastAsia="Times New Roman" w:hAnsi="Times New Roman" w:cs="Times New Roman"/>
          <w:color w:val="000000"/>
          <w:sz w:val="24"/>
          <w:szCs w:val="24"/>
        </w:rPr>
        <w:t>лест, но и за последствията или усложненията, обусловени от тях.</w:t>
      </w:r>
    </w:p>
    <w:p w:rsidR="00000000" w:rsidRDefault="005B2AB1">
      <w:pPr>
        <w:spacing w:after="120" w:line="240" w:lineRule="auto"/>
        <w:ind w:firstLine="1155"/>
        <w:jc w:val="both"/>
        <w:textAlignment w:val="center"/>
        <w:divId w:val="287126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Причинна връзка се признава и за усложненията на заболяванията, за които е определена военна инвалидност.</w:t>
      </w:r>
    </w:p>
    <w:p w:rsidR="00000000" w:rsidRDefault="005B2AB1">
      <w:pPr>
        <w:spacing w:after="0" w:line="240" w:lineRule="auto"/>
        <w:ind w:firstLine="1155"/>
        <w:jc w:val="both"/>
        <w:textAlignment w:val="center"/>
        <w:divId w:val="890381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(1) При пенсия за военна инвалидност ТЕЛК и НЕЛК вземат решение дали трай</w:t>
      </w:r>
      <w:r>
        <w:rPr>
          <w:rFonts w:ascii="Times New Roman" w:eastAsia="Times New Roman" w:hAnsi="Times New Roman" w:cs="Times New Roman"/>
          <w:color w:val="000000"/>
          <w:sz w:val="24"/>
          <w:szCs w:val="24"/>
        </w:rPr>
        <w:t>но намалената работоспособност/степен на увреждане е резултат от това, че лицето е пострадало или заболяло през време на военната служба.</w:t>
      </w:r>
    </w:p>
    <w:p w:rsidR="00000000" w:rsidRDefault="005B2AB1">
      <w:pPr>
        <w:spacing w:after="0" w:line="240" w:lineRule="auto"/>
        <w:ind w:firstLine="1155"/>
        <w:jc w:val="both"/>
        <w:textAlignment w:val="center"/>
        <w:divId w:val="1256092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на Централната военномедицинска комисия е задължително за ТЕЛК (НЕЛК) само относно времето, през което л</w:t>
      </w:r>
      <w:r>
        <w:rPr>
          <w:rFonts w:ascii="Times New Roman" w:eastAsia="Times New Roman" w:hAnsi="Times New Roman" w:cs="Times New Roman"/>
          <w:color w:val="000000"/>
          <w:sz w:val="24"/>
          <w:szCs w:val="24"/>
        </w:rPr>
        <w:t>ицето е пострадало или заболяло.</w:t>
      </w:r>
    </w:p>
    <w:p w:rsidR="00000000" w:rsidRDefault="005B2AB1">
      <w:pPr>
        <w:spacing w:after="0" w:line="240" w:lineRule="auto"/>
        <w:ind w:firstLine="1155"/>
        <w:jc w:val="both"/>
        <w:textAlignment w:val="center"/>
        <w:divId w:val="336428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 ТЕЛК (НЕЛК) постъпят допълнителни доказателства, показващи друго време, през което лицето е пострадало или заболяло, различно от времето, прието от ведомствената медицинска комисия, цялата документация се изпра</w:t>
      </w:r>
      <w:r>
        <w:rPr>
          <w:rFonts w:ascii="Times New Roman" w:eastAsia="Times New Roman" w:hAnsi="Times New Roman" w:cs="Times New Roman"/>
          <w:color w:val="000000"/>
          <w:sz w:val="24"/>
          <w:szCs w:val="24"/>
        </w:rPr>
        <w:t>ща на ведомствената медицинска комисия за ново разглеждане.</w:t>
      </w:r>
    </w:p>
    <w:p w:rsidR="00000000" w:rsidRDefault="005B2AB1">
      <w:pPr>
        <w:spacing w:after="120" w:line="240" w:lineRule="auto"/>
        <w:ind w:firstLine="1155"/>
        <w:jc w:val="both"/>
        <w:textAlignment w:val="center"/>
        <w:divId w:val="73362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Ако лицето не е било освидетелствано от ведомствената медицинска комисия, ТЕЛК (НЕЛК) взема решение дали лицето е пострадало, или заболяло през време на военната служба и дали инвалидността е </w:t>
      </w:r>
      <w:r>
        <w:rPr>
          <w:rFonts w:ascii="Times New Roman" w:eastAsia="Times New Roman" w:hAnsi="Times New Roman" w:cs="Times New Roman"/>
          <w:color w:val="000000"/>
          <w:sz w:val="24"/>
          <w:szCs w:val="24"/>
        </w:rPr>
        <w:t>резултат от това.</w:t>
      </w:r>
    </w:p>
    <w:p w:rsidR="00000000" w:rsidRDefault="005B2AB1">
      <w:pPr>
        <w:spacing w:after="120" w:line="240" w:lineRule="auto"/>
        <w:ind w:firstLine="1155"/>
        <w:jc w:val="both"/>
        <w:textAlignment w:val="center"/>
        <w:divId w:val="586613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(Отм. - ДВ, бр. 62 от 2018 г., в сила от 27.07.2018 г.)</w:t>
      </w:r>
    </w:p>
    <w:p w:rsidR="00000000" w:rsidRDefault="005B2AB1">
      <w:pPr>
        <w:spacing w:after="0" w:line="240" w:lineRule="auto"/>
        <w:ind w:firstLine="1155"/>
        <w:jc w:val="both"/>
        <w:textAlignment w:val="center"/>
        <w:divId w:val="1533882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При преосвидетелстване на пенсионери по повод трудова злополука и професионална болест, гражданска или военна инвалидност, ако се констатира, че заболяванията, за</w:t>
      </w:r>
      <w:r>
        <w:rPr>
          <w:rFonts w:ascii="Times New Roman" w:eastAsia="Times New Roman" w:hAnsi="Times New Roman" w:cs="Times New Roman"/>
          <w:color w:val="000000"/>
          <w:sz w:val="24"/>
          <w:szCs w:val="24"/>
        </w:rPr>
        <w:t xml:space="preserve"> които е била призната причинна връзка, не намаляват работоспособността им или намалената работоспособност, ако има такава, се обуславя от други заболявания, се взема ново решение по причинната връзка.</w:t>
      </w:r>
    </w:p>
    <w:p w:rsidR="00000000" w:rsidRDefault="005B2AB1">
      <w:pPr>
        <w:spacing w:after="120" w:line="240" w:lineRule="auto"/>
        <w:ind w:firstLine="1155"/>
        <w:jc w:val="both"/>
        <w:textAlignment w:val="center"/>
        <w:divId w:val="2021007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Признава се причинна връзка и когато новите заболя</w:t>
      </w:r>
      <w:r>
        <w:rPr>
          <w:rFonts w:ascii="Times New Roman" w:eastAsia="Times New Roman" w:hAnsi="Times New Roman" w:cs="Times New Roman"/>
          <w:color w:val="000000"/>
          <w:sz w:val="24"/>
          <w:szCs w:val="24"/>
        </w:rPr>
        <w:t>вания са резултат или следствие от заболяването, за което е приета причинна връзка.</w:t>
      </w:r>
    </w:p>
    <w:p w:rsidR="00000000" w:rsidRDefault="005B2AB1">
      <w:pPr>
        <w:spacing w:after="0" w:line="240" w:lineRule="auto"/>
        <w:ind w:firstLine="1155"/>
        <w:jc w:val="both"/>
        <w:textAlignment w:val="center"/>
        <w:divId w:val="1085302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(1) В своите решения ТЕЛК и НЕЛК определят условията на труд, противопоказани за здравословното състояние на освидетелстваните лица.</w:t>
      </w:r>
    </w:p>
    <w:p w:rsidR="00000000" w:rsidRDefault="005B2AB1">
      <w:pPr>
        <w:spacing w:after="0" w:line="240" w:lineRule="auto"/>
        <w:ind w:firstLine="1155"/>
        <w:jc w:val="both"/>
        <w:textAlignment w:val="center"/>
        <w:divId w:val="891113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лице с 50 и над 50 на с</w:t>
      </w:r>
      <w:r>
        <w:rPr>
          <w:rFonts w:ascii="Times New Roman" w:eastAsia="Times New Roman" w:hAnsi="Times New Roman" w:cs="Times New Roman"/>
          <w:color w:val="000000"/>
          <w:sz w:val="24"/>
          <w:szCs w:val="24"/>
        </w:rPr>
        <w:t>то трайно намалена работоспособност (вид и степен на увреждане на работещите лица, придобили право на пенсия за осигурителен стаж и възраст по чл. 68 КСО) ТЕЛК (НЕЛК) се произнася по работоспособността му за работното му място и при необходимост го трудоус</w:t>
      </w:r>
      <w:r>
        <w:rPr>
          <w:rFonts w:ascii="Times New Roman" w:eastAsia="Times New Roman" w:hAnsi="Times New Roman" w:cs="Times New Roman"/>
          <w:color w:val="000000"/>
          <w:sz w:val="24"/>
          <w:szCs w:val="24"/>
        </w:rPr>
        <w:t>троява.</w:t>
      </w:r>
    </w:p>
    <w:p w:rsidR="00000000" w:rsidRDefault="005B2AB1">
      <w:pPr>
        <w:spacing w:after="0" w:line="240" w:lineRule="auto"/>
        <w:ind w:firstLine="1155"/>
        <w:jc w:val="both"/>
        <w:textAlignment w:val="center"/>
        <w:divId w:val="1795752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 с под 50 на сто трайно намалена работоспособност (вид и степен на увреждане на работещи лица, придобили право на пенсия за осигурителен стаж и възраст по чл. 68 КСО) или без определен процент трайно намалена работоспособност се насочват къ</w:t>
      </w:r>
      <w:r>
        <w:rPr>
          <w:rFonts w:ascii="Times New Roman" w:eastAsia="Times New Roman" w:hAnsi="Times New Roman" w:cs="Times New Roman"/>
          <w:color w:val="000000"/>
          <w:sz w:val="24"/>
          <w:szCs w:val="24"/>
        </w:rPr>
        <w:t>м ЛКК за преценка на необходимостта от трудоустрояване.</w:t>
      </w:r>
    </w:p>
    <w:p w:rsidR="00000000" w:rsidRDefault="005B2AB1">
      <w:pPr>
        <w:spacing w:after="120" w:line="240" w:lineRule="auto"/>
        <w:ind w:firstLine="1155"/>
        <w:jc w:val="both"/>
        <w:textAlignment w:val="center"/>
        <w:divId w:val="1072586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дефинитивни състояния, при които не се очаква условията на труд да обусловят неблагоприятно развитие на заболяването, в експертното </w:t>
      </w:r>
      <w:r>
        <w:rPr>
          <w:rFonts w:ascii="Times New Roman" w:eastAsia="Times New Roman" w:hAnsi="Times New Roman" w:cs="Times New Roman"/>
          <w:color w:val="000000"/>
          <w:sz w:val="24"/>
          <w:szCs w:val="24"/>
        </w:rPr>
        <w:lastRenderedPageBreak/>
        <w:t>решение се записва, че лицето е в състояние да работи според</w:t>
      </w:r>
      <w:r>
        <w:rPr>
          <w:rFonts w:ascii="Times New Roman" w:eastAsia="Times New Roman" w:hAnsi="Times New Roman" w:cs="Times New Roman"/>
          <w:color w:val="000000"/>
          <w:sz w:val="24"/>
          <w:szCs w:val="24"/>
        </w:rPr>
        <w:t xml:space="preserve"> квалификацията и възможностите си.</w:t>
      </w:r>
    </w:p>
    <w:p w:rsidR="00000000" w:rsidRDefault="005B2AB1">
      <w:pPr>
        <w:spacing w:before="100" w:beforeAutospacing="1" w:after="100" w:afterAutospacing="1" w:line="240" w:lineRule="auto"/>
        <w:jc w:val="center"/>
        <w:textAlignment w:val="center"/>
        <w:divId w:val="34015948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5B2AB1">
      <w:pPr>
        <w:spacing w:after="0" w:line="240" w:lineRule="auto"/>
        <w:ind w:firstLine="1155"/>
        <w:jc w:val="both"/>
        <w:textAlignment w:val="center"/>
        <w:divId w:val="1797872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наредбата:</w:t>
      </w:r>
    </w:p>
    <w:p w:rsidR="00000000" w:rsidRDefault="005B2AB1">
      <w:pPr>
        <w:spacing w:after="0" w:line="240" w:lineRule="auto"/>
        <w:ind w:firstLine="1155"/>
        <w:jc w:val="both"/>
        <w:textAlignment w:val="center"/>
        <w:divId w:val="1704094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"Лекуващ лекар (лекар по дентална медицина)" е лекарят (лекар по дентална медицина), който в момента е установил заболяването и е поел наблюдението и лечението на</w:t>
      </w:r>
      <w:r>
        <w:rPr>
          <w:rFonts w:ascii="Times New Roman" w:eastAsia="Times New Roman" w:hAnsi="Times New Roman" w:cs="Times New Roman"/>
          <w:color w:val="000000"/>
          <w:sz w:val="24"/>
          <w:szCs w:val="24"/>
        </w:rPr>
        <w:t xml:space="preserve"> болния в амбулаторни, домашни или болнични условия.</w:t>
      </w:r>
    </w:p>
    <w:p w:rsidR="00000000" w:rsidRDefault="005B2AB1">
      <w:pPr>
        <w:spacing w:after="0" w:line="240" w:lineRule="auto"/>
        <w:ind w:firstLine="1155"/>
        <w:jc w:val="both"/>
        <w:textAlignment w:val="center"/>
        <w:divId w:val="1966546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"Чужбина" е всяка държава, за която не се прилагат правилата на координация за системите на социална сигурност по смисъла на § 1, т. 22 от допълнителните разпоредби на Закона за здравното осигуряване.</w:t>
      </w:r>
    </w:p>
    <w:p w:rsidR="00000000" w:rsidRDefault="005B2AB1">
      <w:pPr>
        <w:spacing w:after="0" w:line="240" w:lineRule="auto"/>
        <w:ind w:firstLine="1155"/>
        <w:jc w:val="both"/>
        <w:textAlignment w:val="center"/>
        <w:divId w:val="1384480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"Нетравматично увреждане" е болест в резултат на различни причини извън травма (инфаркти, инсулти, душевни болести, атеросклероза, високо кръвно налягане, диабет и други).</w:t>
      </w:r>
    </w:p>
    <w:p w:rsidR="00000000" w:rsidRDefault="005B2AB1">
      <w:pPr>
        <w:spacing w:after="0" w:line="240" w:lineRule="auto"/>
        <w:ind w:firstLine="1155"/>
        <w:jc w:val="both"/>
        <w:textAlignment w:val="center"/>
        <w:divId w:val="837116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"Трудов маршрут" е хронологията на заеманите длъжности, които лицето е заемал</w:t>
      </w:r>
      <w:r>
        <w:rPr>
          <w:rFonts w:ascii="Times New Roman" w:eastAsia="Times New Roman" w:hAnsi="Times New Roman" w:cs="Times New Roman"/>
          <w:color w:val="000000"/>
          <w:sz w:val="24"/>
          <w:szCs w:val="24"/>
        </w:rPr>
        <w:t>о до момента на освидетелстването от органите на медицинската експертиза, включващо продължителността на трудовия стаж за всяка от тях.</w:t>
      </w:r>
    </w:p>
    <w:p w:rsidR="00000000" w:rsidRDefault="005B2AB1">
      <w:pPr>
        <w:spacing w:after="0" w:line="240" w:lineRule="auto"/>
        <w:ind w:firstLine="1155"/>
        <w:jc w:val="both"/>
        <w:textAlignment w:val="center"/>
        <w:divId w:val="13775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64 от 2018 г., в сила от 03.08.2018 г.) "Дефинитивни състояния" са състоянията, които не търпят позитивна или негативна еволюция във времето.</w:t>
      </w:r>
    </w:p>
    <w:p w:rsidR="00000000" w:rsidRDefault="005B2AB1">
      <w:pPr>
        <w:spacing w:after="150" w:line="240" w:lineRule="auto"/>
        <w:ind w:firstLine="1155"/>
        <w:jc w:val="both"/>
        <w:textAlignment w:val="center"/>
        <w:divId w:val="1235042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т. 5 - ДВ, бр. 64 от 2018 г., в сила от 03.08.2018 г.) Сроковете, определени в мес</w:t>
      </w:r>
      <w:r>
        <w:rPr>
          <w:rFonts w:ascii="Times New Roman" w:eastAsia="Times New Roman" w:hAnsi="Times New Roman" w:cs="Times New Roman"/>
          <w:color w:val="000000"/>
          <w:sz w:val="24"/>
          <w:szCs w:val="24"/>
        </w:rPr>
        <w:t>еци, се превръщат в брой календарни дни, като един месец се приравнява на 30 календарни дни.</w:t>
      </w:r>
    </w:p>
    <w:p w:rsidR="00000000" w:rsidRDefault="005B2AB1">
      <w:pPr>
        <w:spacing w:before="100" w:beforeAutospacing="1" w:after="100" w:afterAutospacing="1" w:line="240" w:lineRule="auto"/>
        <w:jc w:val="center"/>
        <w:textAlignment w:val="center"/>
        <w:divId w:val="88933859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5B2AB1">
      <w:pPr>
        <w:spacing w:after="150" w:line="240" w:lineRule="auto"/>
        <w:ind w:firstLine="1155"/>
        <w:jc w:val="both"/>
        <w:textAlignment w:val="center"/>
        <w:divId w:val="244582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Министърът на здравеопазването утвърждава образците по чл. 4 в едномесечен срок от влизането в сила на наредбата.</w:t>
      </w:r>
    </w:p>
    <w:p w:rsidR="00000000" w:rsidRDefault="005B2AB1">
      <w:pPr>
        <w:spacing w:after="150" w:line="240" w:lineRule="auto"/>
        <w:ind w:firstLine="1155"/>
        <w:jc w:val="both"/>
        <w:textAlignment w:val="center"/>
        <w:divId w:val="741172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се п</w:t>
      </w:r>
      <w:r>
        <w:rPr>
          <w:rFonts w:ascii="Times New Roman" w:eastAsia="Times New Roman" w:hAnsi="Times New Roman" w:cs="Times New Roman"/>
          <w:color w:val="000000"/>
          <w:sz w:val="24"/>
          <w:szCs w:val="24"/>
        </w:rPr>
        <w:t>риема на основание чл. 101, ал. 7 от Закона за здравето.</w:t>
      </w:r>
    </w:p>
    <w:p w:rsidR="00000000" w:rsidRDefault="005B2AB1">
      <w:pPr>
        <w:spacing w:after="150" w:line="240" w:lineRule="auto"/>
        <w:ind w:firstLine="1155"/>
        <w:jc w:val="both"/>
        <w:textAlignment w:val="center"/>
        <w:divId w:val="102310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(Нов - ДВ, бр. 64 от 2018 г., в сила от 03.08.2018 г.) Министърът на здравеопазването дава указания по прилагането на наредбата.</w:t>
      </w:r>
    </w:p>
    <w:p w:rsidR="00000000" w:rsidRDefault="005B2AB1">
      <w:pPr>
        <w:spacing w:before="100" w:beforeAutospacing="1" w:after="100" w:afterAutospacing="1" w:line="240" w:lineRule="auto"/>
        <w:jc w:val="center"/>
        <w:textAlignment w:val="center"/>
        <w:divId w:val="19735837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149 ОТ 20 ЮЛИ 2018 Г.</w:t>
      </w:r>
      <w:r>
        <w:rPr>
          <w:rFonts w:ascii="Times New Roman" w:hAnsi="Times New Roman" w:cs="Times New Roman"/>
          <w:b/>
          <w:bCs/>
          <w:color w:val="000000"/>
          <w:sz w:val="26"/>
          <w:szCs w:val="26"/>
        </w:rPr>
        <w:t xml:space="preserve"> ЗА ИЗМЕНЕНИЕ И ДОПЪЛНЕНИЕ НА ПРАВИЛНИКА ЗА УСТРОЙСТВОТО И ОРГАНИЗАЦИЯТА НА РАБОТА НА ОРГАНИТЕ НА МЕДИЦИНСКАТА ЕКСПЕРТИЗА И НА РЕГИОНАЛНИТЕ КАРТОТЕКИ НА МЕДИЦИНСКИТЕ ЕКСПЕРТИЗИ, ПРИЕТ С ПОСТАНОВЛЕНИЕ № 83 НА МИНИСТЕРСКИЯ СЪВЕТ ОТ 2010 Г.</w:t>
      </w:r>
    </w:p>
    <w:p w:rsidR="00000000" w:rsidRDefault="005B2AB1">
      <w:pPr>
        <w:spacing w:after="0" w:line="240" w:lineRule="auto"/>
        <w:ind w:firstLine="1155"/>
        <w:jc w:val="both"/>
        <w:textAlignment w:val="center"/>
        <w:divId w:val="144662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w:t>
      </w:r>
      <w:r>
        <w:rPr>
          <w:rFonts w:ascii="Times New Roman" w:eastAsia="Times New Roman" w:hAnsi="Times New Roman" w:cs="Times New Roman"/>
          <w:color w:val="000000"/>
          <w:sz w:val="24"/>
          <w:szCs w:val="24"/>
        </w:rPr>
        <w:t>2 ОТ 2018 Г., В СИЛА ОТ 27.07.2018 Г.)</w:t>
      </w:r>
    </w:p>
    <w:p w:rsidR="00000000" w:rsidRDefault="005B2AB1">
      <w:pPr>
        <w:spacing w:after="0" w:line="240" w:lineRule="auto"/>
        <w:ind w:firstLine="1155"/>
        <w:jc w:val="both"/>
        <w:textAlignment w:val="center"/>
        <w:divId w:val="1150949422"/>
        <w:rPr>
          <w:rFonts w:ascii="Times New Roman" w:eastAsia="Times New Roman" w:hAnsi="Times New Roman" w:cs="Times New Roman"/>
          <w:color w:val="000000"/>
          <w:sz w:val="24"/>
          <w:szCs w:val="24"/>
        </w:rPr>
      </w:pPr>
    </w:p>
    <w:p w:rsidR="00000000" w:rsidRDefault="005B2AB1">
      <w:pPr>
        <w:spacing w:after="150" w:line="240" w:lineRule="auto"/>
        <w:ind w:firstLine="1155"/>
        <w:jc w:val="both"/>
        <w:textAlignment w:val="center"/>
        <w:divId w:val="604922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37. Постановлението влиза в сила от деня на обнародването му в "Държавен вестник".</w:t>
      </w:r>
    </w:p>
    <w:p w:rsidR="00000000" w:rsidRDefault="005B2AB1">
      <w:pPr>
        <w:spacing w:before="100" w:beforeAutospacing="1" w:after="100" w:afterAutospacing="1" w:line="240" w:lineRule="auto"/>
        <w:jc w:val="center"/>
        <w:textAlignment w:val="center"/>
        <w:divId w:val="89909774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152 ОТ 26 ЮЛИ 2018 Г. ЗА ИЗМЕНЕНИЕ И ДОПЪЛНЕНИЕ НА НАРЕДБАТА ЗА МЕДИЦИНСКАТ</w:t>
      </w:r>
      <w:r>
        <w:rPr>
          <w:rFonts w:ascii="Times New Roman" w:hAnsi="Times New Roman" w:cs="Times New Roman"/>
          <w:b/>
          <w:bCs/>
          <w:color w:val="000000"/>
          <w:sz w:val="26"/>
          <w:szCs w:val="26"/>
        </w:rPr>
        <w:t>А ЕКСПЕРТИЗА</w:t>
      </w:r>
    </w:p>
    <w:p w:rsidR="00000000" w:rsidRDefault="005B2AB1">
      <w:pPr>
        <w:spacing w:after="0" w:line="240" w:lineRule="auto"/>
        <w:ind w:firstLine="1155"/>
        <w:jc w:val="both"/>
        <w:textAlignment w:val="center"/>
        <w:divId w:val="2108231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64 ОТ 2018 Г., В СИЛА ОТ 03.08.2018 Г.)</w:t>
      </w:r>
    </w:p>
    <w:p w:rsidR="00000000" w:rsidRDefault="005B2AB1">
      <w:pPr>
        <w:spacing w:after="0" w:line="240" w:lineRule="auto"/>
        <w:ind w:firstLine="1155"/>
        <w:jc w:val="both"/>
        <w:textAlignment w:val="center"/>
        <w:divId w:val="740719570"/>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94142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Започналите и неприключили до влизането в сила на това постановление процедури по извършване на медицинската експертиза се довършват, както следва:</w:t>
      </w:r>
    </w:p>
    <w:p w:rsidR="00000000" w:rsidRDefault="005B2AB1">
      <w:pPr>
        <w:spacing w:after="0" w:line="240" w:lineRule="auto"/>
        <w:ind w:firstLine="1155"/>
        <w:jc w:val="both"/>
        <w:textAlignment w:val="center"/>
        <w:divId w:val="1512260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 ТЕЛК - по реда на това</w:t>
      </w:r>
      <w:r>
        <w:rPr>
          <w:rFonts w:ascii="Times New Roman" w:eastAsia="Times New Roman" w:hAnsi="Times New Roman" w:cs="Times New Roman"/>
          <w:color w:val="000000"/>
          <w:sz w:val="24"/>
          <w:szCs w:val="24"/>
        </w:rPr>
        <w:t xml:space="preserve"> постановление.</w:t>
      </w:r>
    </w:p>
    <w:p w:rsidR="00000000" w:rsidRDefault="005B2AB1">
      <w:pPr>
        <w:spacing w:after="150" w:line="240" w:lineRule="auto"/>
        <w:ind w:firstLine="1155"/>
        <w:jc w:val="both"/>
        <w:textAlignment w:val="center"/>
        <w:divId w:val="1768696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 НЕЛК - по досегашния ред.</w:t>
      </w:r>
    </w:p>
    <w:p w:rsidR="00000000" w:rsidRDefault="005B2AB1">
      <w:pPr>
        <w:spacing w:after="150" w:line="240" w:lineRule="auto"/>
        <w:ind w:firstLine="1155"/>
        <w:jc w:val="both"/>
        <w:textAlignment w:val="center"/>
        <w:divId w:val="1707606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В срок до 6 месеца от влизането в сила на постановлението министърът на здравеопазването извършва оценка на въздействието му и предприема съответни действия.</w:t>
      </w:r>
    </w:p>
    <w:p w:rsidR="00000000" w:rsidRDefault="005B2AB1">
      <w:pPr>
        <w:spacing w:after="150" w:line="240" w:lineRule="auto"/>
        <w:ind w:firstLine="1155"/>
        <w:jc w:val="both"/>
        <w:textAlignment w:val="center"/>
        <w:divId w:val="246963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Постановлението влиза в сила от деня</w:t>
      </w:r>
      <w:r>
        <w:rPr>
          <w:rFonts w:ascii="Times New Roman" w:eastAsia="Times New Roman" w:hAnsi="Times New Roman" w:cs="Times New Roman"/>
          <w:color w:val="000000"/>
          <w:sz w:val="24"/>
          <w:szCs w:val="24"/>
        </w:rPr>
        <w:t xml:space="preserve"> на обнародването му в "Държавен вестник".</w:t>
      </w:r>
    </w:p>
    <w:p w:rsidR="00000000" w:rsidRDefault="005B2AB1">
      <w:pPr>
        <w:spacing w:before="100" w:beforeAutospacing="1" w:after="100" w:afterAutospacing="1" w:line="240" w:lineRule="auto"/>
        <w:jc w:val="center"/>
        <w:textAlignment w:val="center"/>
        <w:divId w:val="14120422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139 ОТ 6 ЮНИ 2019 Г. ЗА ИЗМЕНЕНИЕ И ДОПЪЛНЕНИЕ НА НАРЕДБАТА ЗА МЕДИЦИНСКАТА ЕКСПЕРТИЗА, ПРИЕТА С ПОСТАНОВЛЕНИЕ № 120 НА МИНИСТЕРСКИЯ СЪВЕТ ОТ 2017 Г.</w:t>
      </w:r>
    </w:p>
    <w:p w:rsidR="00000000" w:rsidRDefault="005B2AB1">
      <w:pPr>
        <w:spacing w:after="0" w:line="240" w:lineRule="auto"/>
        <w:ind w:firstLine="1155"/>
        <w:jc w:val="both"/>
        <w:textAlignment w:val="center"/>
        <w:divId w:val="291790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w:t>
      </w:r>
      <w:r>
        <w:rPr>
          <w:rFonts w:ascii="Times New Roman" w:eastAsia="Times New Roman" w:hAnsi="Times New Roman" w:cs="Times New Roman"/>
          <w:color w:val="000000"/>
          <w:sz w:val="24"/>
          <w:szCs w:val="24"/>
        </w:rPr>
        <w:t xml:space="preserve"> ДВ, БР. 46 ОТ 2019 Г., В СИЛА ОТ 11.06.2019 Г.)</w:t>
      </w:r>
    </w:p>
    <w:p w:rsidR="00000000" w:rsidRDefault="005B2AB1">
      <w:pPr>
        <w:spacing w:after="0" w:line="240" w:lineRule="auto"/>
        <w:ind w:firstLine="1155"/>
        <w:jc w:val="both"/>
        <w:textAlignment w:val="center"/>
        <w:divId w:val="597761657"/>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94987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Започналите и неприключили до влизането в сила на това постановление процедури по извършване на медицинската експертиза се довършват, както следва:</w:t>
      </w:r>
    </w:p>
    <w:p w:rsidR="00000000" w:rsidRDefault="005B2AB1">
      <w:pPr>
        <w:spacing w:after="0" w:line="240" w:lineRule="auto"/>
        <w:ind w:firstLine="1155"/>
        <w:jc w:val="both"/>
        <w:textAlignment w:val="center"/>
        <w:divId w:val="2032411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 ТЕЛК - по реда на това постановление.</w:t>
      </w:r>
    </w:p>
    <w:p w:rsidR="00000000" w:rsidRDefault="005B2AB1">
      <w:pPr>
        <w:spacing w:after="150" w:line="240" w:lineRule="auto"/>
        <w:ind w:firstLine="1155"/>
        <w:jc w:val="both"/>
        <w:textAlignment w:val="center"/>
        <w:divId w:val="1843161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w:t>
      </w:r>
      <w:r>
        <w:rPr>
          <w:rFonts w:ascii="Times New Roman" w:eastAsia="Times New Roman" w:hAnsi="Times New Roman" w:cs="Times New Roman"/>
          <w:color w:val="000000"/>
          <w:sz w:val="24"/>
          <w:szCs w:val="24"/>
        </w:rPr>
        <w:t>д НЕЛК - по досегашния ред.</w:t>
      </w:r>
    </w:p>
    <w:p w:rsidR="00000000" w:rsidRDefault="005B2AB1">
      <w:pPr>
        <w:spacing w:after="150" w:line="240" w:lineRule="auto"/>
        <w:ind w:firstLine="1155"/>
        <w:jc w:val="both"/>
        <w:textAlignment w:val="center"/>
        <w:divId w:val="303510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Лицата, освидетелствани или преосвидетелствани от ТЕЛК в периода от 3 август 2018 г. до влизането в сила на това постановление, имат право да подадат заявление-декларация за преосвидетелстване, извън случаите по чл. 56, ал.</w:t>
      </w:r>
      <w:r>
        <w:rPr>
          <w:rFonts w:ascii="Times New Roman" w:eastAsia="Times New Roman" w:hAnsi="Times New Roman" w:cs="Times New Roman"/>
          <w:color w:val="000000"/>
          <w:sz w:val="24"/>
          <w:szCs w:val="24"/>
        </w:rPr>
        <w:t xml:space="preserve"> 1 от Правилника за устройството и организацията на работа на органите на медицинската експертиза и на регионалните картотеки на медицинските експертизи (обн., ДВ, бр. 34 от 2010 г.; изм. и доп., бр. 5 и 41 от 2011 г., бр. 55 от 2014 г., бр. 96 от 2016 г. </w:t>
      </w:r>
      <w:r>
        <w:rPr>
          <w:rFonts w:ascii="Times New Roman" w:eastAsia="Times New Roman" w:hAnsi="Times New Roman" w:cs="Times New Roman"/>
          <w:color w:val="000000"/>
          <w:sz w:val="24"/>
          <w:szCs w:val="24"/>
        </w:rPr>
        <w:t>и бр. 62 от 2018 г.) в едномесечен срок от влизането в сила на това постановление.</w:t>
      </w:r>
    </w:p>
    <w:p w:rsidR="00000000" w:rsidRDefault="005B2AB1">
      <w:pPr>
        <w:spacing w:after="0" w:line="240" w:lineRule="auto"/>
        <w:ind w:firstLine="1155"/>
        <w:jc w:val="both"/>
        <w:textAlignment w:val="center"/>
        <w:divId w:val="839929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Постановлението влиза в сила от деня на обнародването му в "Държавен вестник".</w:t>
      </w:r>
    </w:p>
    <w:p w:rsidR="00000000" w:rsidRDefault="005B2AB1">
      <w:pPr>
        <w:spacing w:after="150" w:line="240" w:lineRule="auto"/>
        <w:ind w:firstLine="1155"/>
        <w:jc w:val="both"/>
        <w:textAlignment w:val="center"/>
        <w:divId w:val="1492333176"/>
        <w:rPr>
          <w:rFonts w:ascii="Times New Roman" w:eastAsia="Times New Roman" w:hAnsi="Times New Roman" w:cs="Times New Roman"/>
          <w:color w:val="000000"/>
          <w:sz w:val="24"/>
          <w:szCs w:val="24"/>
        </w:rPr>
      </w:pPr>
    </w:p>
    <w:p w:rsidR="00000000" w:rsidRDefault="005B2AB1">
      <w:pPr>
        <w:spacing w:before="100" w:beforeAutospacing="1" w:after="100" w:afterAutospacing="1" w:line="240" w:lineRule="auto"/>
        <w:jc w:val="center"/>
        <w:textAlignment w:val="center"/>
        <w:divId w:val="94103622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267 ОТ 22 ОКТОМВРИ 2019 Г. ЗА ИЗ</w:t>
      </w:r>
      <w:r>
        <w:rPr>
          <w:rFonts w:ascii="Times New Roman" w:hAnsi="Times New Roman" w:cs="Times New Roman"/>
          <w:b/>
          <w:bCs/>
          <w:color w:val="000000"/>
          <w:sz w:val="26"/>
          <w:szCs w:val="26"/>
        </w:rPr>
        <w:t>МЕНЕНИЕ И ДОПЪЛНЕНИЕ НА ПРАВИЛНИКА ЗА УСТРОЙСТВОТО И ОРГАНИЗАЦИЯТА НА РАБОТА НА ОРГАНИТЕ НА МЕДИЦИНСКАТА ЕКСПЕРТИЗА И НА РЕГИОНАЛНИТЕ КАРТОТЕКИ НА МЕДИЦИНСКИТЕ ЕКСПЕРТИЗИ, ПРИЕТ С ПОСТАНОВЛЕНИЕ № 83 НА МИНИСТЕРСКИЯ СЪВЕТ ОТ 2010 Г.</w:t>
      </w:r>
    </w:p>
    <w:p w:rsidR="00000000" w:rsidRDefault="005B2AB1">
      <w:pPr>
        <w:spacing w:after="0" w:line="240" w:lineRule="auto"/>
        <w:ind w:firstLine="1155"/>
        <w:jc w:val="both"/>
        <w:textAlignment w:val="center"/>
        <w:divId w:val="1737389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84 ОТ 2019 Г., В СИЛА ОТ 01.01.2020 Г.)</w:t>
      </w:r>
    </w:p>
    <w:p w:rsidR="00000000" w:rsidRDefault="005B2AB1">
      <w:pPr>
        <w:spacing w:after="0" w:line="240" w:lineRule="auto"/>
        <w:ind w:firstLine="1155"/>
        <w:jc w:val="both"/>
        <w:textAlignment w:val="center"/>
        <w:divId w:val="1193180081"/>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437795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Постановлението влиза в сила от 1 януари 2020 г. с изключение на:</w:t>
      </w:r>
    </w:p>
    <w:p w:rsidR="00000000" w:rsidRDefault="005B2AB1">
      <w:pPr>
        <w:spacing w:after="0" w:line="240" w:lineRule="auto"/>
        <w:ind w:firstLine="1155"/>
        <w:jc w:val="both"/>
        <w:textAlignment w:val="center"/>
        <w:divId w:val="583416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52, 53 и 54, които влизат в сила от деня на обнародване на постановлението в "Държавен вестник".</w:t>
      </w:r>
    </w:p>
    <w:p w:rsidR="00000000" w:rsidRDefault="005B2AB1">
      <w:pPr>
        <w:spacing w:after="0" w:line="240" w:lineRule="auto"/>
        <w:ind w:firstLine="1155"/>
        <w:jc w:val="both"/>
        <w:textAlignment w:val="center"/>
        <w:divId w:val="1351839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3 и</w:t>
      </w:r>
      <w:r>
        <w:rPr>
          <w:rFonts w:ascii="Times New Roman" w:eastAsia="Times New Roman" w:hAnsi="Times New Roman" w:cs="Times New Roman"/>
          <w:color w:val="000000"/>
          <w:sz w:val="24"/>
          <w:szCs w:val="24"/>
        </w:rPr>
        <w:t xml:space="preserve"> 42 (по отношение на чл. 70б), които влизат в сила от 1 юли 2020 г.</w:t>
      </w:r>
    </w:p>
    <w:p w:rsidR="00000000" w:rsidRDefault="005B2AB1">
      <w:pPr>
        <w:spacing w:after="150" w:line="240" w:lineRule="auto"/>
        <w:ind w:firstLine="1155"/>
        <w:jc w:val="both"/>
        <w:textAlignment w:val="center"/>
        <w:divId w:val="1193180081"/>
        <w:rPr>
          <w:rFonts w:ascii="Times New Roman" w:eastAsia="Times New Roman" w:hAnsi="Times New Roman" w:cs="Times New Roman"/>
          <w:color w:val="000000"/>
          <w:sz w:val="24"/>
          <w:szCs w:val="24"/>
        </w:rPr>
      </w:pPr>
    </w:p>
    <w:p w:rsidR="00000000" w:rsidRDefault="005B2AB1">
      <w:pPr>
        <w:spacing w:before="100" w:beforeAutospacing="1" w:after="100" w:afterAutospacing="1" w:line="240" w:lineRule="auto"/>
        <w:jc w:val="center"/>
        <w:textAlignment w:val="center"/>
        <w:divId w:val="138636730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241 ОТ 2 СЕПТЕМВРИ 2020 Г. ЗА ДОПЪЛНЕНИЕ НА НАРЕДБАТА ЗА МЕДИЦИНСКАТА ЕКСПЕРТИЗА, ПРИЕТА С ПОСТАНОВЛЕНИЕ № 120 НА МИНИСТЕРСКИЯ СЪВЕТ ОТ 2017 Г</w:t>
      </w:r>
      <w:r>
        <w:rPr>
          <w:rFonts w:ascii="Times New Roman" w:hAnsi="Times New Roman" w:cs="Times New Roman"/>
          <w:b/>
          <w:bCs/>
          <w:color w:val="000000"/>
          <w:sz w:val="26"/>
          <w:szCs w:val="26"/>
        </w:rPr>
        <w:t xml:space="preserve">. </w:t>
      </w:r>
    </w:p>
    <w:p w:rsidR="00000000" w:rsidRDefault="005B2AB1">
      <w:pPr>
        <w:spacing w:after="0" w:line="240" w:lineRule="auto"/>
        <w:ind w:firstLine="1155"/>
        <w:jc w:val="both"/>
        <w:textAlignment w:val="center"/>
        <w:divId w:val="1313676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2020 Г., В СИЛА ОТ 08.09.2020 Г.)</w:t>
      </w:r>
    </w:p>
    <w:p w:rsidR="00000000" w:rsidRDefault="005B2AB1">
      <w:pPr>
        <w:spacing w:after="0" w:line="240" w:lineRule="auto"/>
        <w:ind w:firstLine="1155"/>
        <w:jc w:val="both"/>
        <w:textAlignment w:val="center"/>
        <w:divId w:val="973557013"/>
        <w:rPr>
          <w:rFonts w:ascii="Times New Roman" w:eastAsia="Times New Roman" w:hAnsi="Times New Roman" w:cs="Times New Roman"/>
          <w:color w:val="000000"/>
          <w:sz w:val="24"/>
          <w:szCs w:val="24"/>
        </w:rPr>
      </w:pPr>
    </w:p>
    <w:p w:rsidR="00000000" w:rsidRDefault="005B2AB1">
      <w:pPr>
        <w:spacing w:after="150" w:line="240" w:lineRule="auto"/>
        <w:ind w:firstLine="1155"/>
        <w:jc w:val="both"/>
        <w:textAlignment w:val="center"/>
        <w:divId w:val="1115952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5B2AB1">
      <w:pPr>
        <w:spacing w:before="100" w:beforeAutospacing="1" w:after="100" w:afterAutospacing="1" w:line="240" w:lineRule="auto"/>
        <w:jc w:val="center"/>
        <w:textAlignment w:val="center"/>
        <w:divId w:val="77806533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225 ОТ 12 ЮЛИ 2021 Г. ЗА ИЗМЕНЕНИЕ И ДОПЪЛНЕНИЕ НА НАРЕ</w:t>
      </w:r>
      <w:r>
        <w:rPr>
          <w:rFonts w:ascii="Times New Roman" w:hAnsi="Times New Roman" w:cs="Times New Roman"/>
          <w:b/>
          <w:bCs/>
          <w:color w:val="000000"/>
          <w:sz w:val="26"/>
          <w:szCs w:val="26"/>
        </w:rPr>
        <w:t>ДБАТА ЗА МЕДИЦИНСКАТА ЕКСПЕРТИЗА, ПРИЕТА С ПОСТАНОВЛЕНИЕ № 120 НА МИНИСТЕРСКИЯ СЪВЕТ ОТ 2017 Г.</w:t>
      </w:r>
    </w:p>
    <w:p w:rsidR="00000000" w:rsidRDefault="005B2AB1">
      <w:pPr>
        <w:spacing w:after="0" w:line="240" w:lineRule="auto"/>
        <w:ind w:firstLine="1155"/>
        <w:jc w:val="both"/>
        <w:textAlignment w:val="center"/>
        <w:divId w:val="1430735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59 ОТ 2021 Г., В СИЛА ОТ 16.07.2021 Г.)</w:t>
      </w:r>
    </w:p>
    <w:p w:rsidR="00000000" w:rsidRDefault="005B2AB1">
      <w:pPr>
        <w:spacing w:after="0" w:line="240" w:lineRule="auto"/>
        <w:ind w:firstLine="1155"/>
        <w:jc w:val="both"/>
        <w:textAlignment w:val="center"/>
        <w:divId w:val="2121601827"/>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66841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Започналите и неприключили до влизането в сила на това постановление процедури по извършване на </w:t>
      </w:r>
      <w:r>
        <w:rPr>
          <w:rFonts w:ascii="Times New Roman" w:eastAsia="Times New Roman" w:hAnsi="Times New Roman" w:cs="Times New Roman"/>
          <w:color w:val="000000"/>
          <w:sz w:val="24"/>
          <w:szCs w:val="24"/>
        </w:rPr>
        <w:t>медицинската експертиза се довършват, както следва:</w:t>
      </w:r>
    </w:p>
    <w:p w:rsidR="00000000" w:rsidRDefault="005B2AB1">
      <w:pPr>
        <w:spacing w:after="0" w:line="240" w:lineRule="auto"/>
        <w:ind w:firstLine="1155"/>
        <w:jc w:val="both"/>
        <w:textAlignment w:val="center"/>
        <w:divId w:val="1018314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 ТЕЛК - по реда на това постановление.</w:t>
      </w:r>
    </w:p>
    <w:p w:rsidR="00000000" w:rsidRDefault="005B2AB1">
      <w:pPr>
        <w:spacing w:after="150" w:line="240" w:lineRule="auto"/>
        <w:ind w:firstLine="1155"/>
        <w:jc w:val="both"/>
        <w:textAlignment w:val="center"/>
        <w:divId w:val="1412504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 НЕЛК - по досегашния ред.</w:t>
      </w:r>
    </w:p>
    <w:p w:rsidR="00000000" w:rsidRDefault="005B2AB1">
      <w:pPr>
        <w:spacing w:after="0" w:line="240" w:lineRule="auto"/>
        <w:ind w:firstLine="1155"/>
        <w:jc w:val="both"/>
        <w:textAlignment w:val="center"/>
        <w:divId w:val="947155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Лицата, освидетелствани или преосвидетелствани от ТЕЛК в периода до влизането в сила на това постановление и за които с</w:t>
      </w:r>
      <w:r>
        <w:rPr>
          <w:rFonts w:ascii="Times New Roman" w:eastAsia="Times New Roman" w:hAnsi="Times New Roman" w:cs="Times New Roman"/>
          <w:color w:val="000000"/>
          <w:sz w:val="24"/>
          <w:szCs w:val="24"/>
        </w:rPr>
        <w:t xml:space="preserve"> това </w:t>
      </w:r>
      <w:r>
        <w:rPr>
          <w:rFonts w:ascii="Times New Roman" w:eastAsia="Times New Roman" w:hAnsi="Times New Roman" w:cs="Times New Roman"/>
          <w:color w:val="000000"/>
          <w:sz w:val="24"/>
          <w:szCs w:val="24"/>
        </w:rPr>
        <w:lastRenderedPageBreak/>
        <w:t>постановление са определени по-благоприятни условия за оценка на увреждането, имат право да подадат заявление-декларация за преосвидетелстване извън случаите по чл. 56, ал. 1 от Правилника за устройството и организацията на работа на органите на меди</w:t>
      </w:r>
      <w:r>
        <w:rPr>
          <w:rFonts w:ascii="Times New Roman" w:eastAsia="Times New Roman" w:hAnsi="Times New Roman" w:cs="Times New Roman"/>
          <w:color w:val="000000"/>
          <w:sz w:val="24"/>
          <w:szCs w:val="24"/>
        </w:rPr>
        <w:t>цинската експертиза и на регионалните картотеки на медицинските експертизи (ДВ, бр. 34 от 2010 г.) в двумесечен срок от влизането в сила на това постановление.</w:t>
      </w:r>
    </w:p>
    <w:p w:rsidR="00000000" w:rsidRDefault="005B2AB1">
      <w:pPr>
        <w:spacing w:after="150" w:line="240" w:lineRule="auto"/>
        <w:ind w:firstLine="1155"/>
        <w:jc w:val="both"/>
        <w:textAlignment w:val="center"/>
        <w:divId w:val="14380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5B2AB1">
      <w:pPr>
        <w:spacing w:after="150" w:line="240" w:lineRule="auto"/>
        <w:ind w:firstLine="1155"/>
        <w:jc w:val="both"/>
        <w:textAlignment w:val="center"/>
        <w:divId w:val="1745296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Постановлението влиз</w:t>
      </w:r>
      <w:r>
        <w:rPr>
          <w:rFonts w:ascii="Times New Roman" w:eastAsia="Times New Roman" w:hAnsi="Times New Roman" w:cs="Times New Roman"/>
          <w:color w:val="000000"/>
          <w:sz w:val="24"/>
          <w:szCs w:val="24"/>
        </w:rPr>
        <w:t>а в сила от деня на обнародването му в "Държавен вестник", с изключение на § 2 и § 9, т. 5 и 6, които влизат в сила един месец след обнародването.</w:t>
      </w:r>
    </w:p>
    <w:p w:rsidR="00000000" w:rsidRDefault="005B2AB1">
      <w:pPr>
        <w:spacing w:after="0" w:line="240" w:lineRule="auto"/>
        <w:ind w:firstLine="1155"/>
        <w:jc w:val="both"/>
        <w:textAlignment w:val="center"/>
        <w:divId w:val="1382316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63, ал. 1</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33007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64 от 2018 г., в сила от 03.08.2018 г., изм. и доп. - ДВ, </w:t>
      </w:r>
      <w:r>
        <w:rPr>
          <w:rFonts w:ascii="Times New Roman" w:eastAsia="Times New Roman" w:hAnsi="Times New Roman" w:cs="Times New Roman"/>
          <w:color w:val="000000"/>
          <w:sz w:val="24"/>
          <w:szCs w:val="24"/>
        </w:rPr>
        <w:t>бр. 59 от 2021 г., в сила от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867521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ОТПРАВНИ ТОЧКИ ЗА ОЦЕНКА НА ТРАЙНО НАМАЛЕНАТА РАБОТОСПОСОБНОСТ И НА ВИДА И СТЕПЕНТА НА УВРЕЖДАНЕ В ПРОЦЕНТИ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14073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ПЪРВА</w:t>
      </w:r>
    </w:p>
    <w:p w:rsidR="00000000" w:rsidRDefault="005B2AB1">
      <w:pPr>
        <w:spacing w:after="0" w:line="240" w:lineRule="auto"/>
        <w:ind w:firstLine="1155"/>
        <w:jc w:val="both"/>
        <w:textAlignment w:val="center"/>
        <w:divId w:val="599264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ЗАБОЛЯВАНИЯ НА ОПОРНО-ДВИГАТЕЛНИЯ АПАРАТ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087270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5B2AB1">
      <w:pPr>
        <w:spacing w:after="0" w:line="240" w:lineRule="auto"/>
        <w:ind w:firstLine="1155"/>
        <w:jc w:val="both"/>
        <w:textAlignment w:val="center"/>
        <w:divId w:val="517350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 правила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79066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на трайно намалената работоспособност при тези заболявания се определя съобразно функционалните ограничения на опорно-двигателния апарат и отражението им върху другите органи и системи.</w:t>
      </w:r>
    </w:p>
    <w:p w:rsidR="00000000" w:rsidRDefault="005B2AB1">
      <w:pPr>
        <w:spacing w:after="0" w:line="240" w:lineRule="auto"/>
        <w:ind w:firstLine="1155"/>
        <w:jc w:val="both"/>
        <w:textAlignment w:val="center"/>
        <w:divId w:val="1688216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дегенеративни промени на ставите на крайниците и на гръб</w:t>
      </w:r>
      <w:r>
        <w:rPr>
          <w:rFonts w:ascii="Times New Roman" w:eastAsia="Times New Roman" w:hAnsi="Times New Roman" w:cs="Times New Roman"/>
          <w:color w:val="000000"/>
          <w:sz w:val="24"/>
          <w:szCs w:val="24"/>
        </w:rPr>
        <w:t>начния стълб (артрози, остеохондрози) се вземат под внимание и данните за болка, за приемането на които дава основание клиничната находка (ставни отоци, мускулни контрактури, атрофии).</w:t>
      </w:r>
    </w:p>
    <w:p w:rsidR="00000000" w:rsidRDefault="005B2AB1">
      <w:pPr>
        <w:spacing w:after="0" w:line="240" w:lineRule="auto"/>
        <w:ind w:firstLine="1155"/>
        <w:jc w:val="both"/>
        <w:textAlignment w:val="center"/>
        <w:divId w:val="794760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Ограниченията в подвижността на ставите, дължащи се на артроза, могат д</w:t>
      </w:r>
      <w:r>
        <w:rPr>
          <w:rFonts w:ascii="Times New Roman" w:eastAsia="Times New Roman" w:hAnsi="Times New Roman" w:cs="Times New Roman"/>
          <w:color w:val="000000"/>
          <w:sz w:val="24"/>
          <w:szCs w:val="24"/>
        </w:rPr>
        <w:t>а се окажат по-значими, отколкото анкилоза във функционално изгодно положение.</w:t>
      </w:r>
    </w:p>
    <w:p w:rsidR="00000000" w:rsidRDefault="005B2AB1">
      <w:pPr>
        <w:spacing w:after="0" w:line="240" w:lineRule="auto"/>
        <w:ind w:firstLine="1155"/>
        <w:jc w:val="both"/>
        <w:textAlignment w:val="center"/>
        <w:divId w:val="883785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Рентгеновите данни за дегенеративни промени, както и претърпени оперативни интервенции сами по себе си, без други изменения, не обуславят намалена работоспособност.</w:t>
      </w:r>
    </w:p>
    <w:p w:rsidR="00000000" w:rsidRDefault="005B2AB1">
      <w:pPr>
        <w:spacing w:after="0" w:line="240" w:lineRule="auto"/>
        <w:ind w:firstLine="1155"/>
        <w:jc w:val="both"/>
        <w:textAlignment w:val="center"/>
        <w:divId w:val="93763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Чужди тела н</w:t>
      </w:r>
      <w:r>
        <w:rPr>
          <w:rFonts w:ascii="Times New Roman" w:eastAsia="Times New Roman" w:hAnsi="Times New Roman" w:cs="Times New Roman"/>
          <w:color w:val="000000"/>
          <w:sz w:val="24"/>
          <w:szCs w:val="24"/>
        </w:rPr>
        <w:t>е обуславят намалена работоспособност, когато не ограничават функцията и не упражняват неблагоприятно влияние върху други органи и системи.</w:t>
      </w:r>
    </w:p>
    <w:p w:rsidR="00000000" w:rsidRDefault="005B2AB1">
      <w:pPr>
        <w:spacing w:after="0" w:line="240" w:lineRule="auto"/>
        <w:ind w:firstLine="1155"/>
        <w:jc w:val="both"/>
        <w:textAlignment w:val="center"/>
        <w:divId w:val="699167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Степента на намалената работоспособност при мускулни и сухожилни наранявания се основава на функционалните нарушения</w:t>
      </w:r>
      <w:r>
        <w:rPr>
          <w:rFonts w:ascii="Times New Roman" w:eastAsia="Times New Roman" w:hAnsi="Times New Roman" w:cs="Times New Roman"/>
          <w:color w:val="000000"/>
          <w:sz w:val="24"/>
          <w:szCs w:val="24"/>
        </w:rPr>
        <w:t xml:space="preserve"> и на оценката на съдовата и неврологичната симптоматика.</w:t>
      </w:r>
    </w:p>
    <w:p w:rsidR="00000000" w:rsidRDefault="005B2AB1">
      <w:pPr>
        <w:spacing w:after="0" w:line="240" w:lineRule="auto"/>
        <w:ind w:firstLine="1155"/>
        <w:jc w:val="both"/>
        <w:textAlignment w:val="center"/>
        <w:divId w:val="1909263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Основен критерий при определяне процента на намалената работоспособност при ампутации на крайниците е нивото на ампутацията.</w:t>
      </w:r>
    </w:p>
    <w:p w:rsidR="00000000" w:rsidRDefault="005B2AB1">
      <w:pPr>
        <w:spacing w:after="0" w:line="240" w:lineRule="auto"/>
        <w:ind w:firstLine="1155"/>
        <w:jc w:val="both"/>
        <w:textAlignment w:val="center"/>
        <w:divId w:val="1400322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 неблагоприятни характеристики на чукана и при функционални ограничени</w:t>
      </w:r>
      <w:r>
        <w:rPr>
          <w:rFonts w:ascii="Times New Roman" w:eastAsia="Times New Roman" w:hAnsi="Times New Roman" w:cs="Times New Roman"/>
          <w:color w:val="000000"/>
          <w:sz w:val="24"/>
          <w:szCs w:val="24"/>
        </w:rPr>
        <w:t>я на съседните стави оценките следва да се завишат средно с 10 на сто независимо от това, дали се носят протези, или не.</w:t>
      </w:r>
    </w:p>
    <w:p w:rsidR="00000000" w:rsidRDefault="005B2AB1">
      <w:pPr>
        <w:spacing w:after="0" w:line="240" w:lineRule="auto"/>
        <w:ind w:firstLine="1155"/>
        <w:jc w:val="both"/>
        <w:textAlignment w:val="center"/>
        <w:divId w:val="1943029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Въпреки съхраняването на крайника може да се установи състояние, което да е по-неблагоприятно, отколкото липсата му.</w:t>
      </w:r>
    </w:p>
    <w:p w:rsidR="00000000" w:rsidRDefault="005B2AB1">
      <w:pPr>
        <w:spacing w:after="0" w:line="240" w:lineRule="auto"/>
        <w:ind w:firstLine="1155"/>
        <w:jc w:val="both"/>
        <w:textAlignment w:val="center"/>
        <w:divId w:val="65147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на намале</w:t>
      </w:r>
      <w:r>
        <w:rPr>
          <w:rFonts w:ascii="Times New Roman" w:eastAsia="Times New Roman" w:hAnsi="Times New Roman" w:cs="Times New Roman"/>
          <w:color w:val="000000"/>
          <w:sz w:val="24"/>
          <w:szCs w:val="24"/>
        </w:rPr>
        <w:t>ната работоспособност при псевдоартрозите се базира на това, дали те са стабилни, или халтави, и се определя от рентгеновия образ и клиничната находка.</w:t>
      </w:r>
    </w:p>
    <w:p w:rsidR="00000000" w:rsidRDefault="005B2AB1">
      <w:pPr>
        <w:spacing w:after="0" w:line="240" w:lineRule="auto"/>
        <w:ind w:firstLine="1155"/>
        <w:jc w:val="both"/>
        <w:textAlignment w:val="center"/>
        <w:divId w:val="1235820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хабитуални луксации степента на намалената работоспособност се определя освен от обема на подвижност</w:t>
      </w:r>
      <w:r>
        <w:rPr>
          <w:rFonts w:ascii="Times New Roman" w:eastAsia="Times New Roman" w:hAnsi="Times New Roman" w:cs="Times New Roman"/>
          <w:color w:val="000000"/>
          <w:sz w:val="24"/>
          <w:szCs w:val="24"/>
        </w:rPr>
        <w:t>та и от честотата на изкълчванията.</w:t>
      </w:r>
    </w:p>
    <w:p w:rsidR="00000000" w:rsidRDefault="005B2AB1">
      <w:pPr>
        <w:spacing w:after="0" w:line="240" w:lineRule="auto"/>
        <w:ind w:firstLine="1155"/>
        <w:jc w:val="both"/>
        <w:textAlignment w:val="center"/>
        <w:divId w:val="1136340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на намалената работоспособност при ендопротезираните стави е в зависимост и от ограничението на движенията и възможностите за натоварване.</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41135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w:t>
      </w:r>
    </w:p>
    <w:p w:rsidR="00000000" w:rsidRDefault="005B2AB1">
      <w:pPr>
        <w:spacing w:after="0" w:line="240" w:lineRule="auto"/>
        <w:ind w:firstLine="1155"/>
        <w:jc w:val="both"/>
        <w:textAlignment w:val="center"/>
        <w:divId w:val="2000498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Хроничен остеомиелит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034763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 степен - ограничен, ниска ак</w:t>
      </w:r>
      <w:r>
        <w:rPr>
          <w:rFonts w:ascii="Times New Roman" w:eastAsia="Times New Roman" w:hAnsi="Times New Roman" w:cs="Times New Roman"/>
          <w:color w:val="000000"/>
          <w:sz w:val="24"/>
          <w:szCs w:val="24"/>
        </w:rPr>
        <w:t>тивност, незначителни гноящи фистули - 40 %.</w:t>
      </w:r>
    </w:p>
    <w:p w:rsidR="00000000" w:rsidRDefault="005B2AB1">
      <w:pPr>
        <w:spacing w:after="0" w:line="240" w:lineRule="auto"/>
        <w:ind w:firstLine="1155"/>
        <w:jc w:val="both"/>
        <w:textAlignment w:val="center"/>
        <w:divId w:val="2139492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Средна степен - разширен процес, чести и трайни фистули, с белези на активност и с лабораторни данни за активност - 75 %.</w:t>
      </w:r>
    </w:p>
    <w:p w:rsidR="00000000" w:rsidRDefault="005B2AB1">
      <w:pPr>
        <w:spacing w:after="0" w:line="240" w:lineRule="auto"/>
        <w:ind w:firstLine="1155"/>
        <w:jc w:val="both"/>
        <w:textAlignment w:val="center"/>
        <w:divId w:val="2001887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Тежка степен - с чести тежки тласъци, с подчертано инфилтриране на меките тъкани, н</w:t>
      </w:r>
      <w:r>
        <w:rPr>
          <w:rFonts w:ascii="Times New Roman" w:eastAsia="Times New Roman" w:hAnsi="Times New Roman" w:cs="Times New Roman"/>
          <w:color w:val="000000"/>
          <w:sz w:val="24"/>
          <w:szCs w:val="24"/>
        </w:rPr>
        <w:t>агнояване и отделяне на секвестри, подчертани белези на активност в лабораторните данни - 95 %.</w:t>
      </w:r>
    </w:p>
    <w:p w:rsidR="00000000" w:rsidRDefault="005B2AB1">
      <w:pPr>
        <w:spacing w:after="0" w:line="240" w:lineRule="auto"/>
        <w:ind w:firstLine="1155"/>
        <w:jc w:val="both"/>
        <w:textAlignment w:val="center"/>
        <w:divId w:val="102625330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Забележки:</w:t>
      </w:r>
    </w:p>
    <w:p w:rsidR="00000000" w:rsidRDefault="005B2AB1">
      <w:pPr>
        <w:spacing w:after="0" w:line="240" w:lineRule="auto"/>
        <w:ind w:firstLine="1155"/>
        <w:jc w:val="both"/>
        <w:textAlignment w:val="center"/>
        <w:divId w:val="683632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оценката на намалената работоспособност при това заболяване се имат предвид локализацията и разпространението на процеса, наличните функционал</w:t>
      </w:r>
      <w:r>
        <w:rPr>
          <w:rFonts w:ascii="Times New Roman" w:eastAsia="Times New Roman" w:hAnsi="Times New Roman" w:cs="Times New Roman"/>
          <w:color w:val="000000"/>
          <w:sz w:val="24"/>
          <w:szCs w:val="24"/>
        </w:rPr>
        <w:t>ни нарушения, съпътстващата активност и нейното значение за общото състояние на организма и възможните последващи заболявания (анемия, амилоидоза и др.).</w:t>
      </w:r>
    </w:p>
    <w:p w:rsidR="00000000" w:rsidRDefault="005B2AB1">
      <w:pPr>
        <w:spacing w:after="0" w:line="240" w:lineRule="auto"/>
        <w:ind w:firstLine="1155"/>
        <w:jc w:val="both"/>
        <w:textAlignment w:val="center"/>
        <w:divId w:val="1385324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Значително подобрение поради стихване на процеса може да се приеме едва тогава, когато в продължени</w:t>
      </w:r>
      <w:r>
        <w:rPr>
          <w:rFonts w:ascii="Times New Roman" w:eastAsia="Times New Roman" w:hAnsi="Times New Roman" w:cs="Times New Roman"/>
          <w:color w:val="000000"/>
          <w:sz w:val="24"/>
          <w:szCs w:val="24"/>
        </w:rPr>
        <w:t>е на 2 до 5 години в зависимост от продължителността на заболяването няма фистули, а от останалите находки, включително рентгеновите и лабораторните, не се откриват белези на активност. Намалената работоспособност се определя по остатъчните увреди.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90500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w:t>
      </w:r>
      <w:r>
        <w:rPr>
          <w:rFonts w:ascii="Times New Roman" w:eastAsia="Times New Roman" w:hAnsi="Times New Roman" w:cs="Times New Roman"/>
          <w:color w:val="000000"/>
          <w:sz w:val="24"/>
          <w:szCs w:val="24"/>
        </w:rPr>
        <w:t>л III</w:t>
      </w:r>
    </w:p>
    <w:p w:rsidR="00000000" w:rsidRDefault="005B2AB1">
      <w:pPr>
        <w:spacing w:after="0" w:line="240" w:lineRule="auto"/>
        <w:ind w:firstLine="1155"/>
        <w:jc w:val="both"/>
        <w:textAlignment w:val="center"/>
        <w:divId w:val="431779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Мускулни заболявания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139301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оценката на намалената работоспособност се имат предвид функционалният дефицит на засегнатите стави и функционалните ограничения на отделните крайници.</w:t>
      </w:r>
    </w:p>
    <w:p w:rsidR="00000000" w:rsidRDefault="005B2AB1">
      <w:pPr>
        <w:spacing w:after="0" w:line="240" w:lineRule="auto"/>
        <w:ind w:firstLine="1155"/>
        <w:jc w:val="both"/>
        <w:textAlignment w:val="center"/>
        <w:divId w:val="1647202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Допълнително се вземат под внимание отраженията на мускулните заболявания върху вътрешните органи (например ограничена белодробна функция, смутена сърдечна функция при деформация на гръдния кош, смущения при гълтането, говора, очните мускули и т.н.).</w:t>
      </w:r>
    </w:p>
    <w:p w:rsidR="00000000" w:rsidRDefault="005B2AB1">
      <w:pPr>
        <w:spacing w:after="0" w:line="240" w:lineRule="auto"/>
        <w:ind w:firstLine="1155"/>
        <w:jc w:val="both"/>
        <w:textAlignment w:val="center"/>
        <w:divId w:val="394665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Функц</w:t>
      </w:r>
      <w:r>
        <w:rPr>
          <w:rFonts w:ascii="Times New Roman" w:eastAsia="Times New Roman" w:hAnsi="Times New Roman" w:cs="Times New Roman"/>
          <w:color w:val="000000"/>
          <w:sz w:val="24"/>
          <w:szCs w:val="24"/>
        </w:rPr>
        <w:t>ионалните нарушения на засегнатите органи от другите системи и органи се определят по съответните раздели.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97016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IV</w:t>
      </w:r>
    </w:p>
    <w:p w:rsidR="00000000" w:rsidRDefault="005B2AB1">
      <w:pPr>
        <w:spacing w:after="0" w:line="240" w:lineRule="auto"/>
        <w:ind w:firstLine="1155"/>
        <w:jc w:val="both"/>
        <w:textAlignment w:val="center"/>
        <w:divId w:val="1622612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Гръбначни и тазови увреди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316614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Фрактури на процеси спинози и трансверзи - 10 %.</w:t>
      </w:r>
    </w:p>
    <w:p w:rsidR="00000000" w:rsidRDefault="005B2AB1">
      <w:pPr>
        <w:spacing w:after="0" w:line="240" w:lineRule="auto"/>
        <w:ind w:firstLine="1155"/>
        <w:jc w:val="both"/>
        <w:textAlignment w:val="center"/>
        <w:divId w:val="1832215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Фрактури на прешленно тяло:</w:t>
      </w:r>
    </w:p>
    <w:p w:rsidR="00000000" w:rsidRDefault="005B2AB1">
      <w:pPr>
        <w:spacing w:after="0" w:line="240" w:lineRule="auto"/>
        <w:ind w:firstLine="1155"/>
        <w:jc w:val="both"/>
        <w:textAlignment w:val="center"/>
        <w:divId w:val="702444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статични отклонен</w:t>
      </w:r>
      <w:r>
        <w:rPr>
          <w:rFonts w:ascii="Times New Roman" w:eastAsia="Times New Roman" w:hAnsi="Times New Roman" w:cs="Times New Roman"/>
          <w:color w:val="000000"/>
          <w:sz w:val="24"/>
          <w:szCs w:val="24"/>
        </w:rPr>
        <w:t>ия - 0 %;</w:t>
      </w:r>
    </w:p>
    <w:p w:rsidR="00000000" w:rsidRDefault="005B2AB1">
      <w:pPr>
        <w:spacing w:after="0" w:line="240" w:lineRule="auto"/>
        <w:ind w:firstLine="1155"/>
        <w:jc w:val="both"/>
        <w:textAlignment w:val="center"/>
        <w:divId w:val="925653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ограничени статични отклонения и ограничена деформация - 10 %;</w:t>
      </w:r>
    </w:p>
    <w:p w:rsidR="00000000" w:rsidRDefault="005B2AB1">
      <w:pPr>
        <w:spacing w:after="0" w:line="240" w:lineRule="auto"/>
        <w:ind w:firstLine="1155"/>
        <w:jc w:val="both"/>
        <w:textAlignment w:val="center"/>
        <w:divId w:val="171377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със значителни статични отклонения и подчертана деформация - 30 %.</w:t>
      </w:r>
    </w:p>
    <w:p w:rsidR="00000000" w:rsidRDefault="005B2AB1">
      <w:pPr>
        <w:spacing w:after="0" w:line="240" w:lineRule="auto"/>
        <w:ind w:firstLine="1155"/>
        <w:jc w:val="both"/>
        <w:textAlignment w:val="center"/>
        <w:divId w:val="1835948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Фрактури или деформации на таза:</w:t>
      </w:r>
    </w:p>
    <w:p w:rsidR="00000000" w:rsidRDefault="005B2AB1">
      <w:pPr>
        <w:spacing w:after="0" w:line="240" w:lineRule="auto"/>
        <w:ind w:firstLine="1155"/>
        <w:jc w:val="both"/>
        <w:textAlignment w:val="center"/>
        <w:divId w:val="1068843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слабо затрудняващи движението - 20 %;</w:t>
      </w:r>
    </w:p>
    <w:p w:rsidR="00000000" w:rsidRDefault="005B2AB1">
      <w:pPr>
        <w:spacing w:after="0" w:line="240" w:lineRule="auto"/>
        <w:ind w:firstLine="1155"/>
        <w:jc w:val="both"/>
        <w:textAlignment w:val="center"/>
        <w:divId w:val="1258709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значително затрудняв</w:t>
      </w:r>
      <w:r>
        <w:rPr>
          <w:rFonts w:ascii="Times New Roman" w:eastAsia="Times New Roman" w:hAnsi="Times New Roman" w:cs="Times New Roman"/>
          <w:color w:val="000000"/>
          <w:sz w:val="24"/>
          <w:szCs w:val="24"/>
        </w:rPr>
        <w:t>ащи движението - 40 %.</w:t>
      </w:r>
    </w:p>
    <w:p w:rsidR="00000000" w:rsidRDefault="005B2AB1">
      <w:pPr>
        <w:spacing w:after="0" w:line="240" w:lineRule="auto"/>
        <w:ind w:firstLine="1155"/>
        <w:jc w:val="both"/>
        <w:textAlignment w:val="center"/>
        <w:divId w:val="1613630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Дегенеративни промени на гръбначния стълб:</w:t>
      </w:r>
    </w:p>
    <w:p w:rsidR="00000000" w:rsidRDefault="005B2AB1">
      <w:pPr>
        <w:spacing w:after="0" w:line="240" w:lineRule="auto"/>
        <w:ind w:firstLine="1155"/>
        <w:jc w:val="both"/>
        <w:textAlignment w:val="center"/>
        <w:divId w:val="2101367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с ограничени функционални нарушения - 10 %;</w:t>
      </w:r>
    </w:p>
    <w:p w:rsidR="00000000" w:rsidRDefault="005B2AB1">
      <w:pPr>
        <w:spacing w:after="0" w:line="240" w:lineRule="auto"/>
        <w:ind w:firstLine="1155"/>
        <w:jc w:val="both"/>
        <w:textAlignment w:val="center"/>
        <w:divId w:val="632297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 трайни функционални нарушения - 30 %.</w:t>
      </w:r>
    </w:p>
    <w:p w:rsidR="00000000" w:rsidRDefault="005B2AB1">
      <w:pPr>
        <w:spacing w:after="0" w:line="240" w:lineRule="auto"/>
        <w:ind w:firstLine="1155"/>
        <w:jc w:val="both"/>
        <w:textAlignment w:val="center"/>
        <w:divId w:val="1032463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Други гръбначни увреди:</w:t>
      </w:r>
    </w:p>
    <w:p w:rsidR="00000000" w:rsidRDefault="005B2AB1">
      <w:pPr>
        <w:spacing w:after="0" w:line="240" w:lineRule="auto"/>
        <w:ind w:firstLine="1155"/>
        <w:jc w:val="both"/>
        <w:textAlignment w:val="center"/>
        <w:divId w:val="1579827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при леко ограничени функции - 20 %;</w:t>
      </w:r>
    </w:p>
    <w:p w:rsidR="00000000" w:rsidRDefault="005B2AB1">
      <w:pPr>
        <w:spacing w:after="0" w:line="240" w:lineRule="auto"/>
        <w:ind w:firstLine="1155"/>
        <w:jc w:val="both"/>
        <w:textAlignment w:val="center"/>
        <w:divId w:val="637959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със средностепенни ф</w:t>
      </w:r>
      <w:r>
        <w:rPr>
          <w:rFonts w:ascii="Times New Roman" w:eastAsia="Times New Roman" w:hAnsi="Times New Roman" w:cs="Times New Roman"/>
          <w:color w:val="000000"/>
          <w:sz w:val="24"/>
          <w:szCs w:val="24"/>
        </w:rPr>
        <w:t>ункционални нарушения при сколиоза, с отклонение от 35° до 70°, клиновиден прешлен, пеперудовиден прешлен, фиксиран объл гръбнак, блок-прешлен с гибус на гръбнака - 50 %;</w:t>
      </w:r>
    </w:p>
    <w:p w:rsidR="00000000" w:rsidRDefault="005B2AB1">
      <w:pPr>
        <w:spacing w:after="0" w:line="240" w:lineRule="auto"/>
        <w:ind w:firstLine="1155"/>
        <w:jc w:val="both"/>
        <w:textAlignment w:val="center"/>
        <w:divId w:val="958880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с тежки функционални ограничения, с продължително обездвижване, обхващащо трите </w:t>
      </w:r>
      <w:r>
        <w:rPr>
          <w:rFonts w:ascii="Times New Roman" w:eastAsia="Times New Roman" w:hAnsi="Times New Roman" w:cs="Times New Roman"/>
          <w:color w:val="000000"/>
          <w:sz w:val="24"/>
          <w:szCs w:val="24"/>
        </w:rPr>
        <w:t>сегмента на гръбнака, екстремна деформация при сколиоза, с ротационно плъзгане, спондилолистеза, с хлъзване повече от 2/3 на прешленното тяло - 75 %.</w:t>
      </w:r>
    </w:p>
    <w:p w:rsidR="00000000" w:rsidRDefault="005B2AB1">
      <w:pPr>
        <w:spacing w:after="0" w:line="240" w:lineRule="auto"/>
        <w:ind w:firstLine="1155"/>
        <w:jc w:val="both"/>
        <w:textAlignment w:val="center"/>
        <w:divId w:val="72044110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Уврежданията на междупрешленните дискове без ортопедичен функционален дефицит се оценяват споре</w:t>
      </w:r>
      <w:r>
        <w:rPr>
          <w:rFonts w:ascii="Times New Roman" w:eastAsia="Times New Roman" w:hAnsi="Times New Roman" w:cs="Times New Roman"/>
          <w:color w:val="000000"/>
          <w:sz w:val="24"/>
          <w:szCs w:val="24"/>
        </w:rPr>
        <w:t>д неврологичните усложнения по част 7.</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149639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5B2AB1">
      <w:pPr>
        <w:spacing w:after="0" w:line="240" w:lineRule="auto"/>
        <w:ind w:firstLine="1155"/>
        <w:jc w:val="both"/>
        <w:textAlignment w:val="center"/>
        <w:divId w:val="1518810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 на Шоерман</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315033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края на растежа (обичайно до 18-годишна възраст):</w:t>
      </w:r>
    </w:p>
    <w:p w:rsidR="00000000" w:rsidRDefault="005B2AB1">
      <w:pPr>
        <w:spacing w:after="0" w:line="240" w:lineRule="auto"/>
        <w:ind w:firstLine="1155"/>
        <w:jc w:val="both"/>
        <w:textAlignment w:val="center"/>
        <w:divId w:val="97221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леки функционални ограничения - 10 %;</w:t>
      </w:r>
    </w:p>
    <w:p w:rsidR="00000000" w:rsidRDefault="005B2AB1">
      <w:pPr>
        <w:spacing w:after="0" w:line="240" w:lineRule="auto"/>
        <w:ind w:firstLine="1155"/>
        <w:jc w:val="both"/>
        <w:textAlignment w:val="center"/>
        <w:divId w:val="2091613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 значителни функционални ограничения (например необходимост от стабилизиране с корсет) - 30 %.</w:t>
      </w:r>
    </w:p>
    <w:p w:rsidR="00000000" w:rsidRDefault="005B2AB1">
      <w:pPr>
        <w:spacing w:after="0" w:line="240" w:lineRule="auto"/>
        <w:ind w:firstLine="1155"/>
        <w:jc w:val="both"/>
        <w:textAlignment w:val="center"/>
        <w:divId w:val="41413375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След приключване на растежа процентът на ограничената работоспособност се определя съобразно остатъчните функционални нарушения.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12889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5B2AB1">
      <w:pPr>
        <w:spacing w:after="0" w:line="240" w:lineRule="auto"/>
        <w:ind w:firstLine="1155"/>
        <w:jc w:val="both"/>
        <w:textAlignment w:val="center"/>
        <w:divId w:val="1235554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Тум</w:t>
      </w:r>
      <w:r>
        <w:rPr>
          <w:rFonts w:ascii="Times New Roman" w:eastAsia="Times New Roman" w:hAnsi="Times New Roman" w:cs="Times New Roman"/>
          <w:color w:val="000000"/>
          <w:sz w:val="24"/>
          <w:szCs w:val="24"/>
        </w:rPr>
        <w:t>орни заболявания на опорно-двигателния апарат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96219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Злокачествени тумори на костите и меките тъкани:</w:t>
      </w:r>
    </w:p>
    <w:p w:rsidR="00000000" w:rsidRDefault="005B2AB1">
      <w:pPr>
        <w:spacing w:after="0" w:line="240" w:lineRule="auto"/>
        <w:ind w:firstLine="1155"/>
        <w:jc w:val="both"/>
        <w:textAlignment w:val="center"/>
        <w:divId w:val="190144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Неоперабилни и тумори с далечни метастази - 100 %.</w:t>
      </w:r>
    </w:p>
    <w:p w:rsidR="00000000" w:rsidRDefault="005B2AB1">
      <w:pPr>
        <w:spacing w:after="0" w:line="240" w:lineRule="auto"/>
        <w:ind w:firstLine="1155"/>
        <w:jc w:val="both"/>
        <w:textAlignment w:val="center"/>
        <w:divId w:val="1311250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Оперирани:</w:t>
      </w:r>
    </w:p>
    <w:p w:rsidR="00000000" w:rsidRDefault="005B2AB1">
      <w:pPr>
        <w:spacing w:after="0" w:line="240" w:lineRule="auto"/>
        <w:ind w:firstLine="1155"/>
        <w:jc w:val="both"/>
        <w:textAlignment w:val="center"/>
        <w:divId w:val="920065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първата година - 95 %;</w:t>
      </w:r>
    </w:p>
    <w:p w:rsidR="00000000" w:rsidRDefault="005B2AB1">
      <w:pPr>
        <w:spacing w:after="0" w:line="240" w:lineRule="auto"/>
        <w:ind w:firstLine="1155"/>
        <w:jc w:val="both"/>
        <w:textAlignment w:val="center"/>
        <w:divId w:val="2053461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от втора до трета година - 80 %;</w:t>
      </w:r>
    </w:p>
    <w:p w:rsidR="00000000" w:rsidRDefault="005B2AB1">
      <w:pPr>
        <w:spacing w:after="0" w:line="240" w:lineRule="auto"/>
        <w:ind w:firstLine="1155"/>
        <w:jc w:val="both"/>
        <w:textAlignment w:val="center"/>
        <w:divId w:val="169108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от четвърта до пета </w:t>
      </w:r>
      <w:r>
        <w:rPr>
          <w:rFonts w:ascii="Times New Roman" w:eastAsia="Times New Roman" w:hAnsi="Times New Roman" w:cs="Times New Roman"/>
          <w:color w:val="000000"/>
          <w:sz w:val="24"/>
          <w:szCs w:val="24"/>
        </w:rPr>
        <w:t>година - 60 %;</w:t>
      </w:r>
    </w:p>
    <w:p w:rsidR="00000000" w:rsidRDefault="005B2AB1">
      <w:pPr>
        <w:spacing w:after="0" w:line="240" w:lineRule="auto"/>
        <w:ind w:firstLine="1155"/>
        <w:jc w:val="both"/>
        <w:textAlignment w:val="center"/>
        <w:divId w:val="406420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(изм. - ДВ, бр. 59 от 2021 г., в сила от 16.07.2021 г.) след петата година - 50 % с пожизнен срок.</w:t>
      </w:r>
    </w:p>
    <w:p w:rsidR="00000000" w:rsidRDefault="005B2AB1">
      <w:pPr>
        <w:spacing w:after="0" w:line="240" w:lineRule="auto"/>
        <w:ind w:firstLine="1155"/>
        <w:jc w:val="both"/>
        <w:textAlignment w:val="center"/>
        <w:divId w:val="67561964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доброкачествени тумори на костите и меките тъкани оценката се определя по общите правила за функционалния дефицит.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629556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w:t>
      </w:r>
      <w:r>
        <w:rPr>
          <w:rFonts w:ascii="Times New Roman" w:eastAsia="Times New Roman" w:hAnsi="Times New Roman" w:cs="Times New Roman"/>
          <w:color w:val="000000"/>
          <w:sz w:val="24"/>
          <w:szCs w:val="24"/>
        </w:rPr>
        <w:t>л VII</w:t>
      </w:r>
    </w:p>
    <w:p w:rsidR="00000000" w:rsidRDefault="005B2AB1">
      <w:pPr>
        <w:spacing w:after="0" w:line="240" w:lineRule="auto"/>
        <w:ind w:firstLine="1155"/>
        <w:jc w:val="both"/>
        <w:textAlignment w:val="center"/>
        <w:divId w:val="77289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Асептични некрози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28939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Болест на Пертес в активен стадий - 71 %.</w:t>
      </w:r>
    </w:p>
    <w:p w:rsidR="00000000" w:rsidRDefault="005B2AB1">
      <w:pPr>
        <w:spacing w:after="0" w:line="240" w:lineRule="auto"/>
        <w:ind w:firstLine="1155"/>
        <w:jc w:val="both"/>
        <w:textAlignment w:val="center"/>
        <w:divId w:val="2091612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Болест на Чандлър:</w:t>
      </w:r>
    </w:p>
    <w:p w:rsidR="00000000" w:rsidRDefault="005B2AB1">
      <w:pPr>
        <w:spacing w:after="0" w:line="240" w:lineRule="auto"/>
        <w:ind w:firstLine="1155"/>
        <w:jc w:val="both"/>
        <w:textAlignment w:val="center"/>
        <w:divId w:val="390739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(изм. - ДВ, бр. 59 от 2021 г., в сила от 16.07.2021 г.) начален стадий - 50 %, състоянието следва да се документира с МРТ;</w:t>
      </w:r>
    </w:p>
    <w:p w:rsidR="00000000" w:rsidRDefault="005B2AB1">
      <w:pPr>
        <w:spacing w:after="0" w:line="240" w:lineRule="auto"/>
        <w:ind w:firstLine="1155"/>
        <w:jc w:val="both"/>
        <w:textAlignment w:val="center"/>
        <w:divId w:val="726994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напреднал стадий - 71 %.</w:t>
      </w:r>
    </w:p>
    <w:p w:rsidR="00000000" w:rsidRDefault="005B2AB1">
      <w:pPr>
        <w:spacing w:after="0" w:line="240" w:lineRule="auto"/>
        <w:ind w:firstLine="1155"/>
        <w:jc w:val="both"/>
        <w:textAlignment w:val="center"/>
        <w:divId w:val="287207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Лу</w:t>
      </w:r>
      <w:r>
        <w:rPr>
          <w:rFonts w:ascii="Times New Roman" w:eastAsia="Times New Roman" w:hAnsi="Times New Roman" w:cs="Times New Roman"/>
          <w:color w:val="000000"/>
          <w:sz w:val="24"/>
          <w:szCs w:val="24"/>
        </w:rPr>
        <w:t>натомалация - 40 %.</w:t>
      </w:r>
    </w:p>
    <w:p w:rsidR="00000000" w:rsidRDefault="005B2AB1">
      <w:pPr>
        <w:spacing w:after="0" w:line="240" w:lineRule="auto"/>
        <w:ind w:firstLine="1155"/>
        <w:jc w:val="both"/>
        <w:textAlignment w:val="center"/>
        <w:divId w:val="648944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Асептична некроза на ос скафоидеум в активен стадий - до 2 години - 40 %.</w:t>
      </w:r>
    </w:p>
    <w:p w:rsidR="00000000" w:rsidRDefault="005B2AB1">
      <w:pPr>
        <w:spacing w:after="0" w:line="240" w:lineRule="auto"/>
        <w:ind w:firstLine="1155"/>
        <w:jc w:val="both"/>
        <w:textAlignment w:val="center"/>
        <w:divId w:val="163987184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След активния стадий процентът на ограничена трудоспособност се определя в зависимост от остатъчните функционални нарушения.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31422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5B2AB1">
      <w:pPr>
        <w:spacing w:after="0" w:line="240" w:lineRule="auto"/>
        <w:ind w:firstLine="1155"/>
        <w:jc w:val="both"/>
        <w:textAlignment w:val="center"/>
        <w:divId w:val="41054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Увреждания на горните крайници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427995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59 от 2021 г., в сила от 16.07.2021 г.) Загуба на двете предмишници или ръце - 100 % с пожизнен срок.</w:t>
      </w:r>
    </w:p>
    <w:p w:rsidR="00000000" w:rsidRDefault="005B2AB1">
      <w:pPr>
        <w:spacing w:after="0" w:line="240" w:lineRule="auto"/>
        <w:ind w:firstLine="1155"/>
        <w:jc w:val="both"/>
        <w:textAlignment w:val="center"/>
        <w:divId w:val="1483157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16.07.2021 г.) Загуба на една предмишница и една подбедриц</w:t>
      </w:r>
      <w:r>
        <w:rPr>
          <w:rFonts w:ascii="Times New Roman" w:eastAsia="Times New Roman" w:hAnsi="Times New Roman" w:cs="Times New Roman"/>
          <w:color w:val="000000"/>
          <w:sz w:val="24"/>
          <w:szCs w:val="24"/>
        </w:rPr>
        <w:t>а - 100 % с пожизнен срок.</w:t>
      </w:r>
    </w:p>
    <w:p w:rsidR="00000000" w:rsidRDefault="005B2AB1">
      <w:pPr>
        <w:spacing w:after="0" w:line="240" w:lineRule="auto"/>
        <w:ind w:firstLine="1155"/>
        <w:jc w:val="both"/>
        <w:textAlignment w:val="center"/>
        <w:divId w:val="672538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2021 г., в сила от 16.07.2021 г.) Загуба на една ръка в раменната става или с много къс ампутационен чукан на мишницата - 95 % с пожизнен срок.</w:t>
      </w:r>
    </w:p>
    <w:p w:rsidR="00000000" w:rsidRDefault="005B2AB1">
      <w:pPr>
        <w:spacing w:after="0" w:line="240" w:lineRule="auto"/>
        <w:ind w:firstLine="1155"/>
        <w:jc w:val="both"/>
        <w:textAlignment w:val="center"/>
        <w:divId w:val="126892841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За много къс ампутационен чукан на мишницата се п</w:t>
      </w:r>
      <w:r>
        <w:rPr>
          <w:rFonts w:ascii="Times New Roman" w:eastAsia="Times New Roman" w:hAnsi="Times New Roman" w:cs="Times New Roman"/>
          <w:color w:val="000000"/>
          <w:sz w:val="24"/>
          <w:szCs w:val="24"/>
        </w:rPr>
        <w:t>риема, когато ампутацията е на ниво колум хирургикум.</w:t>
      </w:r>
    </w:p>
    <w:p w:rsidR="00000000" w:rsidRDefault="005B2AB1">
      <w:pPr>
        <w:spacing w:after="0" w:line="240" w:lineRule="auto"/>
        <w:ind w:firstLine="1155"/>
        <w:jc w:val="both"/>
        <w:textAlignment w:val="center"/>
        <w:divId w:val="1516962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2021 г., в сила от 16.07.2021 г.) Загуба на едната ръка на ниво мишница или лакътна става - 80 % с пожизнен срок.</w:t>
      </w:r>
    </w:p>
    <w:p w:rsidR="00000000" w:rsidRDefault="005B2AB1">
      <w:pPr>
        <w:spacing w:after="0" w:line="240" w:lineRule="auto"/>
        <w:ind w:firstLine="1155"/>
        <w:jc w:val="both"/>
        <w:textAlignment w:val="center"/>
        <w:divId w:val="1971158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59 от 2021 г., в сила от 16.07.2021 г.) Загу</w:t>
      </w:r>
      <w:r>
        <w:rPr>
          <w:rFonts w:ascii="Times New Roman" w:eastAsia="Times New Roman" w:hAnsi="Times New Roman" w:cs="Times New Roman"/>
          <w:color w:val="000000"/>
          <w:sz w:val="24"/>
          <w:szCs w:val="24"/>
        </w:rPr>
        <w:t>ба на едната ръка на ниво предмишница - 71 % с пожизнен срок.</w:t>
      </w:r>
    </w:p>
    <w:p w:rsidR="00000000" w:rsidRDefault="005B2AB1">
      <w:pPr>
        <w:spacing w:after="0" w:line="240" w:lineRule="auto"/>
        <w:ind w:firstLine="1155"/>
        <w:jc w:val="both"/>
        <w:textAlignment w:val="center"/>
        <w:divId w:val="1034037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59 от 2021 г., в сила от 16.07.2021 г.) Загуба на едната ръка на ниво предмишница с чукан до 7 сm - 75 % с пожизнен срок.</w:t>
      </w:r>
    </w:p>
    <w:p w:rsidR="00000000" w:rsidRDefault="005B2AB1">
      <w:pPr>
        <w:spacing w:after="0" w:line="240" w:lineRule="auto"/>
        <w:ind w:firstLine="1155"/>
        <w:jc w:val="both"/>
        <w:textAlignment w:val="center"/>
        <w:divId w:val="1143348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59 от 2021 г., в сила от 16.07.202</w:t>
      </w:r>
      <w:r>
        <w:rPr>
          <w:rFonts w:ascii="Times New Roman" w:eastAsia="Times New Roman" w:hAnsi="Times New Roman" w:cs="Times New Roman"/>
          <w:color w:val="000000"/>
          <w:sz w:val="24"/>
          <w:szCs w:val="24"/>
        </w:rPr>
        <w:t>1 г.) Загуба на ръка на ниво радиокарпална става - 60 % с пожизнен срок.</w:t>
      </w:r>
    </w:p>
    <w:p w:rsidR="00000000" w:rsidRDefault="005B2AB1">
      <w:pPr>
        <w:spacing w:after="0" w:line="240" w:lineRule="auto"/>
        <w:ind w:firstLine="1155"/>
        <w:jc w:val="both"/>
        <w:textAlignment w:val="center"/>
        <w:divId w:val="620379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Анкилоза (обездвижване) на раменната става в благоприятно положение при запазени движения на раменния пояс:</w:t>
      </w:r>
    </w:p>
    <w:p w:rsidR="00000000" w:rsidRDefault="005B2AB1">
      <w:pPr>
        <w:spacing w:after="0" w:line="240" w:lineRule="auto"/>
        <w:ind w:firstLine="1155"/>
        <w:jc w:val="both"/>
        <w:textAlignment w:val="center"/>
        <w:divId w:val="1087964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едностранно - 30 %;</w:t>
      </w:r>
    </w:p>
    <w:p w:rsidR="00000000" w:rsidRDefault="005B2AB1">
      <w:pPr>
        <w:spacing w:after="0" w:line="240" w:lineRule="auto"/>
        <w:ind w:firstLine="1155"/>
        <w:jc w:val="both"/>
        <w:textAlignment w:val="center"/>
        <w:divId w:val="1625425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8.2. двустранно - 50 %.</w:t>
      </w:r>
    </w:p>
    <w:p w:rsidR="00000000" w:rsidRDefault="005B2AB1">
      <w:pPr>
        <w:spacing w:after="0" w:line="240" w:lineRule="auto"/>
        <w:ind w:firstLine="1155"/>
        <w:jc w:val="both"/>
        <w:textAlignment w:val="center"/>
        <w:divId w:val="171226876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Анкилоза (об</w:t>
      </w:r>
      <w:r>
        <w:rPr>
          <w:rFonts w:ascii="Times New Roman" w:eastAsia="Times New Roman" w:hAnsi="Times New Roman" w:cs="Times New Roman"/>
          <w:color w:val="000000"/>
          <w:sz w:val="24"/>
          <w:szCs w:val="24"/>
        </w:rPr>
        <w:t>ездвижване) в рамото при абдукция до 45° и лека антепозиция се счита функционално изгодно.</w:t>
      </w:r>
    </w:p>
    <w:p w:rsidR="00000000" w:rsidRDefault="005B2AB1">
      <w:pPr>
        <w:spacing w:after="0" w:line="240" w:lineRule="auto"/>
        <w:ind w:firstLine="1155"/>
        <w:jc w:val="both"/>
        <w:textAlignment w:val="center"/>
        <w:divId w:val="1337003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Анкилоза (обездвижване) на раменната става в неблагоприятно положение или при нарушена подвижност на раменния пояс - 50 %.</w:t>
      </w:r>
    </w:p>
    <w:p w:rsidR="00000000" w:rsidRDefault="005B2AB1">
      <w:pPr>
        <w:spacing w:after="0" w:line="240" w:lineRule="auto"/>
        <w:ind w:firstLine="1155"/>
        <w:jc w:val="both"/>
        <w:textAlignment w:val="center"/>
        <w:divId w:val="1826509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Анкилоза (обездвижване) двустранно</w:t>
      </w:r>
      <w:r>
        <w:rPr>
          <w:rFonts w:ascii="Times New Roman" w:eastAsia="Times New Roman" w:hAnsi="Times New Roman" w:cs="Times New Roman"/>
          <w:color w:val="000000"/>
          <w:sz w:val="24"/>
          <w:szCs w:val="24"/>
        </w:rPr>
        <w:t xml:space="preserve"> на раменната става в неблагоприятно положение или при нарушена подвижност на раменния пояс - 80 %.</w:t>
      </w:r>
    </w:p>
    <w:p w:rsidR="00000000" w:rsidRDefault="005B2AB1">
      <w:pPr>
        <w:spacing w:after="0" w:line="240" w:lineRule="auto"/>
        <w:ind w:firstLine="1155"/>
        <w:jc w:val="both"/>
        <w:textAlignment w:val="center"/>
        <w:divId w:val="1944679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Ограничения в движенията и контрактури на раменната става (включително на раменния пояс):</w:t>
      </w:r>
    </w:p>
    <w:p w:rsidR="00000000" w:rsidRDefault="005B2AB1">
      <w:pPr>
        <w:spacing w:after="0" w:line="240" w:lineRule="auto"/>
        <w:ind w:firstLine="1155"/>
        <w:jc w:val="both"/>
        <w:textAlignment w:val="center"/>
        <w:divId w:val="158691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вдигане на ръката до 120° - 10 %;</w:t>
      </w:r>
    </w:p>
    <w:p w:rsidR="00000000" w:rsidRDefault="005B2AB1">
      <w:pPr>
        <w:spacing w:after="0" w:line="240" w:lineRule="auto"/>
        <w:ind w:firstLine="1155"/>
        <w:jc w:val="both"/>
        <w:textAlignment w:val="center"/>
        <w:divId w:val="1968930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вдигане на ръкат</w:t>
      </w:r>
      <w:r>
        <w:rPr>
          <w:rFonts w:ascii="Times New Roman" w:eastAsia="Times New Roman" w:hAnsi="Times New Roman" w:cs="Times New Roman"/>
          <w:color w:val="000000"/>
          <w:sz w:val="24"/>
          <w:szCs w:val="24"/>
        </w:rPr>
        <w:t>а до 90° - 20 %;</w:t>
      </w:r>
    </w:p>
    <w:p w:rsidR="00000000" w:rsidRDefault="005B2AB1">
      <w:pPr>
        <w:spacing w:after="0" w:line="240" w:lineRule="auto"/>
        <w:ind w:firstLine="1155"/>
        <w:jc w:val="both"/>
        <w:textAlignment w:val="center"/>
        <w:divId w:val="967202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нерепонирана раменна луксация - 50 %;</w:t>
      </w:r>
    </w:p>
    <w:p w:rsidR="00000000" w:rsidRDefault="005B2AB1">
      <w:pPr>
        <w:spacing w:after="0" w:line="240" w:lineRule="auto"/>
        <w:ind w:firstLine="1155"/>
        <w:jc w:val="both"/>
        <w:textAlignment w:val="center"/>
        <w:divId w:val="4485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халтава раменна става - 50 %;</w:t>
      </w:r>
    </w:p>
    <w:p w:rsidR="00000000" w:rsidRDefault="005B2AB1">
      <w:pPr>
        <w:spacing w:after="0" w:line="240" w:lineRule="auto"/>
        <w:ind w:firstLine="1155"/>
        <w:jc w:val="both"/>
        <w:textAlignment w:val="center"/>
        <w:divId w:val="291637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 хабитуална раменна луксация:</w:t>
      </w:r>
    </w:p>
    <w:p w:rsidR="00000000" w:rsidRDefault="005B2AB1">
      <w:pPr>
        <w:spacing w:after="0" w:line="240" w:lineRule="auto"/>
        <w:ind w:firstLine="1155"/>
        <w:jc w:val="both"/>
        <w:textAlignment w:val="center"/>
        <w:divId w:val="1691756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10.5.1. с редки изкълчвания (през година и повече) - 10 %;</w:t>
      </w:r>
    </w:p>
    <w:p w:rsidR="00000000" w:rsidRDefault="005B2AB1">
      <w:pPr>
        <w:spacing w:after="0" w:line="240" w:lineRule="auto"/>
        <w:ind w:firstLine="1155"/>
        <w:jc w:val="both"/>
        <w:textAlignment w:val="center"/>
        <w:divId w:val="2091265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10.5.2. с чести изкълчвания - 40 %.</w:t>
      </w:r>
    </w:p>
    <w:p w:rsidR="00000000" w:rsidRDefault="005B2AB1">
      <w:pPr>
        <w:spacing w:after="0" w:line="240" w:lineRule="auto"/>
        <w:ind w:firstLine="1155"/>
        <w:jc w:val="both"/>
        <w:textAlignment w:val="center"/>
        <w:divId w:val="545801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Псевдоартроза на ключицат</w:t>
      </w:r>
      <w:r>
        <w:rPr>
          <w:rFonts w:ascii="Times New Roman" w:eastAsia="Times New Roman" w:hAnsi="Times New Roman" w:cs="Times New Roman"/>
          <w:color w:val="000000"/>
          <w:sz w:val="24"/>
          <w:szCs w:val="24"/>
        </w:rPr>
        <w:t>а:</w:t>
      </w:r>
    </w:p>
    <w:p w:rsidR="00000000" w:rsidRDefault="005B2AB1">
      <w:pPr>
        <w:spacing w:after="0" w:line="240" w:lineRule="auto"/>
        <w:ind w:firstLine="1155"/>
        <w:jc w:val="both"/>
        <w:textAlignment w:val="center"/>
        <w:divId w:val="1170565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стабилна (ригидна) - 10 %;</w:t>
      </w:r>
    </w:p>
    <w:p w:rsidR="00000000" w:rsidRDefault="005B2AB1">
      <w:pPr>
        <w:spacing w:after="0" w:line="240" w:lineRule="auto"/>
        <w:ind w:firstLine="1155"/>
        <w:jc w:val="both"/>
        <w:textAlignment w:val="center"/>
        <w:divId w:val="1189635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халтава - 20 %.</w:t>
      </w:r>
    </w:p>
    <w:p w:rsidR="00000000" w:rsidRDefault="005B2AB1">
      <w:pPr>
        <w:spacing w:after="0" w:line="240" w:lineRule="auto"/>
        <w:ind w:firstLine="1155"/>
        <w:jc w:val="both"/>
        <w:textAlignment w:val="center"/>
        <w:divId w:val="490414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Скъсяване на крайника:</w:t>
      </w:r>
    </w:p>
    <w:p w:rsidR="00000000" w:rsidRDefault="005B2AB1">
      <w:pPr>
        <w:spacing w:after="0" w:line="240" w:lineRule="auto"/>
        <w:ind w:firstLine="1155"/>
        <w:jc w:val="both"/>
        <w:textAlignment w:val="center"/>
        <w:divId w:val="1443652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до 4 cm при запазена подвижност на големите стави - 0 %;</w:t>
      </w:r>
    </w:p>
    <w:p w:rsidR="00000000" w:rsidRDefault="005B2AB1">
      <w:pPr>
        <w:spacing w:after="0" w:line="240" w:lineRule="auto"/>
        <w:ind w:firstLine="1155"/>
        <w:jc w:val="both"/>
        <w:textAlignment w:val="center"/>
        <w:divId w:val="1983002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над 4 cm до 10 cm - 10 %;</w:t>
      </w:r>
    </w:p>
    <w:p w:rsidR="00000000" w:rsidRDefault="005B2AB1">
      <w:pPr>
        <w:spacing w:after="0" w:line="240" w:lineRule="auto"/>
        <w:ind w:firstLine="1155"/>
        <w:jc w:val="both"/>
        <w:textAlignment w:val="center"/>
        <w:divId w:val="1449931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над 10 cm до 20 cm - 20 %.</w:t>
      </w:r>
    </w:p>
    <w:p w:rsidR="00000000" w:rsidRDefault="005B2AB1">
      <w:pPr>
        <w:spacing w:after="0" w:line="240" w:lineRule="auto"/>
        <w:ind w:firstLine="1155"/>
        <w:jc w:val="both"/>
        <w:textAlignment w:val="center"/>
        <w:divId w:val="51349367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Скъсяване над 20 cm се отнася към ампутациите на съответните нива. При децата окончателната оценка се дава след затваряне на фугите на растежа. Дотогава се оценяват пропорционално към критериите за възрастни.</w:t>
      </w:r>
    </w:p>
    <w:p w:rsidR="00000000" w:rsidRDefault="005B2AB1">
      <w:pPr>
        <w:spacing w:after="0" w:line="240" w:lineRule="auto"/>
        <w:ind w:firstLine="1155"/>
        <w:jc w:val="both"/>
        <w:textAlignment w:val="center"/>
        <w:divId w:val="42993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Псевдоартроза на мишницата:</w:t>
      </w:r>
    </w:p>
    <w:p w:rsidR="00000000" w:rsidRDefault="005B2AB1">
      <w:pPr>
        <w:spacing w:after="0" w:line="240" w:lineRule="auto"/>
        <w:ind w:firstLine="1155"/>
        <w:jc w:val="both"/>
        <w:textAlignment w:val="center"/>
        <w:divId w:val="674764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13.1. стабилна </w:t>
      </w:r>
      <w:r>
        <w:rPr>
          <w:rFonts w:ascii="Times New Roman" w:eastAsia="Times New Roman" w:hAnsi="Times New Roman" w:cs="Times New Roman"/>
          <w:color w:val="000000"/>
          <w:sz w:val="24"/>
          <w:szCs w:val="24"/>
        </w:rPr>
        <w:t>(ригидна) едностранно - 40 %;</w:t>
      </w:r>
    </w:p>
    <w:p w:rsidR="00000000" w:rsidRDefault="005B2AB1">
      <w:pPr>
        <w:spacing w:after="0" w:line="240" w:lineRule="auto"/>
        <w:ind w:firstLine="1155"/>
        <w:jc w:val="both"/>
        <w:textAlignment w:val="center"/>
        <w:divId w:val="1782408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стабилна (ригидна) двустранно - 60 %;</w:t>
      </w:r>
    </w:p>
    <w:p w:rsidR="00000000" w:rsidRDefault="005B2AB1">
      <w:pPr>
        <w:spacing w:after="0" w:line="240" w:lineRule="auto"/>
        <w:ind w:firstLine="1155"/>
        <w:jc w:val="both"/>
        <w:textAlignment w:val="center"/>
        <w:divId w:val="1749303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халтава - 50 %.</w:t>
      </w:r>
    </w:p>
    <w:p w:rsidR="00000000" w:rsidRDefault="005B2AB1">
      <w:pPr>
        <w:spacing w:after="0" w:line="240" w:lineRule="auto"/>
        <w:ind w:firstLine="1155"/>
        <w:jc w:val="both"/>
        <w:textAlignment w:val="center"/>
        <w:divId w:val="44961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Разкъсване на дългата глава на двуглавия мускул - 10 %.</w:t>
      </w:r>
    </w:p>
    <w:p w:rsidR="00000000" w:rsidRDefault="005B2AB1">
      <w:pPr>
        <w:spacing w:after="0" w:line="240" w:lineRule="auto"/>
        <w:ind w:firstLine="1155"/>
        <w:jc w:val="both"/>
        <w:textAlignment w:val="center"/>
        <w:divId w:val="1885210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Анкилоза (обездвижване) на лакътната става, включително нарушаване на ротаторните движения на пр</w:t>
      </w:r>
      <w:r>
        <w:rPr>
          <w:rFonts w:ascii="Times New Roman" w:eastAsia="Times New Roman" w:hAnsi="Times New Roman" w:cs="Times New Roman"/>
          <w:color w:val="000000"/>
          <w:sz w:val="24"/>
          <w:szCs w:val="24"/>
        </w:rPr>
        <w:t>едмишницата:</w:t>
      </w:r>
    </w:p>
    <w:p w:rsidR="00000000" w:rsidRDefault="005B2AB1">
      <w:pPr>
        <w:spacing w:after="0" w:line="240" w:lineRule="auto"/>
        <w:ind w:firstLine="1155"/>
        <w:jc w:val="both"/>
        <w:textAlignment w:val="center"/>
        <w:divId w:val="1225025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в благоприятно положение - 30 %;</w:t>
      </w:r>
    </w:p>
    <w:p w:rsidR="00000000" w:rsidRDefault="005B2AB1">
      <w:pPr>
        <w:spacing w:after="0" w:line="240" w:lineRule="auto"/>
        <w:ind w:firstLine="1155"/>
        <w:jc w:val="both"/>
        <w:textAlignment w:val="center"/>
        <w:divId w:val="207647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в неблагоприятно положение - 50 %.</w:t>
      </w:r>
    </w:p>
    <w:p w:rsidR="00000000" w:rsidRDefault="005B2AB1">
      <w:pPr>
        <w:spacing w:after="0" w:line="240" w:lineRule="auto"/>
        <w:ind w:firstLine="1155"/>
        <w:jc w:val="both"/>
        <w:textAlignment w:val="center"/>
        <w:divId w:val="53824958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Анкилоза (обездвижване) в ъгъл между 65° и 90° при средно просупинационно положение на предмишницата се оценява като благоприятно.</w:t>
      </w:r>
    </w:p>
    <w:p w:rsidR="00000000" w:rsidRDefault="005B2AB1">
      <w:pPr>
        <w:spacing w:after="0" w:line="240" w:lineRule="auto"/>
        <w:ind w:firstLine="1155"/>
        <w:jc w:val="both"/>
        <w:textAlignment w:val="center"/>
        <w:divId w:val="111285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Ограничени движен</w:t>
      </w:r>
      <w:r>
        <w:rPr>
          <w:rFonts w:ascii="Times New Roman" w:eastAsia="Times New Roman" w:hAnsi="Times New Roman" w:cs="Times New Roman"/>
          <w:color w:val="000000"/>
          <w:sz w:val="24"/>
          <w:szCs w:val="24"/>
        </w:rPr>
        <w:t>ия и контрактури на лакътната става:</w:t>
      </w:r>
    </w:p>
    <w:p w:rsidR="00000000" w:rsidRDefault="005B2AB1">
      <w:pPr>
        <w:spacing w:after="0" w:line="240" w:lineRule="auto"/>
        <w:ind w:firstLine="1155"/>
        <w:jc w:val="both"/>
        <w:textAlignment w:val="center"/>
        <w:divId w:val="1160192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лека степен - екстензия-флексия 0° - 30° - 120° при свободни просупинативни движения - 10 %;</w:t>
      </w:r>
    </w:p>
    <w:p w:rsidR="00000000" w:rsidRDefault="005B2AB1">
      <w:pPr>
        <w:spacing w:after="0" w:line="240" w:lineRule="auto"/>
        <w:ind w:firstLine="1155"/>
        <w:jc w:val="both"/>
        <w:textAlignment w:val="center"/>
        <w:divId w:val="1472863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напреднала степен - включително ограничени ротаторни движения на предмишницата:</w:t>
      </w:r>
    </w:p>
    <w:p w:rsidR="00000000" w:rsidRDefault="005B2AB1">
      <w:pPr>
        <w:spacing w:after="0" w:line="240" w:lineRule="auto"/>
        <w:ind w:firstLine="1155"/>
        <w:jc w:val="both"/>
        <w:textAlignment w:val="center"/>
        <w:divId w:val="307248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16.2.1. едностранно - 40 %;</w:t>
      </w:r>
    </w:p>
    <w:p w:rsidR="00000000" w:rsidRDefault="005B2AB1">
      <w:pPr>
        <w:spacing w:after="0" w:line="240" w:lineRule="auto"/>
        <w:ind w:firstLine="1155"/>
        <w:jc w:val="both"/>
        <w:textAlignment w:val="center"/>
        <w:divId w:val="1233126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16.2.2</w:t>
      </w:r>
      <w:r>
        <w:rPr>
          <w:rFonts w:ascii="Times New Roman" w:eastAsia="Times New Roman" w:hAnsi="Times New Roman" w:cs="Times New Roman"/>
          <w:color w:val="000000"/>
          <w:sz w:val="24"/>
          <w:szCs w:val="24"/>
        </w:rPr>
        <w:t>. двустранно - 50 %.</w:t>
      </w:r>
    </w:p>
    <w:p w:rsidR="00000000" w:rsidRDefault="005B2AB1">
      <w:pPr>
        <w:spacing w:after="0" w:line="240" w:lineRule="auto"/>
        <w:ind w:firstLine="1155"/>
        <w:jc w:val="both"/>
        <w:textAlignment w:val="center"/>
        <w:divId w:val="1638100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 Изолирано ограничение на просупинационните движения:</w:t>
      </w:r>
    </w:p>
    <w:p w:rsidR="00000000" w:rsidRDefault="005B2AB1">
      <w:pPr>
        <w:spacing w:after="0" w:line="240" w:lineRule="auto"/>
        <w:ind w:firstLine="1155"/>
        <w:jc w:val="both"/>
        <w:textAlignment w:val="center"/>
        <w:divId w:val="1923173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 в благоприятно положение - средно положение на просупинация - 10 %;</w:t>
      </w:r>
    </w:p>
    <w:p w:rsidR="00000000" w:rsidRDefault="005B2AB1">
      <w:pPr>
        <w:spacing w:after="0" w:line="240" w:lineRule="auto"/>
        <w:ind w:firstLine="1155"/>
        <w:jc w:val="both"/>
        <w:textAlignment w:val="center"/>
        <w:divId w:val="258682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 в неблагоприятно положение - 20 %;</w:t>
      </w:r>
    </w:p>
    <w:p w:rsidR="00000000" w:rsidRDefault="005B2AB1">
      <w:pPr>
        <w:spacing w:after="0" w:line="240" w:lineRule="auto"/>
        <w:ind w:firstLine="1155"/>
        <w:jc w:val="both"/>
        <w:textAlignment w:val="center"/>
        <w:divId w:val="2093817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 в крайно супинационно или пронационно положение - 50 %.</w:t>
      </w:r>
    </w:p>
    <w:p w:rsidR="00000000" w:rsidRDefault="005B2AB1">
      <w:pPr>
        <w:spacing w:after="0" w:line="240" w:lineRule="auto"/>
        <w:ind w:firstLine="1155"/>
        <w:jc w:val="both"/>
        <w:textAlignment w:val="center"/>
        <w:divId w:val="24136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 Халтавост на лакътната става - 30 %.</w:t>
      </w:r>
    </w:p>
    <w:p w:rsidR="00000000" w:rsidRDefault="005B2AB1">
      <w:pPr>
        <w:spacing w:after="0" w:line="240" w:lineRule="auto"/>
        <w:ind w:firstLine="1155"/>
        <w:jc w:val="both"/>
        <w:textAlignment w:val="center"/>
        <w:divId w:val="1298100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Псевдоартроза на предмишницата:</w:t>
      </w:r>
    </w:p>
    <w:p w:rsidR="00000000" w:rsidRDefault="005B2AB1">
      <w:pPr>
        <w:spacing w:after="0" w:line="240" w:lineRule="auto"/>
        <w:ind w:firstLine="1155"/>
        <w:jc w:val="both"/>
        <w:textAlignment w:val="center"/>
        <w:divId w:val="973944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 стабилна (ригидна) - 40 %;</w:t>
      </w:r>
    </w:p>
    <w:p w:rsidR="00000000" w:rsidRDefault="005B2AB1">
      <w:pPr>
        <w:spacing w:after="0" w:line="240" w:lineRule="auto"/>
        <w:ind w:firstLine="1155"/>
        <w:jc w:val="both"/>
        <w:textAlignment w:val="center"/>
        <w:divId w:val="2089106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 халтава - 50 %;</w:t>
      </w:r>
    </w:p>
    <w:p w:rsidR="00000000" w:rsidRDefault="005B2AB1">
      <w:pPr>
        <w:spacing w:after="0" w:line="240" w:lineRule="auto"/>
        <w:ind w:firstLine="1155"/>
        <w:jc w:val="both"/>
        <w:textAlignment w:val="center"/>
        <w:divId w:val="156189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 псевдоартроза на улната или радиуса - 30 %.</w:t>
      </w:r>
    </w:p>
    <w:p w:rsidR="00000000" w:rsidRDefault="005B2AB1">
      <w:pPr>
        <w:spacing w:after="0" w:line="240" w:lineRule="auto"/>
        <w:ind w:firstLine="1155"/>
        <w:jc w:val="both"/>
        <w:textAlignment w:val="center"/>
        <w:divId w:val="1340541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Леки ъглови отклонения при оздравели радиус и улна - 10 %.</w:t>
      </w:r>
    </w:p>
    <w:p w:rsidR="00000000" w:rsidRDefault="005B2AB1">
      <w:pPr>
        <w:spacing w:after="0" w:line="240" w:lineRule="auto"/>
        <w:ind w:firstLine="1155"/>
        <w:jc w:val="both"/>
        <w:textAlignment w:val="center"/>
        <w:divId w:val="101384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Значително изразени деформации на оздравели фрактури на улна и радиус с функционални нарушения на съседните стави - 40 %.</w:t>
      </w:r>
    </w:p>
    <w:p w:rsidR="00000000" w:rsidRDefault="005B2AB1">
      <w:pPr>
        <w:spacing w:after="0" w:line="240" w:lineRule="auto"/>
        <w:ind w:firstLine="1155"/>
        <w:jc w:val="both"/>
        <w:textAlignment w:val="center"/>
        <w:divId w:val="1447040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Ограничена подвижност на китката:</w:t>
      </w:r>
    </w:p>
    <w:p w:rsidR="00000000" w:rsidRDefault="005B2AB1">
      <w:pPr>
        <w:spacing w:after="0" w:line="240" w:lineRule="auto"/>
        <w:ind w:firstLine="1155"/>
        <w:jc w:val="both"/>
        <w:textAlignment w:val="center"/>
        <w:divId w:val="1417627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лека степен (например флексия-екстензия до 40 °- 0° - 40°) - 10 %;</w:t>
      </w:r>
    </w:p>
    <w:p w:rsidR="00000000" w:rsidRDefault="005B2AB1">
      <w:pPr>
        <w:spacing w:after="0" w:line="240" w:lineRule="auto"/>
        <w:ind w:firstLine="1155"/>
        <w:jc w:val="both"/>
        <w:textAlignment w:val="center"/>
        <w:divId w:val="1791972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22.2. тежка степен </w:t>
      </w:r>
      <w:r>
        <w:rPr>
          <w:rFonts w:ascii="Times New Roman" w:eastAsia="Times New Roman" w:hAnsi="Times New Roman" w:cs="Times New Roman"/>
          <w:color w:val="000000"/>
          <w:sz w:val="24"/>
          <w:szCs w:val="24"/>
        </w:rPr>
        <w:t>- 30 %.</w:t>
      </w:r>
    </w:p>
    <w:p w:rsidR="00000000" w:rsidRDefault="005B2AB1">
      <w:pPr>
        <w:spacing w:after="0" w:line="240" w:lineRule="auto"/>
        <w:ind w:firstLine="1155"/>
        <w:jc w:val="both"/>
        <w:textAlignment w:val="center"/>
        <w:divId w:val="1741714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Зле зараснали или незараснали фрактури на една или повече метакарпални кости с вторично повлияване на подвижността на пръсти с изключение на палеца - 20 %.</w:t>
      </w:r>
    </w:p>
    <w:p w:rsidR="00000000" w:rsidRDefault="005B2AB1">
      <w:pPr>
        <w:spacing w:after="0" w:line="240" w:lineRule="auto"/>
        <w:ind w:firstLine="1155"/>
        <w:jc w:val="both"/>
        <w:textAlignment w:val="center"/>
        <w:divId w:val="1252546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Контрактура на една става на палеца в благоприятно положение - 10 %.</w:t>
      </w:r>
    </w:p>
    <w:p w:rsidR="00000000" w:rsidRDefault="005B2AB1">
      <w:pPr>
        <w:spacing w:after="0" w:line="240" w:lineRule="auto"/>
        <w:ind w:firstLine="1155"/>
        <w:jc w:val="both"/>
        <w:textAlignment w:val="center"/>
        <w:divId w:val="1243755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Контрактура</w:t>
      </w:r>
      <w:r>
        <w:rPr>
          <w:rFonts w:ascii="Times New Roman" w:eastAsia="Times New Roman" w:hAnsi="Times New Roman" w:cs="Times New Roman"/>
          <w:color w:val="000000"/>
          <w:sz w:val="24"/>
          <w:szCs w:val="24"/>
        </w:rPr>
        <w:t xml:space="preserve"> на двете стави на палеца и карпометакарпалната става във функционално положение - 20 %.</w:t>
      </w:r>
    </w:p>
    <w:p w:rsidR="00000000" w:rsidRDefault="005B2AB1">
      <w:pPr>
        <w:spacing w:after="0" w:line="240" w:lineRule="auto"/>
        <w:ind w:firstLine="1155"/>
        <w:jc w:val="both"/>
        <w:textAlignment w:val="center"/>
        <w:divId w:val="724763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Контрактура на един пръст във функционално положение - 10 %.</w:t>
      </w:r>
    </w:p>
    <w:p w:rsidR="00000000" w:rsidRDefault="005B2AB1">
      <w:pPr>
        <w:spacing w:after="0" w:line="240" w:lineRule="auto"/>
        <w:ind w:firstLine="1155"/>
        <w:jc w:val="both"/>
        <w:textAlignment w:val="center"/>
        <w:divId w:val="9680244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Контрактурите на пръстите в крайна екстензия или флексия са по-неблагоприятни от липсата им</w:t>
      </w:r>
      <w:r>
        <w:rPr>
          <w:rFonts w:ascii="Times New Roman" w:eastAsia="Times New Roman" w:hAnsi="Times New Roman" w:cs="Times New Roman"/>
          <w:color w:val="000000"/>
          <w:sz w:val="24"/>
          <w:szCs w:val="24"/>
        </w:rPr>
        <w:t>.</w:t>
      </w:r>
    </w:p>
    <w:p w:rsidR="00000000" w:rsidRDefault="005B2AB1">
      <w:pPr>
        <w:spacing w:after="0" w:line="240" w:lineRule="auto"/>
        <w:ind w:firstLine="1155"/>
        <w:jc w:val="both"/>
        <w:textAlignment w:val="center"/>
        <w:divId w:val="113839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(изм. - ДВ, бр. 59 от 2021 г., в сила от 16.07.2021 г.) Загуба на дисталната фаланга на палеца - 10 % с пожизнен срок.</w:t>
      </w:r>
    </w:p>
    <w:p w:rsidR="00000000" w:rsidRDefault="005B2AB1">
      <w:pPr>
        <w:spacing w:after="0" w:line="240" w:lineRule="auto"/>
        <w:ind w:firstLine="1155"/>
        <w:jc w:val="both"/>
        <w:textAlignment w:val="center"/>
        <w:divId w:val="1392657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(изм. - ДВ, бр. 59 от 2021 г., в сила от 16.07.2021 г.) Загуба на дисталната фаланга и половината от основната фаланга на палец</w:t>
      </w:r>
      <w:r>
        <w:rPr>
          <w:rFonts w:ascii="Times New Roman" w:eastAsia="Times New Roman" w:hAnsi="Times New Roman" w:cs="Times New Roman"/>
          <w:color w:val="000000"/>
          <w:sz w:val="24"/>
          <w:szCs w:val="24"/>
        </w:rPr>
        <w:t>а - 20 % с пожизнен срок.</w:t>
      </w:r>
    </w:p>
    <w:p w:rsidR="00000000" w:rsidRDefault="005B2AB1">
      <w:pPr>
        <w:spacing w:after="0" w:line="240" w:lineRule="auto"/>
        <w:ind w:firstLine="1155"/>
        <w:jc w:val="both"/>
        <w:textAlignment w:val="center"/>
        <w:divId w:val="111481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(изм. - ДВ, бр. 59 от 2021 г., в сила от 16.07.2021 г.) Загуба Загуба на един палец - 30 % с пожизнен срок.</w:t>
      </w:r>
    </w:p>
    <w:p w:rsidR="00000000" w:rsidRDefault="005B2AB1">
      <w:pPr>
        <w:spacing w:after="0" w:line="240" w:lineRule="auto"/>
        <w:ind w:firstLine="1155"/>
        <w:jc w:val="both"/>
        <w:textAlignment w:val="center"/>
        <w:divId w:val="919559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(изм. - ДВ, бр. 59 от 2021 г., в сила от 16.07.2021 г.) Загуба на двата палеца - 60 % с пожизнен срок.</w:t>
      </w:r>
    </w:p>
    <w:p w:rsidR="00000000" w:rsidRDefault="005B2AB1">
      <w:pPr>
        <w:spacing w:after="0" w:line="240" w:lineRule="auto"/>
        <w:ind w:firstLine="1155"/>
        <w:jc w:val="both"/>
        <w:textAlignment w:val="center"/>
        <w:divId w:val="198149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(изм. -</w:t>
      </w:r>
      <w:r>
        <w:rPr>
          <w:rFonts w:ascii="Times New Roman" w:eastAsia="Times New Roman" w:hAnsi="Times New Roman" w:cs="Times New Roman"/>
          <w:color w:val="000000"/>
          <w:sz w:val="24"/>
          <w:szCs w:val="24"/>
        </w:rPr>
        <w:t xml:space="preserve"> ДВ, бр. 59 от 2021 г., в сила от 16.07.2021 г.) Загуба на един палец с метакарпалната кост - 40 % с пожизнен срок.</w:t>
      </w:r>
    </w:p>
    <w:p w:rsidR="00000000" w:rsidRDefault="005B2AB1">
      <w:pPr>
        <w:spacing w:after="0" w:line="240" w:lineRule="auto"/>
        <w:ind w:firstLine="1155"/>
        <w:jc w:val="both"/>
        <w:textAlignment w:val="center"/>
        <w:divId w:val="184786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(изм. - ДВ, бр. 59 от 2021 г., в сила от 16.07.2021 г.) Загуба само на показалеца, на средния или на четвъртия пръст - 10 % с пожизнен с</w:t>
      </w:r>
      <w:r>
        <w:rPr>
          <w:rFonts w:ascii="Times New Roman" w:eastAsia="Times New Roman" w:hAnsi="Times New Roman" w:cs="Times New Roman"/>
          <w:color w:val="000000"/>
          <w:sz w:val="24"/>
          <w:szCs w:val="24"/>
        </w:rPr>
        <w:t>рок.</w:t>
      </w:r>
    </w:p>
    <w:p w:rsidR="00000000" w:rsidRDefault="005B2AB1">
      <w:pPr>
        <w:spacing w:after="0" w:line="240" w:lineRule="auto"/>
        <w:ind w:firstLine="1155"/>
        <w:jc w:val="both"/>
        <w:textAlignment w:val="center"/>
        <w:divId w:val="1336347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(изм. - ДВ, бр. 59 от 2021 г., в сила от 16.07.2021 г.) Загуба на дисталните фаланги само на II, III или IV пръст - 5 % с пожизнен срок.</w:t>
      </w:r>
    </w:p>
    <w:p w:rsidR="00000000" w:rsidRDefault="005B2AB1">
      <w:pPr>
        <w:spacing w:after="0" w:line="240" w:lineRule="auto"/>
        <w:ind w:firstLine="1155"/>
        <w:jc w:val="both"/>
        <w:textAlignment w:val="center"/>
        <w:divId w:val="498883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(изм. - ДВ, бр. 59 от 2021 г., в сила от 16.07.2021 г.) Загуба на петия пръст - 5 % с пожизнен срок.</w:t>
      </w:r>
    </w:p>
    <w:p w:rsidR="00000000" w:rsidRDefault="005B2AB1">
      <w:pPr>
        <w:spacing w:after="0" w:line="240" w:lineRule="auto"/>
        <w:ind w:firstLine="1155"/>
        <w:jc w:val="both"/>
        <w:textAlignment w:val="center"/>
        <w:divId w:val="2047176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w:t>
      </w:r>
      <w:r>
        <w:rPr>
          <w:rFonts w:ascii="Times New Roman" w:eastAsia="Times New Roman" w:hAnsi="Times New Roman" w:cs="Times New Roman"/>
          <w:color w:val="000000"/>
          <w:sz w:val="24"/>
          <w:szCs w:val="24"/>
        </w:rPr>
        <w:t>изм. - ДВ, бр. 59 от 2021 г., в сила от 16.07.2021 г.) Загуба на два пръста с пожизнен срок:</w:t>
      </w:r>
    </w:p>
    <w:p w:rsidR="00000000" w:rsidRDefault="005B2AB1">
      <w:pPr>
        <w:spacing w:after="0" w:line="240" w:lineRule="auto"/>
        <w:ind w:firstLine="1155"/>
        <w:jc w:val="both"/>
        <w:textAlignment w:val="center"/>
        <w:divId w:val="38869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 I + II, I + III, I + IV - 40 %;</w:t>
      </w:r>
    </w:p>
    <w:p w:rsidR="00000000" w:rsidRDefault="005B2AB1">
      <w:pPr>
        <w:spacing w:after="0" w:line="240" w:lineRule="auto"/>
        <w:ind w:firstLine="1155"/>
        <w:jc w:val="both"/>
        <w:textAlignment w:val="center"/>
        <w:divId w:val="1560744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 I + V - 35 %;</w:t>
      </w:r>
    </w:p>
    <w:p w:rsidR="00000000" w:rsidRDefault="005B2AB1">
      <w:pPr>
        <w:spacing w:after="0" w:line="240" w:lineRule="auto"/>
        <w:ind w:firstLine="1155"/>
        <w:jc w:val="both"/>
        <w:textAlignment w:val="center"/>
        <w:divId w:val="112985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35.3. II + III, II + IV, II + V - 35 %;</w:t>
      </w:r>
    </w:p>
    <w:p w:rsidR="00000000" w:rsidRDefault="005B2AB1">
      <w:pPr>
        <w:spacing w:after="0" w:line="240" w:lineRule="auto"/>
        <w:ind w:firstLine="1155"/>
        <w:jc w:val="both"/>
        <w:textAlignment w:val="center"/>
        <w:divId w:val="393941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35.4. III + IV, III + V - 30 %;</w:t>
      </w:r>
    </w:p>
    <w:p w:rsidR="00000000" w:rsidRDefault="005B2AB1">
      <w:pPr>
        <w:spacing w:after="0" w:line="240" w:lineRule="auto"/>
        <w:ind w:firstLine="1155"/>
        <w:jc w:val="both"/>
        <w:textAlignment w:val="center"/>
        <w:divId w:val="1691641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 IV + V - 20 %.</w:t>
      </w:r>
    </w:p>
    <w:p w:rsidR="00000000" w:rsidRDefault="005B2AB1">
      <w:pPr>
        <w:spacing w:after="0" w:line="240" w:lineRule="auto"/>
        <w:ind w:firstLine="1155"/>
        <w:jc w:val="both"/>
        <w:textAlignment w:val="center"/>
        <w:divId w:val="514416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(изм. - </w:t>
      </w:r>
      <w:r>
        <w:rPr>
          <w:rFonts w:ascii="Times New Roman" w:eastAsia="Times New Roman" w:hAnsi="Times New Roman" w:cs="Times New Roman"/>
          <w:color w:val="000000"/>
          <w:sz w:val="24"/>
          <w:szCs w:val="24"/>
        </w:rPr>
        <w:t>ДВ, бр. 59 от 2021 г., в сила от 16.07.2021 г.) Загуба на три пръста - 50 % с пожизнен срок.</w:t>
      </w:r>
    </w:p>
    <w:p w:rsidR="00000000" w:rsidRDefault="005B2AB1">
      <w:pPr>
        <w:spacing w:after="0" w:line="240" w:lineRule="auto"/>
        <w:ind w:firstLine="1155"/>
        <w:jc w:val="both"/>
        <w:textAlignment w:val="center"/>
        <w:divId w:val="1599682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(изм. - ДВ, бр. 59 от 2021 г., в сила от 16.07.2021 г.) Загуба на четири пръста - 60 % с пожизнен срок.</w:t>
      </w:r>
    </w:p>
    <w:p w:rsidR="00000000" w:rsidRDefault="005B2AB1">
      <w:pPr>
        <w:spacing w:after="0" w:line="240" w:lineRule="auto"/>
        <w:ind w:firstLine="1155"/>
        <w:jc w:val="both"/>
        <w:textAlignment w:val="center"/>
        <w:divId w:val="1854490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(изм. - ДВ, бр. 59 от 2021 г., в сила от 16.07.2021</w:t>
      </w:r>
      <w:r>
        <w:rPr>
          <w:rFonts w:ascii="Times New Roman" w:eastAsia="Times New Roman" w:hAnsi="Times New Roman" w:cs="Times New Roman"/>
          <w:color w:val="000000"/>
          <w:sz w:val="24"/>
          <w:szCs w:val="24"/>
        </w:rPr>
        <w:t xml:space="preserve"> г.) Загуба на II, III, IV и V пръст на двете ръце - 80 % с пожизнен срок.</w:t>
      </w:r>
    </w:p>
    <w:p w:rsidR="00000000" w:rsidRDefault="005B2AB1">
      <w:pPr>
        <w:spacing w:after="0" w:line="240" w:lineRule="auto"/>
        <w:ind w:firstLine="1155"/>
        <w:jc w:val="both"/>
        <w:textAlignment w:val="center"/>
        <w:divId w:val="670066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(изм. - ДВ, бр. 59 от 2021 г., в сила от 16.07.2021 г.) Загуба на всичките пет пръста на една ръка - 60 % с пожизнен срок.</w:t>
      </w:r>
    </w:p>
    <w:p w:rsidR="00000000" w:rsidRDefault="005B2AB1">
      <w:pPr>
        <w:spacing w:after="0" w:line="240" w:lineRule="auto"/>
        <w:ind w:firstLine="1155"/>
        <w:jc w:val="both"/>
        <w:textAlignment w:val="center"/>
        <w:divId w:val="63726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(изм. - ДВ, бр. 59 от 2021 г., в сила от 16.07.2021 г.) Загуба на всичките десет пръста - 100 % с пожизнен срок.</w:t>
      </w:r>
    </w:p>
    <w:p w:rsidR="00000000" w:rsidRDefault="005B2AB1">
      <w:pPr>
        <w:spacing w:after="0" w:line="240" w:lineRule="auto"/>
        <w:ind w:firstLine="1155"/>
        <w:jc w:val="both"/>
        <w:textAlignment w:val="center"/>
        <w:divId w:val="42646211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оценка на намалената работоспособност по повод увреждане на доминантния горен крайник оценката се завишава с 10 %.</w:t>
      </w:r>
    </w:p>
    <w:p w:rsidR="00000000" w:rsidRDefault="005B2AB1">
      <w:pPr>
        <w:spacing w:after="0" w:line="240" w:lineRule="auto"/>
        <w:ind w:firstLine="1155"/>
        <w:jc w:val="both"/>
        <w:textAlignment w:val="center"/>
        <w:divId w:val="703871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(изм.</w:t>
      </w:r>
      <w:r>
        <w:rPr>
          <w:rFonts w:ascii="Times New Roman" w:eastAsia="Times New Roman" w:hAnsi="Times New Roman" w:cs="Times New Roman"/>
          <w:color w:val="000000"/>
          <w:sz w:val="24"/>
          <w:szCs w:val="24"/>
        </w:rPr>
        <w:t xml:space="preserve"> - ДВ, бр. 59 от 2021 г., в сила от 16.07.2021 г.) Ендопротезиране на раменна, лакътна и гривнена става с пожизнен срок:</w:t>
      </w:r>
    </w:p>
    <w:p w:rsidR="00000000" w:rsidRDefault="005B2AB1">
      <w:pPr>
        <w:spacing w:after="0" w:line="240" w:lineRule="auto"/>
        <w:ind w:firstLine="1155"/>
        <w:jc w:val="both"/>
        <w:textAlignment w:val="center"/>
        <w:divId w:val="1428307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едностранно - 50 %;</w:t>
      </w:r>
    </w:p>
    <w:p w:rsidR="00000000" w:rsidRDefault="005B2AB1">
      <w:pPr>
        <w:spacing w:after="0" w:line="240" w:lineRule="auto"/>
        <w:ind w:firstLine="1155"/>
        <w:jc w:val="both"/>
        <w:textAlignment w:val="center"/>
        <w:divId w:val="955407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двустранно - 75 %.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42558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IХ</w:t>
      </w:r>
    </w:p>
    <w:p w:rsidR="00000000" w:rsidRDefault="005B2AB1">
      <w:pPr>
        <w:spacing w:after="0" w:line="240" w:lineRule="auto"/>
        <w:ind w:firstLine="1155"/>
        <w:jc w:val="both"/>
        <w:textAlignment w:val="center"/>
        <w:divId w:val="969090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Увреди на долните крайници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13868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59 от 2021 г., в сила от</w:t>
      </w:r>
      <w:r>
        <w:rPr>
          <w:rFonts w:ascii="Times New Roman" w:eastAsia="Times New Roman" w:hAnsi="Times New Roman" w:cs="Times New Roman"/>
          <w:color w:val="000000"/>
          <w:sz w:val="24"/>
          <w:szCs w:val="24"/>
        </w:rPr>
        <w:t xml:space="preserve"> 16.07.2021 г.) Ендопротезиране на тазобедрена, колянна и глезенна става с пожизнен срок:</w:t>
      </w:r>
    </w:p>
    <w:p w:rsidR="00000000" w:rsidRDefault="005B2AB1">
      <w:pPr>
        <w:spacing w:after="0" w:line="240" w:lineRule="auto"/>
        <w:ind w:firstLine="1155"/>
        <w:jc w:val="both"/>
        <w:textAlignment w:val="center"/>
        <w:divId w:val="22872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едностранно - 50 %;</w:t>
      </w:r>
    </w:p>
    <w:p w:rsidR="00000000" w:rsidRDefault="005B2AB1">
      <w:pPr>
        <w:spacing w:after="0" w:line="240" w:lineRule="auto"/>
        <w:ind w:firstLine="1155"/>
        <w:jc w:val="both"/>
        <w:textAlignment w:val="center"/>
        <w:divId w:val="834304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двустранно - 75 %;</w:t>
      </w:r>
    </w:p>
    <w:p w:rsidR="00000000" w:rsidRDefault="005B2AB1">
      <w:pPr>
        <w:spacing w:after="0" w:line="240" w:lineRule="auto"/>
        <w:ind w:firstLine="1155"/>
        <w:jc w:val="both"/>
        <w:textAlignment w:val="center"/>
        <w:divId w:val="1067990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59 от 2021 г., в сила от 16.07.2021 г.) ендопротезиране на две различни големи стави - 75 %.</w:t>
      </w:r>
    </w:p>
    <w:p w:rsidR="00000000" w:rsidRDefault="005B2AB1">
      <w:pPr>
        <w:spacing w:after="0" w:line="240" w:lineRule="auto"/>
        <w:ind w:firstLine="1155"/>
        <w:jc w:val="both"/>
        <w:textAlignment w:val="center"/>
        <w:divId w:val="1049039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(изм. - ДВ, бр. 59 от 2021 г., в сила от 16.07.2021 г.) Загуба на двата крайника на ниво бедро - 100 % с пожизнен срок.</w:t>
      </w:r>
    </w:p>
    <w:p w:rsidR="00000000" w:rsidRDefault="005B2AB1">
      <w:pPr>
        <w:spacing w:after="0" w:line="240" w:lineRule="auto"/>
        <w:ind w:firstLine="1155"/>
        <w:jc w:val="both"/>
        <w:textAlignment w:val="center"/>
        <w:divId w:val="2142187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2021 г., в сила от 16.07.2021 г.) Загуба на единия крайник на ниво бедро и на другия на ниво подбедрица - 100 %</w:t>
      </w:r>
      <w:r>
        <w:rPr>
          <w:rFonts w:ascii="Times New Roman" w:eastAsia="Times New Roman" w:hAnsi="Times New Roman" w:cs="Times New Roman"/>
          <w:color w:val="000000"/>
          <w:sz w:val="24"/>
          <w:szCs w:val="24"/>
        </w:rPr>
        <w:t xml:space="preserve"> с пожизнен срок.</w:t>
      </w:r>
    </w:p>
    <w:p w:rsidR="00000000" w:rsidRDefault="005B2AB1">
      <w:pPr>
        <w:spacing w:after="0" w:line="240" w:lineRule="auto"/>
        <w:ind w:firstLine="1155"/>
        <w:jc w:val="both"/>
        <w:textAlignment w:val="center"/>
        <w:divId w:val="412971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2021 г., в сила от 16.07.2021 г.) Загуба на един крак и ръка на ниво подбедрица и предмишница - 100 % с пожизнен срок.</w:t>
      </w:r>
    </w:p>
    <w:p w:rsidR="00000000" w:rsidRDefault="005B2AB1">
      <w:pPr>
        <w:spacing w:after="0" w:line="240" w:lineRule="auto"/>
        <w:ind w:firstLine="1155"/>
        <w:jc w:val="both"/>
        <w:textAlignment w:val="center"/>
        <w:divId w:val="533888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59 от 2021 г., в сила от 16.07.2021 г.) Загуба на един крак в тазобедрената</w:t>
      </w:r>
      <w:r>
        <w:rPr>
          <w:rFonts w:ascii="Times New Roman" w:eastAsia="Times New Roman" w:hAnsi="Times New Roman" w:cs="Times New Roman"/>
          <w:color w:val="000000"/>
          <w:sz w:val="24"/>
          <w:szCs w:val="24"/>
        </w:rPr>
        <w:t xml:space="preserve"> става или много къс чукан на бедрото - 95 % с пожизнен срок.</w:t>
      </w:r>
    </w:p>
    <w:p w:rsidR="00000000" w:rsidRDefault="005B2AB1">
      <w:pPr>
        <w:spacing w:after="0" w:line="240" w:lineRule="auto"/>
        <w:ind w:firstLine="1155"/>
        <w:jc w:val="both"/>
        <w:textAlignment w:val="center"/>
        <w:divId w:val="974331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59 от 2021 г., в сила от 16.07.2021 г.) Загуба на крак на ниво дистално от малкия трохантер на бедрото или дезартикулация на коляно - 91 % с пожизнен срок.</w:t>
      </w:r>
    </w:p>
    <w:p w:rsidR="00000000" w:rsidRDefault="005B2AB1">
      <w:pPr>
        <w:spacing w:after="0" w:line="240" w:lineRule="auto"/>
        <w:ind w:firstLine="1155"/>
        <w:jc w:val="both"/>
        <w:textAlignment w:val="center"/>
        <w:divId w:val="459498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(изм. - ДВ, бр. </w:t>
      </w:r>
      <w:r>
        <w:rPr>
          <w:rFonts w:ascii="Times New Roman" w:eastAsia="Times New Roman" w:hAnsi="Times New Roman" w:cs="Times New Roman"/>
          <w:color w:val="000000"/>
          <w:sz w:val="24"/>
          <w:szCs w:val="24"/>
        </w:rPr>
        <w:t>59 от 2021 г., в сила от 16.07.2021 г.) Загуба на крайник на ниво подбедрица - 75 % с пожизнен срок.</w:t>
      </w:r>
    </w:p>
    <w:p w:rsidR="00000000" w:rsidRDefault="005B2AB1">
      <w:pPr>
        <w:spacing w:after="0" w:line="240" w:lineRule="auto"/>
        <w:ind w:firstLine="1155"/>
        <w:jc w:val="both"/>
        <w:textAlignment w:val="center"/>
        <w:divId w:val="918519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59 от 2021 г., в сила от 16.07.2021 г.) Загуба на крак на ниво подбедрица при незадоволително състояние на функцията на ампутационния чу</w:t>
      </w:r>
      <w:r>
        <w:rPr>
          <w:rFonts w:ascii="Times New Roman" w:eastAsia="Times New Roman" w:hAnsi="Times New Roman" w:cs="Times New Roman"/>
          <w:color w:val="000000"/>
          <w:sz w:val="24"/>
          <w:szCs w:val="24"/>
        </w:rPr>
        <w:t>кан и колянната става - 80 % с пожизнен срок.</w:t>
      </w:r>
    </w:p>
    <w:p w:rsidR="00000000" w:rsidRDefault="005B2AB1">
      <w:pPr>
        <w:spacing w:after="0" w:line="240" w:lineRule="auto"/>
        <w:ind w:firstLine="1155"/>
        <w:jc w:val="both"/>
        <w:textAlignment w:val="center"/>
        <w:divId w:val="523635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59 от 2021 г., в сила от 16.07.2021 г.) Загуба на двата крака на ниво подбедрица с пожизнен срок:</w:t>
      </w:r>
    </w:p>
    <w:p w:rsidR="00000000" w:rsidRDefault="005B2AB1">
      <w:pPr>
        <w:spacing w:after="0" w:line="240" w:lineRule="auto"/>
        <w:ind w:firstLine="1155"/>
        <w:jc w:val="both"/>
        <w:textAlignment w:val="center"/>
        <w:divId w:val="1234001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9.1. при двустранно благоприятно състояние на чуканите - 95 %;</w:t>
      </w:r>
    </w:p>
    <w:p w:rsidR="00000000" w:rsidRDefault="005B2AB1">
      <w:pPr>
        <w:spacing w:after="0" w:line="240" w:lineRule="auto"/>
        <w:ind w:firstLine="1155"/>
        <w:jc w:val="both"/>
        <w:textAlignment w:val="center"/>
        <w:divId w:val="84887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при двустранно неблагопри</w:t>
      </w:r>
      <w:r>
        <w:rPr>
          <w:rFonts w:ascii="Times New Roman" w:eastAsia="Times New Roman" w:hAnsi="Times New Roman" w:cs="Times New Roman"/>
          <w:color w:val="000000"/>
          <w:sz w:val="24"/>
          <w:szCs w:val="24"/>
        </w:rPr>
        <w:t>ятно състояние на чуканите - 100 %.</w:t>
      </w:r>
    </w:p>
    <w:p w:rsidR="00000000" w:rsidRDefault="005B2AB1">
      <w:pPr>
        <w:spacing w:after="0" w:line="240" w:lineRule="auto"/>
        <w:ind w:firstLine="1155"/>
        <w:jc w:val="both"/>
        <w:textAlignment w:val="center"/>
        <w:divId w:val="151063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 ДВ, бр. 59 от 2021 г., в сила от 16.07.2021 г.) Частична загуба на ходилото с пожизнен срок:</w:t>
      </w:r>
    </w:p>
    <w:p w:rsidR="00000000" w:rsidRDefault="005B2AB1">
      <w:pPr>
        <w:spacing w:after="0" w:line="240" w:lineRule="auto"/>
        <w:ind w:firstLine="1155"/>
        <w:jc w:val="both"/>
        <w:textAlignment w:val="center"/>
        <w:divId w:val="324943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ампутация по Пирогов:</w:t>
      </w:r>
    </w:p>
    <w:p w:rsidR="00000000" w:rsidRDefault="005B2AB1">
      <w:pPr>
        <w:spacing w:after="0" w:line="240" w:lineRule="auto"/>
        <w:ind w:firstLine="1155"/>
        <w:jc w:val="both"/>
        <w:textAlignment w:val="center"/>
        <w:divId w:val="1506365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 едностранно и с добър ампутационен чукан - 50 %;</w:t>
      </w:r>
    </w:p>
    <w:p w:rsidR="00000000" w:rsidRDefault="005B2AB1">
      <w:pPr>
        <w:spacing w:after="0" w:line="240" w:lineRule="auto"/>
        <w:ind w:firstLine="1155"/>
        <w:jc w:val="both"/>
        <w:textAlignment w:val="center"/>
        <w:divId w:val="932666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10.1.2. двустранно с добър амп</w:t>
      </w:r>
      <w:r>
        <w:rPr>
          <w:rFonts w:ascii="Times New Roman" w:eastAsia="Times New Roman" w:hAnsi="Times New Roman" w:cs="Times New Roman"/>
          <w:color w:val="000000"/>
          <w:sz w:val="24"/>
          <w:szCs w:val="24"/>
        </w:rPr>
        <w:t>утационен чукан - 75 %.</w:t>
      </w:r>
    </w:p>
    <w:p w:rsidR="00000000" w:rsidRDefault="005B2AB1">
      <w:pPr>
        <w:spacing w:after="0" w:line="240" w:lineRule="auto"/>
        <w:ind w:firstLine="1155"/>
        <w:jc w:val="both"/>
        <w:textAlignment w:val="center"/>
        <w:divId w:val="660698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(изм. - ДВ, бр. 59 от 2021 г., в сила от 16.07.2021 г.) Ампутация по Шопарт с пожизнен срок:</w:t>
      </w:r>
    </w:p>
    <w:p w:rsidR="00000000" w:rsidRDefault="005B2AB1">
      <w:pPr>
        <w:spacing w:after="0" w:line="240" w:lineRule="auto"/>
        <w:ind w:firstLine="1155"/>
        <w:jc w:val="both"/>
        <w:textAlignment w:val="center"/>
        <w:divId w:val="734284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10.2.1. едностранно при добър ампутационен чукан - 30 %;</w:t>
      </w:r>
    </w:p>
    <w:p w:rsidR="00000000" w:rsidRDefault="005B2AB1">
      <w:pPr>
        <w:spacing w:after="0" w:line="240" w:lineRule="auto"/>
        <w:ind w:firstLine="1155"/>
        <w:jc w:val="both"/>
        <w:textAlignment w:val="center"/>
        <w:divId w:val="503667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10.2.2. едностранно при положение на еквинус на ходилото - 50 %;</w:t>
      </w:r>
    </w:p>
    <w:p w:rsidR="00000000" w:rsidRDefault="005B2AB1">
      <w:pPr>
        <w:spacing w:after="0" w:line="240" w:lineRule="auto"/>
        <w:ind w:firstLine="1155"/>
        <w:jc w:val="both"/>
        <w:textAlignment w:val="center"/>
        <w:divId w:val="1151403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10.2.3. двустранно с добър ампутационен чукан - 75 %;</w:t>
      </w:r>
    </w:p>
    <w:p w:rsidR="00000000" w:rsidRDefault="005B2AB1">
      <w:pPr>
        <w:spacing w:after="0" w:line="240" w:lineRule="auto"/>
        <w:ind w:firstLine="1155"/>
        <w:jc w:val="both"/>
        <w:textAlignment w:val="center"/>
        <w:divId w:val="1754276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(изм. - ДВ, бр. 59 от 2021 г., в сила от 16.07.2021 г.) ампутация по Листфранк или в областта на метатарзалните кости по Шарп: с пожизнен срок:</w:t>
      </w:r>
    </w:p>
    <w:p w:rsidR="00000000" w:rsidRDefault="005B2AB1">
      <w:pPr>
        <w:spacing w:after="0" w:line="240" w:lineRule="auto"/>
        <w:ind w:firstLine="1155"/>
        <w:jc w:val="both"/>
        <w:textAlignment w:val="center"/>
        <w:divId w:val="281621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10.3.1. едностранно с добър ампутационен чукан - 30 </w:t>
      </w:r>
      <w:r>
        <w:rPr>
          <w:rFonts w:ascii="Times New Roman" w:eastAsia="Times New Roman" w:hAnsi="Times New Roman" w:cs="Times New Roman"/>
          <w:color w:val="000000"/>
          <w:sz w:val="24"/>
          <w:szCs w:val="24"/>
        </w:rPr>
        <w:t>%;</w:t>
      </w:r>
    </w:p>
    <w:p w:rsidR="00000000" w:rsidRDefault="005B2AB1">
      <w:pPr>
        <w:spacing w:after="0" w:line="240" w:lineRule="auto"/>
        <w:ind w:firstLine="1155"/>
        <w:jc w:val="both"/>
        <w:textAlignment w:val="center"/>
        <w:divId w:val="1720737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10.3.2. едностранно при положение на пес еквинус - 40 %;</w:t>
      </w:r>
    </w:p>
    <w:p w:rsidR="00000000" w:rsidRDefault="005B2AB1">
      <w:pPr>
        <w:spacing w:after="0" w:line="240" w:lineRule="auto"/>
        <w:ind w:firstLine="1155"/>
        <w:jc w:val="both"/>
        <w:textAlignment w:val="center"/>
        <w:divId w:val="2101095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10.3.3. двустранно - 60 %.</w:t>
      </w:r>
    </w:p>
    <w:p w:rsidR="00000000" w:rsidRDefault="005B2AB1">
      <w:pPr>
        <w:spacing w:after="0" w:line="240" w:lineRule="auto"/>
        <w:ind w:firstLine="1155"/>
        <w:jc w:val="both"/>
        <w:textAlignment w:val="center"/>
        <w:divId w:val="1071006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59 от 2021 г., в сила от 16.07.2021 г.) Загуба на един пръст, включително палеца - 10 % с пожизнен срок.</w:t>
      </w:r>
    </w:p>
    <w:p w:rsidR="00000000" w:rsidRDefault="005B2AB1">
      <w:pPr>
        <w:spacing w:after="0" w:line="240" w:lineRule="auto"/>
        <w:ind w:firstLine="1155"/>
        <w:jc w:val="both"/>
        <w:textAlignment w:val="center"/>
        <w:divId w:val="675035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59 от 2021 г., в сила от</w:t>
      </w:r>
      <w:r>
        <w:rPr>
          <w:rFonts w:ascii="Times New Roman" w:eastAsia="Times New Roman" w:hAnsi="Times New Roman" w:cs="Times New Roman"/>
          <w:color w:val="000000"/>
          <w:sz w:val="24"/>
          <w:szCs w:val="24"/>
        </w:rPr>
        <w:t xml:space="preserve"> 16.07.2021 г.) Загуба на палеца заедно с главата на метатарзалната кост - 20 % с пожизнен срок.</w:t>
      </w:r>
    </w:p>
    <w:p w:rsidR="00000000" w:rsidRDefault="005B2AB1">
      <w:pPr>
        <w:spacing w:after="0" w:line="240" w:lineRule="auto"/>
        <w:ind w:firstLine="1155"/>
        <w:jc w:val="both"/>
        <w:textAlignment w:val="center"/>
        <w:divId w:val="353727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59 от 2021 г., в сила от 16.07.2021 г.) Загуба от втори до пети пръст включително или от първи до трети пръст включително - 30 % с пожизнен</w:t>
      </w:r>
      <w:r>
        <w:rPr>
          <w:rFonts w:ascii="Times New Roman" w:eastAsia="Times New Roman" w:hAnsi="Times New Roman" w:cs="Times New Roman"/>
          <w:color w:val="000000"/>
          <w:sz w:val="24"/>
          <w:szCs w:val="24"/>
        </w:rPr>
        <w:t xml:space="preserve"> срок.</w:t>
      </w:r>
    </w:p>
    <w:p w:rsidR="00000000" w:rsidRDefault="005B2AB1">
      <w:pPr>
        <w:spacing w:after="0" w:line="240" w:lineRule="auto"/>
        <w:ind w:firstLine="1155"/>
        <w:jc w:val="both"/>
        <w:textAlignment w:val="center"/>
        <w:divId w:val="1563253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59 от 2021 г., в сила от 16.07.2021 г.) Загуба на всички пръсти на двете ходила - 40 % с пожизнен срок.</w:t>
      </w:r>
    </w:p>
    <w:p w:rsidR="00000000" w:rsidRDefault="005B2AB1">
      <w:pPr>
        <w:spacing w:after="0" w:line="240" w:lineRule="auto"/>
        <w:ind w:firstLine="1155"/>
        <w:jc w:val="both"/>
        <w:textAlignment w:val="center"/>
        <w:divId w:val="368186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Анкилози (обездвижване) на двете тазобедрени стави според позицията им и възможността за самостоятелно придвижване:</w:t>
      </w:r>
    </w:p>
    <w:p w:rsidR="00000000" w:rsidRDefault="005B2AB1">
      <w:pPr>
        <w:spacing w:after="0" w:line="240" w:lineRule="auto"/>
        <w:ind w:firstLine="1155"/>
        <w:jc w:val="both"/>
        <w:textAlignment w:val="center"/>
        <w:divId w:val="1077945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r>
        <w:rPr>
          <w:rFonts w:ascii="Times New Roman" w:eastAsia="Times New Roman" w:hAnsi="Times New Roman" w:cs="Times New Roman"/>
          <w:color w:val="000000"/>
          <w:sz w:val="24"/>
          <w:szCs w:val="24"/>
        </w:rPr>
        <w:t xml:space="preserve"> с възможност за самостоятелно придвижване с помощни средства - 80 %;</w:t>
      </w:r>
    </w:p>
    <w:p w:rsidR="00000000" w:rsidRDefault="005B2AB1">
      <w:pPr>
        <w:spacing w:after="0" w:line="240" w:lineRule="auto"/>
        <w:ind w:firstLine="1155"/>
        <w:jc w:val="both"/>
        <w:textAlignment w:val="center"/>
        <w:divId w:val="1003319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(изм. - ДВ, бр. 59 от 2021 г., в сила от 16.07.2021 г.) с невъзможност за самостоятелно придвижване - 100 % с пожизнен срок.</w:t>
      </w:r>
    </w:p>
    <w:p w:rsidR="00000000" w:rsidRDefault="005B2AB1">
      <w:pPr>
        <w:spacing w:after="0" w:line="240" w:lineRule="auto"/>
        <w:ind w:firstLine="1155"/>
        <w:jc w:val="both"/>
        <w:textAlignment w:val="center"/>
        <w:divId w:val="1407260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Анкилоза на едната тазобедрена става:</w:t>
      </w:r>
    </w:p>
    <w:p w:rsidR="00000000" w:rsidRDefault="005B2AB1">
      <w:pPr>
        <w:spacing w:after="0" w:line="240" w:lineRule="auto"/>
        <w:ind w:firstLine="1155"/>
        <w:jc w:val="both"/>
        <w:textAlignment w:val="center"/>
        <w:divId w:val="475535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в благо</w:t>
      </w:r>
      <w:r>
        <w:rPr>
          <w:rFonts w:ascii="Times New Roman" w:eastAsia="Times New Roman" w:hAnsi="Times New Roman" w:cs="Times New Roman"/>
          <w:color w:val="000000"/>
          <w:sz w:val="24"/>
          <w:szCs w:val="24"/>
        </w:rPr>
        <w:t>приятно положение - 30 %;</w:t>
      </w:r>
    </w:p>
    <w:p w:rsidR="00000000" w:rsidRDefault="005B2AB1">
      <w:pPr>
        <w:spacing w:after="0" w:line="240" w:lineRule="auto"/>
        <w:ind w:firstLine="1155"/>
        <w:jc w:val="both"/>
        <w:textAlignment w:val="center"/>
        <w:divId w:val="1784955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в неблагоприятно положение - 50 %.</w:t>
      </w:r>
    </w:p>
    <w:p w:rsidR="00000000" w:rsidRDefault="005B2AB1">
      <w:pPr>
        <w:spacing w:after="0" w:line="240" w:lineRule="auto"/>
        <w:ind w:firstLine="1155"/>
        <w:jc w:val="both"/>
        <w:textAlignment w:val="center"/>
        <w:divId w:val="1359307865"/>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За благоприятно се счита положението на тазобедрената става при 10° абдукция, средно положение на ротация и лека флексия. Неблагоприятни са положенията на тазобедрената става при</w:t>
      </w:r>
      <w:r>
        <w:rPr>
          <w:rFonts w:ascii="Times New Roman" w:eastAsia="Times New Roman" w:hAnsi="Times New Roman" w:cs="Times New Roman"/>
          <w:color w:val="000000"/>
          <w:sz w:val="24"/>
          <w:szCs w:val="24"/>
        </w:rPr>
        <w:t xml:space="preserve"> подчертана абдукция над 15° и флексия над 30°.</w:t>
      </w:r>
    </w:p>
    <w:p w:rsidR="00000000" w:rsidRDefault="005B2AB1">
      <w:pPr>
        <w:spacing w:after="0" w:line="240" w:lineRule="auto"/>
        <w:ind w:firstLine="1155"/>
        <w:jc w:val="both"/>
        <w:textAlignment w:val="center"/>
        <w:divId w:val="1643119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Ограничени движения на тазобедрената става:</w:t>
      </w:r>
    </w:p>
    <w:p w:rsidR="00000000" w:rsidRDefault="005B2AB1">
      <w:pPr>
        <w:spacing w:after="0" w:line="240" w:lineRule="auto"/>
        <w:ind w:firstLine="1155"/>
        <w:jc w:val="both"/>
        <w:textAlignment w:val="center"/>
        <w:divId w:val="303854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 лека степен - екстензия-флексия до 0° - 0° - 90° със средно положение на ротация и абдукция без други значителни ограничения - 10 %;</w:t>
      </w:r>
    </w:p>
    <w:p w:rsidR="00000000" w:rsidRDefault="005B2AB1">
      <w:pPr>
        <w:spacing w:after="0" w:line="240" w:lineRule="auto"/>
        <w:ind w:firstLine="1155"/>
        <w:jc w:val="both"/>
        <w:textAlignment w:val="center"/>
        <w:divId w:val="107169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 средна степен -</w:t>
      </w:r>
      <w:r>
        <w:rPr>
          <w:rFonts w:ascii="Times New Roman" w:eastAsia="Times New Roman" w:hAnsi="Times New Roman" w:cs="Times New Roman"/>
          <w:color w:val="000000"/>
          <w:sz w:val="24"/>
          <w:szCs w:val="24"/>
        </w:rPr>
        <w:t xml:space="preserve"> екстензия-флексия 0° - 30° - 90° при средно положение за ротация и абдукция без други значителни ограничения:</w:t>
      </w:r>
    </w:p>
    <w:p w:rsidR="00000000" w:rsidRDefault="005B2AB1">
      <w:pPr>
        <w:spacing w:after="0" w:line="240" w:lineRule="auto"/>
        <w:ind w:firstLine="1155"/>
        <w:jc w:val="both"/>
        <w:textAlignment w:val="center"/>
        <w:divId w:val="797526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17.2.1. (изм. - ДВ, бр. 59 от 2021 г., в сила от 16.07.2021 г.) едностранно - 30 %;</w:t>
      </w:r>
    </w:p>
    <w:p w:rsidR="00000000" w:rsidRDefault="005B2AB1">
      <w:pPr>
        <w:spacing w:after="0" w:line="240" w:lineRule="auto"/>
        <w:ind w:firstLine="1155"/>
        <w:jc w:val="both"/>
        <w:textAlignment w:val="center"/>
        <w:divId w:val="594443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17.2.2. (изм. - ДВ, бр. 59 от 2021 г., в сила от 16.07.2021 г</w:t>
      </w:r>
      <w:r>
        <w:rPr>
          <w:rFonts w:ascii="Times New Roman" w:eastAsia="Times New Roman" w:hAnsi="Times New Roman" w:cs="Times New Roman"/>
          <w:color w:val="000000"/>
          <w:sz w:val="24"/>
          <w:szCs w:val="24"/>
        </w:rPr>
        <w:t>.) двустранно - 71 %;</w:t>
      </w:r>
    </w:p>
    <w:p w:rsidR="00000000" w:rsidRDefault="005B2AB1">
      <w:pPr>
        <w:spacing w:after="0" w:line="240" w:lineRule="auto"/>
        <w:ind w:firstLine="1155"/>
        <w:jc w:val="both"/>
        <w:textAlignment w:val="center"/>
        <w:divId w:val="1669484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 тежка степен - с флексионни контрактури по Томас над 30°:</w:t>
      </w:r>
    </w:p>
    <w:p w:rsidR="00000000" w:rsidRDefault="005B2AB1">
      <w:pPr>
        <w:spacing w:after="0" w:line="240" w:lineRule="auto"/>
        <w:ind w:firstLine="1155"/>
        <w:jc w:val="both"/>
        <w:textAlignment w:val="center"/>
        <w:divId w:val="1410809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17.3.1. едностранно - 50 %;</w:t>
      </w:r>
    </w:p>
    <w:p w:rsidR="00000000" w:rsidRDefault="005B2AB1">
      <w:pPr>
        <w:spacing w:after="0" w:line="240" w:lineRule="auto"/>
        <w:ind w:firstLine="1155"/>
        <w:jc w:val="both"/>
        <w:textAlignment w:val="center"/>
        <w:divId w:val="61606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17.3.2. двустранно:</w:t>
      </w:r>
    </w:p>
    <w:p w:rsidR="00000000" w:rsidRDefault="005B2AB1">
      <w:pPr>
        <w:spacing w:after="0" w:line="240" w:lineRule="auto"/>
        <w:ind w:firstLine="1155"/>
        <w:jc w:val="both"/>
        <w:textAlignment w:val="center"/>
        <w:divId w:val="601187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17.3.2.1. с възможност за самостоятелно придвижване с помощни средства - 91 %;</w:t>
      </w:r>
    </w:p>
    <w:p w:rsidR="00000000" w:rsidRDefault="005B2AB1">
      <w:pPr>
        <w:spacing w:after="0" w:line="240" w:lineRule="auto"/>
        <w:ind w:firstLine="1155"/>
        <w:jc w:val="both"/>
        <w:textAlignment w:val="center"/>
        <w:divId w:val="203492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17.3.2.2. с невъзможност за самостоятелно п</w:t>
      </w:r>
      <w:r>
        <w:rPr>
          <w:rFonts w:ascii="Times New Roman" w:eastAsia="Times New Roman" w:hAnsi="Times New Roman" w:cs="Times New Roman"/>
          <w:color w:val="000000"/>
          <w:sz w:val="24"/>
          <w:szCs w:val="24"/>
        </w:rPr>
        <w:t>ридвижване - 100 %.</w:t>
      </w:r>
    </w:p>
    <w:p w:rsidR="00000000" w:rsidRDefault="005B2AB1">
      <w:pPr>
        <w:spacing w:after="0" w:line="240" w:lineRule="auto"/>
        <w:ind w:firstLine="1155"/>
        <w:jc w:val="both"/>
        <w:textAlignment w:val="center"/>
        <w:divId w:val="184990575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комбинация на посочените състояния с аддукторна контрактура до 15° към оценката се добавят по 10 %, а за аддукторна контрактура, по-голяма от 15° - по 20 %.</w:t>
      </w:r>
    </w:p>
    <w:p w:rsidR="00000000" w:rsidRDefault="005B2AB1">
      <w:pPr>
        <w:spacing w:after="0" w:line="240" w:lineRule="auto"/>
        <w:ind w:firstLine="1155"/>
        <w:jc w:val="both"/>
        <w:textAlignment w:val="center"/>
        <w:divId w:val="1778718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Вродена луксация на тазобедрената става:</w:t>
      </w:r>
    </w:p>
    <w:p w:rsidR="00000000" w:rsidRDefault="005B2AB1">
      <w:pPr>
        <w:spacing w:after="0" w:line="240" w:lineRule="auto"/>
        <w:ind w:firstLine="1155"/>
        <w:jc w:val="both"/>
        <w:textAlignment w:val="center"/>
        <w:divId w:val="729695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 за времето на цялостното лечение в абдукция (до 2 години) - 100 %;</w:t>
      </w:r>
    </w:p>
    <w:p w:rsidR="00000000" w:rsidRDefault="005B2AB1">
      <w:pPr>
        <w:spacing w:after="0" w:line="240" w:lineRule="auto"/>
        <w:ind w:firstLine="1155"/>
        <w:jc w:val="both"/>
        <w:textAlignment w:val="center"/>
        <w:divId w:val="849176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 за срока на допълнителното активно и оперативно лечение - 50 %; след този период се съобразяват остатъчните функционални нарушения;</w:t>
      </w:r>
    </w:p>
    <w:p w:rsidR="00000000" w:rsidRDefault="005B2AB1">
      <w:pPr>
        <w:spacing w:after="0" w:line="240" w:lineRule="auto"/>
        <w:ind w:firstLine="1155"/>
        <w:jc w:val="both"/>
        <w:textAlignment w:val="center"/>
        <w:divId w:val="1646156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 халтава вродена илиачна луксация на таз</w:t>
      </w:r>
      <w:r>
        <w:rPr>
          <w:rFonts w:ascii="Times New Roman" w:eastAsia="Times New Roman" w:hAnsi="Times New Roman" w:cs="Times New Roman"/>
          <w:color w:val="000000"/>
          <w:sz w:val="24"/>
          <w:szCs w:val="24"/>
        </w:rPr>
        <w:t>обедрената става - 50 %;</w:t>
      </w:r>
    </w:p>
    <w:p w:rsidR="00000000" w:rsidRDefault="005B2AB1">
      <w:pPr>
        <w:spacing w:after="0" w:line="240" w:lineRule="auto"/>
        <w:ind w:firstLine="1155"/>
        <w:jc w:val="both"/>
        <w:textAlignment w:val="center"/>
        <w:divId w:val="1572036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 (нова - ДВ, бр. 59 от 2021 г., в сила от 16.07.2021 г.) вродена двустранна илиачна луксация на тазобедрената става - 71 %.</w:t>
      </w:r>
    </w:p>
    <w:p w:rsidR="00000000" w:rsidRDefault="005B2AB1">
      <w:pPr>
        <w:spacing w:after="0" w:line="240" w:lineRule="auto"/>
        <w:ind w:firstLine="1155"/>
        <w:jc w:val="both"/>
        <w:textAlignment w:val="center"/>
        <w:divId w:val="812596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Псевдоартроза на бедрената шия - 75 %.</w:t>
      </w:r>
    </w:p>
    <w:p w:rsidR="00000000" w:rsidRDefault="005B2AB1">
      <w:pPr>
        <w:spacing w:after="0" w:line="240" w:lineRule="auto"/>
        <w:ind w:firstLine="1155"/>
        <w:jc w:val="both"/>
        <w:textAlignment w:val="center"/>
        <w:divId w:val="609897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Резекция на бедрената глава съобразно нарушената функци</w:t>
      </w:r>
      <w:r>
        <w:rPr>
          <w:rFonts w:ascii="Times New Roman" w:eastAsia="Times New Roman" w:hAnsi="Times New Roman" w:cs="Times New Roman"/>
          <w:color w:val="000000"/>
          <w:sz w:val="24"/>
          <w:szCs w:val="24"/>
        </w:rPr>
        <w:t>я - 80 %.</w:t>
      </w:r>
    </w:p>
    <w:p w:rsidR="00000000" w:rsidRDefault="005B2AB1">
      <w:pPr>
        <w:spacing w:after="0" w:line="240" w:lineRule="auto"/>
        <w:ind w:firstLine="1155"/>
        <w:jc w:val="both"/>
        <w:textAlignment w:val="center"/>
        <w:divId w:val="1113748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Ханш а ресор - 10 %.</w:t>
      </w:r>
    </w:p>
    <w:p w:rsidR="00000000" w:rsidRDefault="005B2AB1">
      <w:pPr>
        <w:spacing w:after="0" w:line="240" w:lineRule="auto"/>
        <w:ind w:firstLine="1155"/>
        <w:jc w:val="both"/>
        <w:textAlignment w:val="center"/>
        <w:divId w:val="1711372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Скъсяване на крайника:</w:t>
      </w:r>
    </w:p>
    <w:p w:rsidR="00000000" w:rsidRDefault="005B2AB1">
      <w:pPr>
        <w:spacing w:after="0" w:line="240" w:lineRule="auto"/>
        <w:ind w:firstLine="1155"/>
        <w:jc w:val="both"/>
        <w:textAlignment w:val="center"/>
        <w:divId w:val="421145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до 2,5 cm - 0 %;</w:t>
      </w:r>
    </w:p>
    <w:p w:rsidR="00000000" w:rsidRDefault="005B2AB1">
      <w:pPr>
        <w:spacing w:after="0" w:line="240" w:lineRule="auto"/>
        <w:ind w:firstLine="1155"/>
        <w:jc w:val="both"/>
        <w:textAlignment w:val="center"/>
        <w:divId w:val="500968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над 2,5 до 4 cm включително - 10 %;</w:t>
      </w:r>
    </w:p>
    <w:p w:rsidR="00000000" w:rsidRDefault="005B2AB1">
      <w:pPr>
        <w:spacing w:after="0" w:line="240" w:lineRule="auto"/>
        <w:ind w:firstLine="1155"/>
        <w:jc w:val="both"/>
        <w:textAlignment w:val="center"/>
        <w:divId w:val="1050038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над 4 до 6 cm включително - 20 %;</w:t>
      </w:r>
    </w:p>
    <w:p w:rsidR="00000000" w:rsidRDefault="005B2AB1">
      <w:pPr>
        <w:spacing w:after="0" w:line="240" w:lineRule="auto"/>
        <w:ind w:firstLine="1155"/>
        <w:jc w:val="both"/>
        <w:textAlignment w:val="center"/>
        <w:divId w:val="2066564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над 6 cm - 50 %.</w:t>
      </w:r>
    </w:p>
    <w:p w:rsidR="00000000" w:rsidRDefault="005B2AB1">
      <w:pPr>
        <w:spacing w:after="0" w:line="240" w:lineRule="auto"/>
        <w:ind w:firstLine="1155"/>
        <w:jc w:val="both"/>
        <w:textAlignment w:val="center"/>
        <w:divId w:val="1981957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Псевдоартроза на бедрената кост:</w:t>
      </w:r>
    </w:p>
    <w:p w:rsidR="00000000" w:rsidRDefault="005B2AB1">
      <w:pPr>
        <w:spacing w:after="0" w:line="240" w:lineRule="auto"/>
        <w:ind w:firstLine="1155"/>
        <w:jc w:val="both"/>
        <w:textAlignment w:val="center"/>
        <w:divId w:val="1834831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стабилна (ригидна) - 50</w:t>
      </w:r>
      <w:r>
        <w:rPr>
          <w:rFonts w:ascii="Times New Roman" w:eastAsia="Times New Roman" w:hAnsi="Times New Roman" w:cs="Times New Roman"/>
          <w:color w:val="000000"/>
          <w:sz w:val="24"/>
          <w:szCs w:val="24"/>
        </w:rPr>
        <w:t xml:space="preserve"> %;</w:t>
      </w:r>
    </w:p>
    <w:p w:rsidR="00000000" w:rsidRDefault="005B2AB1">
      <w:pPr>
        <w:spacing w:after="0" w:line="240" w:lineRule="auto"/>
        <w:ind w:firstLine="1155"/>
        <w:jc w:val="both"/>
        <w:textAlignment w:val="center"/>
        <w:divId w:val="1998608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халтава - 75 %.</w:t>
      </w:r>
    </w:p>
    <w:p w:rsidR="00000000" w:rsidRDefault="005B2AB1">
      <w:pPr>
        <w:spacing w:after="0" w:line="240" w:lineRule="auto"/>
        <w:ind w:firstLine="1155"/>
        <w:jc w:val="both"/>
        <w:textAlignment w:val="center"/>
        <w:divId w:val="1021471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Мускулни хернии на бедрото (фасциални пролапси) - 10 %.</w:t>
      </w:r>
    </w:p>
    <w:p w:rsidR="00000000" w:rsidRDefault="005B2AB1">
      <w:pPr>
        <w:spacing w:after="0" w:line="240" w:lineRule="auto"/>
        <w:ind w:firstLine="1155"/>
        <w:jc w:val="both"/>
        <w:textAlignment w:val="center"/>
        <w:divId w:val="1678538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Анкилози (обездвижвания) на двете колена - 80 %.</w:t>
      </w:r>
    </w:p>
    <w:p w:rsidR="00000000" w:rsidRDefault="005B2AB1">
      <w:pPr>
        <w:spacing w:after="0" w:line="240" w:lineRule="auto"/>
        <w:ind w:firstLine="1155"/>
        <w:jc w:val="both"/>
        <w:textAlignment w:val="center"/>
        <w:divId w:val="789132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Анкилоза (обездвижване) на едното коляно:</w:t>
      </w:r>
    </w:p>
    <w:p w:rsidR="00000000" w:rsidRDefault="005B2AB1">
      <w:pPr>
        <w:spacing w:after="0" w:line="240" w:lineRule="auto"/>
        <w:ind w:firstLine="1155"/>
        <w:jc w:val="both"/>
        <w:textAlignment w:val="center"/>
        <w:divId w:val="1635209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 в благоприятно положение (флексия до 10°) - 30 %;</w:t>
      </w:r>
    </w:p>
    <w:p w:rsidR="00000000" w:rsidRDefault="005B2AB1">
      <w:pPr>
        <w:spacing w:after="0" w:line="240" w:lineRule="auto"/>
        <w:ind w:firstLine="1155"/>
        <w:jc w:val="both"/>
        <w:textAlignment w:val="center"/>
        <w:divId w:val="869948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 в неблаго</w:t>
      </w:r>
      <w:r>
        <w:rPr>
          <w:rFonts w:ascii="Times New Roman" w:eastAsia="Times New Roman" w:hAnsi="Times New Roman" w:cs="Times New Roman"/>
          <w:color w:val="000000"/>
          <w:sz w:val="24"/>
          <w:szCs w:val="24"/>
        </w:rPr>
        <w:t>приятно положение - 60 %.</w:t>
      </w:r>
    </w:p>
    <w:p w:rsidR="00000000" w:rsidRDefault="005B2AB1">
      <w:pPr>
        <w:spacing w:after="0" w:line="240" w:lineRule="auto"/>
        <w:ind w:firstLine="1155"/>
        <w:jc w:val="both"/>
        <w:textAlignment w:val="center"/>
        <w:divId w:val="1184707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Колянна нестабилност:</w:t>
      </w:r>
    </w:p>
    <w:p w:rsidR="00000000" w:rsidRDefault="005B2AB1">
      <w:pPr>
        <w:spacing w:after="0" w:line="240" w:lineRule="auto"/>
        <w:ind w:firstLine="1155"/>
        <w:jc w:val="both"/>
        <w:textAlignment w:val="center"/>
        <w:divId w:val="996222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 мускулно компенсируема - 10 %;</w:t>
      </w:r>
    </w:p>
    <w:p w:rsidR="00000000" w:rsidRDefault="005B2AB1">
      <w:pPr>
        <w:spacing w:after="0" w:line="240" w:lineRule="auto"/>
        <w:ind w:firstLine="1155"/>
        <w:jc w:val="both"/>
        <w:textAlignment w:val="center"/>
        <w:divId w:val="1558202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 недостатъчно компенсируема, несигурна походка - 20 %;</w:t>
      </w:r>
    </w:p>
    <w:p w:rsidR="00000000" w:rsidRDefault="005B2AB1">
      <w:pPr>
        <w:spacing w:after="0" w:line="240" w:lineRule="auto"/>
        <w:ind w:firstLine="1155"/>
        <w:jc w:val="both"/>
        <w:textAlignment w:val="center"/>
        <w:divId w:val="1885830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 необходимост от опорен апарат съобразно нарушението на осите на стабилност - 50 %.</w:t>
      </w:r>
    </w:p>
    <w:p w:rsidR="00000000" w:rsidRDefault="005B2AB1">
      <w:pPr>
        <w:spacing w:after="0" w:line="240" w:lineRule="auto"/>
        <w:ind w:firstLine="1155"/>
        <w:jc w:val="both"/>
        <w:textAlignment w:val="center"/>
        <w:divId w:val="535436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Фрактура на па</w:t>
      </w:r>
      <w:r>
        <w:rPr>
          <w:rFonts w:ascii="Times New Roman" w:eastAsia="Times New Roman" w:hAnsi="Times New Roman" w:cs="Times New Roman"/>
          <w:color w:val="000000"/>
          <w:sz w:val="24"/>
          <w:szCs w:val="24"/>
        </w:rPr>
        <w:t>телата:</w:t>
      </w:r>
    </w:p>
    <w:p w:rsidR="00000000" w:rsidRDefault="005B2AB1">
      <w:pPr>
        <w:spacing w:after="0" w:line="240" w:lineRule="auto"/>
        <w:ind w:firstLine="1155"/>
        <w:jc w:val="both"/>
        <w:textAlignment w:val="center"/>
        <w:divId w:val="2017030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 костно зараснала с функционална слабост на екстензионния апарат - 10 %;</w:t>
      </w:r>
    </w:p>
    <w:p w:rsidR="00000000" w:rsidRDefault="005B2AB1">
      <w:pPr>
        <w:spacing w:after="0" w:line="240" w:lineRule="auto"/>
        <w:ind w:firstLine="1155"/>
        <w:jc w:val="both"/>
        <w:textAlignment w:val="center"/>
        <w:divId w:val="1113553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 без костно срастване с функционална слабост на екстензорния апарат - 50 %.</w:t>
      </w:r>
    </w:p>
    <w:p w:rsidR="00000000" w:rsidRDefault="005B2AB1">
      <w:pPr>
        <w:spacing w:after="0" w:line="240" w:lineRule="auto"/>
        <w:ind w:firstLine="1155"/>
        <w:jc w:val="both"/>
        <w:textAlignment w:val="center"/>
        <w:divId w:val="475148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Хабитуална луксация на пателата:</w:t>
      </w:r>
    </w:p>
    <w:p w:rsidR="00000000" w:rsidRDefault="005B2AB1">
      <w:pPr>
        <w:spacing w:after="0" w:line="240" w:lineRule="auto"/>
        <w:ind w:firstLine="1155"/>
        <w:jc w:val="both"/>
        <w:textAlignment w:val="center"/>
        <w:divId w:val="2090038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 редки изкълчвания - в интервали на една и повече години - 10 %;</w:t>
      </w:r>
    </w:p>
    <w:p w:rsidR="00000000" w:rsidRDefault="005B2AB1">
      <w:pPr>
        <w:spacing w:after="0" w:line="240" w:lineRule="auto"/>
        <w:ind w:firstLine="1155"/>
        <w:jc w:val="both"/>
        <w:textAlignment w:val="center"/>
        <w:divId w:val="14961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29.2. по-често (повече от два пъти в годината) - 20 %.</w:t>
      </w:r>
    </w:p>
    <w:p w:rsidR="00000000" w:rsidRDefault="005B2AB1">
      <w:pPr>
        <w:spacing w:after="0" w:line="240" w:lineRule="auto"/>
        <w:ind w:firstLine="1155"/>
        <w:jc w:val="both"/>
        <w:textAlignment w:val="center"/>
        <w:divId w:val="102852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Ограничаване подвижността на колянната става:</w:t>
      </w:r>
    </w:p>
    <w:p w:rsidR="00000000" w:rsidRDefault="005B2AB1">
      <w:pPr>
        <w:spacing w:after="0" w:line="240" w:lineRule="auto"/>
        <w:ind w:firstLine="1155"/>
        <w:jc w:val="both"/>
        <w:textAlignment w:val="center"/>
        <w:divId w:val="1338269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 лека степен - екстензия-флексия до 0° - 0° - 90° - 10 %;</w:t>
      </w:r>
    </w:p>
    <w:p w:rsidR="00000000" w:rsidRDefault="005B2AB1">
      <w:pPr>
        <w:spacing w:after="0" w:line="240" w:lineRule="auto"/>
        <w:ind w:firstLine="1155"/>
        <w:jc w:val="both"/>
        <w:textAlignment w:val="center"/>
        <w:divId w:val="1218084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 средна степе</w:t>
      </w:r>
      <w:r>
        <w:rPr>
          <w:rFonts w:ascii="Times New Roman" w:eastAsia="Times New Roman" w:hAnsi="Times New Roman" w:cs="Times New Roman"/>
          <w:color w:val="000000"/>
          <w:sz w:val="24"/>
          <w:szCs w:val="24"/>
        </w:rPr>
        <w:t>н;</w:t>
      </w:r>
    </w:p>
    <w:p w:rsidR="00000000" w:rsidRDefault="005B2AB1">
      <w:pPr>
        <w:spacing w:after="0" w:line="240" w:lineRule="auto"/>
        <w:ind w:firstLine="1155"/>
        <w:jc w:val="both"/>
        <w:textAlignment w:val="center"/>
        <w:divId w:val="1613975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30.2.1. екстензия-флексия: 0° - 10°- 90° - 20 %;</w:t>
      </w:r>
    </w:p>
    <w:p w:rsidR="00000000" w:rsidRDefault="005B2AB1">
      <w:pPr>
        <w:spacing w:after="0" w:line="240" w:lineRule="auto"/>
        <w:ind w:firstLine="1155"/>
        <w:jc w:val="both"/>
        <w:textAlignment w:val="center"/>
        <w:divId w:val="1688016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30.2.2. екстензия-флексия: 0°- 20°- 90° - 30 % едностранно;</w:t>
      </w:r>
    </w:p>
    <w:p w:rsidR="00000000" w:rsidRDefault="005B2AB1">
      <w:pPr>
        <w:spacing w:after="0" w:line="240" w:lineRule="auto"/>
        <w:ind w:firstLine="1155"/>
        <w:jc w:val="both"/>
        <w:textAlignment w:val="center"/>
        <w:divId w:val="624850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30.2.3. екстензия-флексия: 0°- 20°- 90° - 50 % двустранно;</w:t>
      </w:r>
    </w:p>
    <w:p w:rsidR="00000000" w:rsidRDefault="005B2AB1">
      <w:pPr>
        <w:spacing w:after="0" w:line="240" w:lineRule="auto"/>
        <w:ind w:firstLine="1155"/>
        <w:jc w:val="both"/>
        <w:textAlignment w:val="center"/>
        <w:divId w:val="518859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 тежка степен - екстензия-флексия: 0° - 30° - 90° - 50 %;</w:t>
      </w:r>
    </w:p>
    <w:p w:rsidR="00000000" w:rsidRDefault="005B2AB1">
      <w:pPr>
        <w:spacing w:after="0" w:line="240" w:lineRule="auto"/>
        <w:ind w:firstLine="1155"/>
        <w:jc w:val="both"/>
        <w:textAlignment w:val="center"/>
        <w:divId w:val="1378162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30.4. тежка степен дву</w:t>
      </w:r>
      <w:r>
        <w:rPr>
          <w:rFonts w:ascii="Times New Roman" w:eastAsia="Times New Roman" w:hAnsi="Times New Roman" w:cs="Times New Roman"/>
          <w:color w:val="000000"/>
          <w:sz w:val="24"/>
          <w:szCs w:val="24"/>
        </w:rPr>
        <w:t>странно - екстензия-флексия: 0° - 30° - 90° - 75 %.</w:t>
      </w:r>
    </w:p>
    <w:p w:rsidR="00000000" w:rsidRDefault="005B2AB1">
      <w:pPr>
        <w:spacing w:after="0" w:line="240" w:lineRule="auto"/>
        <w:ind w:firstLine="1155"/>
        <w:jc w:val="both"/>
        <w:textAlignment w:val="center"/>
        <w:divId w:val="905340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Псевдоартроза на тибията:</w:t>
      </w:r>
    </w:p>
    <w:p w:rsidR="00000000" w:rsidRDefault="005B2AB1">
      <w:pPr>
        <w:spacing w:after="0" w:line="240" w:lineRule="auto"/>
        <w:ind w:firstLine="1155"/>
        <w:jc w:val="both"/>
        <w:textAlignment w:val="center"/>
        <w:divId w:val="1583493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стабилна (ригидна) - 40 %;</w:t>
      </w:r>
    </w:p>
    <w:p w:rsidR="00000000" w:rsidRDefault="005B2AB1">
      <w:pPr>
        <w:spacing w:after="0" w:line="240" w:lineRule="auto"/>
        <w:ind w:firstLine="1155"/>
        <w:jc w:val="both"/>
        <w:textAlignment w:val="center"/>
        <w:divId w:val="584220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халтава - 60 %.</w:t>
      </w:r>
    </w:p>
    <w:p w:rsidR="00000000" w:rsidRDefault="005B2AB1">
      <w:pPr>
        <w:spacing w:after="0" w:line="240" w:lineRule="auto"/>
        <w:ind w:firstLine="1155"/>
        <w:jc w:val="both"/>
        <w:textAlignment w:val="center"/>
        <w:divId w:val="710573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Частична загуба или псевдоартроза на фибулата - 10 %.</w:t>
      </w:r>
    </w:p>
    <w:p w:rsidR="00000000" w:rsidRDefault="005B2AB1">
      <w:pPr>
        <w:spacing w:after="0" w:line="240" w:lineRule="auto"/>
        <w:ind w:firstLine="1155"/>
        <w:jc w:val="both"/>
        <w:textAlignment w:val="center"/>
        <w:divId w:val="279342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Анкилоза (обездвижване) на горната скочна става в благопр</w:t>
      </w:r>
      <w:r>
        <w:rPr>
          <w:rFonts w:ascii="Times New Roman" w:eastAsia="Times New Roman" w:hAnsi="Times New Roman" w:cs="Times New Roman"/>
          <w:color w:val="000000"/>
          <w:sz w:val="24"/>
          <w:szCs w:val="24"/>
        </w:rPr>
        <w:t>иятно положение (плантофлексия от 5° до 15°) - 20 %.</w:t>
      </w:r>
    </w:p>
    <w:p w:rsidR="00000000" w:rsidRDefault="005B2AB1">
      <w:pPr>
        <w:spacing w:after="0" w:line="240" w:lineRule="auto"/>
        <w:ind w:firstLine="1155"/>
        <w:jc w:val="both"/>
        <w:textAlignment w:val="center"/>
        <w:divId w:val="1030955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Анкилоза (обездвижване) на долната скочна става в благоприятно положение (неутрално положение) - 10 %.</w:t>
      </w:r>
    </w:p>
    <w:p w:rsidR="00000000" w:rsidRDefault="005B2AB1">
      <w:pPr>
        <w:spacing w:after="0" w:line="240" w:lineRule="auto"/>
        <w:ind w:firstLine="1155"/>
        <w:jc w:val="both"/>
        <w:textAlignment w:val="center"/>
        <w:divId w:val="1771655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Анкилоза (обездвижване) на долната и горната скочна става:</w:t>
      </w:r>
    </w:p>
    <w:p w:rsidR="00000000" w:rsidRDefault="005B2AB1">
      <w:pPr>
        <w:spacing w:after="0" w:line="240" w:lineRule="auto"/>
        <w:ind w:firstLine="1155"/>
        <w:jc w:val="both"/>
        <w:textAlignment w:val="center"/>
        <w:divId w:val="1374421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35.1. в благоприятно положение - </w:t>
      </w:r>
      <w:r>
        <w:rPr>
          <w:rFonts w:ascii="Times New Roman" w:eastAsia="Times New Roman" w:hAnsi="Times New Roman" w:cs="Times New Roman"/>
          <w:color w:val="000000"/>
          <w:sz w:val="24"/>
          <w:szCs w:val="24"/>
        </w:rPr>
        <w:t>30 %;</w:t>
      </w:r>
    </w:p>
    <w:p w:rsidR="00000000" w:rsidRDefault="005B2AB1">
      <w:pPr>
        <w:spacing w:after="0" w:line="240" w:lineRule="auto"/>
        <w:ind w:firstLine="1155"/>
        <w:jc w:val="both"/>
        <w:textAlignment w:val="center"/>
        <w:divId w:val="1154488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 в неблагоприятно положение - 40 %.</w:t>
      </w:r>
    </w:p>
    <w:p w:rsidR="00000000" w:rsidRDefault="005B2AB1">
      <w:pPr>
        <w:spacing w:after="0" w:line="240" w:lineRule="auto"/>
        <w:ind w:firstLine="1155"/>
        <w:jc w:val="both"/>
        <w:textAlignment w:val="center"/>
        <w:divId w:val="744571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Ограничени движения в горната скочна става:</w:t>
      </w:r>
    </w:p>
    <w:p w:rsidR="00000000" w:rsidRDefault="005B2AB1">
      <w:pPr>
        <w:spacing w:after="0" w:line="240" w:lineRule="auto"/>
        <w:ind w:firstLine="1155"/>
        <w:jc w:val="both"/>
        <w:textAlignment w:val="center"/>
        <w:divId w:val="788740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36.1. лека степен - дорзи и плантофлексия до 0° - 0° - 30° - 10 %;</w:t>
      </w:r>
    </w:p>
    <w:p w:rsidR="00000000" w:rsidRDefault="005B2AB1">
      <w:pPr>
        <w:spacing w:after="0" w:line="240" w:lineRule="auto"/>
        <w:ind w:firstLine="1155"/>
        <w:jc w:val="both"/>
        <w:textAlignment w:val="center"/>
        <w:divId w:val="1680229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 напреднала степен - 20 %.</w:t>
      </w:r>
    </w:p>
    <w:p w:rsidR="00000000" w:rsidRDefault="005B2AB1">
      <w:pPr>
        <w:spacing w:after="0" w:line="240" w:lineRule="auto"/>
        <w:ind w:firstLine="1155"/>
        <w:jc w:val="both"/>
        <w:textAlignment w:val="center"/>
        <w:divId w:val="1735811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Ограничени движения в долната скочна става(талокалканеарна</w:t>
      </w:r>
      <w:r>
        <w:rPr>
          <w:rFonts w:ascii="Times New Roman" w:eastAsia="Times New Roman" w:hAnsi="Times New Roman" w:cs="Times New Roman"/>
          <w:color w:val="000000"/>
          <w:sz w:val="24"/>
          <w:szCs w:val="24"/>
        </w:rPr>
        <w:t>) - 10 %.</w:t>
      </w:r>
    </w:p>
    <w:p w:rsidR="00000000" w:rsidRDefault="005B2AB1">
      <w:pPr>
        <w:spacing w:after="0" w:line="240" w:lineRule="auto"/>
        <w:ind w:firstLine="1155"/>
        <w:jc w:val="both"/>
        <w:textAlignment w:val="center"/>
        <w:divId w:val="1183740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Подчертан пес еквинус според функционалните нарушения:</w:t>
      </w:r>
    </w:p>
    <w:p w:rsidR="00000000" w:rsidRDefault="005B2AB1">
      <w:pPr>
        <w:spacing w:after="0" w:line="240" w:lineRule="auto"/>
        <w:ind w:firstLine="1155"/>
        <w:jc w:val="both"/>
        <w:textAlignment w:val="center"/>
        <w:divId w:val="549879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38.1. едностранно - 30 %;</w:t>
      </w:r>
    </w:p>
    <w:p w:rsidR="00000000" w:rsidRDefault="005B2AB1">
      <w:pPr>
        <w:spacing w:after="0" w:line="240" w:lineRule="auto"/>
        <w:ind w:firstLine="1155"/>
        <w:jc w:val="both"/>
        <w:textAlignment w:val="center"/>
        <w:divId w:val="1050226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 двустранно - 60 %.</w:t>
      </w:r>
    </w:p>
    <w:p w:rsidR="00000000" w:rsidRDefault="005B2AB1">
      <w:pPr>
        <w:spacing w:after="0" w:line="240" w:lineRule="auto"/>
        <w:ind w:firstLine="1155"/>
        <w:jc w:val="both"/>
        <w:textAlignment w:val="center"/>
        <w:divId w:val="1486357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Други деформитети на ходилото без значителни статични отклонения (например плоскостъпие, екскавирано ходило, варусно ходило, включително посттравматично) - 10 %.</w:t>
      </w:r>
    </w:p>
    <w:p w:rsidR="00000000" w:rsidRDefault="005B2AB1">
      <w:pPr>
        <w:spacing w:after="0" w:line="240" w:lineRule="auto"/>
        <w:ind w:firstLine="1155"/>
        <w:jc w:val="both"/>
        <w:textAlignment w:val="center"/>
        <w:divId w:val="1422146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Криво краче:</w:t>
      </w:r>
    </w:p>
    <w:p w:rsidR="00000000" w:rsidRDefault="005B2AB1">
      <w:pPr>
        <w:spacing w:after="0" w:line="240" w:lineRule="auto"/>
        <w:ind w:firstLine="1155"/>
        <w:jc w:val="both"/>
        <w:textAlignment w:val="center"/>
        <w:divId w:val="958681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 при новородени - за срока на ранното функционално и оперативно лече</w:t>
      </w:r>
      <w:r>
        <w:rPr>
          <w:rFonts w:ascii="Times New Roman" w:eastAsia="Times New Roman" w:hAnsi="Times New Roman" w:cs="Times New Roman"/>
          <w:color w:val="000000"/>
          <w:sz w:val="24"/>
          <w:szCs w:val="24"/>
        </w:rPr>
        <w:t>ние и до 1-годишна възраст - 100 %;</w:t>
      </w:r>
    </w:p>
    <w:p w:rsidR="00000000" w:rsidRDefault="005B2AB1">
      <w:pPr>
        <w:spacing w:after="0" w:line="240" w:lineRule="auto"/>
        <w:ind w:firstLine="1155"/>
        <w:jc w:val="both"/>
        <w:textAlignment w:val="center"/>
        <w:divId w:val="858278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 след 1-годишна възраст по общите принципи:</w:t>
      </w:r>
    </w:p>
    <w:p w:rsidR="00000000" w:rsidRDefault="005B2AB1">
      <w:pPr>
        <w:spacing w:after="0" w:line="240" w:lineRule="auto"/>
        <w:ind w:firstLine="1155"/>
        <w:jc w:val="both"/>
        <w:textAlignment w:val="center"/>
        <w:divId w:val="1600790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40.2.1. лека степен за всяко стъпало - 10 %;</w:t>
      </w:r>
    </w:p>
    <w:p w:rsidR="00000000" w:rsidRDefault="005B2AB1">
      <w:pPr>
        <w:spacing w:after="0" w:line="240" w:lineRule="auto"/>
        <w:ind w:firstLine="1155"/>
        <w:jc w:val="both"/>
        <w:textAlignment w:val="center"/>
        <w:divId w:val="1363479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40.2.2. тежка степен за всяко стъпало - 30 %;</w:t>
      </w:r>
    </w:p>
    <w:p w:rsidR="00000000" w:rsidRDefault="005B2AB1">
      <w:pPr>
        <w:spacing w:after="0" w:line="240" w:lineRule="auto"/>
        <w:ind w:firstLine="1155"/>
        <w:jc w:val="both"/>
        <w:textAlignment w:val="center"/>
        <w:divId w:val="1554392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40.2.3. тежка степен за двете стъпала - 50 %.</w:t>
      </w:r>
    </w:p>
    <w:p w:rsidR="00000000" w:rsidRDefault="005B2AB1">
      <w:pPr>
        <w:spacing w:after="0" w:line="240" w:lineRule="auto"/>
        <w:ind w:firstLine="1155"/>
        <w:jc w:val="both"/>
        <w:textAlignment w:val="center"/>
        <w:divId w:val="1229998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Контрактура на всички пръсти н</w:t>
      </w:r>
      <w:r>
        <w:rPr>
          <w:rFonts w:ascii="Times New Roman" w:eastAsia="Times New Roman" w:hAnsi="Times New Roman" w:cs="Times New Roman"/>
          <w:color w:val="000000"/>
          <w:sz w:val="24"/>
          <w:szCs w:val="24"/>
        </w:rPr>
        <w:t>а едно ходило:</w:t>
      </w:r>
    </w:p>
    <w:p w:rsidR="00000000" w:rsidRDefault="005B2AB1">
      <w:pPr>
        <w:spacing w:after="0" w:line="240" w:lineRule="auto"/>
        <w:ind w:firstLine="1155"/>
        <w:jc w:val="both"/>
        <w:textAlignment w:val="center"/>
        <w:divId w:val="1906648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в благоприятно положение - 10 %;</w:t>
      </w:r>
    </w:p>
    <w:p w:rsidR="00000000" w:rsidRDefault="005B2AB1">
      <w:pPr>
        <w:spacing w:after="0" w:line="240" w:lineRule="auto"/>
        <w:ind w:firstLine="1155"/>
        <w:jc w:val="both"/>
        <w:textAlignment w:val="center"/>
        <w:divId w:val="1681160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в неблагоприятно положение - 20 %.</w:t>
      </w:r>
    </w:p>
    <w:p w:rsidR="00000000" w:rsidRDefault="005B2AB1">
      <w:pPr>
        <w:spacing w:after="0" w:line="240" w:lineRule="auto"/>
        <w:ind w:firstLine="1155"/>
        <w:jc w:val="both"/>
        <w:textAlignment w:val="center"/>
        <w:divId w:val="216281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Контрактура на пръст, с изключение на палеца - 5 %.</w:t>
      </w:r>
    </w:p>
    <w:p w:rsidR="00000000" w:rsidRDefault="005B2AB1">
      <w:pPr>
        <w:spacing w:after="0" w:line="240" w:lineRule="auto"/>
        <w:ind w:firstLine="1155"/>
        <w:jc w:val="both"/>
        <w:textAlignment w:val="center"/>
        <w:divId w:val="1309826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Контрактура на ставите на палеца:</w:t>
      </w:r>
    </w:p>
    <w:p w:rsidR="00000000" w:rsidRDefault="005B2AB1">
      <w:pPr>
        <w:spacing w:after="0" w:line="240" w:lineRule="auto"/>
        <w:ind w:firstLine="1155"/>
        <w:jc w:val="both"/>
        <w:textAlignment w:val="center"/>
        <w:divId w:val="1571816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 в благоприятно положение - 10 %;</w:t>
      </w:r>
    </w:p>
    <w:p w:rsidR="00000000" w:rsidRDefault="005B2AB1">
      <w:pPr>
        <w:spacing w:after="0" w:line="240" w:lineRule="auto"/>
        <w:ind w:firstLine="1155"/>
        <w:jc w:val="both"/>
        <w:textAlignment w:val="center"/>
        <w:divId w:val="1187864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 в неблагоприятно полож</w:t>
      </w:r>
      <w:r>
        <w:rPr>
          <w:rFonts w:ascii="Times New Roman" w:eastAsia="Times New Roman" w:hAnsi="Times New Roman" w:cs="Times New Roman"/>
          <w:color w:val="000000"/>
          <w:sz w:val="24"/>
          <w:szCs w:val="24"/>
        </w:rPr>
        <w:t>ение - флексия в основната става повече от 10° - 20 %.</w:t>
      </w:r>
    </w:p>
    <w:p w:rsidR="00000000" w:rsidRDefault="005B2AB1">
      <w:pPr>
        <w:spacing w:after="0" w:line="240" w:lineRule="auto"/>
        <w:ind w:firstLine="1155"/>
        <w:jc w:val="both"/>
        <w:textAlignment w:val="center"/>
        <w:divId w:val="958411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Ръбци и значителни тъканни дефекти на петата и ходилото:</w:t>
      </w:r>
    </w:p>
    <w:p w:rsidR="00000000" w:rsidRDefault="005B2AB1">
      <w:pPr>
        <w:spacing w:after="0" w:line="240" w:lineRule="auto"/>
        <w:ind w:firstLine="1155"/>
        <w:jc w:val="both"/>
        <w:textAlignment w:val="center"/>
        <w:divId w:val="71520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44.1. с незначително ограничаване на функцията - 10 %;</w:t>
      </w:r>
    </w:p>
    <w:p w:rsidR="00000000" w:rsidRDefault="005B2AB1">
      <w:pPr>
        <w:spacing w:after="0" w:line="240" w:lineRule="auto"/>
        <w:ind w:firstLine="1155"/>
        <w:jc w:val="both"/>
        <w:textAlignment w:val="center"/>
        <w:divId w:val="1640575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44.2. със значително ограничаване на функцията - 30 %.</w:t>
      </w:r>
    </w:p>
    <w:p w:rsidR="00000000" w:rsidRDefault="005B2AB1">
      <w:pPr>
        <w:spacing w:after="0" w:line="240" w:lineRule="auto"/>
        <w:ind w:firstLine="1155"/>
        <w:jc w:val="both"/>
        <w:textAlignment w:val="center"/>
        <w:divId w:val="37527937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Вродените заболяван</w:t>
      </w:r>
      <w:r>
        <w:rPr>
          <w:rFonts w:ascii="Times New Roman" w:eastAsia="Times New Roman" w:hAnsi="Times New Roman" w:cs="Times New Roman"/>
          <w:color w:val="000000"/>
          <w:sz w:val="24"/>
          <w:szCs w:val="24"/>
        </w:rPr>
        <w:t>ия на опорно-двигателния апарат се оценяват съобразно наличния функционален дефицит.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2247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ВТОРА</w:t>
      </w:r>
    </w:p>
    <w:p w:rsidR="00000000" w:rsidRDefault="005B2AB1">
      <w:pPr>
        <w:spacing w:after="0" w:line="240" w:lineRule="auto"/>
        <w:ind w:firstLine="1155"/>
        <w:jc w:val="both"/>
        <w:textAlignment w:val="center"/>
        <w:divId w:val="1613976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ПСИХИЧНИ БОЛЕСТИ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70418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w:t>
      </w:r>
    </w:p>
    <w:p w:rsidR="00000000" w:rsidRDefault="005B2AB1">
      <w:pPr>
        <w:spacing w:after="0" w:line="240" w:lineRule="auto"/>
        <w:ind w:firstLine="1155"/>
        <w:jc w:val="both"/>
        <w:textAlignment w:val="center"/>
        <w:divId w:val="1365518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Органично-мозъчни психични смущения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93704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Съществува разграничение между отслабената годност на мозъчната активност и по-тежки, промен</w:t>
      </w:r>
      <w:r>
        <w:rPr>
          <w:rFonts w:ascii="Times New Roman" w:eastAsia="Times New Roman" w:hAnsi="Times New Roman" w:cs="Times New Roman"/>
          <w:color w:val="000000"/>
          <w:sz w:val="24"/>
          <w:szCs w:val="24"/>
        </w:rPr>
        <w:t>ящи се органично-мозъчни промени на характера, които често се проецират като преливащи се едно в друго състояния.</w:t>
      </w:r>
    </w:p>
    <w:p w:rsidR="00000000" w:rsidRDefault="005B2AB1">
      <w:pPr>
        <w:spacing w:after="0" w:line="240" w:lineRule="auto"/>
        <w:ind w:firstLine="1155"/>
        <w:jc w:val="both"/>
        <w:textAlignment w:val="center"/>
        <w:divId w:val="1010327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Към отслабената годност се приемат смущения на вниманието и концентрацията, преждевременна умствена уморяемост, дефекти в оценъчната възмож</w:t>
      </w:r>
      <w:r>
        <w:rPr>
          <w:rFonts w:ascii="Times New Roman" w:eastAsia="Times New Roman" w:hAnsi="Times New Roman" w:cs="Times New Roman"/>
          <w:color w:val="000000"/>
          <w:sz w:val="24"/>
          <w:szCs w:val="24"/>
        </w:rPr>
        <w:t>ност, възможността за приспособяване и вегетативната лабилност (например главоболие, вазомоторни смущения, нарушения в съня, афективна лабилност) - 20 %.</w:t>
      </w:r>
    </w:p>
    <w:p w:rsidR="00000000" w:rsidRDefault="005B2AB1">
      <w:pPr>
        <w:spacing w:after="0" w:line="240" w:lineRule="auto"/>
        <w:ind w:firstLine="1155"/>
        <w:jc w:val="both"/>
        <w:textAlignment w:val="center"/>
        <w:divId w:val="807740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Органично-мозъчна промяна на личността и нарушения на паметово-интелектуалните и когнитивни функции</w:t>
      </w:r>
      <w:r>
        <w:rPr>
          <w:rFonts w:ascii="Times New Roman" w:eastAsia="Times New Roman" w:hAnsi="Times New Roman" w:cs="Times New Roman"/>
          <w:color w:val="000000"/>
          <w:sz w:val="24"/>
          <w:szCs w:val="24"/>
        </w:rPr>
        <w:t>.</w:t>
      </w:r>
    </w:p>
    <w:p w:rsidR="00000000" w:rsidRDefault="005B2AB1">
      <w:pPr>
        <w:spacing w:after="0" w:line="240" w:lineRule="auto"/>
        <w:ind w:firstLine="1155"/>
        <w:jc w:val="both"/>
        <w:textAlignment w:val="center"/>
        <w:divId w:val="637803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 се от обедняване и загрубяване на личността, със смущения на подтиците и настроението, с ограничаване на критичната оценка, както и на контакта с околната и социалната среда, включително до най-тежки промени на личността.</w:t>
      </w:r>
    </w:p>
    <w:p w:rsidR="00000000" w:rsidRDefault="005B2AB1">
      <w:pPr>
        <w:spacing w:after="0" w:line="240" w:lineRule="auto"/>
        <w:ind w:firstLine="1155"/>
        <w:jc w:val="both"/>
        <w:textAlignment w:val="center"/>
        <w:divId w:val="250508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базата на органично-психичните промени може да се развият допълнителни психо-реактивни смущения.</w:t>
      </w:r>
    </w:p>
    <w:p w:rsidR="00000000" w:rsidRDefault="005B2AB1">
      <w:pPr>
        <w:spacing w:after="0" w:line="240" w:lineRule="auto"/>
        <w:ind w:firstLine="1155"/>
        <w:jc w:val="both"/>
        <w:textAlignment w:val="center"/>
        <w:divId w:val="139736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 на изразеност:</w:t>
      </w:r>
    </w:p>
    <w:p w:rsidR="00000000" w:rsidRDefault="005B2AB1">
      <w:pPr>
        <w:spacing w:after="0" w:line="240" w:lineRule="auto"/>
        <w:ind w:firstLine="1155"/>
        <w:jc w:val="both"/>
        <w:textAlignment w:val="center"/>
        <w:divId w:val="1548645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леки - 50 % (при съхранени ориентация и критичност);</w:t>
      </w:r>
    </w:p>
    <w:p w:rsidR="00000000" w:rsidRDefault="005B2AB1">
      <w:pPr>
        <w:spacing w:after="0" w:line="240" w:lineRule="auto"/>
        <w:ind w:firstLine="1155"/>
        <w:jc w:val="both"/>
        <w:textAlignment w:val="center"/>
        <w:divId w:val="195124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средни - 75 % (субкритичност, при задоволителна ориентация);</w:t>
      </w:r>
    </w:p>
    <w:p w:rsidR="00000000" w:rsidRDefault="005B2AB1">
      <w:pPr>
        <w:spacing w:after="0" w:line="240" w:lineRule="auto"/>
        <w:ind w:firstLine="1155"/>
        <w:jc w:val="both"/>
        <w:textAlignment w:val="center"/>
        <w:divId w:val="1692141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тежки</w:t>
      </w:r>
      <w:r>
        <w:rPr>
          <w:rFonts w:ascii="Times New Roman" w:eastAsia="Times New Roman" w:hAnsi="Times New Roman" w:cs="Times New Roman"/>
          <w:color w:val="000000"/>
          <w:sz w:val="24"/>
          <w:szCs w:val="24"/>
        </w:rPr>
        <w:t>:</w:t>
      </w:r>
    </w:p>
    <w:p w:rsidR="00000000" w:rsidRDefault="005B2AB1">
      <w:pPr>
        <w:spacing w:after="0" w:line="240" w:lineRule="auto"/>
        <w:ind w:firstLine="1155"/>
        <w:jc w:val="both"/>
        <w:textAlignment w:val="center"/>
        <w:divId w:val="1079672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тежки - 80 % (липса на критичност и необходимост от частичен контрол на поведението);</w:t>
      </w:r>
    </w:p>
    <w:p w:rsidR="00000000" w:rsidRDefault="005B2AB1">
      <w:pPr>
        <w:spacing w:after="0" w:line="240" w:lineRule="auto"/>
        <w:ind w:firstLine="1155"/>
        <w:jc w:val="both"/>
        <w:textAlignment w:val="center"/>
        <w:divId w:val="1824932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(изм. - ДВ, бр. 59 от 2021 г., в сила от 16.07.2021 г.) много тежки - 95 % (напреднал разпад на личността, с необходимост от ежедневни грижи) с пожизнен с</w:t>
      </w:r>
      <w:r>
        <w:rPr>
          <w:rFonts w:ascii="Times New Roman" w:eastAsia="Times New Roman" w:hAnsi="Times New Roman" w:cs="Times New Roman"/>
          <w:color w:val="000000"/>
          <w:sz w:val="24"/>
          <w:szCs w:val="24"/>
        </w:rPr>
        <w:t>рок;</w:t>
      </w:r>
    </w:p>
    <w:p w:rsidR="00000000" w:rsidRDefault="005B2AB1">
      <w:pPr>
        <w:spacing w:after="0" w:line="240" w:lineRule="auto"/>
        <w:ind w:firstLine="1155"/>
        <w:jc w:val="both"/>
        <w:textAlignment w:val="center"/>
        <w:divId w:val="5443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(изм. - ДВ, бр. 59 от 2021 г., в сила от 16.07.2021 г.) тежки невъзвратими - 100 % (тежък и необратим разпад на личността) с пожизнен срок.</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337315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w:t>
      </w:r>
    </w:p>
    <w:p w:rsidR="00000000" w:rsidRDefault="005B2AB1">
      <w:pPr>
        <w:spacing w:after="0" w:line="240" w:lineRule="auto"/>
        <w:ind w:firstLine="1155"/>
        <w:jc w:val="both"/>
        <w:textAlignment w:val="center"/>
        <w:divId w:val="683017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Умствена ограниченост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56674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на намалената работоспособност при умствената ограниченост не</w:t>
      </w:r>
      <w:r>
        <w:rPr>
          <w:rFonts w:ascii="Times New Roman" w:eastAsia="Times New Roman" w:hAnsi="Times New Roman" w:cs="Times New Roman"/>
          <w:color w:val="000000"/>
          <w:sz w:val="24"/>
          <w:szCs w:val="24"/>
        </w:rPr>
        <w:t xml:space="preserve"> изхожда единствено от степента на понижената интелигентност и съответните резултати от тестовете, тъй като те винаги обхващат затруднението в определен период от време. Едновременно с това трябва да се вземе под внимание и развитието на личността - афекти</w:t>
      </w:r>
      <w:r>
        <w:rPr>
          <w:rFonts w:ascii="Times New Roman" w:eastAsia="Times New Roman" w:hAnsi="Times New Roman" w:cs="Times New Roman"/>
          <w:color w:val="000000"/>
          <w:sz w:val="24"/>
          <w:szCs w:val="24"/>
        </w:rPr>
        <w:t xml:space="preserve">вно и емоционално, а така също и в областта на </w:t>
      </w:r>
      <w:r>
        <w:rPr>
          <w:rFonts w:ascii="Times New Roman" w:eastAsia="Times New Roman" w:hAnsi="Times New Roman" w:cs="Times New Roman"/>
          <w:color w:val="000000"/>
          <w:sz w:val="24"/>
          <w:szCs w:val="24"/>
        </w:rPr>
        <w:lastRenderedPageBreak/>
        <w:t>подтиците, паметта и вниманието, способността за интегриране на нови знания и възможността за социално вграждане.</w:t>
      </w:r>
    </w:p>
    <w:p w:rsidR="00000000" w:rsidRDefault="005B2AB1">
      <w:pPr>
        <w:spacing w:after="0" w:line="240" w:lineRule="auto"/>
        <w:ind w:firstLine="1155"/>
        <w:jc w:val="both"/>
        <w:textAlignment w:val="center"/>
        <w:divId w:val="360666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59 от 2021 г., в сила от 16.07.2021 г.) Ограничения в умствените възможности</w:t>
      </w:r>
      <w:r>
        <w:rPr>
          <w:rFonts w:ascii="Times New Roman" w:eastAsia="Times New Roman" w:hAnsi="Times New Roman" w:cs="Times New Roman"/>
          <w:color w:val="000000"/>
          <w:sz w:val="24"/>
          <w:szCs w:val="24"/>
        </w:rPr>
        <w:t>, позволяващи обучение само в специални училища, в центрове за специална образователна подкрепа или с ресурсно подпомагане, професионално вграждане само в елементарни, т.нар. незаучаеми дейности, леки смущения в развитието на говора, изоставане в интелиген</w:t>
      </w:r>
      <w:r>
        <w:rPr>
          <w:rFonts w:ascii="Times New Roman" w:eastAsia="Times New Roman" w:hAnsi="Times New Roman" w:cs="Times New Roman"/>
          <w:color w:val="000000"/>
          <w:sz w:val="24"/>
          <w:szCs w:val="24"/>
        </w:rPr>
        <w:t>тността, при интелектуален квотиент (ИК) на около 10 - 12-годишна възраст, (ИК 60 - 70 при възрастни), намален контрол на влеченията и подтиците:</w:t>
      </w:r>
    </w:p>
    <w:p w:rsidR="00000000" w:rsidRDefault="005B2AB1">
      <w:pPr>
        <w:spacing w:after="0" w:line="240" w:lineRule="auto"/>
        <w:ind w:firstLine="1155"/>
        <w:jc w:val="both"/>
        <w:textAlignment w:val="center"/>
        <w:divId w:val="1531649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 добра социална адаптация - 30 % (съхранени умения за търсене, намиране и извършване на елементарна рабо</w:t>
      </w:r>
      <w:r>
        <w:rPr>
          <w:rFonts w:ascii="Times New Roman" w:eastAsia="Times New Roman" w:hAnsi="Times New Roman" w:cs="Times New Roman"/>
          <w:color w:val="000000"/>
          <w:sz w:val="24"/>
          <w:szCs w:val="24"/>
        </w:rPr>
        <w:t>та);</w:t>
      </w:r>
    </w:p>
    <w:p w:rsidR="00000000" w:rsidRDefault="005B2AB1">
      <w:pPr>
        <w:spacing w:after="0" w:line="240" w:lineRule="auto"/>
        <w:ind w:firstLine="1155"/>
        <w:jc w:val="both"/>
        <w:textAlignment w:val="center"/>
        <w:divId w:val="1806044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 влошена социална адаптация - 50 % (частична загуба на умения за търсене, намиране и извършване на елементарна работа);</w:t>
      </w:r>
    </w:p>
    <w:p w:rsidR="00000000" w:rsidRDefault="005B2AB1">
      <w:pPr>
        <w:spacing w:after="0" w:line="240" w:lineRule="auto"/>
        <w:ind w:firstLine="1155"/>
        <w:jc w:val="both"/>
        <w:textAlignment w:val="center"/>
        <w:divId w:val="634331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 влошена социална адаптация, при намален контрол на влеченията и подтиците - 75 % (загуба на умения за търсене и намира</w:t>
      </w:r>
      <w:r>
        <w:rPr>
          <w:rFonts w:ascii="Times New Roman" w:eastAsia="Times New Roman" w:hAnsi="Times New Roman" w:cs="Times New Roman"/>
          <w:color w:val="000000"/>
          <w:sz w:val="24"/>
          <w:szCs w:val="24"/>
        </w:rPr>
        <w:t>не на елементарна работа, при съхранени възможности за извършването ѝ под контрол).</w:t>
      </w:r>
    </w:p>
    <w:p w:rsidR="00000000" w:rsidRDefault="005B2AB1">
      <w:pPr>
        <w:spacing w:after="0" w:line="240" w:lineRule="auto"/>
        <w:ind w:firstLine="1155"/>
        <w:jc w:val="both"/>
        <w:textAlignment w:val="center"/>
        <w:divId w:val="110324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По-тежка ограниченост на интелигентността, със силно стеснени до липсващи възможности за обучение, значително ограничени езикови умения и нарушен говор, с намалена до за</w:t>
      </w:r>
      <w:r>
        <w:rPr>
          <w:rFonts w:ascii="Times New Roman" w:eastAsia="Times New Roman" w:hAnsi="Times New Roman" w:cs="Times New Roman"/>
          <w:color w:val="000000"/>
          <w:sz w:val="24"/>
          <w:szCs w:val="24"/>
        </w:rPr>
        <w:t>губена възможност за вграждане в елементарни трудови дейности, поведенчески отклонения при ИК под 60:</w:t>
      </w:r>
    </w:p>
    <w:p w:rsidR="00000000" w:rsidRDefault="005B2AB1">
      <w:pPr>
        <w:spacing w:after="0" w:line="240" w:lineRule="auto"/>
        <w:ind w:firstLine="1155"/>
        <w:jc w:val="both"/>
        <w:textAlignment w:val="center"/>
        <w:divId w:val="792594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(изм. - ДВ, бр. 59 от 2021 г., в сила от 16.07.2021 г.) при относително благоприятно развитие на личността и възможности за социално вграждане (части</w:t>
      </w:r>
      <w:r>
        <w:rPr>
          <w:rFonts w:ascii="Times New Roman" w:eastAsia="Times New Roman" w:hAnsi="Times New Roman" w:cs="Times New Roman"/>
          <w:color w:val="000000"/>
          <w:sz w:val="24"/>
          <w:szCs w:val="24"/>
        </w:rPr>
        <w:t>чен успех при обучение в специално училище, в центрове за специална образователна подкрепа или с ресурсно подпомагане, възможности за елементарни дейности) - 80 %;</w:t>
      </w:r>
    </w:p>
    <w:p w:rsidR="00000000" w:rsidRDefault="005B2AB1">
      <w:pPr>
        <w:spacing w:after="0" w:line="240" w:lineRule="auto"/>
        <w:ind w:firstLine="1155"/>
        <w:jc w:val="both"/>
        <w:textAlignment w:val="center"/>
        <w:divId w:val="551313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(изм. - ДВ, бр. 59 от 2021 г., в сила от 16.07.2021 г.) при по-силно изразени ограничен</w:t>
      </w:r>
      <w:r>
        <w:rPr>
          <w:rFonts w:ascii="Times New Roman" w:eastAsia="Times New Roman" w:hAnsi="Times New Roman" w:cs="Times New Roman"/>
          <w:color w:val="000000"/>
          <w:sz w:val="24"/>
          <w:szCs w:val="24"/>
        </w:rPr>
        <w:t>ия на възможностите за вграждане в обществото, с тежка липса на самостоятелност, със затруднен до липсващ говор, възможност за занимание само в заведения за лица с психични заболявания - 100 % с пожизнен срок.</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875344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ІІІ</w:t>
      </w:r>
    </w:p>
    <w:p w:rsidR="00000000" w:rsidRDefault="005B2AB1">
      <w:pPr>
        <w:spacing w:after="0" w:line="240" w:lineRule="auto"/>
        <w:ind w:firstLine="1155"/>
        <w:jc w:val="both"/>
        <w:textAlignment w:val="center"/>
        <w:divId w:val="291064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Дълготраещи психози, с най-малко </w:t>
      </w:r>
      <w:r>
        <w:rPr>
          <w:rFonts w:ascii="Times New Roman" w:eastAsia="Times New Roman" w:hAnsi="Times New Roman" w:cs="Times New Roman"/>
          <w:color w:val="000000"/>
          <w:sz w:val="24"/>
          <w:szCs w:val="24"/>
        </w:rPr>
        <w:t>6-месечна продължителност, психози от кръга на шизофренните или афективни (ендогенни) психози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492483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Във флоридния стадий (остро психотично състояние) - 80 %.</w:t>
      </w:r>
    </w:p>
    <w:p w:rsidR="00000000" w:rsidRDefault="005B2AB1">
      <w:pPr>
        <w:spacing w:after="0" w:line="240" w:lineRule="auto"/>
        <w:ind w:firstLine="1155"/>
        <w:jc w:val="both"/>
        <w:textAlignment w:val="center"/>
        <w:divId w:val="925768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Хронични състояния при ендогенни психози (например непълноценност на контактите, понижен виталит</w:t>
      </w:r>
      <w:r>
        <w:rPr>
          <w:rFonts w:ascii="Times New Roman" w:eastAsia="Times New Roman" w:hAnsi="Times New Roman" w:cs="Times New Roman"/>
          <w:color w:val="000000"/>
          <w:sz w:val="24"/>
          <w:szCs w:val="24"/>
        </w:rPr>
        <w:t>ет, афективно нивелиране).</w:t>
      </w:r>
    </w:p>
    <w:p w:rsidR="00000000" w:rsidRDefault="005B2AB1">
      <w:pPr>
        <w:spacing w:after="0" w:line="240" w:lineRule="auto"/>
        <w:ind w:firstLine="1155"/>
        <w:jc w:val="both"/>
        <w:textAlignment w:val="center"/>
        <w:divId w:val="47266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умерени затруднения при социалната адаптация - 60 % (при съхранени базисни социални умения за оцеляване в обществото - грижи за себе си, възпитано поведение и добър външен вид, при ограничени ключови умения за справяне с о</w:t>
      </w:r>
      <w:r>
        <w:rPr>
          <w:rFonts w:ascii="Times New Roman" w:eastAsia="Times New Roman" w:hAnsi="Times New Roman" w:cs="Times New Roman"/>
          <w:color w:val="000000"/>
          <w:sz w:val="24"/>
          <w:szCs w:val="24"/>
        </w:rPr>
        <w:t>пределен тип работа - според образованието, квалификацията, професионалната подготовка);</w:t>
      </w:r>
    </w:p>
    <w:p w:rsidR="00000000" w:rsidRDefault="005B2AB1">
      <w:pPr>
        <w:spacing w:after="0" w:line="240" w:lineRule="auto"/>
        <w:ind w:firstLine="1155"/>
        <w:jc w:val="both"/>
        <w:textAlignment w:val="center"/>
        <w:divId w:val="1133789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със значителни затруднения при социалната адаптация - 80 % (при частична загуба на базисни социални умения и пълна загуба на ключови умения за намиране и извършване на всякаква професионална работа);</w:t>
      </w:r>
    </w:p>
    <w:p w:rsidR="00000000" w:rsidRDefault="005B2AB1">
      <w:pPr>
        <w:spacing w:after="0" w:line="240" w:lineRule="auto"/>
        <w:ind w:firstLine="1155"/>
        <w:jc w:val="both"/>
        <w:textAlignment w:val="center"/>
        <w:divId w:val="381638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 тежки затруднения при социалната адаптация -</w:t>
      </w:r>
      <w:r>
        <w:rPr>
          <w:rFonts w:ascii="Times New Roman" w:eastAsia="Times New Roman" w:hAnsi="Times New Roman" w:cs="Times New Roman"/>
          <w:color w:val="000000"/>
          <w:sz w:val="24"/>
          <w:szCs w:val="24"/>
        </w:rPr>
        <w:t xml:space="preserve"> 95 % (пълна загуба на базисни социални умения);</w:t>
      </w:r>
    </w:p>
    <w:p w:rsidR="00000000" w:rsidRDefault="005B2AB1">
      <w:pPr>
        <w:spacing w:after="0" w:line="240" w:lineRule="auto"/>
        <w:ind w:firstLine="1155"/>
        <w:jc w:val="both"/>
        <w:textAlignment w:val="center"/>
        <w:divId w:val="1121649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2.4. тежка и необратима социална дезадаптация - 100 % (пълна загуба на базисни социални умения и невъзможност за съществуване без контрол).</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03009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IV</w:t>
      </w:r>
    </w:p>
    <w:p w:rsidR="00000000" w:rsidRDefault="005B2AB1">
      <w:pPr>
        <w:spacing w:after="0" w:line="240" w:lineRule="auto"/>
        <w:ind w:firstLine="1155"/>
        <w:jc w:val="both"/>
        <w:textAlignment w:val="center"/>
        <w:divId w:val="1622609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Афективни психози с относително краткотрайно, но чести,</w:t>
      </w:r>
      <w:r>
        <w:rPr>
          <w:rFonts w:ascii="Times New Roman" w:eastAsia="Times New Roman" w:hAnsi="Times New Roman" w:cs="Times New Roman"/>
          <w:color w:val="000000"/>
          <w:sz w:val="24"/>
          <w:szCs w:val="24"/>
        </w:rPr>
        <w:t xml:space="preserve"> възвръщащи се фази, при една до две годишно, с многоседмична продължителност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21433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 доказване на оздравяването - 30 %.</w:t>
      </w:r>
    </w:p>
    <w:p w:rsidR="00000000" w:rsidRDefault="005B2AB1">
      <w:pPr>
        <w:spacing w:after="0" w:line="240" w:lineRule="auto"/>
        <w:ind w:firstLine="1155"/>
        <w:jc w:val="both"/>
        <w:textAlignment w:val="center"/>
        <w:divId w:val="1681544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вече са прекарани значителен брой манийни или манийно-депресивни фази - 50 %.</w:t>
      </w:r>
    </w:p>
    <w:p w:rsidR="00000000" w:rsidRDefault="005B2AB1">
      <w:pPr>
        <w:spacing w:after="0" w:line="240" w:lineRule="auto"/>
        <w:ind w:firstLine="1155"/>
        <w:jc w:val="both"/>
        <w:textAlignment w:val="center"/>
        <w:divId w:val="193239731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Забележки:</w:t>
      </w:r>
    </w:p>
    <w:p w:rsidR="00000000" w:rsidRDefault="005B2AB1">
      <w:pPr>
        <w:spacing w:after="0" w:line="240" w:lineRule="auto"/>
        <w:ind w:firstLine="1155"/>
        <w:jc w:val="both"/>
        <w:textAlignment w:val="center"/>
        <w:divId w:val="1047490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След отзвучаването на дълготраен пси</w:t>
      </w:r>
      <w:r>
        <w:rPr>
          <w:rFonts w:ascii="Times New Roman" w:eastAsia="Times New Roman" w:hAnsi="Times New Roman" w:cs="Times New Roman"/>
          <w:color w:val="000000"/>
          <w:sz w:val="24"/>
          <w:szCs w:val="24"/>
        </w:rPr>
        <w:t>хотичен епизод трябва да се изчака доказване на оздравяването, което по правило може да се приеме след две години.</w:t>
      </w:r>
    </w:p>
    <w:p w:rsidR="00000000" w:rsidRDefault="005B2AB1">
      <w:pPr>
        <w:spacing w:after="0" w:line="240" w:lineRule="auto"/>
        <w:ind w:firstLine="1155"/>
        <w:jc w:val="both"/>
        <w:textAlignment w:val="center"/>
        <w:divId w:val="777680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следва да се изчаква доказване на оздравяването, ако е отзвучала монополарно протекла депресивна фаза, която се е проявила като първа ф</w:t>
      </w:r>
      <w:r>
        <w:rPr>
          <w:rFonts w:ascii="Times New Roman" w:eastAsia="Times New Roman" w:hAnsi="Times New Roman" w:cs="Times New Roman"/>
          <w:color w:val="000000"/>
          <w:sz w:val="24"/>
          <w:szCs w:val="24"/>
        </w:rPr>
        <w:t>аза на болестта или се проявява след повече от 10 години от предишната болестна фаза.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85132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5B2AB1">
      <w:pPr>
        <w:spacing w:after="0" w:line="240" w:lineRule="auto"/>
        <w:ind w:firstLine="1155"/>
        <w:jc w:val="both"/>
        <w:textAlignment w:val="center"/>
        <w:divId w:val="691343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Аутистично разстройство</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2287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 форма - 30 % (съхранени способности за независим живот и реализация в носеща доходи професия).</w:t>
      </w:r>
    </w:p>
    <w:p w:rsidR="00000000" w:rsidRDefault="005B2AB1">
      <w:pPr>
        <w:spacing w:after="0" w:line="240" w:lineRule="auto"/>
        <w:ind w:firstLine="1155"/>
        <w:jc w:val="both"/>
        <w:textAlignment w:val="center"/>
        <w:divId w:val="2089183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Средно тежка форма - 50 % (</w:t>
      </w:r>
      <w:r>
        <w:rPr>
          <w:rFonts w:ascii="Times New Roman" w:eastAsia="Times New Roman" w:hAnsi="Times New Roman" w:cs="Times New Roman"/>
          <w:color w:val="000000"/>
          <w:sz w:val="24"/>
          <w:szCs w:val="24"/>
        </w:rPr>
        <w:t>частична загуба на умения за извършване на професионална работа).</w:t>
      </w:r>
    </w:p>
    <w:p w:rsidR="00000000" w:rsidRDefault="005B2AB1">
      <w:pPr>
        <w:spacing w:after="0" w:line="240" w:lineRule="auto"/>
        <w:ind w:firstLine="1155"/>
        <w:jc w:val="both"/>
        <w:textAlignment w:val="center"/>
        <w:divId w:val="141284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Тежка форма - 80 % (частична загуба на базисни социални умения и пълна загуба на ключови умения за намиране и извършване на всякаква работа).</w:t>
      </w:r>
    </w:p>
    <w:p w:rsidR="00000000" w:rsidRDefault="005B2AB1">
      <w:pPr>
        <w:spacing w:after="0" w:line="240" w:lineRule="auto"/>
        <w:ind w:firstLine="1155"/>
        <w:jc w:val="both"/>
        <w:textAlignment w:val="center"/>
        <w:divId w:val="761339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Много тежка форма - 100 % (загуба на базис</w:t>
      </w:r>
      <w:r>
        <w:rPr>
          <w:rFonts w:ascii="Times New Roman" w:eastAsia="Times New Roman" w:hAnsi="Times New Roman" w:cs="Times New Roman"/>
          <w:color w:val="000000"/>
          <w:sz w:val="24"/>
          <w:szCs w:val="24"/>
        </w:rPr>
        <w:t>ни социални умения за вграждане в обществото, свързани с общуването и преработването на информация и грижи за себе си).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889534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5B2AB1">
      <w:pPr>
        <w:spacing w:after="0" w:line="240" w:lineRule="auto"/>
        <w:ind w:firstLine="1155"/>
        <w:jc w:val="both"/>
        <w:textAlignment w:val="center"/>
        <w:divId w:val="738597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Неврози и абнормни развития на личността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792279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Тежки невротични състояния, тежки страхови състояния, затегнати тревожно-депре</w:t>
      </w:r>
      <w:r>
        <w:rPr>
          <w:rFonts w:ascii="Times New Roman" w:eastAsia="Times New Roman" w:hAnsi="Times New Roman" w:cs="Times New Roman"/>
          <w:color w:val="000000"/>
          <w:sz w:val="24"/>
          <w:szCs w:val="24"/>
        </w:rPr>
        <w:t>сивни състояния, много чести (ежеседмични и по-чести) психогенни кризи и прилошавания, астазия-абазия (всички доказани документално преди освидетелстването):</w:t>
      </w:r>
    </w:p>
    <w:p w:rsidR="00000000" w:rsidRDefault="005B2AB1">
      <w:pPr>
        <w:spacing w:after="0" w:line="240" w:lineRule="auto"/>
        <w:ind w:firstLine="1155"/>
        <w:jc w:val="both"/>
        <w:textAlignment w:val="center"/>
        <w:divId w:val="1653482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 умерени затруднения в социалната адаптация - 50 % (при ограничаване на ключови социални уме</w:t>
      </w:r>
      <w:r>
        <w:rPr>
          <w:rFonts w:ascii="Times New Roman" w:eastAsia="Times New Roman" w:hAnsi="Times New Roman" w:cs="Times New Roman"/>
          <w:color w:val="000000"/>
          <w:sz w:val="24"/>
          <w:szCs w:val="24"/>
        </w:rPr>
        <w:t>ния за търсене, намиране и извършване на определен тип работа, свързана с образованието, квалификацията, опита и професионалната подготовка);</w:t>
      </w:r>
    </w:p>
    <w:p w:rsidR="00000000" w:rsidRDefault="005B2AB1">
      <w:pPr>
        <w:spacing w:after="0" w:line="240" w:lineRule="auto"/>
        <w:ind w:firstLine="1155"/>
        <w:jc w:val="both"/>
        <w:textAlignment w:val="center"/>
        <w:divId w:val="1048727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със значителни затруднения в социалната адаптация - 80 % (загуба на умения за справяне с всякаква работа, нез</w:t>
      </w:r>
      <w:r>
        <w:rPr>
          <w:rFonts w:ascii="Times New Roman" w:eastAsia="Times New Roman" w:hAnsi="Times New Roman" w:cs="Times New Roman"/>
          <w:color w:val="000000"/>
          <w:sz w:val="24"/>
          <w:szCs w:val="24"/>
        </w:rPr>
        <w:t>ависимо от специфичната ѝ природа).</w:t>
      </w:r>
    </w:p>
    <w:p w:rsidR="00000000" w:rsidRDefault="005B2AB1">
      <w:pPr>
        <w:spacing w:after="0" w:line="240" w:lineRule="auto"/>
        <w:ind w:firstLine="1155"/>
        <w:jc w:val="both"/>
        <w:textAlignment w:val="center"/>
        <w:divId w:val="168374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Много тежки натрапливи състояния (невротични развития, с много тежки затруднения в социалната адаптация - 100 % (пълна загуба на базисни социални умения и невъзможност за самостоятелно съществуване).</w:t>
      </w:r>
    </w:p>
    <w:p w:rsidR="00000000" w:rsidRDefault="005B2AB1">
      <w:pPr>
        <w:spacing w:after="0" w:line="240" w:lineRule="auto"/>
        <w:ind w:firstLine="1155"/>
        <w:jc w:val="both"/>
        <w:textAlignment w:val="center"/>
        <w:divId w:val="58392672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lastRenderedPageBreak/>
        <w:t>Забележка.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Невротичното заболяване трябва да се счита за доказано по общите правила за определяне на нозологична принадлежност (анамнеза, статус, изследване и лечение), след системно проведено адекватно лечение и след изчерпване на терапевтичните възможности (медикам</w:t>
      </w:r>
      <w:r>
        <w:rPr>
          <w:rFonts w:ascii="Times New Roman" w:eastAsia="Times New Roman" w:hAnsi="Times New Roman" w:cs="Times New Roman"/>
          <w:color w:val="000000"/>
          <w:sz w:val="24"/>
          <w:szCs w:val="24"/>
        </w:rPr>
        <w:t>ентозни, психотерапевтични и др.), амбулаторно и/или стационарно (денонощен стационар), при доказано активно участие на освидетелствания в лечебния процес.</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339893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VIІ</w:t>
      </w:r>
    </w:p>
    <w:p w:rsidR="00000000" w:rsidRDefault="005B2AB1">
      <w:pPr>
        <w:spacing w:after="0" w:line="240" w:lineRule="auto"/>
        <w:ind w:firstLine="1155"/>
        <w:jc w:val="both"/>
        <w:textAlignment w:val="center"/>
        <w:divId w:val="694694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Алкохолна болест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372074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на намалена работоспособност (НР) зависи преди всичко от тр</w:t>
      </w:r>
      <w:r>
        <w:rPr>
          <w:rFonts w:ascii="Times New Roman" w:eastAsia="Times New Roman" w:hAnsi="Times New Roman" w:cs="Times New Roman"/>
          <w:color w:val="000000"/>
          <w:sz w:val="24"/>
          <w:szCs w:val="24"/>
        </w:rPr>
        <w:t>айните органни увреди и техните последици (чернодробна увреда, полиневропатия, психоорганични промени, мозъчно-органични припадъци и др.).</w:t>
      </w:r>
    </w:p>
    <w:p w:rsidR="00000000" w:rsidRDefault="005B2AB1">
      <w:pPr>
        <w:spacing w:after="0" w:line="240" w:lineRule="auto"/>
        <w:ind w:firstLine="1155"/>
        <w:jc w:val="both"/>
        <w:textAlignment w:val="center"/>
        <w:divId w:val="677663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доказана алкохолна зависимост със загуба на контрол, значително снижение на волевата сфера и затруднено социално </w:t>
      </w:r>
      <w:r>
        <w:rPr>
          <w:rFonts w:ascii="Times New Roman" w:eastAsia="Times New Roman" w:hAnsi="Times New Roman" w:cs="Times New Roman"/>
          <w:color w:val="000000"/>
          <w:sz w:val="24"/>
          <w:szCs w:val="24"/>
        </w:rPr>
        <w:t>вграждане - 50 %.</w:t>
      </w:r>
    </w:p>
    <w:p w:rsidR="00000000" w:rsidRDefault="005B2AB1">
      <w:pPr>
        <w:spacing w:after="0" w:line="240" w:lineRule="auto"/>
        <w:ind w:firstLine="1155"/>
        <w:jc w:val="both"/>
        <w:textAlignment w:val="center"/>
        <w:divId w:val="88352040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Забележки:</w:t>
      </w:r>
    </w:p>
    <w:p w:rsidR="00000000" w:rsidRDefault="005B2AB1">
      <w:pPr>
        <w:spacing w:after="0" w:line="240" w:lineRule="auto"/>
        <w:ind w:firstLine="1155"/>
        <w:jc w:val="both"/>
        <w:textAlignment w:val="center"/>
        <w:divId w:val="254900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Зависимостта се счита за доказана едва след комплексно проведено лечение за въздържане от алкохол и въпреки усилията на лицето за въздържане от употреба не се е стигнало до никакъв наличен резултат.</w:t>
      </w:r>
    </w:p>
    <w:p w:rsidR="00000000" w:rsidRDefault="005B2AB1">
      <w:pPr>
        <w:spacing w:after="0" w:line="240" w:lineRule="auto"/>
        <w:ind w:firstLine="1155"/>
        <w:jc w:val="both"/>
        <w:textAlignment w:val="center"/>
        <w:divId w:val="1530414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доказана зависимос</w:t>
      </w:r>
      <w:r>
        <w:rPr>
          <w:rFonts w:ascii="Times New Roman" w:eastAsia="Times New Roman" w:hAnsi="Times New Roman" w:cs="Times New Roman"/>
          <w:color w:val="000000"/>
          <w:sz w:val="24"/>
          <w:szCs w:val="24"/>
        </w:rPr>
        <w:t>т, ако се е провело последващо лечение за въздържане от употреба на алкохол, задължително трябва да се изчака резултатът от лечението (до 2 години). През този период НР се приема за 30 %, освен ако органната увреда не обуславя по-висока оценка.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72005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VІ</w:t>
      </w:r>
      <w:r>
        <w:rPr>
          <w:rFonts w:ascii="Times New Roman" w:eastAsia="Times New Roman" w:hAnsi="Times New Roman" w:cs="Times New Roman"/>
          <w:color w:val="000000"/>
          <w:sz w:val="24"/>
          <w:szCs w:val="24"/>
        </w:rPr>
        <w:t>ІI</w:t>
      </w:r>
    </w:p>
    <w:p w:rsidR="00000000" w:rsidRDefault="005B2AB1">
      <w:pPr>
        <w:spacing w:after="0" w:line="240" w:lineRule="auto"/>
        <w:ind w:firstLine="1155"/>
        <w:jc w:val="both"/>
        <w:textAlignment w:val="center"/>
        <w:divId w:val="865173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Токсикомания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628780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умерена социална дезадаптация - 50 % (частично съхранена волева активност и желание за лечение - участие в поддържащи, заместващи и др. терапевтични програми, при загуба на ключови умения за извършване на определен тип работа, свър</w:t>
      </w:r>
      <w:r>
        <w:rPr>
          <w:rFonts w:ascii="Times New Roman" w:eastAsia="Times New Roman" w:hAnsi="Times New Roman" w:cs="Times New Roman"/>
          <w:color w:val="000000"/>
          <w:sz w:val="24"/>
          <w:szCs w:val="24"/>
        </w:rPr>
        <w:t>зана с образование и професионален опит).</w:t>
      </w:r>
    </w:p>
    <w:p w:rsidR="00000000" w:rsidRDefault="005B2AB1">
      <w:pPr>
        <w:spacing w:after="0" w:line="240" w:lineRule="auto"/>
        <w:ind w:firstLine="1155"/>
        <w:jc w:val="both"/>
        <w:textAlignment w:val="center"/>
        <w:divId w:val="657655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значителна социална дезадаптация - 75 % (частична загуба на базисни социални умения за вграждане в обществото).</w:t>
      </w:r>
    </w:p>
    <w:p w:rsidR="00000000" w:rsidRDefault="005B2AB1">
      <w:pPr>
        <w:spacing w:after="0" w:line="240" w:lineRule="auto"/>
        <w:ind w:firstLine="1155"/>
        <w:jc w:val="both"/>
        <w:textAlignment w:val="center"/>
        <w:divId w:val="237716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тежка социална дезадаптация - 100 % (пълна загуба на базисни социални умения и невъзможн</w:t>
      </w:r>
      <w:r>
        <w:rPr>
          <w:rFonts w:ascii="Times New Roman" w:eastAsia="Times New Roman" w:hAnsi="Times New Roman" w:cs="Times New Roman"/>
          <w:color w:val="000000"/>
          <w:sz w:val="24"/>
          <w:szCs w:val="24"/>
        </w:rPr>
        <w:t>ост за самостоятелно оцеляване в обществото).</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388499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IX</w:t>
      </w:r>
    </w:p>
    <w:p w:rsidR="00000000" w:rsidRDefault="005B2AB1">
      <w:pPr>
        <w:spacing w:after="0" w:line="240" w:lineRule="auto"/>
        <w:ind w:firstLine="1155"/>
        <w:jc w:val="both"/>
        <w:textAlignment w:val="center"/>
        <w:divId w:val="819005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Психични отклонения в детска възраст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411127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Ограничения в умствените възможности и нивото на функциониране, оценени (включително психометрично) чрез възрастово подходящи методики:</w:t>
      </w:r>
    </w:p>
    <w:p w:rsidR="00000000" w:rsidRDefault="005B2AB1">
      <w:pPr>
        <w:spacing w:after="0" w:line="240" w:lineRule="auto"/>
        <w:ind w:firstLine="1155"/>
        <w:jc w:val="both"/>
        <w:textAlignment w:val="center"/>
        <w:divId w:val="520978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w:t>
      </w:r>
      <w:r>
        <w:rPr>
          <w:rFonts w:ascii="Times New Roman" w:eastAsia="Times New Roman" w:hAnsi="Times New Roman" w:cs="Times New Roman"/>
          <w:color w:val="000000"/>
          <w:sz w:val="24"/>
          <w:szCs w:val="24"/>
        </w:rPr>
        <w:t xml:space="preserve"> 59 от 2021 г., в сила от 16.07.2021 г.) ограничения в умствените възможности, с леко ограничение на комуникативните умения и способността за разбиране и известни обучителни затруднения - 30 %;</w:t>
      </w:r>
    </w:p>
    <w:p w:rsidR="00000000" w:rsidRDefault="005B2AB1">
      <w:pPr>
        <w:spacing w:after="0" w:line="240" w:lineRule="auto"/>
        <w:ind w:firstLine="1155"/>
        <w:jc w:val="both"/>
        <w:textAlignment w:val="center"/>
        <w:divId w:val="592278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умерена умствена изостаналост (F71) - силно ограничена ре</w:t>
      </w:r>
      <w:r>
        <w:rPr>
          <w:rFonts w:ascii="Times New Roman" w:eastAsia="Times New Roman" w:hAnsi="Times New Roman" w:cs="Times New Roman"/>
          <w:color w:val="000000"/>
          <w:sz w:val="24"/>
          <w:szCs w:val="24"/>
        </w:rPr>
        <w:t>ч, при запазена подвижност и физическа активност:</w:t>
      </w:r>
    </w:p>
    <w:p w:rsidR="00000000" w:rsidRDefault="005B2AB1">
      <w:pPr>
        <w:spacing w:after="0" w:line="240" w:lineRule="auto"/>
        <w:ind w:firstLine="1155"/>
        <w:jc w:val="both"/>
        <w:textAlignment w:val="center"/>
        <w:divId w:val="167334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без поведенчески отклонения - 60 %;</w:t>
      </w:r>
    </w:p>
    <w:p w:rsidR="00000000" w:rsidRDefault="005B2AB1">
      <w:pPr>
        <w:spacing w:after="0" w:line="240" w:lineRule="auto"/>
        <w:ind w:firstLine="1155"/>
        <w:jc w:val="both"/>
        <w:textAlignment w:val="center"/>
        <w:divId w:val="1275594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1.2.2. с нарушения на поведението - 80 % (наличие на агресия, самоувреждане или хиперактивност);</w:t>
      </w:r>
    </w:p>
    <w:p w:rsidR="00000000" w:rsidRDefault="005B2AB1">
      <w:pPr>
        <w:spacing w:after="0" w:line="240" w:lineRule="auto"/>
        <w:ind w:firstLine="1155"/>
        <w:jc w:val="both"/>
        <w:textAlignment w:val="center"/>
        <w:divId w:val="773943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тежка умствена изостаналост - 95 % (с изразени двигателни нар</w:t>
      </w:r>
      <w:r>
        <w:rPr>
          <w:rFonts w:ascii="Times New Roman" w:eastAsia="Times New Roman" w:hAnsi="Times New Roman" w:cs="Times New Roman"/>
          <w:color w:val="000000"/>
          <w:sz w:val="24"/>
          <w:szCs w:val="24"/>
        </w:rPr>
        <w:t>ушения и липсваща реч);</w:t>
      </w:r>
    </w:p>
    <w:p w:rsidR="00000000" w:rsidRDefault="005B2AB1">
      <w:pPr>
        <w:spacing w:after="0" w:line="240" w:lineRule="auto"/>
        <w:ind w:firstLine="1155"/>
        <w:jc w:val="both"/>
        <w:textAlignment w:val="center"/>
        <w:divId w:val="762799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дълбока умствена изостаналост - 100 % (неподвижни, или със силно ограничена подвижност, липса на невербална комуникация).</w:t>
      </w:r>
    </w:p>
    <w:p w:rsidR="00000000" w:rsidRDefault="005B2AB1">
      <w:pPr>
        <w:spacing w:after="0" w:line="240" w:lineRule="auto"/>
        <w:ind w:firstLine="1155"/>
        <w:jc w:val="both"/>
        <w:textAlignment w:val="center"/>
        <w:divId w:val="731855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Генерализирани разстройства на развитието:</w:t>
      </w:r>
    </w:p>
    <w:p w:rsidR="00000000" w:rsidRDefault="005B2AB1">
      <w:pPr>
        <w:spacing w:after="0" w:line="240" w:lineRule="auto"/>
        <w:ind w:firstLine="1155"/>
        <w:jc w:val="both"/>
        <w:textAlignment w:val="center"/>
        <w:divId w:val="1994874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леки форми - 65 % (леки качествени нарушения в социалните взаимоотношения, в начина на комуникация и поведение);</w:t>
      </w:r>
    </w:p>
    <w:p w:rsidR="00000000" w:rsidRDefault="005B2AB1">
      <w:pPr>
        <w:spacing w:after="0" w:line="240" w:lineRule="auto"/>
        <w:ind w:firstLine="1155"/>
        <w:jc w:val="both"/>
        <w:textAlignment w:val="center"/>
        <w:divId w:val="1715620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(изм. - ДВ, бр. 59 от 2021 г., в сила от 16.07.2021 г.) средно тежки - 85 % (по-тежко изразени нарушения в комуникациите и поведениет</w:t>
      </w:r>
      <w:r>
        <w:rPr>
          <w:rFonts w:ascii="Times New Roman" w:eastAsia="Times New Roman" w:hAnsi="Times New Roman" w:cs="Times New Roman"/>
          <w:color w:val="000000"/>
          <w:sz w:val="24"/>
          <w:szCs w:val="24"/>
        </w:rPr>
        <w:t>о, изразени стереотипии, импулсивна готовност, когнитивен дефицит);</w:t>
      </w:r>
    </w:p>
    <w:p w:rsidR="00000000" w:rsidRDefault="005B2AB1">
      <w:pPr>
        <w:spacing w:after="0" w:line="240" w:lineRule="auto"/>
        <w:ind w:firstLine="1155"/>
        <w:jc w:val="both"/>
        <w:textAlignment w:val="center"/>
        <w:divId w:val="212886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59 от 2021 г., в сила от 16.07.2021 г.) тежки форми - 100 % (липса на социална свързаност и комуникация, тежък когнитивен дефицит, изразени стереотипии).</w:t>
      </w:r>
    </w:p>
    <w:p w:rsidR="00000000" w:rsidRDefault="005B2AB1">
      <w:pPr>
        <w:spacing w:after="0" w:line="240" w:lineRule="auto"/>
        <w:ind w:firstLine="1155"/>
        <w:jc w:val="both"/>
        <w:textAlignment w:val="center"/>
        <w:divId w:val="313875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Психози в </w:t>
      </w:r>
      <w:r>
        <w:rPr>
          <w:rFonts w:ascii="Times New Roman" w:eastAsia="Times New Roman" w:hAnsi="Times New Roman" w:cs="Times New Roman"/>
          <w:color w:val="000000"/>
          <w:sz w:val="24"/>
          <w:szCs w:val="24"/>
        </w:rPr>
        <w:t>детско-юношеската възраст:</w:t>
      </w:r>
    </w:p>
    <w:p w:rsidR="00000000" w:rsidRDefault="005B2AB1">
      <w:pPr>
        <w:spacing w:after="0" w:line="240" w:lineRule="auto"/>
        <w:ind w:firstLine="1155"/>
        <w:jc w:val="both"/>
        <w:textAlignment w:val="center"/>
        <w:divId w:val="254049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 минимални затруднения в социалната адаптация и обучението - 60 %;</w:t>
      </w:r>
    </w:p>
    <w:p w:rsidR="00000000" w:rsidRDefault="005B2AB1">
      <w:pPr>
        <w:spacing w:after="0" w:line="240" w:lineRule="auto"/>
        <w:ind w:firstLine="1155"/>
        <w:jc w:val="both"/>
        <w:textAlignment w:val="center"/>
        <w:divId w:val="1752652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със значителни затруднения в социалната адаптация и обучението - 80 %;</w:t>
      </w:r>
    </w:p>
    <w:p w:rsidR="00000000" w:rsidRDefault="005B2AB1">
      <w:pPr>
        <w:spacing w:after="0" w:line="240" w:lineRule="auto"/>
        <w:ind w:firstLine="1155"/>
        <w:jc w:val="both"/>
        <w:textAlignment w:val="center"/>
        <w:divId w:val="228615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при невъзможност за социална адаптация и обучение - 100 %.</w:t>
      </w:r>
    </w:p>
    <w:p w:rsidR="00000000" w:rsidRDefault="005B2AB1">
      <w:pPr>
        <w:spacing w:after="0" w:line="240" w:lineRule="auto"/>
        <w:ind w:firstLine="1155"/>
        <w:jc w:val="both"/>
        <w:textAlignment w:val="center"/>
        <w:divId w:val="260184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Непсихотични </w:t>
      </w:r>
      <w:r>
        <w:rPr>
          <w:rFonts w:ascii="Times New Roman" w:eastAsia="Times New Roman" w:hAnsi="Times New Roman" w:cs="Times New Roman"/>
          <w:color w:val="000000"/>
          <w:sz w:val="24"/>
          <w:szCs w:val="24"/>
        </w:rPr>
        <w:t>разстройства в детско-юношеската възраст:</w:t>
      </w:r>
    </w:p>
    <w:p w:rsidR="00000000" w:rsidRDefault="005B2AB1">
      <w:pPr>
        <w:spacing w:after="0" w:line="240" w:lineRule="auto"/>
        <w:ind w:firstLine="1155"/>
        <w:jc w:val="both"/>
        <w:textAlignment w:val="center"/>
        <w:divId w:val="1410812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от F80 до F83 (специфични разстройства на развитието на речта и езика; специфични разстройства на развитието на училищните умения; специфично разстройство на развитието на двигателната функция; смесено специфи</w:t>
      </w:r>
      <w:r>
        <w:rPr>
          <w:rFonts w:ascii="Times New Roman" w:eastAsia="Times New Roman" w:hAnsi="Times New Roman" w:cs="Times New Roman"/>
          <w:color w:val="000000"/>
          <w:sz w:val="24"/>
          <w:szCs w:val="24"/>
        </w:rPr>
        <w:t>чно разстройство на развитието) - 20 %;</w:t>
      </w:r>
    </w:p>
    <w:p w:rsidR="00000000" w:rsidRDefault="005B2AB1">
      <w:pPr>
        <w:spacing w:after="0" w:line="240" w:lineRule="auto"/>
        <w:ind w:firstLine="1155"/>
        <w:jc w:val="both"/>
        <w:textAlignment w:val="center"/>
        <w:divId w:val="2092658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F90 (хиперкинетични разстройства) - 50 % (нарушение на активността и вниманието);</w:t>
      </w:r>
    </w:p>
    <w:p w:rsidR="00000000" w:rsidRDefault="005B2AB1">
      <w:pPr>
        <w:spacing w:after="0" w:line="240" w:lineRule="auto"/>
        <w:ind w:firstLine="1155"/>
        <w:jc w:val="both"/>
        <w:textAlignment w:val="center"/>
        <w:divId w:val="731806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от F92 до F98 (смесени разстройства на поведението и емоциите; емоционални разстройства с начало, типично за детството; разс</w:t>
      </w:r>
      <w:r>
        <w:rPr>
          <w:rFonts w:ascii="Times New Roman" w:eastAsia="Times New Roman" w:hAnsi="Times New Roman" w:cs="Times New Roman"/>
          <w:color w:val="000000"/>
          <w:sz w:val="24"/>
          <w:szCs w:val="24"/>
        </w:rPr>
        <w:t>тройства на социалното функциониране с начало, типично за детството и юношеството); тикови разстройства; неорганична енуреза, неорганична енкопреза, разстройства на храненето, разстройства със стереотипни движения, заекване според степенната изразеност:</w:t>
      </w:r>
    </w:p>
    <w:p w:rsidR="00000000" w:rsidRDefault="005B2AB1">
      <w:pPr>
        <w:spacing w:after="0" w:line="240" w:lineRule="auto"/>
        <w:ind w:firstLine="1155"/>
        <w:jc w:val="both"/>
        <w:textAlignment w:val="center"/>
        <w:divId w:val="2139569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3.1. лека степен (клинично установена) - 20 %;</w:t>
      </w:r>
    </w:p>
    <w:p w:rsidR="00000000" w:rsidRDefault="005B2AB1">
      <w:pPr>
        <w:spacing w:after="0" w:line="240" w:lineRule="auto"/>
        <w:ind w:firstLine="1155"/>
        <w:jc w:val="both"/>
        <w:textAlignment w:val="center"/>
        <w:divId w:val="291860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4.3.2. средна степен (клинично установена) - 40 %;</w:t>
      </w:r>
    </w:p>
    <w:p w:rsidR="00000000" w:rsidRDefault="005B2AB1">
      <w:pPr>
        <w:spacing w:after="0" w:line="240" w:lineRule="auto"/>
        <w:ind w:firstLine="1155"/>
        <w:jc w:val="both"/>
        <w:textAlignment w:val="center"/>
        <w:divId w:val="614755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 тежка степен (клинично установена) - 75 %.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739090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ТРЕТА</w:t>
      </w:r>
    </w:p>
    <w:p w:rsidR="00000000" w:rsidRDefault="005B2AB1">
      <w:pPr>
        <w:spacing w:after="0" w:line="240" w:lineRule="auto"/>
        <w:ind w:firstLine="1155"/>
        <w:jc w:val="both"/>
        <w:textAlignment w:val="center"/>
        <w:divId w:val="1308703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УШНИ, НОСНИ И ГЪРЛЕНИ (УНГ) ЗАБОЛЯВАНИЯ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45824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5B2AB1">
      <w:pPr>
        <w:spacing w:after="0" w:line="240" w:lineRule="auto"/>
        <w:ind w:firstLine="1155"/>
        <w:jc w:val="both"/>
        <w:textAlignment w:val="center"/>
        <w:divId w:val="1712461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Слухов анализатор</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0105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Нормален социално аде</w:t>
      </w:r>
      <w:r>
        <w:rPr>
          <w:rFonts w:ascii="Times New Roman" w:eastAsia="Times New Roman" w:hAnsi="Times New Roman" w:cs="Times New Roman"/>
          <w:color w:val="000000"/>
          <w:sz w:val="24"/>
          <w:szCs w:val="24"/>
        </w:rPr>
        <w:t>кватен слух - слухова загуба (СЗ) до 35 децибела (dB) - 0 %.</w:t>
      </w:r>
    </w:p>
    <w:p w:rsidR="00000000" w:rsidRDefault="005B2AB1">
      <w:pPr>
        <w:spacing w:after="0" w:line="240" w:lineRule="auto"/>
        <w:ind w:firstLine="1155"/>
        <w:jc w:val="both"/>
        <w:textAlignment w:val="center"/>
        <w:divId w:val="179122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(изм. - ДВ, бр. 59 от 2021 г., в сила от 16.07.2021 г.) Намаление или загуба на слуха:</w:t>
      </w:r>
    </w:p>
    <w:p w:rsidR="00000000" w:rsidRDefault="005B2AB1">
      <w:pPr>
        <w:spacing w:after="0" w:line="240" w:lineRule="auto"/>
        <w:ind w:firstLine="1155"/>
        <w:jc w:val="both"/>
        <w:textAlignment w:val="center"/>
        <w:divId w:val="1173257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(изм. - ДВ, бр. 59 от 2021 г., в сила от 16.07.2021 г.) намаление на слуха:</w:t>
      </w:r>
    </w:p>
    <w:p w:rsidR="00000000" w:rsidRDefault="005B2AB1">
      <w:pPr>
        <w:spacing w:after="0" w:line="240" w:lineRule="auto"/>
        <w:ind w:firstLine="1155"/>
        <w:jc w:val="both"/>
        <w:textAlignment w:val="center"/>
        <w:divId w:val="1179656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(изм. - ДВ, бр. 5</w:t>
      </w:r>
      <w:r>
        <w:rPr>
          <w:rFonts w:ascii="Times New Roman" w:eastAsia="Times New Roman" w:hAnsi="Times New Roman" w:cs="Times New Roman"/>
          <w:color w:val="000000"/>
          <w:sz w:val="24"/>
          <w:szCs w:val="24"/>
        </w:rPr>
        <w:t>9 от 2021 г., в сила от 16.07.2021 г.) от 36 до 45 dB - 15 %;</w:t>
      </w:r>
    </w:p>
    <w:p w:rsidR="00000000" w:rsidRDefault="005B2AB1">
      <w:pPr>
        <w:spacing w:after="0" w:line="240" w:lineRule="auto"/>
        <w:ind w:firstLine="1155"/>
        <w:jc w:val="both"/>
        <w:textAlignment w:val="center"/>
        <w:divId w:val="2048947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(изм. - ДВ, бр. 59 от 2021 г., в сила от 16.07.2021 г.) от 46 до 55 dB - 35 %;</w:t>
      </w:r>
    </w:p>
    <w:p w:rsidR="00000000" w:rsidRDefault="005B2AB1">
      <w:pPr>
        <w:spacing w:after="0" w:line="240" w:lineRule="auto"/>
        <w:ind w:firstLine="1155"/>
        <w:jc w:val="both"/>
        <w:textAlignment w:val="center"/>
        <w:divId w:val="1927953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(изм. - ДВ, бр. 59 от 2021 г., в сила от 16.07.2021 г.) от 56 до 65 dB - 50 %;</w:t>
      </w:r>
    </w:p>
    <w:p w:rsidR="00000000" w:rsidRDefault="005B2AB1">
      <w:pPr>
        <w:spacing w:after="0" w:line="240" w:lineRule="auto"/>
        <w:ind w:firstLine="1155"/>
        <w:jc w:val="both"/>
        <w:textAlignment w:val="center"/>
        <w:divId w:val="1867282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(изм. - ДВ, бр. 59 от 2021 г., в сила от 16.07.2021 г.) загуба на слуха (от 66 до 90 dB СЗ) - 60 % с пожизнен срок;</w:t>
      </w:r>
    </w:p>
    <w:p w:rsidR="00000000" w:rsidRDefault="005B2AB1">
      <w:pPr>
        <w:spacing w:after="0" w:line="240" w:lineRule="auto"/>
        <w:ind w:firstLine="1155"/>
        <w:jc w:val="both"/>
        <w:textAlignment w:val="center"/>
        <w:divId w:val="2125687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59 от 2021 г., в сила от 16.07.2021 г.) пълна загуба на слуха (над 90 dB СЗ - глухота) - 91 % с пожизнен срок.</w:t>
      </w:r>
    </w:p>
    <w:p w:rsidR="00000000" w:rsidRDefault="005B2AB1">
      <w:pPr>
        <w:spacing w:after="0" w:line="240" w:lineRule="auto"/>
        <w:ind w:firstLine="1155"/>
        <w:jc w:val="both"/>
        <w:textAlignment w:val="center"/>
        <w:divId w:val="300817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w:t>
      </w:r>
      <w:r>
        <w:rPr>
          <w:rFonts w:ascii="Times New Roman" w:eastAsia="Times New Roman" w:hAnsi="Times New Roman" w:cs="Times New Roman"/>
          <w:color w:val="000000"/>
          <w:sz w:val="24"/>
          <w:szCs w:val="24"/>
        </w:rPr>
        <w:t>нката на функционалния дефицит на слуховия анализатор се прави след изследване на тонална прагова аудиометрия (костна и въздушна проводимост) с оглед кохлеарен резерв и възможност за слухопротезиране, с корекция на показателя на полезно действие на слухова</w:t>
      </w:r>
      <w:r>
        <w:rPr>
          <w:rFonts w:ascii="Times New Roman" w:eastAsia="Times New Roman" w:hAnsi="Times New Roman" w:cs="Times New Roman"/>
          <w:color w:val="000000"/>
          <w:sz w:val="24"/>
          <w:szCs w:val="24"/>
        </w:rPr>
        <w:t>та протеза с 20 dB, като се ползва таблицата на Клодил Портман. При трудова злополука и професионални увреждания, доказани с Протокол за професионално разследване от НОИ, не се прави корекция с КПД, а се изчислява направо от таблицата.</w:t>
      </w:r>
    </w:p>
    <w:p w:rsidR="00000000" w:rsidRDefault="005B2AB1">
      <w:pPr>
        <w:spacing w:after="120" w:line="240" w:lineRule="auto"/>
        <w:ind w:firstLine="1155"/>
        <w:jc w:val="both"/>
        <w:textAlignment w:val="center"/>
        <w:divId w:val="1933198236"/>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1413"/>
        <w:gridCol w:w="1167"/>
        <w:gridCol w:w="1116"/>
        <w:gridCol w:w="1011"/>
        <w:gridCol w:w="986"/>
        <w:gridCol w:w="998"/>
        <w:gridCol w:w="1157"/>
        <w:gridCol w:w="1615"/>
      </w:tblGrid>
      <w:tr w:rsidR="00000000">
        <w:trPr>
          <w:divId w:val="1933198236"/>
          <w:trHeight w:val="283"/>
          <w:tblHeader/>
        </w:trPr>
        <w:tc>
          <w:tcPr>
            <w:tcW w:w="3728" w:type="dxa"/>
            <w:gridSpan w:val="3"/>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Таблица на Клодил </w:t>
            </w:r>
            <w:r>
              <w:rPr>
                <w:rFonts w:ascii="Times New Roman" w:hAnsi="Times New Roman" w:cs="Times New Roman"/>
                <w:color w:val="000000"/>
                <w:sz w:val="24"/>
                <w:szCs w:val="24"/>
              </w:rPr>
              <w:t>Портман</w:t>
            </w:r>
          </w:p>
        </w:tc>
        <w:tc>
          <w:tcPr>
            <w:tcW w:w="4712" w:type="dxa"/>
            <w:gridSpan w:val="4"/>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Глухо ухо или по-малко чуващо ухо</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 конхам или не чува, практически пълна глухота</w:t>
            </w:r>
          </w:p>
        </w:tc>
      </w:tr>
      <w:tr w:rsidR="00000000">
        <w:trPr>
          <w:divId w:val="1933198236"/>
          <w:trHeight w:val="283"/>
          <w:tblHeader/>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000000" w:rsidRDefault="005B2AB1">
            <w:pPr>
              <w:spacing w:after="0" w:line="240" w:lineRule="auto"/>
              <w:textAlignment w:val="center"/>
              <w:rPr>
                <w:rFonts w:ascii="Times New Roman" w:hAnsi="Times New Roman" w:cs="Times New Roman"/>
                <w:color w:val="000000"/>
                <w:sz w:val="24"/>
                <w:szCs w:val="24"/>
              </w:rPr>
            </w:pPr>
          </w:p>
        </w:tc>
        <w:tc>
          <w:tcPr>
            <w:tcW w:w="116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 (1)</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4 - 5 m</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2 - 4 m</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1 - 2 m</w:t>
            </w:r>
          </w:p>
        </w:tc>
        <w:tc>
          <w:tcPr>
            <w:tcW w:w="127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0,25 до 1 m</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sz w:val="24"/>
                <w:szCs w:val="24"/>
              </w:rPr>
              <w:t> </w:t>
            </w:r>
          </w:p>
        </w:tc>
      </w:tr>
      <w:tr w:rsidR="00000000">
        <w:trPr>
          <w:divId w:val="1933198236"/>
          <w:trHeight w:val="283"/>
        </w:trPr>
        <w:tc>
          <w:tcPr>
            <w:tcW w:w="3728"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 Р.Р. - разговорна реч</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 Ш.Р. - шепотна реч</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А.З. - акустична загуба на слуха в dB</w:t>
            </w:r>
          </w:p>
        </w:tc>
        <w:tc>
          <w:tcPr>
            <w:tcW w:w="116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0,50 -</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0,80 m</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0,25 -</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0,50 m</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0,005 m</w:t>
            </w:r>
          </w:p>
        </w:tc>
        <w:tc>
          <w:tcPr>
            <w:tcW w:w="127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 конхам</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не чува</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чува</w:t>
            </w:r>
          </w:p>
        </w:tc>
      </w:tr>
      <w:tr w:rsidR="00000000">
        <w:trPr>
          <w:divId w:val="1933198236"/>
          <w:trHeight w:val="283"/>
        </w:trPr>
        <w:tc>
          <w:tcPr>
            <w:tcW w:w="3728"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Нормално ухо или по-добре чуващо</w:t>
            </w:r>
          </w:p>
        </w:tc>
        <w:tc>
          <w:tcPr>
            <w:tcW w:w="1169"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dB</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35 - 45 dB</w:t>
            </w:r>
          </w:p>
        </w:tc>
        <w:tc>
          <w:tcPr>
            <w:tcW w:w="1134"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45 - 50 dB</w:t>
            </w:r>
          </w:p>
        </w:tc>
        <w:tc>
          <w:tcPr>
            <w:tcW w:w="1275"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50 - 65 dB</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dB</w:t>
            </w:r>
          </w:p>
        </w:tc>
      </w:tr>
      <w:tr w:rsidR="00000000">
        <w:trPr>
          <w:divId w:val="193319823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нормално</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нормално</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dB</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нормално</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r>
      <w:tr w:rsidR="00000000">
        <w:trPr>
          <w:divId w:val="193319823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 (1)</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4 - 5 м</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0,50 - 0,80</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r>
      <w:tr w:rsidR="00000000">
        <w:trPr>
          <w:divId w:val="193319823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Р.Р.</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2 - 4 м</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0,25 - 0,50</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35 - 45</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r>
      <w:tr w:rsidR="00000000">
        <w:trPr>
          <w:divId w:val="193319823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1 - 2 м</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0,005</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45 - 50</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r>
      <w:tr w:rsidR="00000000">
        <w:trPr>
          <w:divId w:val="193319823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0,25</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 м</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 конхам</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 не чува</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50 - 60 %</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r>
      <w:tr w:rsidR="00000000">
        <w:trPr>
          <w:divId w:val="1933198236"/>
          <w:trHeight w:val="283"/>
        </w:trPr>
        <w:tc>
          <w:tcPr>
            <w:tcW w:w="1419" w:type="dxa"/>
            <w:tcBorders>
              <w:top w:val="nil"/>
              <w:left w:val="single" w:sz="8" w:space="0" w:color="000000"/>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Р.Р. ад</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конхам или не чува, практически пълна глухота</w:t>
            </w:r>
          </w:p>
        </w:tc>
        <w:tc>
          <w:tcPr>
            <w:tcW w:w="1190"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Ш.Р.</w:t>
            </w:r>
          </w:p>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чува</w:t>
            </w:r>
          </w:p>
        </w:tc>
        <w:tc>
          <w:tcPr>
            <w:tcW w:w="111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А.З.</w:t>
            </w:r>
          </w:p>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 чува</w:t>
            </w:r>
          </w:p>
        </w:tc>
        <w:tc>
          <w:tcPr>
            <w:tcW w:w="1169"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c>
          <w:tcPr>
            <w:tcW w:w="1134"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1275"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1701" w:type="dxa"/>
            <w:tcBorders>
              <w:top w:val="nil"/>
              <w:left w:val="nil"/>
              <w:bottom w:val="single" w:sz="8" w:space="0" w:color="000000"/>
              <w:right w:val="single" w:sz="8" w:space="0" w:color="000000"/>
            </w:tcBorders>
            <w:tcMar>
              <w:top w:w="113" w:type="dxa"/>
              <w:left w:w="57" w:type="dxa"/>
              <w:bottom w:w="17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r>
    </w:tbl>
    <w:p w:rsidR="00000000" w:rsidRDefault="005B2AB1">
      <w:pPr>
        <w:spacing w:after="0" w:line="240" w:lineRule="auto"/>
        <w:ind w:firstLine="1155"/>
        <w:jc w:val="both"/>
        <w:textAlignment w:val="center"/>
        <w:divId w:val="1437947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Пояснение към таблицата:</w:t>
      </w:r>
    </w:p>
    <w:p w:rsidR="00000000" w:rsidRDefault="005B2AB1">
      <w:pPr>
        <w:spacing w:after="0" w:line="240" w:lineRule="auto"/>
        <w:ind w:firstLine="1155"/>
        <w:jc w:val="both"/>
        <w:textAlignment w:val="center"/>
        <w:divId w:val="1300067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първи и втори хоризонтален ред са посочени разстоянията в метри (m), от които по-слабо чуващото ухо възприема разговорна и шепотна реч.</w:t>
      </w:r>
    </w:p>
    <w:p w:rsidR="00000000" w:rsidRDefault="005B2AB1">
      <w:pPr>
        <w:spacing w:after="0" w:line="240" w:lineRule="auto"/>
        <w:ind w:firstLine="1155"/>
        <w:jc w:val="both"/>
        <w:textAlignment w:val="center"/>
        <w:divId w:val="1411150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трети хоризонтален ред е посочена акустичната загуба в децибели на по-слабо чуващото ухо.</w:t>
      </w:r>
    </w:p>
    <w:p w:rsidR="00000000" w:rsidRDefault="005B2AB1">
      <w:pPr>
        <w:spacing w:after="0" w:line="240" w:lineRule="auto"/>
        <w:ind w:firstLine="1155"/>
        <w:jc w:val="both"/>
        <w:textAlignment w:val="center"/>
        <w:divId w:val="158383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първа и втора к</w:t>
      </w:r>
      <w:r>
        <w:rPr>
          <w:rFonts w:ascii="Times New Roman" w:eastAsia="Times New Roman" w:hAnsi="Times New Roman" w:cs="Times New Roman"/>
          <w:color w:val="000000"/>
          <w:sz w:val="24"/>
          <w:szCs w:val="24"/>
        </w:rPr>
        <w:t>олона са посочени разстоянията в метри, от които по-добре чуващото ухо възприема разговорна и шепотна реч.</w:t>
      </w:r>
    </w:p>
    <w:p w:rsidR="00000000" w:rsidRDefault="005B2AB1">
      <w:pPr>
        <w:spacing w:after="0" w:line="240" w:lineRule="auto"/>
        <w:ind w:firstLine="1155"/>
        <w:jc w:val="both"/>
        <w:textAlignment w:val="center"/>
        <w:divId w:val="1462570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трета колона е посочена акустичната загуба в децибели на по-добре чуващото ухо.</w:t>
      </w:r>
    </w:p>
    <w:p w:rsidR="00000000" w:rsidRDefault="005B2AB1">
      <w:pPr>
        <w:spacing w:after="0" w:line="240" w:lineRule="auto"/>
        <w:ind w:firstLine="1155"/>
        <w:jc w:val="both"/>
        <w:textAlignment w:val="center"/>
        <w:divId w:val="2119794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пресечните точки на вертикалните и хоризонталните линии на </w:t>
      </w:r>
      <w:r>
        <w:rPr>
          <w:rFonts w:ascii="Times New Roman" w:eastAsia="Times New Roman" w:hAnsi="Times New Roman" w:cs="Times New Roman"/>
          <w:color w:val="000000"/>
          <w:sz w:val="24"/>
          <w:szCs w:val="24"/>
        </w:rPr>
        <w:t>различните стойности на слуховъзприемането на двете уши е обозначен процентът на намалената работоспособност.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8515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(зал. - ДВ, бр. 59 от 2021 г., в сила от 16.07.2021 г.)</w:t>
      </w:r>
    </w:p>
    <w:p w:rsidR="00000000" w:rsidRDefault="005B2AB1">
      <w:pPr>
        <w:spacing w:after="0" w:line="240" w:lineRule="auto"/>
        <w:ind w:firstLine="1155"/>
        <w:jc w:val="both"/>
        <w:textAlignment w:val="center"/>
        <w:divId w:val="134642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Загуба или обезобразяване на аурикулата - според степента:</w:t>
      </w:r>
    </w:p>
    <w:p w:rsidR="00000000" w:rsidRDefault="005B2AB1">
      <w:pPr>
        <w:spacing w:after="0" w:line="240" w:lineRule="auto"/>
        <w:ind w:firstLine="1155"/>
        <w:jc w:val="both"/>
        <w:textAlignment w:val="center"/>
        <w:divId w:val="1181168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на едното ухо - 10</w:t>
      </w:r>
      <w:r>
        <w:rPr>
          <w:rFonts w:ascii="Times New Roman" w:eastAsia="Times New Roman" w:hAnsi="Times New Roman" w:cs="Times New Roman"/>
          <w:color w:val="000000"/>
          <w:sz w:val="24"/>
          <w:szCs w:val="24"/>
        </w:rPr>
        <w:t xml:space="preserve"> %;</w:t>
      </w:r>
    </w:p>
    <w:p w:rsidR="00000000" w:rsidRDefault="005B2AB1">
      <w:pPr>
        <w:spacing w:after="0" w:line="240" w:lineRule="auto"/>
        <w:ind w:firstLine="1155"/>
        <w:jc w:val="both"/>
        <w:textAlignment w:val="center"/>
        <w:divId w:val="1369723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на двете уши - 20 %.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782457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w:t>
      </w:r>
    </w:p>
    <w:p w:rsidR="00000000" w:rsidRDefault="005B2AB1">
      <w:pPr>
        <w:spacing w:after="0" w:line="240" w:lineRule="auto"/>
        <w:ind w:firstLine="1155"/>
        <w:jc w:val="both"/>
        <w:textAlignment w:val="center"/>
        <w:divId w:val="614212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Вестибуларни нарушения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047365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53130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 степен - при бързопреходна рецепторна (лабиринтна) кохлеовестибуларна симптоматика, с чувство на световъртеж, шум в ушите, вегетативни явления и леко смутена статокинетика:</w:t>
      </w:r>
    </w:p>
    <w:p w:rsidR="00000000" w:rsidRDefault="005B2AB1">
      <w:pPr>
        <w:spacing w:after="0" w:line="240" w:lineRule="auto"/>
        <w:ind w:firstLine="1155"/>
        <w:jc w:val="both"/>
        <w:textAlignment w:val="center"/>
        <w:divId w:val="2059547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при възможност за терапевтично повлияване - временна неработоспособнос</w:t>
      </w:r>
      <w:r>
        <w:rPr>
          <w:rFonts w:ascii="Times New Roman" w:eastAsia="Times New Roman" w:hAnsi="Times New Roman" w:cs="Times New Roman"/>
          <w:color w:val="000000"/>
          <w:sz w:val="24"/>
          <w:szCs w:val="24"/>
        </w:rPr>
        <w:t>т;</w:t>
      </w:r>
    </w:p>
    <w:p w:rsidR="00000000" w:rsidRDefault="005B2AB1">
      <w:pPr>
        <w:spacing w:after="0" w:line="240" w:lineRule="auto"/>
        <w:ind w:firstLine="1155"/>
        <w:jc w:val="both"/>
        <w:textAlignment w:val="center"/>
        <w:divId w:val="523054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без възможност за терапевтично повлияване - 20%.</w:t>
      </w:r>
    </w:p>
    <w:p w:rsidR="00000000" w:rsidRDefault="005B2AB1">
      <w:pPr>
        <w:spacing w:after="0" w:line="240" w:lineRule="auto"/>
        <w:ind w:firstLine="1155"/>
        <w:jc w:val="both"/>
        <w:textAlignment w:val="center"/>
        <w:divId w:val="1668897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Тежка степен:</w:t>
      </w:r>
    </w:p>
    <w:p w:rsidR="00000000" w:rsidRDefault="005B2AB1">
      <w:pPr>
        <w:spacing w:after="0" w:line="240" w:lineRule="auto"/>
        <w:ind w:firstLine="1155"/>
        <w:jc w:val="both"/>
        <w:textAlignment w:val="center"/>
        <w:divId w:val="1305041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при лица с по-тежко протичащи пристъпи, с манифестна рецепторна (лабиринтна) кохлеовестибуларна симптоматика, със силен шум в ушите и намаление на слуха, соматични, сензорни и в</w:t>
      </w:r>
      <w:r>
        <w:rPr>
          <w:rFonts w:ascii="Times New Roman" w:eastAsia="Times New Roman" w:hAnsi="Times New Roman" w:cs="Times New Roman"/>
          <w:color w:val="000000"/>
          <w:sz w:val="24"/>
          <w:szCs w:val="24"/>
        </w:rPr>
        <w:t>егетативни реакции, смутена статокинетика, свръхвъзбудимост на лабиринта, хипо- или арефлексия - 40 %;</w:t>
      </w:r>
    </w:p>
    <w:p w:rsidR="00000000" w:rsidRDefault="005B2AB1">
      <w:pPr>
        <w:spacing w:after="0" w:line="240" w:lineRule="auto"/>
        <w:ind w:firstLine="1155"/>
        <w:jc w:val="both"/>
        <w:textAlignment w:val="center"/>
        <w:divId w:val="913516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двустранно изразени вестибуларни арефлексии - 25 %;</w:t>
      </w:r>
    </w:p>
    <w:p w:rsidR="00000000" w:rsidRDefault="005B2AB1">
      <w:pPr>
        <w:spacing w:after="0" w:line="240" w:lineRule="auto"/>
        <w:ind w:firstLine="1155"/>
        <w:jc w:val="both"/>
        <w:textAlignment w:val="center"/>
        <w:divId w:val="1435008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при лица с тежко протичащи (многократно в месеца) пристъпи, с трайни слухови смущения и суб</w:t>
      </w:r>
      <w:r>
        <w:rPr>
          <w:rFonts w:ascii="Times New Roman" w:eastAsia="Times New Roman" w:hAnsi="Times New Roman" w:cs="Times New Roman"/>
          <w:color w:val="000000"/>
          <w:sz w:val="24"/>
          <w:szCs w:val="24"/>
        </w:rPr>
        <w:t>ективни шумове, манифестно персистираща вестибуларна симптоматика и смутена статокинетика - 70 %.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057048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ІІІ</w:t>
      </w:r>
    </w:p>
    <w:p w:rsidR="00000000" w:rsidRDefault="005B2AB1">
      <w:pPr>
        <w:spacing w:after="0" w:line="240" w:lineRule="auto"/>
        <w:ind w:firstLine="1155"/>
        <w:jc w:val="both"/>
        <w:textAlignment w:val="center"/>
        <w:divId w:val="897740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Носни и гърлени заболявания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162307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(зал. - ДВ, бр. 59 от 2021 г., в сила от 16.07.2021 г.)</w:t>
      </w:r>
    </w:p>
    <w:p w:rsidR="00000000" w:rsidRDefault="005B2AB1">
      <w:pPr>
        <w:spacing w:after="0" w:line="240" w:lineRule="auto"/>
        <w:ind w:firstLine="1155"/>
        <w:jc w:val="both"/>
        <w:textAlignment w:val="center"/>
        <w:divId w:val="1721660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Непоправими вродени или придобити смущения поради обе</w:t>
      </w:r>
      <w:r>
        <w:rPr>
          <w:rFonts w:ascii="Times New Roman" w:eastAsia="Times New Roman" w:hAnsi="Times New Roman" w:cs="Times New Roman"/>
          <w:color w:val="000000"/>
          <w:sz w:val="24"/>
          <w:szCs w:val="24"/>
        </w:rPr>
        <w:t>зобразяване на носа:</w:t>
      </w:r>
    </w:p>
    <w:p w:rsidR="00000000" w:rsidRDefault="005B2AB1">
      <w:pPr>
        <w:spacing w:after="0" w:line="240" w:lineRule="auto"/>
        <w:ind w:firstLine="1155"/>
        <w:jc w:val="both"/>
        <w:textAlignment w:val="center"/>
        <w:divId w:val="1887327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стеноза на носните проходи - 10 %;</w:t>
      </w:r>
    </w:p>
    <w:p w:rsidR="00000000" w:rsidRDefault="005B2AB1">
      <w:pPr>
        <w:spacing w:after="0" w:line="240" w:lineRule="auto"/>
        <w:ind w:firstLine="1155"/>
        <w:jc w:val="both"/>
        <w:textAlignment w:val="center"/>
        <w:divId w:val="1512062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със стеноза на носните проходи и със смущение в носното дишане - 30 %;</w:t>
      </w:r>
    </w:p>
    <w:p w:rsidR="00000000" w:rsidRDefault="005B2AB1">
      <w:pPr>
        <w:spacing w:after="0" w:line="240" w:lineRule="auto"/>
        <w:ind w:firstLine="1155"/>
        <w:jc w:val="both"/>
        <w:textAlignment w:val="center"/>
        <w:divId w:val="2023505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 пълно изключване на носното дишане - 50 %.</w:t>
      </w:r>
    </w:p>
    <w:p w:rsidR="00000000" w:rsidRDefault="005B2AB1">
      <w:pPr>
        <w:spacing w:after="0" w:line="240" w:lineRule="auto"/>
        <w:ind w:firstLine="1155"/>
        <w:jc w:val="both"/>
        <w:textAlignment w:val="center"/>
        <w:divId w:val="1515341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Състояние след паротидектомия без парализа на лицевия нерв - 1</w:t>
      </w:r>
      <w:r>
        <w:rPr>
          <w:rFonts w:ascii="Times New Roman" w:eastAsia="Times New Roman" w:hAnsi="Times New Roman" w:cs="Times New Roman"/>
          <w:color w:val="000000"/>
          <w:sz w:val="24"/>
          <w:szCs w:val="24"/>
        </w:rPr>
        <w:t>0 %</w:t>
      </w:r>
    </w:p>
    <w:p w:rsidR="00000000" w:rsidRDefault="005B2AB1">
      <w:pPr>
        <w:spacing w:after="0" w:line="240" w:lineRule="auto"/>
        <w:ind w:firstLine="1155"/>
        <w:jc w:val="both"/>
        <w:textAlignment w:val="center"/>
        <w:divId w:val="313334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Загуба на обонянието - 15 %.</w:t>
      </w:r>
    </w:p>
    <w:p w:rsidR="00000000" w:rsidRDefault="005B2AB1">
      <w:pPr>
        <w:spacing w:after="0" w:line="240" w:lineRule="auto"/>
        <w:ind w:firstLine="1155"/>
        <w:jc w:val="both"/>
        <w:textAlignment w:val="center"/>
        <w:divId w:val="535436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Загуба на вкуса - 10 %.</w:t>
      </w:r>
    </w:p>
    <w:p w:rsidR="00000000" w:rsidRDefault="005B2AB1">
      <w:pPr>
        <w:spacing w:after="0" w:line="240" w:lineRule="auto"/>
        <w:ind w:firstLine="1155"/>
        <w:jc w:val="both"/>
        <w:textAlignment w:val="center"/>
        <w:divId w:val="1826705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(зал. - ДВ, бр. 59 от 2021 г., в сила от 16.07.2021 г.)</w:t>
      </w:r>
    </w:p>
    <w:p w:rsidR="00000000" w:rsidRDefault="005B2AB1">
      <w:pPr>
        <w:spacing w:after="0" w:line="240" w:lineRule="auto"/>
        <w:ind w:firstLine="1155"/>
        <w:jc w:val="both"/>
        <w:textAlignment w:val="center"/>
        <w:divId w:val="39918042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непоправими увреждания на ларингса, трахеята, бронхите и хранопровода степента на намалената работоспособност се опреде</w:t>
      </w:r>
      <w:r>
        <w:rPr>
          <w:rFonts w:ascii="Times New Roman" w:eastAsia="Times New Roman" w:hAnsi="Times New Roman" w:cs="Times New Roman"/>
          <w:color w:val="000000"/>
          <w:sz w:val="24"/>
          <w:szCs w:val="24"/>
        </w:rPr>
        <w:t>ля съобразно обусловения функционален дефицит.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451313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ІV</w:t>
      </w:r>
    </w:p>
    <w:p w:rsidR="00000000" w:rsidRDefault="005B2AB1">
      <w:pPr>
        <w:spacing w:after="0" w:line="240" w:lineRule="auto"/>
        <w:ind w:firstLine="1155"/>
        <w:jc w:val="both"/>
        <w:textAlignment w:val="center"/>
        <w:divId w:val="1657150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Увреждане на говора вследствие засягане на гласните връзки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488012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Дисфония - 15 %.</w:t>
      </w:r>
    </w:p>
    <w:p w:rsidR="00000000" w:rsidRDefault="005B2AB1">
      <w:pPr>
        <w:spacing w:after="0" w:line="240" w:lineRule="auto"/>
        <w:ind w:firstLine="1155"/>
        <w:jc w:val="both"/>
        <w:textAlignment w:val="center"/>
        <w:divId w:val="1750347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Афония без диспнея - 50 %.</w:t>
      </w:r>
    </w:p>
    <w:p w:rsidR="00000000" w:rsidRDefault="005B2AB1">
      <w:pPr>
        <w:spacing w:after="0" w:line="240" w:lineRule="auto"/>
        <w:ind w:firstLine="1155"/>
        <w:jc w:val="both"/>
        <w:textAlignment w:val="center"/>
        <w:divId w:val="317153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Афония с диспнея - 75 %.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647051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5B2AB1">
      <w:pPr>
        <w:spacing w:after="0" w:line="240" w:lineRule="auto"/>
        <w:ind w:firstLine="1155"/>
        <w:jc w:val="both"/>
        <w:textAlignment w:val="center"/>
        <w:divId w:val="524908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Дихателни и вокални смущения вследствие увреждане на ларингса и трахеята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997073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Непоправима ларингеална и/или трахеална стеноза с нарушения на дихателната и/или говорната функция независимо от причината, без трахеостома - 60 %.</w:t>
      </w:r>
    </w:p>
    <w:p w:rsidR="00000000" w:rsidRDefault="005B2AB1">
      <w:pPr>
        <w:spacing w:after="0" w:line="240" w:lineRule="auto"/>
        <w:ind w:firstLine="1155"/>
        <w:jc w:val="both"/>
        <w:textAlignment w:val="center"/>
        <w:divId w:val="2010986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Трайна трахеостома по повод</w:t>
      </w:r>
      <w:r>
        <w:rPr>
          <w:rFonts w:ascii="Times New Roman" w:eastAsia="Times New Roman" w:hAnsi="Times New Roman" w:cs="Times New Roman"/>
          <w:color w:val="000000"/>
          <w:sz w:val="24"/>
          <w:szCs w:val="24"/>
        </w:rPr>
        <w:t xml:space="preserve"> възпалителни, травматични (включително корозивни и термични) заболявания - 80 %.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72665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VІ</w:t>
      </w:r>
    </w:p>
    <w:p w:rsidR="00000000" w:rsidRDefault="005B2AB1">
      <w:pPr>
        <w:spacing w:after="0" w:line="240" w:lineRule="auto"/>
        <w:ind w:firstLine="1155"/>
        <w:jc w:val="both"/>
        <w:textAlignment w:val="center"/>
        <w:divId w:val="1177890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Злокачествени новообразувания на ларинго-ото-рино (ЛОР) органите</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148715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59 от 2021 г., в сила от 16.07.2021 г.) Неподдаващи се на радикално лечение </w:t>
      </w:r>
      <w:r>
        <w:rPr>
          <w:rFonts w:ascii="Times New Roman" w:eastAsia="Times New Roman" w:hAnsi="Times New Roman" w:cs="Times New Roman"/>
          <w:color w:val="000000"/>
          <w:sz w:val="24"/>
          <w:szCs w:val="24"/>
        </w:rPr>
        <w:t>- 100 % с пожизнен срок.</w:t>
      </w:r>
    </w:p>
    <w:p w:rsidR="00000000" w:rsidRDefault="005B2AB1">
      <w:pPr>
        <w:spacing w:after="0" w:line="240" w:lineRule="auto"/>
        <w:ind w:firstLine="1155"/>
        <w:jc w:val="both"/>
        <w:textAlignment w:val="center"/>
        <w:divId w:val="1999772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Операбилни:</w:t>
      </w:r>
    </w:p>
    <w:p w:rsidR="00000000" w:rsidRDefault="005B2AB1">
      <w:pPr>
        <w:spacing w:after="0" w:line="240" w:lineRule="auto"/>
        <w:ind w:firstLine="1155"/>
        <w:jc w:val="both"/>
        <w:textAlignment w:val="center"/>
        <w:divId w:val="1716391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 първите две години - 95 %;</w:t>
      </w:r>
    </w:p>
    <w:p w:rsidR="00000000" w:rsidRDefault="005B2AB1">
      <w:pPr>
        <w:spacing w:after="0" w:line="240" w:lineRule="auto"/>
        <w:ind w:firstLine="1155"/>
        <w:jc w:val="both"/>
        <w:textAlignment w:val="center"/>
        <w:divId w:val="1869827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от третата до петата година - 71 %;</w:t>
      </w:r>
    </w:p>
    <w:p w:rsidR="00000000" w:rsidRDefault="005B2AB1">
      <w:pPr>
        <w:spacing w:after="0" w:line="240" w:lineRule="auto"/>
        <w:ind w:firstLine="1155"/>
        <w:jc w:val="both"/>
        <w:textAlignment w:val="center"/>
        <w:divId w:val="1441026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59 от 2021 г., в сила от 16.07.2021 г.) след петата година, без рецидив - 50 % с пожизнен срок.</w:t>
      </w:r>
    </w:p>
    <w:p w:rsidR="00000000" w:rsidRDefault="005B2AB1">
      <w:pPr>
        <w:spacing w:after="0" w:line="240" w:lineRule="auto"/>
        <w:ind w:firstLine="1155"/>
        <w:jc w:val="both"/>
        <w:textAlignment w:val="center"/>
        <w:divId w:val="1089617955"/>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доброкаче</w:t>
      </w:r>
      <w:r>
        <w:rPr>
          <w:rFonts w:ascii="Times New Roman" w:eastAsia="Times New Roman" w:hAnsi="Times New Roman" w:cs="Times New Roman"/>
          <w:color w:val="000000"/>
          <w:sz w:val="24"/>
          <w:szCs w:val="24"/>
        </w:rPr>
        <w:t>ствените тумори на ЛОР органите оценката на намалената работоспособност се определя според степента на функционалния дефицит.</w:t>
      </w:r>
    </w:p>
    <w:p w:rsidR="00000000" w:rsidRDefault="005B2AB1">
      <w:pPr>
        <w:spacing w:after="0" w:line="240" w:lineRule="auto"/>
        <w:ind w:firstLine="1155"/>
        <w:jc w:val="both"/>
        <w:textAlignment w:val="center"/>
        <w:divId w:val="377515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Състояние след частична резекция на ларингса без или със едностранна шийна дисекция - 60 %.</w:t>
      </w:r>
    </w:p>
    <w:p w:rsidR="00000000" w:rsidRDefault="005B2AB1">
      <w:pPr>
        <w:spacing w:after="0" w:line="240" w:lineRule="auto"/>
        <w:ind w:firstLine="1155"/>
        <w:jc w:val="both"/>
        <w:textAlignment w:val="center"/>
        <w:divId w:val="1704675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Състояние след частична резекция</w:t>
      </w:r>
      <w:r>
        <w:rPr>
          <w:rFonts w:ascii="Times New Roman" w:eastAsia="Times New Roman" w:hAnsi="Times New Roman" w:cs="Times New Roman"/>
          <w:color w:val="000000"/>
          <w:sz w:val="24"/>
          <w:szCs w:val="24"/>
        </w:rPr>
        <w:t xml:space="preserve"> на ларингса без или със едностранна шийна дисекция, с трайни нарушения на гълтателната функция и/или компенсирана или субкомпенсирана диспнея - 75 %.</w:t>
      </w:r>
    </w:p>
    <w:p w:rsidR="00000000" w:rsidRDefault="005B2AB1">
      <w:pPr>
        <w:spacing w:after="0" w:line="240" w:lineRule="auto"/>
        <w:ind w:firstLine="1155"/>
        <w:jc w:val="both"/>
        <w:textAlignment w:val="center"/>
        <w:divId w:val="1492477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Състояние след частична резекция на ларингса без или със едностранна шийна дисекция, с трайна трахеост</w:t>
      </w:r>
      <w:r>
        <w:rPr>
          <w:rFonts w:ascii="Times New Roman" w:eastAsia="Times New Roman" w:hAnsi="Times New Roman" w:cs="Times New Roman"/>
          <w:color w:val="000000"/>
          <w:sz w:val="24"/>
          <w:szCs w:val="24"/>
        </w:rPr>
        <w:t>ома - 95 %.</w:t>
      </w:r>
    </w:p>
    <w:p w:rsidR="00000000" w:rsidRDefault="005B2AB1">
      <w:pPr>
        <w:spacing w:after="0" w:line="240" w:lineRule="auto"/>
        <w:ind w:firstLine="1155"/>
        <w:jc w:val="both"/>
        <w:textAlignment w:val="center"/>
        <w:divId w:val="1490710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Състояние след тотална ларингектомия без или със едностранна шийна дисекция - 100 %.</w:t>
      </w:r>
    </w:p>
    <w:p w:rsidR="00000000" w:rsidRDefault="005B2AB1">
      <w:pPr>
        <w:spacing w:after="0" w:line="240" w:lineRule="auto"/>
        <w:ind w:firstLine="1155"/>
        <w:jc w:val="both"/>
        <w:textAlignment w:val="center"/>
        <w:divId w:val="2144032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Състояние след ларингектомия с двустранна шийна дисекция, със съдови застойни явления - 100 %.</w:t>
      </w:r>
    </w:p>
    <w:p w:rsidR="00000000" w:rsidRDefault="005B2AB1">
      <w:pPr>
        <w:spacing w:after="0" w:line="240" w:lineRule="auto"/>
        <w:ind w:firstLine="1155"/>
        <w:jc w:val="both"/>
        <w:textAlignment w:val="center"/>
        <w:divId w:val="630331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Състояние след ларингектомия и резекция на хипофарингса</w:t>
      </w:r>
      <w:r>
        <w:rPr>
          <w:rFonts w:ascii="Times New Roman" w:eastAsia="Times New Roman" w:hAnsi="Times New Roman" w:cs="Times New Roman"/>
          <w:color w:val="000000"/>
          <w:sz w:val="24"/>
          <w:szCs w:val="24"/>
        </w:rPr>
        <w:t>, с трайно нарушение на гълтателната функция - 100 %.</w:t>
      </w:r>
    </w:p>
    <w:p w:rsidR="00000000" w:rsidRDefault="005B2AB1">
      <w:pPr>
        <w:spacing w:after="0" w:line="240" w:lineRule="auto"/>
        <w:ind w:firstLine="1155"/>
        <w:jc w:val="both"/>
        <w:textAlignment w:val="center"/>
        <w:divId w:val="1164322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Резекция на езика:</w:t>
      </w:r>
    </w:p>
    <w:p w:rsidR="00000000" w:rsidRDefault="005B2AB1">
      <w:pPr>
        <w:spacing w:after="0" w:line="240" w:lineRule="auto"/>
        <w:ind w:firstLine="1155"/>
        <w:jc w:val="both"/>
        <w:textAlignment w:val="center"/>
        <w:divId w:val="1136525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(изм. - ДВ, бр. 59 от 2021 г., в сила от 16.07.2021 г.) частична резекция на езика - 50 %;</w:t>
      </w:r>
    </w:p>
    <w:p w:rsidR="00000000" w:rsidRDefault="005B2AB1">
      <w:pPr>
        <w:spacing w:after="0" w:line="240" w:lineRule="auto"/>
        <w:ind w:firstLine="1155"/>
        <w:jc w:val="both"/>
        <w:textAlignment w:val="center"/>
        <w:divId w:val="1096906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(изм. - ДВ, бр. 59 от 2021 г., в сила от 16.07.2021 г.) хемиглосектомия - 75 %;</w:t>
      </w:r>
    </w:p>
    <w:p w:rsidR="00000000" w:rsidRDefault="005B2AB1">
      <w:pPr>
        <w:spacing w:after="0" w:line="240" w:lineRule="auto"/>
        <w:ind w:firstLine="1155"/>
        <w:jc w:val="both"/>
        <w:textAlignment w:val="center"/>
        <w:divId w:val="948119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(изм. - ДВ, бр. 59 от 2021 г., в сила от 16.07.2021 г.) глосектомия - 95 %.</w:t>
      </w:r>
    </w:p>
    <w:p w:rsidR="00000000" w:rsidRDefault="005B2AB1">
      <w:pPr>
        <w:spacing w:after="0" w:line="240" w:lineRule="auto"/>
        <w:ind w:firstLine="1155"/>
        <w:jc w:val="both"/>
        <w:textAlignment w:val="center"/>
        <w:divId w:val="987900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Парциална резекция на фарингса - 60 %.</w:t>
      </w:r>
    </w:p>
    <w:p w:rsidR="00000000" w:rsidRDefault="005B2AB1">
      <w:pPr>
        <w:spacing w:after="0" w:line="240" w:lineRule="auto"/>
        <w:ind w:firstLine="1155"/>
        <w:jc w:val="both"/>
        <w:textAlignment w:val="center"/>
        <w:divId w:val="339620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59 от 2021 г., в сила от 16.07.2021 г.) Резекция на фарингса и/или ларингса - 75 %.</w:t>
      </w:r>
    </w:p>
    <w:p w:rsidR="00000000" w:rsidRDefault="005B2AB1">
      <w:pPr>
        <w:spacing w:after="0" w:line="240" w:lineRule="auto"/>
        <w:ind w:firstLine="1155"/>
        <w:jc w:val="both"/>
        <w:textAlignment w:val="center"/>
        <w:divId w:val="1542858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Шийна дисекция - 40 %.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01239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ЧЕТВЪРТА</w:t>
      </w:r>
    </w:p>
    <w:p w:rsidR="00000000" w:rsidRDefault="005B2AB1">
      <w:pPr>
        <w:spacing w:after="0" w:line="240" w:lineRule="auto"/>
        <w:ind w:firstLine="1155"/>
        <w:jc w:val="both"/>
        <w:textAlignment w:val="center"/>
        <w:divId w:val="162943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ЗАБОЛЯВАНИЯ НА СЪРДЕЧНО-СЪДОВАТА СИСТЕМА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36310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се определя в зависимост от:</w:t>
      </w:r>
    </w:p>
    <w:p w:rsidR="00000000" w:rsidRDefault="005B2AB1">
      <w:pPr>
        <w:spacing w:after="0" w:line="240" w:lineRule="auto"/>
        <w:ind w:firstLine="1155"/>
        <w:jc w:val="both"/>
        <w:textAlignment w:val="center"/>
        <w:divId w:val="373622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степента на функционалния дефицит (функционалния клас) (ФК) на сърдечната недостатъчност (СН);</w:t>
      </w:r>
    </w:p>
    <w:p w:rsidR="00000000" w:rsidRDefault="005B2AB1">
      <w:pPr>
        <w:spacing w:after="0" w:line="240" w:lineRule="auto"/>
        <w:ind w:firstLine="1155"/>
        <w:jc w:val="both"/>
        <w:textAlignment w:val="center"/>
        <w:divId w:val="1085490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вида на заболяването - етиология, ход, протичане, стадий,</w:t>
      </w:r>
      <w:r>
        <w:rPr>
          <w:rFonts w:ascii="Times New Roman" w:eastAsia="Times New Roman" w:hAnsi="Times New Roman" w:cs="Times New Roman"/>
          <w:color w:val="000000"/>
          <w:sz w:val="24"/>
          <w:szCs w:val="24"/>
        </w:rPr>
        <w:t xml:space="preserve"> еволюция, прогноза и т.н.</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74459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5B2AB1">
      <w:pPr>
        <w:spacing w:after="0" w:line="240" w:lineRule="auto"/>
        <w:ind w:firstLine="1155"/>
        <w:jc w:val="both"/>
        <w:textAlignment w:val="center"/>
        <w:divId w:val="2032491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Органични сърдечни увреди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806897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Клапни дефекти - придобити и вродени; вродени сърдечни малформации; исхемична (коронарна) болест на сърцето; заболявания на ендокарда; заболявания на миокарда; заболявания на перикарда; хрон</w:t>
      </w:r>
      <w:r>
        <w:rPr>
          <w:rFonts w:ascii="Times New Roman" w:eastAsia="Times New Roman" w:hAnsi="Times New Roman" w:cs="Times New Roman"/>
          <w:color w:val="000000"/>
          <w:sz w:val="24"/>
          <w:szCs w:val="24"/>
        </w:rPr>
        <w:t>ична белодробно-сърдечна болест; хипертонична сърдечна болест и др.</w:t>
      </w:r>
    </w:p>
    <w:p w:rsidR="00000000" w:rsidRDefault="005B2AB1">
      <w:pPr>
        <w:spacing w:after="0" w:line="240" w:lineRule="auto"/>
        <w:ind w:firstLine="1155"/>
        <w:jc w:val="both"/>
        <w:textAlignment w:val="center"/>
        <w:divId w:val="1141537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При прояви на сърдечна недостатъчност от I ФК по Нюйоркската кардиологична асоциация (НИХА) - липсват умора, задух, стенокардия при обичайни физически усилия. Нормите при работна проба </w:t>
      </w:r>
      <w:r>
        <w:rPr>
          <w:rFonts w:ascii="Times New Roman" w:eastAsia="Times New Roman" w:hAnsi="Times New Roman" w:cs="Times New Roman"/>
          <w:color w:val="000000"/>
          <w:sz w:val="24"/>
          <w:szCs w:val="24"/>
        </w:rPr>
        <w:t>не се повлияват - 10 %.</w:t>
      </w:r>
    </w:p>
    <w:p w:rsidR="00000000" w:rsidRDefault="005B2AB1">
      <w:pPr>
        <w:spacing w:after="0" w:line="240" w:lineRule="auto"/>
        <w:ind w:firstLine="1155"/>
        <w:jc w:val="both"/>
        <w:textAlignment w:val="center"/>
        <w:divId w:val="2121485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прояви на сърдечна недостатъчност от II ФК по НИХА - лицата са с умерено ограничен капацитет. При обичайни физически усилия се появяват умора, задух, стенокардия. Патологична работна проба при 75 W/3 мин:</w:t>
      </w:r>
    </w:p>
    <w:p w:rsidR="00000000" w:rsidRDefault="005B2AB1">
      <w:pPr>
        <w:spacing w:after="0" w:line="240" w:lineRule="auto"/>
        <w:ind w:firstLine="1155"/>
        <w:jc w:val="both"/>
        <w:textAlignment w:val="center"/>
        <w:divId w:val="1375808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диастолна дис</w:t>
      </w:r>
      <w:r>
        <w:rPr>
          <w:rFonts w:ascii="Times New Roman" w:eastAsia="Times New Roman" w:hAnsi="Times New Roman" w:cs="Times New Roman"/>
          <w:color w:val="000000"/>
          <w:sz w:val="24"/>
          <w:szCs w:val="24"/>
        </w:rPr>
        <w:t>функция - 40 %;</w:t>
      </w:r>
    </w:p>
    <w:p w:rsidR="00000000" w:rsidRDefault="005B2AB1">
      <w:pPr>
        <w:spacing w:after="0" w:line="240" w:lineRule="auto"/>
        <w:ind w:firstLine="1155"/>
        <w:jc w:val="both"/>
        <w:textAlignment w:val="center"/>
        <w:divId w:val="1026834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със систолна и диастолна дисфункция - 50 %.</w:t>
      </w:r>
    </w:p>
    <w:p w:rsidR="00000000" w:rsidRDefault="005B2AB1">
      <w:pPr>
        <w:spacing w:after="0" w:line="240" w:lineRule="auto"/>
        <w:ind w:firstLine="1155"/>
        <w:jc w:val="both"/>
        <w:textAlignment w:val="center"/>
        <w:divId w:val="1211457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прояви на сърдечна недостатъчност от III ФК по НИХА - умора, задух, стенокардия при физически усилия под обичайните, изкачване до 1 етаж. Патологична работна проба при 50 W/3 мин:</w:t>
      </w:r>
    </w:p>
    <w:p w:rsidR="00000000" w:rsidRDefault="005B2AB1">
      <w:pPr>
        <w:spacing w:after="0" w:line="240" w:lineRule="auto"/>
        <w:ind w:firstLine="1155"/>
        <w:jc w:val="both"/>
        <w:textAlignment w:val="center"/>
        <w:divId w:val="696125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xml:space="preserve"> без клинични белези за периферен застой - 60 %;</w:t>
      </w:r>
    </w:p>
    <w:p w:rsidR="00000000" w:rsidRDefault="005B2AB1">
      <w:pPr>
        <w:spacing w:after="0" w:line="240" w:lineRule="auto"/>
        <w:ind w:firstLine="1155"/>
        <w:jc w:val="both"/>
        <w:textAlignment w:val="center"/>
        <w:divId w:val="132246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клинични белези за периферен застой - 80 %.</w:t>
      </w:r>
    </w:p>
    <w:p w:rsidR="00000000" w:rsidRDefault="005B2AB1">
      <w:pPr>
        <w:spacing w:after="0" w:line="240" w:lineRule="auto"/>
        <w:ind w:firstLine="1155"/>
        <w:jc w:val="both"/>
        <w:textAlignment w:val="center"/>
        <w:divId w:val="97871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инфаркт на миокарда в хроничен стадий в първата година от реализирането му, без хемодинамични нарушения и без усложнения, както и при постинфарктна с</w:t>
      </w:r>
      <w:r>
        <w:rPr>
          <w:rFonts w:ascii="Times New Roman" w:eastAsia="Times New Roman" w:hAnsi="Times New Roman" w:cs="Times New Roman"/>
          <w:color w:val="000000"/>
          <w:sz w:val="24"/>
          <w:szCs w:val="24"/>
        </w:rPr>
        <w:t>ърдечна аневризма, без хемодинамични нарушения и усложнения - 80 %.</w:t>
      </w:r>
    </w:p>
    <w:p w:rsidR="00000000" w:rsidRDefault="005B2AB1">
      <w:pPr>
        <w:spacing w:after="0" w:line="240" w:lineRule="auto"/>
        <w:ind w:firstLine="1155"/>
        <w:jc w:val="both"/>
        <w:textAlignment w:val="center"/>
        <w:divId w:val="1918981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При прояви на сърдечна недостатъчност от IV ФК по НИХА - необратима на фона на лечение сърдечна недостатъчност, умора, задух, стенокардия при най-малки физически усилия и/или в покой - </w:t>
      </w:r>
      <w:r>
        <w:rPr>
          <w:rFonts w:ascii="Times New Roman" w:eastAsia="Times New Roman" w:hAnsi="Times New Roman" w:cs="Times New Roman"/>
          <w:color w:val="000000"/>
          <w:sz w:val="24"/>
          <w:szCs w:val="24"/>
        </w:rPr>
        <w:t>91 %.</w:t>
      </w:r>
    </w:p>
    <w:p w:rsidR="00000000" w:rsidRDefault="005B2AB1">
      <w:pPr>
        <w:spacing w:after="0" w:line="240" w:lineRule="auto"/>
        <w:ind w:firstLine="1155"/>
        <w:jc w:val="both"/>
        <w:textAlignment w:val="center"/>
        <w:divId w:val="12449952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оценка на сърдечната недостатъчност при деца в предучилищна възраст (от 3 до 7 години) и в училищна възраст (над 7 години) се ползва скалата по НИХА. За кърмачета (до 12 месеца) и малки деца (от 1 до 3 години) се ползва скалата на Росс</w:t>
      </w:r>
      <w:r>
        <w:rPr>
          <w:rFonts w:ascii="Times New Roman" w:eastAsia="Times New Roman" w:hAnsi="Times New Roman" w:cs="Times New Roman"/>
          <w:color w:val="000000"/>
          <w:sz w:val="24"/>
          <w:szCs w:val="24"/>
        </w:rPr>
        <w:t>, създадена за степенуване на СН при кърмачета и малки деца.</w:t>
      </w:r>
    </w:p>
    <w:p w:rsidR="00000000" w:rsidRDefault="005B2AB1">
      <w:pPr>
        <w:spacing w:after="0" w:line="240" w:lineRule="auto"/>
        <w:ind w:firstLine="1155"/>
        <w:jc w:val="both"/>
        <w:textAlignment w:val="center"/>
        <w:divId w:val="936254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при сърдечна недостатъчност I клас по Росс (асимптоматични) - 10 %;</w:t>
      </w:r>
    </w:p>
    <w:p w:rsidR="00000000" w:rsidRDefault="005B2AB1">
      <w:pPr>
        <w:spacing w:after="0" w:line="240" w:lineRule="auto"/>
        <w:ind w:firstLine="1155"/>
        <w:jc w:val="both"/>
        <w:textAlignment w:val="center"/>
        <w:divId w:val="1035814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при сърдечна недостатъчност II клас по Росс (умерено изразена тахипнея или изпотяване при хранене на кърмачета, диспн</w:t>
      </w:r>
      <w:r>
        <w:rPr>
          <w:rFonts w:ascii="Times New Roman" w:eastAsia="Times New Roman" w:hAnsi="Times New Roman" w:cs="Times New Roman"/>
          <w:color w:val="000000"/>
          <w:sz w:val="24"/>
          <w:szCs w:val="24"/>
        </w:rPr>
        <w:t>ея при малки деца) - 50 %;</w:t>
      </w:r>
    </w:p>
    <w:p w:rsidR="00000000" w:rsidRDefault="005B2AB1">
      <w:pPr>
        <w:spacing w:after="0" w:line="240" w:lineRule="auto"/>
        <w:ind w:firstLine="1155"/>
        <w:jc w:val="both"/>
        <w:textAlignment w:val="center"/>
        <w:divId w:val="1660504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при сърдечна недостатъчност III клас по Росс (изразена тахипнея и изпотяване при хранене на кърмачета, удължено време за хранене и задръжка на тегловен прираст, изразена диспнея при усилие при малки деца) - 80 %;</w:t>
      </w:r>
    </w:p>
    <w:p w:rsidR="00000000" w:rsidRDefault="005B2AB1">
      <w:pPr>
        <w:spacing w:after="0" w:line="240" w:lineRule="auto"/>
        <w:ind w:firstLine="1155"/>
        <w:jc w:val="both"/>
        <w:textAlignment w:val="center"/>
        <w:divId w:val="93940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5.4. при сърдечна недостатъчност IV клас по Росс - тахипнея, пъшкане и умора в покой - 100 %.</w:t>
      </w:r>
    </w:p>
    <w:p w:rsidR="00000000" w:rsidRDefault="005B2AB1">
      <w:pPr>
        <w:spacing w:after="0" w:line="240" w:lineRule="auto"/>
        <w:ind w:firstLine="1155"/>
        <w:jc w:val="both"/>
        <w:textAlignment w:val="center"/>
        <w:divId w:val="1239899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Вродени сърдечни малформации без хемодинамични отклонения, които не се нуждаят от лечение (хирургично и/или медикаментозно), а само от клинично наблюдение - 10</w:t>
      </w:r>
      <w:r>
        <w:rPr>
          <w:rFonts w:ascii="Times New Roman" w:eastAsia="Times New Roman" w:hAnsi="Times New Roman" w:cs="Times New Roman"/>
          <w:color w:val="000000"/>
          <w:sz w:val="24"/>
          <w:szCs w:val="24"/>
        </w:rPr>
        <w:t xml:space="preserve"> %.</w:t>
      </w:r>
    </w:p>
    <w:p w:rsidR="00000000" w:rsidRDefault="005B2AB1">
      <w:pPr>
        <w:spacing w:after="0" w:line="240" w:lineRule="auto"/>
        <w:ind w:firstLine="1155"/>
        <w:jc w:val="both"/>
        <w:textAlignment w:val="center"/>
        <w:divId w:val="1265923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59 от 2021 г., в сила от 16.07.2021 г.) Тежки, неоперабилни вродени сърдечни малформации (ВСМ), които изискват само клинично наблюдение и симптоматично лечение - 100 % с пожизнен срок.</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486585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w:t>
      </w:r>
    </w:p>
    <w:p w:rsidR="00000000" w:rsidRDefault="005B2AB1">
      <w:pPr>
        <w:spacing w:after="0" w:line="240" w:lineRule="auto"/>
        <w:ind w:firstLine="1155"/>
        <w:jc w:val="both"/>
        <w:textAlignment w:val="center"/>
        <w:divId w:val="16201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Сърдечни вмешателства (без инвазивни</w:t>
      </w:r>
      <w:r>
        <w:rPr>
          <w:rFonts w:ascii="Times New Roman" w:eastAsia="Times New Roman" w:hAnsi="Times New Roman" w:cs="Times New Roman"/>
          <w:color w:val="000000"/>
          <w:sz w:val="24"/>
          <w:szCs w:val="24"/>
        </w:rPr>
        <w:t>те диагностични методи), клапнопротезирани с механични или биологични протези; инфекциозен ендокардит след клапно протезиране; коригирани (оперирани или след интервентни процедури) вродени сърдечни малформации; палиативно коригирани клапни дефекти без прот</w:t>
      </w:r>
      <w:r>
        <w:rPr>
          <w:rFonts w:ascii="Times New Roman" w:eastAsia="Times New Roman" w:hAnsi="Times New Roman" w:cs="Times New Roman"/>
          <w:color w:val="000000"/>
          <w:sz w:val="24"/>
          <w:szCs w:val="24"/>
        </w:rPr>
        <w:t>езиране; състояние след аортокоронарен байпас; състояние след имплантиране на интракоронарен стент; състояние след перкутанна транслуменална коронарна ангиопластика (РТСА); имплантиране на постоянен кардиостимулатор; състояние след резекция на сърдечна ане</w:t>
      </w:r>
      <w:r>
        <w:rPr>
          <w:rFonts w:ascii="Times New Roman" w:eastAsia="Times New Roman" w:hAnsi="Times New Roman" w:cs="Times New Roman"/>
          <w:color w:val="000000"/>
          <w:sz w:val="24"/>
          <w:szCs w:val="24"/>
        </w:rPr>
        <w:t>вризма; състояние след хирургическо лечение по повод тумори на сърцето, състояние след трансплантация на сърце и др.</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9814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се определя в зависимост от функционалния клас на сърдечната недостатъчност след интервенцията - по аналогия с раздел I, т. 2 -</w:t>
      </w:r>
      <w:r>
        <w:rPr>
          <w:rFonts w:ascii="Times New Roman" w:eastAsia="Times New Roman" w:hAnsi="Times New Roman" w:cs="Times New Roman"/>
          <w:color w:val="000000"/>
          <w:sz w:val="24"/>
          <w:szCs w:val="24"/>
        </w:rPr>
        <w:t xml:space="preserve"> 5, и от степенната изразеност на усложненията.</w:t>
      </w:r>
    </w:p>
    <w:p w:rsidR="00000000" w:rsidRDefault="005B2AB1">
      <w:pPr>
        <w:spacing w:after="0" w:line="240" w:lineRule="auto"/>
        <w:ind w:firstLine="1155"/>
        <w:jc w:val="both"/>
        <w:textAlignment w:val="center"/>
        <w:divId w:val="1472357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Сърдечни вмешателства без хемодинамични нарушения и без усложнения след интервенцията - 30 %:</w:t>
      </w:r>
    </w:p>
    <w:p w:rsidR="00000000" w:rsidRDefault="005B2AB1">
      <w:pPr>
        <w:spacing w:after="0" w:line="240" w:lineRule="auto"/>
        <w:ind w:firstLine="1155"/>
        <w:jc w:val="both"/>
        <w:textAlignment w:val="center"/>
        <w:divId w:val="1762263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59 от 2021 г., в сила от 16.07.2021 г.) Състояние след трансплантация на сърце - 100 % с п</w:t>
      </w:r>
      <w:r>
        <w:rPr>
          <w:rFonts w:ascii="Times New Roman" w:eastAsia="Times New Roman" w:hAnsi="Times New Roman" w:cs="Times New Roman"/>
          <w:color w:val="000000"/>
          <w:sz w:val="24"/>
          <w:szCs w:val="24"/>
        </w:rPr>
        <w:t>ожизнен срок на инвалидност.</w:t>
      </w:r>
    </w:p>
    <w:p w:rsidR="00000000" w:rsidRDefault="005B2AB1">
      <w:pPr>
        <w:spacing w:after="0" w:line="240" w:lineRule="auto"/>
        <w:ind w:firstLine="1155"/>
        <w:jc w:val="both"/>
        <w:textAlignment w:val="center"/>
        <w:divId w:val="1040594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Оперирани - деца: В тази група процентът се определя въз основа на следните критерии: наличие на субективни оплаквания; необходимост от лечение; качество на психомоторното развитие; наличие на сърдечна недостатъчност; наличи</w:t>
      </w:r>
      <w:r>
        <w:rPr>
          <w:rFonts w:ascii="Times New Roman" w:eastAsia="Times New Roman" w:hAnsi="Times New Roman" w:cs="Times New Roman"/>
          <w:color w:val="000000"/>
          <w:sz w:val="24"/>
          <w:szCs w:val="24"/>
        </w:rPr>
        <w:t>е на пулмонална хипертония; наличие на артериална хипертония; наличие на ритъмно-проводни нарушения; наличие на остатъчни хемодинамични отклонения; необходимост от медицинско наблюдение и продължителност на интервала между контролните медицински прегледи:</w:t>
      </w:r>
    </w:p>
    <w:p w:rsidR="00000000" w:rsidRDefault="005B2AB1">
      <w:pPr>
        <w:spacing w:after="0" w:line="240" w:lineRule="auto"/>
        <w:ind w:firstLine="1155"/>
        <w:jc w:val="both"/>
        <w:textAlignment w:val="center"/>
        <w:divId w:val="1040474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субективни оплаквания, без нужда от лечение, добро психомоторно развитие, без прояви на сърдечна недостатъчност, без пулмонална хипертония, без артериална хипертония, с необходимост от медицинско наблюдение в интервал 4 - 5 години, без електрокард</w:t>
      </w:r>
      <w:r>
        <w:rPr>
          <w:rFonts w:ascii="Times New Roman" w:eastAsia="Times New Roman" w:hAnsi="Times New Roman" w:cs="Times New Roman"/>
          <w:color w:val="000000"/>
          <w:sz w:val="24"/>
          <w:szCs w:val="24"/>
        </w:rPr>
        <w:t>иографски (ЕКГ) промени, с изключение на непълен десен бедрен блок (ДББ), или единични екстрасистоли - 10 %;</w:t>
      </w:r>
    </w:p>
    <w:p w:rsidR="00000000" w:rsidRDefault="005B2AB1">
      <w:pPr>
        <w:spacing w:after="0" w:line="240" w:lineRule="auto"/>
        <w:ind w:firstLine="1155"/>
        <w:jc w:val="both"/>
        <w:textAlignment w:val="center"/>
        <w:divId w:val="389308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без субективни оплаквания, без необходимост от лечение, без прояви на сърдечна недостатъчност, без пулмонална хипертония, но с ЕКГ промени (пр</w:t>
      </w:r>
      <w:r>
        <w:rPr>
          <w:rFonts w:ascii="Times New Roman" w:eastAsia="Times New Roman" w:hAnsi="Times New Roman" w:cs="Times New Roman"/>
          <w:color w:val="000000"/>
          <w:sz w:val="24"/>
          <w:szCs w:val="24"/>
        </w:rPr>
        <w:t>едоперативен бифасцикуларен блок, следоперативен пълен ДББ, ритъмни нарушения, регистрирани с холтер мониториране), остатъчни нискостепенни хемодинамични нарушения (остатъчен нискостепенен ляво-десен шънт, систолен градиент на ниво аорта, или пулмонална ар</w:t>
      </w:r>
      <w:r>
        <w:rPr>
          <w:rFonts w:ascii="Times New Roman" w:eastAsia="Times New Roman" w:hAnsi="Times New Roman" w:cs="Times New Roman"/>
          <w:color w:val="000000"/>
          <w:sz w:val="24"/>
          <w:szCs w:val="24"/>
        </w:rPr>
        <w:t xml:space="preserve">терия под 25 mm, </w:t>
      </w:r>
      <w:r>
        <w:rPr>
          <w:rFonts w:ascii="Times New Roman" w:eastAsia="Times New Roman" w:hAnsi="Times New Roman" w:cs="Times New Roman"/>
          <w:color w:val="000000"/>
          <w:sz w:val="24"/>
          <w:szCs w:val="24"/>
        </w:rPr>
        <w:lastRenderedPageBreak/>
        <w:t>установени с Доплер, нискостепенна пулмонална, аортна или митрална инсуфициенция), необходимост от медицинско наблюдение в интервал 2 - 3 години - 30 %;</w:t>
      </w:r>
    </w:p>
    <w:p w:rsidR="00000000" w:rsidRDefault="005B2AB1">
      <w:pPr>
        <w:spacing w:after="0" w:line="240" w:lineRule="auto"/>
        <w:ind w:firstLine="1155"/>
        <w:jc w:val="both"/>
        <w:textAlignment w:val="center"/>
        <w:divId w:val="1778720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със субективни оплаквания, с нужда от лечение, с умерени остатъчни хемодинамични </w:t>
      </w:r>
      <w:r>
        <w:rPr>
          <w:rFonts w:ascii="Times New Roman" w:eastAsia="Times New Roman" w:hAnsi="Times New Roman" w:cs="Times New Roman"/>
          <w:color w:val="000000"/>
          <w:sz w:val="24"/>
          <w:szCs w:val="24"/>
        </w:rPr>
        <w:t>нарушения (умерен ляво-десен шънт, остатъчна стеноза на ниво лява или дясна камера над 30 mm градиент, атрио-вентрикуларна недостатъчност II - III ст.), с нискостепенна пулмонална хипертония, но без прояви на сърдечна недостатъчност, с ритъмно-проводни нар</w:t>
      </w:r>
      <w:r>
        <w:rPr>
          <w:rFonts w:ascii="Times New Roman" w:eastAsia="Times New Roman" w:hAnsi="Times New Roman" w:cs="Times New Roman"/>
          <w:color w:val="000000"/>
          <w:sz w:val="24"/>
          <w:szCs w:val="24"/>
        </w:rPr>
        <w:t>ушения (следоперативен бифасцикуларен блок) - 50 %;</w:t>
      </w:r>
    </w:p>
    <w:p w:rsidR="00000000" w:rsidRDefault="005B2AB1">
      <w:pPr>
        <w:spacing w:after="0" w:line="240" w:lineRule="auto"/>
        <w:ind w:firstLine="1155"/>
        <w:jc w:val="both"/>
        <w:textAlignment w:val="center"/>
        <w:divId w:val="2082679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всички клапнопротезирани, както и всички тежки, сложни, сърдечни малформации, при които оперативното лечение не може да постигне физиологичен анатомичен ефект - 80 %;</w:t>
      </w:r>
    </w:p>
    <w:p w:rsidR="00000000" w:rsidRDefault="005B2AB1">
      <w:pPr>
        <w:spacing w:after="0" w:line="240" w:lineRule="auto"/>
        <w:ind w:firstLine="1155"/>
        <w:jc w:val="both"/>
        <w:textAlignment w:val="center"/>
        <w:divId w:val="771319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с прояви на сърдечна недост</w:t>
      </w:r>
      <w:r>
        <w:rPr>
          <w:rFonts w:ascii="Times New Roman" w:eastAsia="Times New Roman" w:hAnsi="Times New Roman" w:cs="Times New Roman"/>
          <w:color w:val="000000"/>
          <w:sz w:val="24"/>
          <w:szCs w:val="24"/>
        </w:rPr>
        <w:t>атъчност или с остатъчна хипоксия, с тежки остатъчни хемодинамични нарушения (всички палиативно оперирани) - 100 %.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429497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III</w:t>
      </w:r>
    </w:p>
    <w:p w:rsidR="00000000" w:rsidRDefault="005B2AB1">
      <w:pPr>
        <w:spacing w:after="0" w:line="240" w:lineRule="auto"/>
        <w:ind w:firstLine="1155"/>
        <w:jc w:val="both"/>
        <w:textAlignment w:val="center"/>
        <w:divId w:val="1426922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Чужди тела в сърдечния мускул или перикарда, оздравели без реакция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0922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Чужди тела в сърдечния мускул или перикарда, оздравели без</w:t>
      </w:r>
      <w:r>
        <w:rPr>
          <w:rFonts w:ascii="Times New Roman" w:eastAsia="Times New Roman" w:hAnsi="Times New Roman" w:cs="Times New Roman"/>
          <w:color w:val="000000"/>
          <w:sz w:val="24"/>
          <w:szCs w:val="24"/>
        </w:rPr>
        <w:t xml:space="preserve"> реакция, не обуславят процент.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47996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IV</w:t>
      </w:r>
    </w:p>
    <w:p w:rsidR="00000000" w:rsidRDefault="005B2AB1">
      <w:pPr>
        <w:spacing w:after="0" w:line="240" w:lineRule="auto"/>
        <w:ind w:firstLine="1155"/>
        <w:jc w:val="both"/>
        <w:textAlignment w:val="center"/>
        <w:divId w:val="508377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Чужди тела в сърдечния мускул с повлияване на сърдечните функции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31502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се определя в зависимост от функционалния клас на сърдечната недостатъчност - по реда на раздел I, т. 1 - 5.</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015960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5B2AB1">
      <w:pPr>
        <w:spacing w:after="0" w:line="240" w:lineRule="auto"/>
        <w:ind w:firstLine="1155"/>
        <w:jc w:val="both"/>
        <w:textAlignment w:val="center"/>
        <w:divId w:val="1886017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Ритъмни и проводни нарушения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1466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Ритъмни или проводни нарушения без отклонения в хемодинамиката, само със субективни оплаквания - 10 %.</w:t>
      </w:r>
    </w:p>
    <w:p w:rsidR="00000000" w:rsidRDefault="005B2AB1">
      <w:pPr>
        <w:spacing w:after="0" w:line="240" w:lineRule="auto"/>
        <w:ind w:firstLine="1155"/>
        <w:jc w:val="both"/>
        <w:textAlignment w:val="center"/>
        <w:divId w:val="581640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Леки хемодинамични нарушения от I - II ФК при надкамерни и камерни екстрасистоли І - ІІ клас по Лаун, пароксизмални </w:t>
      </w:r>
      <w:r>
        <w:rPr>
          <w:rFonts w:ascii="Times New Roman" w:eastAsia="Times New Roman" w:hAnsi="Times New Roman" w:cs="Times New Roman"/>
          <w:color w:val="000000"/>
          <w:sz w:val="24"/>
          <w:szCs w:val="24"/>
        </w:rPr>
        <w:t>надкамерни тахикардии, пароксизмално или персистиращо предсърдно мъждене - извън пристъп, постоянно нормофреквентно предсърдно мъждене и т.н., като се има предвид степента на изразеност на основното заболяване - 40 %.</w:t>
      </w:r>
    </w:p>
    <w:p w:rsidR="00000000" w:rsidRDefault="005B2AB1">
      <w:pPr>
        <w:spacing w:after="0" w:line="240" w:lineRule="auto"/>
        <w:ind w:firstLine="1155"/>
        <w:jc w:val="both"/>
        <w:textAlignment w:val="center"/>
        <w:divId w:val="1302418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Постоянно предсърдно мъждене - тахи</w:t>
      </w:r>
      <w:r>
        <w:rPr>
          <w:rFonts w:ascii="Times New Roman" w:eastAsia="Times New Roman" w:hAnsi="Times New Roman" w:cs="Times New Roman"/>
          <w:color w:val="000000"/>
          <w:sz w:val="24"/>
          <w:szCs w:val="24"/>
        </w:rPr>
        <w:t xml:space="preserve"> и бради форма - 50 %.</w:t>
      </w:r>
    </w:p>
    <w:p w:rsidR="00000000" w:rsidRDefault="005B2AB1">
      <w:pPr>
        <w:spacing w:after="0" w:line="240" w:lineRule="auto"/>
        <w:ind w:firstLine="1155"/>
        <w:jc w:val="both"/>
        <w:textAlignment w:val="center"/>
        <w:divId w:val="278538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Значителни хемодинамични нарушения от II - III ФК при атрио-вентрикуларен (А-V) блок от II и III степен, Моргани-Адамс-Стокс (МАС) и негови еквиваленти при ритъмни и проводни нарушения, екстрасистоли с лоша прогноза и т. н., като </w:t>
      </w:r>
      <w:r>
        <w:rPr>
          <w:rFonts w:ascii="Times New Roman" w:eastAsia="Times New Roman" w:hAnsi="Times New Roman" w:cs="Times New Roman"/>
          <w:color w:val="000000"/>
          <w:sz w:val="24"/>
          <w:szCs w:val="24"/>
        </w:rPr>
        <w:t>се има предвид степенната изразеност на основното заболяване - 80 %.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686643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5B2AB1">
      <w:pPr>
        <w:spacing w:after="0" w:line="240" w:lineRule="auto"/>
        <w:ind w:firstLine="1155"/>
        <w:jc w:val="both"/>
        <w:textAlignment w:val="center"/>
        <w:divId w:val="1016344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Артериална хипертония (АХ)</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903029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При АХ от I стадий без обективни белези на органни промени; при лека степен (I степен) АХ, със стойности на систолното артериално налягане 140 </w:t>
      </w:r>
      <w:r>
        <w:rPr>
          <w:rFonts w:ascii="Times New Roman" w:eastAsia="Times New Roman" w:hAnsi="Times New Roman" w:cs="Times New Roman"/>
          <w:color w:val="000000"/>
          <w:sz w:val="24"/>
          <w:szCs w:val="24"/>
        </w:rPr>
        <w:t>- 159 mm Hg и/или стойности на диастолното артериално налягане 90 - 99 mm Hg; при изолирана систолна АХ със стойности на диастолното артериално налягане, по-ниски от 90 mm Hg, и стойности на систолното артериално налягане 140 - 159 mm Hg (I степен изолиран</w:t>
      </w:r>
      <w:r>
        <w:rPr>
          <w:rFonts w:ascii="Times New Roman" w:eastAsia="Times New Roman" w:hAnsi="Times New Roman" w:cs="Times New Roman"/>
          <w:color w:val="000000"/>
          <w:sz w:val="24"/>
          <w:szCs w:val="24"/>
        </w:rPr>
        <w:t>а систолна АХ); 160 - 179 mm Hg (II степен изолирана систолна АХ); по-високи или равни на 180 mm Hg (III степен изолирана систолна АХ) - 10 %.</w:t>
      </w:r>
    </w:p>
    <w:p w:rsidR="00000000" w:rsidRDefault="005B2AB1">
      <w:pPr>
        <w:spacing w:after="0" w:line="240" w:lineRule="auto"/>
        <w:ind w:firstLine="1155"/>
        <w:jc w:val="both"/>
        <w:textAlignment w:val="center"/>
        <w:divId w:val="1778720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АХ от II стадий, поне с един от следните белези за органно ангажиране: левокамерна хипертрофия; микроалбум</w:t>
      </w:r>
      <w:r>
        <w:rPr>
          <w:rFonts w:ascii="Times New Roman" w:eastAsia="Times New Roman" w:hAnsi="Times New Roman" w:cs="Times New Roman"/>
          <w:color w:val="000000"/>
          <w:sz w:val="24"/>
          <w:szCs w:val="24"/>
        </w:rPr>
        <w:t>инурия 30 - 300 mg/24 ч. и/или серумен креатинин (мъже - 115 - 133 µmol/l (1,3 - 1,5 mg/dl), (жени - 107 - 124 µmol/l (1,2 - 1,4 mg/dl); доказани атеросклеротични плаки на каротидните артерии, аортата, илиачна и феморална артерия; при умерена степен АХ (II</w:t>
      </w:r>
      <w:r>
        <w:rPr>
          <w:rFonts w:ascii="Times New Roman" w:eastAsia="Times New Roman" w:hAnsi="Times New Roman" w:cs="Times New Roman"/>
          <w:color w:val="000000"/>
          <w:sz w:val="24"/>
          <w:szCs w:val="24"/>
        </w:rPr>
        <w:t xml:space="preserve"> степен), със стойности на систолното артериално налягане 160 - 179 mm Hg и/или стойности на диастолното артериално налягане 100 - 109 mm Hg; при тежка степен АХ (III степен), със стойности на систолното артериално налягане, по-високи или равни на 180 mm H</w:t>
      </w:r>
      <w:r>
        <w:rPr>
          <w:rFonts w:ascii="Times New Roman" w:eastAsia="Times New Roman" w:hAnsi="Times New Roman" w:cs="Times New Roman"/>
          <w:color w:val="000000"/>
          <w:sz w:val="24"/>
          <w:szCs w:val="24"/>
        </w:rPr>
        <w:t>g, и/или стойности на диастолното артериално налягане, по-високи или равни на 110 mm Hg:</w:t>
      </w:r>
    </w:p>
    <w:p w:rsidR="00000000" w:rsidRDefault="005B2AB1">
      <w:pPr>
        <w:spacing w:after="0" w:line="240" w:lineRule="auto"/>
        <w:ind w:firstLine="1155"/>
        <w:jc w:val="both"/>
        <w:textAlignment w:val="center"/>
        <w:divId w:val="384450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един от белезите за органно ангажиране и/или умерена степен (ІІ степен) - 20 %;</w:t>
      </w:r>
    </w:p>
    <w:p w:rsidR="00000000" w:rsidRDefault="005B2AB1">
      <w:pPr>
        <w:spacing w:after="0" w:line="240" w:lineRule="auto"/>
        <w:ind w:firstLine="1155"/>
        <w:jc w:val="both"/>
        <w:textAlignment w:val="center"/>
        <w:divId w:val="391320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повече от един белег за органно ангажиране и/или тежка степен (ІІІ степен</w:t>
      </w:r>
      <w:r>
        <w:rPr>
          <w:rFonts w:ascii="Times New Roman" w:eastAsia="Times New Roman" w:hAnsi="Times New Roman" w:cs="Times New Roman"/>
          <w:color w:val="000000"/>
          <w:sz w:val="24"/>
          <w:szCs w:val="24"/>
        </w:rPr>
        <w:t>) - 30 %.</w:t>
      </w:r>
    </w:p>
    <w:p w:rsidR="00000000" w:rsidRDefault="005B2AB1">
      <w:pPr>
        <w:spacing w:after="0" w:line="240" w:lineRule="auto"/>
        <w:ind w:firstLine="1155"/>
        <w:jc w:val="both"/>
        <w:textAlignment w:val="center"/>
        <w:divId w:val="1046876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АХ от III стадий с прояви на симптоми на органно увреждане на един или повече от прицелните органи (процентът се определя в зависимост от степента на функционалния дефицит на прицелния/прицелните органи):</w:t>
      </w:r>
    </w:p>
    <w:p w:rsidR="00000000" w:rsidRDefault="005B2AB1">
      <w:pPr>
        <w:spacing w:after="0" w:line="240" w:lineRule="auto"/>
        <w:ind w:firstLine="1155"/>
        <w:jc w:val="both"/>
        <w:textAlignment w:val="center"/>
        <w:divId w:val="121936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сърце - ангина пекторис; миокар</w:t>
      </w:r>
      <w:r>
        <w:rPr>
          <w:rFonts w:ascii="Times New Roman" w:eastAsia="Times New Roman" w:hAnsi="Times New Roman" w:cs="Times New Roman"/>
          <w:color w:val="000000"/>
          <w:sz w:val="24"/>
          <w:szCs w:val="24"/>
        </w:rPr>
        <w:t>ден инфаркт; СН;</w:t>
      </w:r>
    </w:p>
    <w:p w:rsidR="00000000" w:rsidRDefault="005B2AB1">
      <w:pPr>
        <w:spacing w:after="0" w:line="240" w:lineRule="auto"/>
        <w:ind w:firstLine="1155"/>
        <w:jc w:val="both"/>
        <w:textAlignment w:val="center"/>
        <w:divId w:val="755521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мозък - преходна мозъчна исхемия; мозъчен инсулт; хипертонична енцефалопатия;</w:t>
      </w:r>
    </w:p>
    <w:p w:rsidR="00000000" w:rsidRDefault="005B2AB1">
      <w:pPr>
        <w:spacing w:after="0" w:line="240" w:lineRule="auto"/>
        <w:ind w:firstLine="1155"/>
        <w:jc w:val="both"/>
        <w:textAlignment w:val="center"/>
        <w:divId w:val="233245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очни дъна - ретинални хеморагии и ексудати със или без едем на папилата;</w:t>
      </w:r>
    </w:p>
    <w:p w:rsidR="00000000" w:rsidRDefault="005B2AB1">
      <w:pPr>
        <w:spacing w:after="0" w:line="240" w:lineRule="auto"/>
        <w:ind w:firstLine="1155"/>
        <w:jc w:val="both"/>
        <w:textAlignment w:val="center"/>
        <w:divId w:val="1379433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бъбреци - серумен креатинин над 133 µmol/l (над 1,5 mg/dl) - мъже, и над 124 µm</w:t>
      </w:r>
      <w:r>
        <w:rPr>
          <w:rFonts w:ascii="Times New Roman" w:eastAsia="Times New Roman" w:hAnsi="Times New Roman" w:cs="Times New Roman"/>
          <w:color w:val="000000"/>
          <w:sz w:val="24"/>
          <w:szCs w:val="24"/>
        </w:rPr>
        <w:t>ol/l (над 1,4 mg/dl) - жени; протеинурия - над 300 mg/24 ч.; бъбречна недостатъчност;</w:t>
      </w:r>
    </w:p>
    <w:p w:rsidR="00000000" w:rsidRDefault="005B2AB1">
      <w:pPr>
        <w:spacing w:after="0" w:line="240" w:lineRule="auto"/>
        <w:ind w:firstLine="1155"/>
        <w:jc w:val="both"/>
        <w:textAlignment w:val="center"/>
        <w:divId w:val="904729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съдове - дисекираща аневризма; симптомно артериално оклузивно заболяване.</w:t>
      </w:r>
    </w:p>
    <w:p w:rsidR="00000000" w:rsidRDefault="005B2AB1">
      <w:pPr>
        <w:spacing w:after="0" w:line="240" w:lineRule="auto"/>
        <w:ind w:firstLine="1155"/>
        <w:jc w:val="both"/>
        <w:textAlignment w:val="center"/>
        <w:divId w:val="130181013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Забележки:</w:t>
      </w:r>
    </w:p>
    <w:p w:rsidR="00000000" w:rsidRDefault="005B2AB1">
      <w:pPr>
        <w:spacing w:after="0" w:line="240" w:lineRule="auto"/>
        <w:ind w:firstLine="1155"/>
        <w:jc w:val="both"/>
        <w:textAlignment w:val="center"/>
        <w:divId w:val="1619332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вторични хипертонии процентът се определя, като се отчитат и видът, и тежес</w:t>
      </w:r>
      <w:r>
        <w:rPr>
          <w:rFonts w:ascii="Times New Roman" w:eastAsia="Times New Roman" w:hAnsi="Times New Roman" w:cs="Times New Roman"/>
          <w:color w:val="000000"/>
          <w:sz w:val="24"/>
          <w:szCs w:val="24"/>
        </w:rPr>
        <w:t>тта на основното заболяване, довело до симптоматична хипертония.</w:t>
      </w:r>
    </w:p>
    <w:p w:rsidR="00000000" w:rsidRDefault="005B2AB1">
      <w:pPr>
        <w:spacing w:after="0" w:line="240" w:lineRule="auto"/>
        <w:ind w:firstLine="1155"/>
        <w:jc w:val="both"/>
        <w:textAlignment w:val="center"/>
        <w:divId w:val="1571426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на вече стабилизирано състояние на таргетните органи без функционален дефицит състоянието се оценява по аналогия с т. 2.1 и 2.2.</w:t>
      </w:r>
    </w:p>
    <w:p w:rsidR="00000000" w:rsidRDefault="005B2AB1">
      <w:pPr>
        <w:spacing w:after="0" w:line="240" w:lineRule="auto"/>
        <w:ind w:firstLine="1155"/>
        <w:jc w:val="both"/>
        <w:textAlignment w:val="center"/>
        <w:divId w:val="120514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оценката на състоянието по този раздел да</w:t>
      </w:r>
      <w:r>
        <w:rPr>
          <w:rFonts w:ascii="Times New Roman" w:eastAsia="Times New Roman" w:hAnsi="Times New Roman" w:cs="Times New Roman"/>
          <w:color w:val="000000"/>
          <w:sz w:val="24"/>
          <w:szCs w:val="24"/>
        </w:rPr>
        <w:t xml:space="preserve"> се има предвид стратификацията на риска по отношение на наличието или отсъствието на съпътстващи АХ рискови фактори, на захарен диабет, на таргетно органно увреждане (ТОУ) и на асоциирани с рискови фактори клинични състояния (АСС).</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921525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w:t>
      </w:r>
    </w:p>
    <w:p w:rsidR="00000000" w:rsidRDefault="005B2AB1">
      <w:pPr>
        <w:spacing w:after="0" w:line="240" w:lineRule="auto"/>
        <w:ind w:firstLine="1155"/>
        <w:jc w:val="both"/>
        <w:textAlignment w:val="center"/>
        <w:divId w:val="2074892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Функционал</w:t>
      </w:r>
      <w:r>
        <w:rPr>
          <w:rFonts w:ascii="Times New Roman" w:eastAsia="Times New Roman" w:hAnsi="Times New Roman" w:cs="Times New Roman"/>
          <w:color w:val="000000"/>
          <w:sz w:val="24"/>
          <w:szCs w:val="24"/>
        </w:rPr>
        <w:t>ни кардиоваскуларни синдроми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458795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ортостатична хипотония с леки оплаквания - 0 %.</w:t>
      </w:r>
    </w:p>
    <w:p w:rsidR="00000000" w:rsidRDefault="005B2AB1">
      <w:pPr>
        <w:spacing w:after="0" w:line="240" w:lineRule="auto"/>
        <w:ind w:firstLine="1155"/>
        <w:jc w:val="both"/>
        <w:textAlignment w:val="center"/>
        <w:divId w:val="112139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ортостатична хипотония с чести прояви на световъртеж и склонност към колапс - 10 %.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31039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5B2AB1">
      <w:pPr>
        <w:spacing w:after="0" w:line="240" w:lineRule="auto"/>
        <w:ind w:firstLine="1155"/>
        <w:jc w:val="both"/>
        <w:textAlignment w:val="center"/>
        <w:divId w:val="1535654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Неупоменати заболявания на сърцето</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95288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се определя в зависимост от функционалния клас на сърдечната недостатъчност:</w:t>
      </w:r>
    </w:p>
    <w:p w:rsidR="00000000" w:rsidRDefault="005B2AB1">
      <w:pPr>
        <w:spacing w:after="0" w:line="240" w:lineRule="auto"/>
        <w:ind w:firstLine="1155"/>
        <w:jc w:val="both"/>
        <w:textAlignment w:val="center"/>
        <w:divId w:val="1716615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прояви на сърдечна недостатъчност от I ФК по НИХА - 10 %.</w:t>
      </w:r>
    </w:p>
    <w:p w:rsidR="00000000" w:rsidRDefault="005B2AB1">
      <w:pPr>
        <w:spacing w:after="0" w:line="240" w:lineRule="auto"/>
        <w:ind w:firstLine="1155"/>
        <w:jc w:val="both"/>
        <w:textAlignment w:val="center"/>
        <w:divId w:val="1457870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прояви на сърдечна недостатъчност от II ФК по НИХА:</w:t>
      </w:r>
    </w:p>
    <w:p w:rsidR="00000000" w:rsidRDefault="005B2AB1">
      <w:pPr>
        <w:spacing w:after="0" w:line="240" w:lineRule="auto"/>
        <w:ind w:firstLine="1155"/>
        <w:jc w:val="both"/>
        <w:textAlignment w:val="center"/>
        <w:divId w:val="1216619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диастолна дисфункция - 40 %;</w:t>
      </w:r>
    </w:p>
    <w:p w:rsidR="00000000" w:rsidRDefault="005B2AB1">
      <w:pPr>
        <w:spacing w:after="0" w:line="240" w:lineRule="auto"/>
        <w:ind w:firstLine="1155"/>
        <w:jc w:val="both"/>
        <w:textAlignment w:val="center"/>
        <w:divId w:val="1313828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със </w:t>
      </w:r>
      <w:r>
        <w:rPr>
          <w:rFonts w:ascii="Times New Roman" w:eastAsia="Times New Roman" w:hAnsi="Times New Roman" w:cs="Times New Roman"/>
          <w:color w:val="000000"/>
          <w:sz w:val="24"/>
          <w:szCs w:val="24"/>
        </w:rPr>
        <w:t>систолна и диастолна дисфункция - 50 %.</w:t>
      </w:r>
    </w:p>
    <w:p w:rsidR="00000000" w:rsidRDefault="005B2AB1">
      <w:pPr>
        <w:spacing w:after="0" w:line="240" w:lineRule="auto"/>
        <w:ind w:firstLine="1155"/>
        <w:jc w:val="both"/>
        <w:textAlignment w:val="center"/>
        <w:divId w:val="686489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прояви на сърдечна недостатъчност от III ФК по НИХА:</w:t>
      </w:r>
    </w:p>
    <w:p w:rsidR="00000000" w:rsidRDefault="005B2AB1">
      <w:pPr>
        <w:spacing w:after="0" w:line="240" w:lineRule="auto"/>
        <w:ind w:firstLine="1155"/>
        <w:jc w:val="both"/>
        <w:textAlignment w:val="center"/>
        <w:divId w:val="1373119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без клинични белези за периферен застой - 60 %;</w:t>
      </w:r>
    </w:p>
    <w:p w:rsidR="00000000" w:rsidRDefault="005B2AB1">
      <w:pPr>
        <w:spacing w:after="0" w:line="240" w:lineRule="auto"/>
        <w:ind w:firstLine="1155"/>
        <w:jc w:val="both"/>
        <w:textAlignment w:val="center"/>
        <w:divId w:val="368140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клинични белези за периферен застой - 80 %.</w:t>
      </w:r>
    </w:p>
    <w:p w:rsidR="00000000" w:rsidRDefault="005B2AB1">
      <w:pPr>
        <w:spacing w:after="0" w:line="240" w:lineRule="auto"/>
        <w:ind w:firstLine="1155"/>
        <w:jc w:val="both"/>
        <w:textAlignment w:val="center"/>
        <w:divId w:val="875392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прояви на сърдечна недостатъчност от IV ФК по</w:t>
      </w:r>
      <w:r>
        <w:rPr>
          <w:rFonts w:ascii="Times New Roman" w:eastAsia="Times New Roman" w:hAnsi="Times New Roman" w:cs="Times New Roman"/>
          <w:color w:val="000000"/>
          <w:sz w:val="24"/>
          <w:szCs w:val="24"/>
        </w:rPr>
        <w:t xml:space="preserve"> НИХА - 91 %.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918756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ПЕТА</w:t>
      </w:r>
    </w:p>
    <w:p w:rsidR="00000000" w:rsidRDefault="005B2AB1">
      <w:pPr>
        <w:spacing w:after="0" w:line="240" w:lineRule="auto"/>
        <w:ind w:firstLine="1155"/>
        <w:jc w:val="both"/>
        <w:textAlignment w:val="center"/>
        <w:divId w:val="1327245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ОЧНИ ЗАБОЛЯВАНИЯ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038817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5B2AB1">
      <w:pPr>
        <w:spacing w:after="0" w:line="240" w:lineRule="auto"/>
        <w:ind w:firstLine="1155"/>
        <w:jc w:val="both"/>
        <w:textAlignment w:val="center"/>
        <w:divId w:val="819733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Зрителна острота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93251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на намалената работоспособност при намаление на зрителната острота се определя по следната таблица:</w:t>
      </w:r>
    </w:p>
    <w:p w:rsidR="00000000" w:rsidRDefault="005B2AB1">
      <w:pPr>
        <w:spacing w:after="240" w:line="240" w:lineRule="auto"/>
        <w:ind w:firstLine="1155"/>
        <w:jc w:val="both"/>
        <w:textAlignment w:val="center"/>
        <w:divId w:val="1933198236"/>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1472"/>
        <w:gridCol w:w="580"/>
        <w:gridCol w:w="581"/>
        <w:gridCol w:w="580"/>
        <w:gridCol w:w="581"/>
        <w:gridCol w:w="580"/>
        <w:gridCol w:w="581"/>
        <w:gridCol w:w="581"/>
        <w:gridCol w:w="580"/>
        <w:gridCol w:w="581"/>
        <w:gridCol w:w="605"/>
        <w:gridCol w:w="606"/>
        <w:gridCol w:w="943"/>
        <w:gridCol w:w="612"/>
      </w:tblGrid>
      <w:tr w:rsidR="00000000">
        <w:trPr>
          <w:divId w:val="1933198236"/>
          <w:trHeight w:val="226"/>
          <w:tblHeader/>
        </w:trPr>
        <w:tc>
          <w:tcPr>
            <w:tcW w:w="950" w:type="dxa"/>
            <w:tcBorders>
              <w:top w:val="single" w:sz="8" w:space="0" w:color="000000"/>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Дясно око</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623"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623"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623"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623"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624"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90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0,09 до 0,05 вклю-чително</w:t>
            </w:r>
          </w:p>
        </w:tc>
        <w:tc>
          <w:tcPr>
            <w:tcW w:w="63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 0,05</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Ляво око</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eastAsia="Times New Roman" w:hAnsi="Times New Roman" w:cs="Times New Roman"/>
                <w:sz w:val="20"/>
                <w:szCs w:val="20"/>
              </w:rPr>
            </w:pP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0,9</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0,7</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 </w:t>
            </w:r>
            <w:r>
              <w:rPr>
                <w:rFonts w:ascii="Times New Roman" w:hAnsi="Times New Roman" w:cs="Times New Roman"/>
                <w:color w:val="000000"/>
                <w:sz w:val="24"/>
                <w:szCs w:val="24"/>
              </w:rPr>
              <w:lastRenderedPageBreak/>
              <w:t>%</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15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18 </w:t>
            </w:r>
            <w:r>
              <w:rPr>
                <w:rFonts w:ascii="Times New Roman" w:hAnsi="Times New Roman" w:cs="Times New Roman"/>
                <w:color w:val="000000"/>
                <w:sz w:val="24"/>
                <w:szCs w:val="24"/>
              </w:rPr>
              <w:lastRenderedPageBreak/>
              <w:t>%</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20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25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30 </w:t>
            </w:r>
            <w:r>
              <w:rPr>
                <w:rFonts w:ascii="Times New Roman" w:hAnsi="Times New Roman" w:cs="Times New Roman"/>
                <w:color w:val="000000"/>
                <w:sz w:val="24"/>
                <w:szCs w:val="24"/>
              </w:rPr>
              <w:lastRenderedPageBreak/>
              <w:t>%</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36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40 </w:t>
            </w:r>
            <w:r>
              <w:rPr>
                <w:rFonts w:ascii="Times New Roman" w:hAnsi="Times New Roman" w:cs="Times New Roman"/>
                <w:color w:val="000000"/>
                <w:sz w:val="24"/>
                <w:szCs w:val="24"/>
              </w:rPr>
              <w:lastRenderedPageBreak/>
              <w:t>%</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45 </w:t>
            </w:r>
            <w:r>
              <w:rPr>
                <w:rFonts w:ascii="Times New Roman" w:hAnsi="Times New Roman" w:cs="Times New Roman"/>
                <w:color w:val="000000"/>
                <w:sz w:val="24"/>
                <w:szCs w:val="24"/>
              </w:rPr>
              <w:lastRenderedPageBreak/>
              <w:t>%</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50 </w:t>
            </w:r>
            <w:r>
              <w:rPr>
                <w:rFonts w:ascii="Times New Roman" w:hAnsi="Times New Roman" w:cs="Times New Roman"/>
                <w:color w:val="000000"/>
                <w:sz w:val="24"/>
                <w:szCs w:val="24"/>
              </w:rPr>
              <w:lastRenderedPageBreak/>
              <w:t>%</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53 %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63 </w:t>
            </w:r>
            <w:r>
              <w:rPr>
                <w:rFonts w:ascii="Times New Roman" w:hAnsi="Times New Roman" w:cs="Times New Roman"/>
                <w:color w:val="000000"/>
                <w:sz w:val="24"/>
                <w:szCs w:val="24"/>
              </w:rPr>
              <w:lastRenderedPageBreak/>
              <w:t>%</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0,4</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66 %</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0,3</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0,2</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75 %</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0,15</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85 %</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0,09 до 0,05 включително</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53 %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90 %</w:t>
            </w:r>
          </w:p>
        </w:tc>
      </w:tr>
      <w:tr w:rsidR="00000000">
        <w:trPr>
          <w:divId w:val="1933198236"/>
          <w:trHeight w:val="226"/>
        </w:trPr>
        <w:tc>
          <w:tcPr>
            <w:tcW w:w="950"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 0,05</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63 %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66 %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75 %</w:t>
            </w:r>
          </w:p>
        </w:tc>
        <w:tc>
          <w:tcPr>
            <w:tcW w:w="62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c>
          <w:tcPr>
            <w:tcW w:w="624"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85 %</w:t>
            </w:r>
          </w:p>
        </w:tc>
        <w:tc>
          <w:tcPr>
            <w:tcW w:w="90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90 %</w:t>
            </w:r>
          </w:p>
        </w:tc>
        <w:tc>
          <w:tcPr>
            <w:tcW w:w="63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100 %</w:t>
            </w:r>
          </w:p>
        </w:tc>
      </w:tr>
    </w:tbl>
    <w:p w:rsidR="00000000" w:rsidRDefault="005B2AB1">
      <w:pPr>
        <w:spacing w:after="0" w:line="240" w:lineRule="auto"/>
        <w:ind w:firstLine="1155"/>
        <w:jc w:val="both"/>
        <w:textAlignment w:val="center"/>
        <w:divId w:val="736049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Пояснения към таблицата:</w:t>
      </w:r>
    </w:p>
    <w:p w:rsidR="00000000" w:rsidRDefault="005B2AB1">
      <w:pPr>
        <w:spacing w:after="0" w:line="240" w:lineRule="auto"/>
        <w:ind w:firstLine="1155"/>
        <w:jc w:val="both"/>
        <w:textAlignment w:val="center"/>
        <w:divId w:val="2049916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първия хоризонтален ред е посочена зрителната острота на дясното око.</w:t>
      </w:r>
    </w:p>
    <w:p w:rsidR="00000000" w:rsidRDefault="005B2AB1">
      <w:pPr>
        <w:spacing w:after="0" w:line="240" w:lineRule="auto"/>
        <w:ind w:firstLine="1155"/>
        <w:jc w:val="both"/>
        <w:textAlignment w:val="center"/>
        <w:divId w:val="1299649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първа колона е посочена зрителната острота на лявото око.</w:t>
      </w:r>
    </w:p>
    <w:p w:rsidR="00000000" w:rsidRDefault="005B2AB1">
      <w:pPr>
        <w:spacing w:after="0" w:line="240" w:lineRule="auto"/>
        <w:ind w:firstLine="1155"/>
        <w:jc w:val="both"/>
        <w:textAlignment w:val="center"/>
        <w:divId w:val="2117171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пресечните точки на вертикалните и хоризонталните линии на различните стойности на зрителна острота на лявото око</w:t>
      </w:r>
      <w:r>
        <w:rPr>
          <w:rFonts w:ascii="Times New Roman" w:eastAsia="Times New Roman" w:hAnsi="Times New Roman" w:cs="Times New Roman"/>
          <w:color w:val="000000"/>
          <w:sz w:val="24"/>
          <w:szCs w:val="24"/>
        </w:rPr>
        <w:t xml:space="preserve"> е обозначен процентът на трайно намалена работоспособност.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654944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w:t>
      </w:r>
    </w:p>
    <w:p w:rsidR="00000000" w:rsidRDefault="005B2AB1">
      <w:pPr>
        <w:spacing w:after="0" w:line="240" w:lineRule="auto"/>
        <w:ind w:firstLine="1155"/>
        <w:jc w:val="both"/>
        <w:textAlignment w:val="center"/>
        <w:divId w:val="123079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Периферно зрение</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600258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Таблица за изчисление на процента на трайно намалената работоспособност при стеснен периметър:</w:t>
      </w:r>
    </w:p>
    <w:p w:rsidR="00000000" w:rsidRDefault="005B2AB1">
      <w:pPr>
        <w:spacing w:after="120" w:line="240" w:lineRule="auto"/>
        <w:ind w:firstLine="1155"/>
        <w:jc w:val="both"/>
        <w:textAlignment w:val="center"/>
        <w:divId w:val="193319823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1209"/>
        <w:gridCol w:w="1162"/>
        <w:gridCol w:w="1162"/>
        <w:gridCol w:w="1163"/>
        <w:gridCol w:w="1162"/>
        <w:gridCol w:w="1162"/>
        <w:gridCol w:w="1162"/>
        <w:gridCol w:w="1162"/>
      </w:tblGrid>
      <w:tr w:rsidR="00000000">
        <w:trPr>
          <w:divId w:val="1933198236"/>
          <w:trHeight w:val="226"/>
        </w:trPr>
        <w:tc>
          <w:tcPr>
            <w:tcW w:w="1209" w:type="dxa"/>
            <w:tcBorders>
              <w:top w:val="single" w:sz="8" w:space="0" w:color="000000"/>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Д.О./Л.О.</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 50 °</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50 °</w:t>
            </w:r>
          </w:p>
        </w:tc>
        <w:tc>
          <w:tcPr>
            <w:tcW w:w="1163"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40 °</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30 °</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20 °</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10 °</w:t>
            </w:r>
          </w:p>
        </w:tc>
        <w:tc>
          <w:tcPr>
            <w:tcW w:w="1162" w:type="dxa"/>
            <w:tcBorders>
              <w:top w:val="single" w:sz="8" w:space="0" w:color="000000"/>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5 °</w:t>
            </w:r>
          </w:p>
        </w:tc>
      </w:tr>
      <w:tr w:rsidR="00000000">
        <w:trPr>
          <w:divId w:val="193319823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над 50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r>
      <w:tr w:rsidR="00000000">
        <w:trPr>
          <w:divId w:val="193319823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50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0 %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r>
      <w:tr w:rsidR="00000000">
        <w:trPr>
          <w:divId w:val="193319823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40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r>
      <w:tr w:rsidR="00000000">
        <w:trPr>
          <w:divId w:val="193319823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30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r>
      <w:tr w:rsidR="00000000">
        <w:trPr>
          <w:divId w:val="193319823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20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r>
      <w:tr w:rsidR="00000000">
        <w:trPr>
          <w:divId w:val="193319823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10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95 %</w:t>
            </w:r>
          </w:p>
        </w:tc>
      </w:tr>
      <w:tr w:rsidR="00000000">
        <w:trPr>
          <w:divId w:val="1933198236"/>
          <w:trHeight w:val="226"/>
        </w:trPr>
        <w:tc>
          <w:tcPr>
            <w:tcW w:w="1209" w:type="dxa"/>
            <w:tcBorders>
              <w:top w:val="nil"/>
              <w:left w:val="single" w:sz="8" w:space="0" w:color="000000"/>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 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40 %</w:t>
            </w:r>
          </w:p>
        </w:tc>
        <w:tc>
          <w:tcPr>
            <w:tcW w:w="1163"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95 %</w:t>
            </w:r>
          </w:p>
        </w:tc>
        <w:tc>
          <w:tcPr>
            <w:tcW w:w="1162" w:type="dxa"/>
            <w:tcBorders>
              <w:top w:val="nil"/>
              <w:left w:val="nil"/>
              <w:bottom w:val="single" w:sz="8" w:space="0" w:color="000000"/>
              <w:right w:val="single" w:sz="8" w:space="0" w:color="000000"/>
            </w:tcBorders>
            <w:tcMar>
              <w:top w:w="28" w:type="dxa"/>
              <w:left w:w="57" w:type="dxa"/>
              <w:bottom w:w="40" w:type="dxa"/>
              <w:right w:w="57" w:type="dxa"/>
            </w:tcMar>
            <w:hideMark/>
          </w:tcPr>
          <w:p w:rsidR="00000000" w:rsidRDefault="005B2AB1">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100 %</w:t>
            </w:r>
          </w:p>
        </w:tc>
      </w:tr>
    </w:tbl>
    <w:p w:rsidR="00000000" w:rsidRDefault="005B2AB1">
      <w:pPr>
        <w:spacing w:after="0" w:line="240" w:lineRule="auto"/>
        <w:ind w:firstLine="1155"/>
        <w:jc w:val="both"/>
        <w:textAlignment w:val="center"/>
        <w:divId w:val="109860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Пояснение към таблицата:</w:t>
      </w:r>
    </w:p>
    <w:p w:rsidR="00000000" w:rsidRDefault="005B2AB1">
      <w:pPr>
        <w:spacing w:after="0" w:line="240" w:lineRule="auto"/>
        <w:ind w:firstLine="1155"/>
        <w:jc w:val="both"/>
        <w:textAlignment w:val="center"/>
        <w:divId w:val="600139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първия хоризонтален ред е посочено периферното зрение на дясното око, а в първия вертикален ред - на лявото око.</w:t>
      </w:r>
    </w:p>
    <w:p w:rsidR="00000000" w:rsidRDefault="005B2AB1">
      <w:pPr>
        <w:spacing w:after="0" w:line="240" w:lineRule="auto"/>
        <w:ind w:firstLine="1155"/>
        <w:jc w:val="both"/>
        <w:textAlignment w:val="center"/>
        <w:divId w:val="539636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пресечните точки на вертикалните и хоризонталните линии на различните стойности на периферното зрение на лявото и дясното око е обозначен процентът трайно намалена работоспособност.</w:t>
      </w:r>
    </w:p>
    <w:p w:rsidR="00000000" w:rsidRDefault="005B2AB1">
      <w:pPr>
        <w:spacing w:after="0" w:line="240" w:lineRule="auto"/>
        <w:ind w:firstLine="1155"/>
        <w:jc w:val="both"/>
        <w:textAlignment w:val="center"/>
        <w:divId w:val="1915118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Хемианопсии:</w:t>
      </w:r>
    </w:p>
    <w:p w:rsidR="00000000" w:rsidRDefault="005B2AB1">
      <w:pPr>
        <w:spacing w:after="0" w:line="240" w:lineRule="auto"/>
        <w:ind w:firstLine="1155"/>
        <w:jc w:val="both"/>
        <w:textAlignment w:val="center"/>
        <w:divId w:val="1161969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(изм. - ДВ, бр. 59 от 2021 г., в сила от 16.07.2</w:t>
      </w:r>
      <w:r>
        <w:rPr>
          <w:rFonts w:ascii="Times New Roman" w:eastAsia="Times New Roman" w:hAnsi="Times New Roman" w:cs="Times New Roman"/>
          <w:color w:val="000000"/>
          <w:sz w:val="24"/>
          <w:szCs w:val="24"/>
        </w:rPr>
        <w:t>021 г.) биназална, битемпорална, хомонимна и хетеронимна хемианопсия при запазено централно зрение - 30 %;</w:t>
      </w:r>
    </w:p>
    <w:p w:rsidR="00000000" w:rsidRDefault="005B2AB1">
      <w:pPr>
        <w:spacing w:after="0" w:line="240" w:lineRule="auto"/>
        <w:ind w:firstLine="1155"/>
        <w:jc w:val="both"/>
        <w:textAlignment w:val="center"/>
        <w:divId w:val="1313675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(изм. - ДВ, бр. 59 от 2021 г., в сила от 16.07.2021 г.) отпадане на половина на периметъра при липса или пълна слепота на другото око и при непъ</w:t>
      </w:r>
      <w:r>
        <w:rPr>
          <w:rFonts w:ascii="Times New Roman" w:eastAsia="Times New Roman" w:hAnsi="Times New Roman" w:cs="Times New Roman"/>
          <w:color w:val="000000"/>
          <w:sz w:val="24"/>
          <w:szCs w:val="24"/>
        </w:rPr>
        <w:t>лно отпадане на половината на периметъра в единственото око - 80 %.</w:t>
      </w:r>
    </w:p>
    <w:p w:rsidR="00000000" w:rsidRDefault="005B2AB1">
      <w:pPr>
        <w:spacing w:after="0" w:line="240" w:lineRule="auto"/>
        <w:ind w:firstLine="1155"/>
        <w:jc w:val="both"/>
        <w:textAlignment w:val="center"/>
        <w:divId w:val="858278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(зал. - ДВ, бр. 59 от 2021 г., в сила от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032072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ІІІ</w:t>
      </w:r>
    </w:p>
    <w:p w:rsidR="00000000" w:rsidRDefault="005B2AB1">
      <w:pPr>
        <w:spacing w:after="0" w:line="240" w:lineRule="auto"/>
        <w:ind w:firstLine="1155"/>
        <w:jc w:val="both"/>
        <w:textAlignment w:val="center"/>
        <w:divId w:val="53243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Парализа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73515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052730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Придобита липса на акомодация (афакия, артифа</w:t>
      </w:r>
      <w:r>
        <w:rPr>
          <w:rFonts w:ascii="Times New Roman" w:eastAsia="Times New Roman" w:hAnsi="Times New Roman" w:cs="Times New Roman"/>
          <w:color w:val="000000"/>
          <w:sz w:val="24"/>
          <w:szCs w:val="24"/>
        </w:rPr>
        <w:t>кия) на лица до 40-годишна възраст:</w:t>
      </w:r>
    </w:p>
    <w:p w:rsidR="00000000" w:rsidRDefault="005B2AB1">
      <w:pPr>
        <w:spacing w:after="0" w:line="240" w:lineRule="auto"/>
        <w:ind w:firstLine="1155"/>
        <w:jc w:val="both"/>
        <w:textAlignment w:val="center"/>
        <w:divId w:val="1733775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 едното око - 10 %;</w:t>
      </w:r>
    </w:p>
    <w:p w:rsidR="00000000" w:rsidRDefault="005B2AB1">
      <w:pPr>
        <w:spacing w:after="0" w:line="240" w:lineRule="auto"/>
        <w:ind w:firstLine="1155"/>
        <w:jc w:val="both"/>
        <w:textAlignment w:val="center"/>
        <w:divId w:val="1785342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на двете очи - 20 %.</w:t>
      </w:r>
    </w:p>
    <w:p w:rsidR="00000000" w:rsidRDefault="005B2AB1">
      <w:pPr>
        <w:spacing w:after="0" w:line="240" w:lineRule="auto"/>
        <w:ind w:firstLine="1155"/>
        <w:jc w:val="both"/>
        <w:textAlignment w:val="center"/>
        <w:divId w:val="1397775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Офталмоплегия:</w:t>
      </w:r>
    </w:p>
    <w:p w:rsidR="00000000" w:rsidRDefault="005B2AB1">
      <w:pPr>
        <w:spacing w:after="0" w:line="240" w:lineRule="auto"/>
        <w:ind w:firstLine="1155"/>
        <w:jc w:val="both"/>
        <w:textAlignment w:val="center"/>
        <w:divId w:val="207841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едностранна - 25 %;</w:t>
      </w:r>
    </w:p>
    <w:p w:rsidR="00000000" w:rsidRDefault="005B2AB1">
      <w:pPr>
        <w:spacing w:after="0" w:line="240" w:lineRule="auto"/>
        <w:ind w:firstLine="1155"/>
        <w:jc w:val="both"/>
        <w:textAlignment w:val="center"/>
        <w:divId w:val="98986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двустранна - 60 %.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63099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IV</w:t>
      </w:r>
    </w:p>
    <w:p w:rsidR="00000000" w:rsidRDefault="005B2AB1">
      <w:pPr>
        <w:spacing w:after="0" w:line="240" w:lineRule="auto"/>
        <w:ind w:firstLine="1155"/>
        <w:jc w:val="both"/>
        <w:textAlignment w:val="center"/>
        <w:divId w:val="1638758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Мидриаза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127429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59 от 2021 г., в сила от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3597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5B2AB1">
      <w:pPr>
        <w:spacing w:after="0" w:line="240" w:lineRule="auto"/>
        <w:ind w:firstLine="1155"/>
        <w:jc w:val="both"/>
        <w:textAlignment w:val="center"/>
        <w:divId w:val="1528563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Смутена адаптация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797916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59 от 2021 г., в сила от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790932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5B2AB1">
      <w:pPr>
        <w:spacing w:after="0" w:line="240" w:lineRule="auto"/>
        <w:ind w:firstLine="1155"/>
        <w:jc w:val="both"/>
        <w:textAlignment w:val="center"/>
        <w:divId w:val="1899046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придатъците на окото и на очните мускули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696857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820615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Непоправима птоза - при хоризонталното гледане зеница</w:t>
      </w:r>
      <w:r>
        <w:rPr>
          <w:rFonts w:ascii="Times New Roman" w:eastAsia="Times New Roman" w:hAnsi="Times New Roman" w:cs="Times New Roman"/>
          <w:color w:val="000000"/>
          <w:sz w:val="24"/>
          <w:szCs w:val="24"/>
        </w:rPr>
        <w:t>та е напълно закрита:</w:t>
      </w:r>
    </w:p>
    <w:p w:rsidR="00000000" w:rsidRDefault="005B2AB1">
      <w:pPr>
        <w:spacing w:after="0" w:line="240" w:lineRule="auto"/>
        <w:ind w:firstLine="1155"/>
        <w:jc w:val="both"/>
        <w:textAlignment w:val="center"/>
        <w:divId w:val="46416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 едното око - 40 %;</w:t>
      </w:r>
    </w:p>
    <w:p w:rsidR="00000000" w:rsidRDefault="005B2AB1">
      <w:pPr>
        <w:spacing w:after="0" w:line="240" w:lineRule="auto"/>
        <w:ind w:firstLine="1155"/>
        <w:jc w:val="both"/>
        <w:textAlignment w:val="center"/>
        <w:divId w:val="2052724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на двете очи - 91 %.</w:t>
      </w:r>
    </w:p>
    <w:p w:rsidR="00000000" w:rsidRDefault="005B2AB1">
      <w:pPr>
        <w:spacing w:after="0" w:line="240" w:lineRule="auto"/>
        <w:ind w:firstLine="1155"/>
        <w:jc w:val="both"/>
        <w:textAlignment w:val="center"/>
        <w:divId w:val="882911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Диплопия - 20 %.</w:t>
      </w:r>
    </w:p>
    <w:p w:rsidR="00000000" w:rsidRDefault="005B2AB1">
      <w:pPr>
        <w:spacing w:after="0" w:line="240" w:lineRule="auto"/>
        <w:ind w:firstLine="1155"/>
        <w:jc w:val="both"/>
        <w:textAlignment w:val="center"/>
        <w:divId w:val="17631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Кривогледство:</w:t>
      </w:r>
    </w:p>
    <w:p w:rsidR="00000000" w:rsidRDefault="005B2AB1">
      <w:pPr>
        <w:spacing w:after="0" w:line="240" w:lineRule="auto"/>
        <w:ind w:firstLine="1155"/>
        <w:jc w:val="both"/>
        <w:textAlignment w:val="center"/>
        <w:divId w:val="174462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съдружно - 10 %;</w:t>
      </w:r>
    </w:p>
    <w:p w:rsidR="00000000" w:rsidRDefault="005B2AB1">
      <w:pPr>
        <w:spacing w:after="0" w:line="240" w:lineRule="auto"/>
        <w:ind w:firstLine="1155"/>
        <w:jc w:val="both"/>
        <w:textAlignment w:val="center"/>
        <w:divId w:val="897741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паралитично - 20 %.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68998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w:t>
      </w:r>
    </w:p>
    <w:p w:rsidR="00000000" w:rsidRDefault="005B2AB1">
      <w:pPr>
        <w:spacing w:after="0" w:line="240" w:lineRule="auto"/>
        <w:ind w:firstLine="1155"/>
        <w:jc w:val="both"/>
        <w:textAlignment w:val="center"/>
        <w:divId w:val="95363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Липса на леща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2505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190529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Липса на леща в единственото око - 30 %.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437717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5B2AB1">
      <w:pPr>
        <w:spacing w:after="0" w:line="240" w:lineRule="auto"/>
        <w:ind w:firstLine="1155"/>
        <w:jc w:val="both"/>
        <w:textAlignment w:val="center"/>
        <w:divId w:val="577980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 правила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981732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преценката на степента на трайно намалената работоспособност/вид и степен на увреждане се имат предвид основните функции на зрителния анализатор (централно зрение, периферно зрени</w:t>
      </w:r>
      <w:r>
        <w:rPr>
          <w:rFonts w:ascii="Times New Roman" w:eastAsia="Times New Roman" w:hAnsi="Times New Roman" w:cs="Times New Roman"/>
          <w:color w:val="000000"/>
          <w:sz w:val="24"/>
          <w:szCs w:val="24"/>
        </w:rPr>
        <w:t>е, адаптация, акомодация), както и най-характерните, видими и доказуеми клинични изяви.</w:t>
      </w:r>
    </w:p>
    <w:p w:rsidR="00000000" w:rsidRDefault="005B2AB1">
      <w:pPr>
        <w:spacing w:after="0" w:line="240" w:lineRule="auto"/>
        <w:ind w:firstLine="1155"/>
        <w:jc w:val="both"/>
        <w:textAlignment w:val="center"/>
        <w:divId w:val="1869441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Зрителната острота се преценява с най-добрата корекция за всяко око поотделно.</w:t>
      </w:r>
    </w:p>
    <w:p w:rsidR="00000000" w:rsidRDefault="005B2AB1">
      <w:pPr>
        <w:spacing w:after="0" w:line="240" w:lineRule="auto"/>
        <w:ind w:firstLine="1155"/>
        <w:jc w:val="both"/>
        <w:textAlignment w:val="center"/>
        <w:divId w:val="2067606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59 от 2021 г., в сила от 16.07.2021 г.)</w:t>
      </w:r>
    </w:p>
    <w:p w:rsidR="00000000" w:rsidRDefault="005B2AB1">
      <w:pPr>
        <w:spacing w:after="0" w:line="240" w:lineRule="auto"/>
        <w:ind w:firstLine="1155"/>
        <w:jc w:val="both"/>
        <w:textAlignment w:val="center"/>
        <w:divId w:val="138115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w:t>
      </w:r>
      <w:r>
        <w:rPr>
          <w:rFonts w:ascii="Times New Roman" w:eastAsia="Times New Roman" w:hAnsi="Times New Roman" w:cs="Times New Roman"/>
          <w:color w:val="000000"/>
          <w:sz w:val="24"/>
          <w:szCs w:val="24"/>
        </w:rPr>
        <w:t>21 г., в сила от 16.07.2021 г.) При хронични заболявания - аблационна болест и диабетна ретинопатия, при които са проведени многократни лазерни/оперативни лечения, доказани с обективни изследвания, и има установен функционален дефицит, се определят:</w:t>
      </w:r>
    </w:p>
    <w:p w:rsidR="00000000" w:rsidRDefault="005B2AB1">
      <w:pPr>
        <w:spacing w:after="0" w:line="240" w:lineRule="auto"/>
        <w:ind w:firstLine="1155"/>
        <w:jc w:val="both"/>
        <w:textAlignment w:val="center"/>
        <w:divId w:val="2072267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н</w:t>
      </w:r>
      <w:r>
        <w:rPr>
          <w:rFonts w:ascii="Times New Roman" w:eastAsia="Times New Roman" w:hAnsi="Times New Roman" w:cs="Times New Roman"/>
          <w:color w:val="000000"/>
          <w:sz w:val="24"/>
          <w:szCs w:val="24"/>
        </w:rPr>
        <w:t>а едното око - 10 %;</w:t>
      </w:r>
    </w:p>
    <w:p w:rsidR="00000000" w:rsidRDefault="005B2AB1">
      <w:pPr>
        <w:spacing w:after="0" w:line="240" w:lineRule="auto"/>
        <w:ind w:firstLine="1155"/>
        <w:jc w:val="both"/>
        <w:textAlignment w:val="center"/>
        <w:divId w:val="466825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на двете очи - 20 %.</w:t>
      </w:r>
    </w:p>
    <w:p w:rsidR="00000000" w:rsidRDefault="005B2AB1">
      <w:pPr>
        <w:spacing w:after="0" w:line="240" w:lineRule="auto"/>
        <w:ind w:firstLine="1155"/>
        <w:jc w:val="both"/>
        <w:textAlignment w:val="center"/>
        <w:divId w:val="1929583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невъзвратими морфологични изменения в очните придатъци, преден очен сегмент, пречупващи среди и заден очен сегмент решението е с пожизнен срок, независимо от зрителните функции.</w:t>
      </w:r>
    </w:p>
    <w:p w:rsidR="00000000" w:rsidRDefault="005B2AB1">
      <w:pPr>
        <w:spacing w:after="0" w:line="240" w:lineRule="auto"/>
        <w:ind w:firstLine="1155"/>
        <w:jc w:val="both"/>
        <w:textAlignment w:val="center"/>
        <w:divId w:val="743382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установен злокаче</w:t>
      </w:r>
      <w:r>
        <w:rPr>
          <w:rFonts w:ascii="Times New Roman" w:eastAsia="Times New Roman" w:hAnsi="Times New Roman" w:cs="Times New Roman"/>
          <w:color w:val="000000"/>
          <w:sz w:val="24"/>
          <w:szCs w:val="24"/>
        </w:rPr>
        <w:t>ствен очен тумор процентът на загубената работоспособност е:</w:t>
      </w:r>
    </w:p>
    <w:p w:rsidR="00000000" w:rsidRDefault="005B2AB1">
      <w:pPr>
        <w:spacing w:after="0" w:line="240" w:lineRule="auto"/>
        <w:ind w:firstLine="1155"/>
        <w:jc w:val="both"/>
        <w:textAlignment w:val="center"/>
        <w:divId w:val="1866093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 2-рата година от диагностицирането му - 91 %;</w:t>
      </w:r>
    </w:p>
    <w:p w:rsidR="00000000" w:rsidRDefault="005B2AB1">
      <w:pPr>
        <w:spacing w:after="0" w:line="240" w:lineRule="auto"/>
        <w:ind w:firstLine="1155"/>
        <w:jc w:val="both"/>
        <w:textAlignment w:val="center"/>
        <w:divId w:val="1052848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от 3-ата до 5-ата година от диагностицирането му - 71 %;</w:t>
      </w:r>
    </w:p>
    <w:p w:rsidR="00000000" w:rsidRDefault="005B2AB1">
      <w:pPr>
        <w:spacing w:after="0" w:line="240" w:lineRule="auto"/>
        <w:ind w:firstLine="1155"/>
        <w:jc w:val="both"/>
        <w:textAlignment w:val="center"/>
        <w:divId w:val="1144271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(изм. - ДВ, бр. 59 от 2021 г., в сила от 16.07.2021 г.) над 5 години от диагност</w:t>
      </w:r>
      <w:r>
        <w:rPr>
          <w:rFonts w:ascii="Times New Roman" w:eastAsia="Times New Roman" w:hAnsi="Times New Roman" w:cs="Times New Roman"/>
          <w:color w:val="000000"/>
          <w:sz w:val="24"/>
          <w:szCs w:val="24"/>
        </w:rPr>
        <w:t>ицирането му - 50 % с пожизнен срок;</w:t>
      </w:r>
    </w:p>
    <w:p w:rsidR="00000000" w:rsidRDefault="005B2AB1">
      <w:pPr>
        <w:spacing w:after="0" w:line="240" w:lineRule="auto"/>
        <w:ind w:firstLine="1155"/>
        <w:jc w:val="both"/>
        <w:textAlignment w:val="center"/>
        <w:divId w:val="299386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(изм. - ДВ, бр. 59 от 2021 г., в сила от 16.07.2021 г.) при наличие на близки и далечни метастази - 100 %, независимо от периода на диагностицирането с пожизнен срок.</w:t>
      </w:r>
    </w:p>
    <w:p w:rsidR="00000000" w:rsidRDefault="005B2AB1">
      <w:pPr>
        <w:spacing w:after="0" w:line="240" w:lineRule="auto"/>
        <w:ind w:firstLine="1155"/>
        <w:jc w:val="both"/>
        <w:textAlignment w:val="center"/>
        <w:divId w:val="4594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вродени или придобити помътнявания на рого</w:t>
      </w:r>
      <w:r>
        <w:rPr>
          <w:rFonts w:ascii="Times New Roman" w:eastAsia="Times New Roman" w:hAnsi="Times New Roman" w:cs="Times New Roman"/>
          <w:color w:val="000000"/>
          <w:sz w:val="24"/>
          <w:szCs w:val="24"/>
        </w:rPr>
        <w:t>вицата, лещата и стъкловидното тяло и промени в зрителния нерв и ретината, оценката на трайно намалена възможност за социална адаптация при децата, които не могат да бъдат оценени по функционален дефицит, се определя от степента на помътняването или промен</w:t>
      </w:r>
      <w:r>
        <w:rPr>
          <w:rFonts w:ascii="Times New Roman" w:eastAsia="Times New Roman" w:hAnsi="Times New Roman" w:cs="Times New Roman"/>
          <w:color w:val="000000"/>
          <w:sz w:val="24"/>
          <w:szCs w:val="24"/>
        </w:rPr>
        <w:t>ите в очните среди:</w:t>
      </w:r>
    </w:p>
    <w:p w:rsidR="00000000" w:rsidRDefault="005B2AB1">
      <w:pPr>
        <w:spacing w:after="0" w:line="240" w:lineRule="auto"/>
        <w:ind w:firstLine="1155"/>
        <w:jc w:val="both"/>
        <w:textAlignment w:val="center"/>
        <w:divId w:val="284777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при засягане на едното око - 20 %;</w:t>
      </w:r>
    </w:p>
    <w:p w:rsidR="00000000" w:rsidRDefault="005B2AB1">
      <w:pPr>
        <w:spacing w:after="0" w:line="240" w:lineRule="auto"/>
        <w:ind w:firstLine="1155"/>
        <w:jc w:val="both"/>
        <w:textAlignment w:val="center"/>
        <w:divId w:val="1748109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при засягане на двете очи:</w:t>
      </w:r>
    </w:p>
    <w:p w:rsidR="00000000" w:rsidRDefault="005B2AB1">
      <w:pPr>
        <w:spacing w:after="0" w:line="240" w:lineRule="auto"/>
        <w:ind w:firstLine="1155"/>
        <w:jc w:val="both"/>
        <w:textAlignment w:val="center"/>
        <w:divId w:val="1109855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 лека степен - 30 %;</w:t>
      </w:r>
    </w:p>
    <w:p w:rsidR="00000000" w:rsidRDefault="005B2AB1">
      <w:pPr>
        <w:spacing w:after="0" w:line="240" w:lineRule="auto"/>
        <w:ind w:firstLine="1155"/>
        <w:jc w:val="both"/>
        <w:textAlignment w:val="center"/>
        <w:divId w:val="1480489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средна степен - 50 %;</w:t>
      </w:r>
    </w:p>
    <w:p w:rsidR="00000000" w:rsidRDefault="005B2AB1">
      <w:pPr>
        <w:spacing w:after="0" w:line="240" w:lineRule="auto"/>
        <w:ind w:firstLine="1155"/>
        <w:jc w:val="both"/>
        <w:textAlignment w:val="center"/>
        <w:divId w:val="1572424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тежка степен - 80 %.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424034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ШЕСТА</w:t>
      </w:r>
    </w:p>
    <w:p w:rsidR="00000000" w:rsidRDefault="005B2AB1">
      <w:pPr>
        <w:spacing w:after="0" w:line="240" w:lineRule="auto"/>
        <w:ind w:firstLine="1155"/>
        <w:jc w:val="both"/>
        <w:textAlignment w:val="center"/>
        <w:divId w:val="1552425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БЕЛОДРОБНИ БОЛЕСТИ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423339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w:t>
      </w:r>
    </w:p>
    <w:p w:rsidR="00000000" w:rsidRDefault="005B2AB1">
      <w:pPr>
        <w:spacing w:after="0" w:line="240" w:lineRule="auto"/>
        <w:ind w:firstLine="1155"/>
        <w:jc w:val="both"/>
        <w:textAlignment w:val="center"/>
        <w:divId w:val="515732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Счупвания на ребра и деформации на гръдния кош</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38849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Оздравели, без функционални нарушения, според размера на дефекта:</w:t>
      </w:r>
    </w:p>
    <w:p w:rsidR="00000000" w:rsidRDefault="005B2AB1">
      <w:pPr>
        <w:spacing w:after="0" w:line="240" w:lineRule="auto"/>
        <w:ind w:firstLine="1155"/>
        <w:jc w:val="both"/>
        <w:textAlignment w:val="center"/>
        <w:divId w:val="1727800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 5 ребра - 0 %;</w:t>
      </w:r>
    </w:p>
    <w:p w:rsidR="00000000" w:rsidRDefault="005B2AB1">
      <w:pPr>
        <w:spacing w:after="0" w:line="240" w:lineRule="auto"/>
        <w:ind w:firstLine="1155"/>
        <w:jc w:val="both"/>
        <w:textAlignment w:val="center"/>
        <w:divId w:val="953294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 5 до 7 ребра - 5 %;</w:t>
      </w:r>
    </w:p>
    <w:p w:rsidR="00000000" w:rsidRDefault="005B2AB1">
      <w:pPr>
        <w:spacing w:after="0" w:line="240" w:lineRule="auto"/>
        <w:ind w:firstLine="1155"/>
        <w:jc w:val="both"/>
        <w:textAlignment w:val="center"/>
        <w:divId w:val="1907522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над 7 ребра - 10 %.</w:t>
      </w:r>
    </w:p>
    <w:p w:rsidR="00000000" w:rsidRDefault="005B2AB1">
      <w:pPr>
        <w:spacing w:after="0" w:line="240" w:lineRule="auto"/>
        <w:ind w:firstLine="1155"/>
        <w:jc w:val="both"/>
        <w:textAlignment w:val="center"/>
        <w:divId w:val="2056347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Дефекти на ребра с диафрагмални сраствания и шварти при запазена белодробна функция (статични показатели над</w:t>
      </w:r>
      <w:r>
        <w:rPr>
          <w:rFonts w:ascii="Times New Roman" w:eastAsia="Times New Roman" w:hAnsi="Times New Roman" w:cs="Times New Roman"/>
          <w:color w:val="000000"/>
          <w:sz w:val="24"/>
          <w:szCs w:val="24"/>
        </w:rPr>
        <w:t xml:space="preserve"> 80 %) - 10 %.</w:t>
      </w:r>
    </w:p>
    <w:p w:rsidR="00000000" w:rsidRDefault="005B2AB1">
      <w:pPr>
        <w:spacing w:after="0" w:line="240" w:lineRule="auto"/>
        <w:ind w:firstLine="1155"/>
        <w:jc w:val="both"/>
        <w:textAlignment w:val="center"/>
        <w:divId w:val="1918467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много разпространени дефекти, включително изразени деформации на гръдния кош:</w:t>
      </w:r>
    </w:p>
    <w:p w:rsidR="00000000" w:rsidRDefault="005B2AB1">
      <w:pPr>
        <w:spacing w:after="0" w:line="240" w:lineRule="auto"/>
        <w:ind w:firstLine="1155"/>
        <w:jc w:val="both"/>
        <w:textAlignment w:val="center"/>
        <w:divId w:val="72053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без хронична дихателна недостатъчност - 20 %;</w:t>
      </w:r>
    </w:p>
    <w:p w:rsidR="00000000" w:rsidRDefault="005B2AB1">
      <w:pPr>
        <w:spacing w:after="0" w:line="240" w:lineRule="auto"/>
        <w:ind w:firstLine="1155"/>
        <w:jc w:val="both"/>
        <w:textAlignment w:val="center"/>
        <w:divId w:val="859658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хронична дихателна недостатъчност:</w:t>
      </w:r>
    </w:p>
    <w:p w:rsidR="00000000" w:rsidRDefault="005B2AB1">
      <w:pPr>
        <w:spacing w:after="0" w:line="240" w:lineRule="auto"/>
        <w:ind w:firstLine="1155"/>
        <w:jc w:val="both"/>
        <w:textAlignment w:val="center"/>
        <w:divId w:val="1417045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с хронична дихателна недостатъчност І степен - 30 %;</w:t>
      </w:r>
    </w:p>
    <w:p w:rsidR="00000000" w:rsidRDefault="005B2AB1">
      <w:pPr>
        <w:spacing w:after="0" w:line="240" w:lineRule="auto"/>
        <w:ind w:firstLine="1155"/>
        <w:jc w:val="both"/>
        <w:textAlignment w:val="center"/>
        <w:divId w:val="49811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.2. с хронична дихателна недостатъчност ІІ степен - 40 %;</w:t>
      </w:r>
    </w:p>
    <w:p w:rsidR="00000000" w:rsidRDefault="005B2AB1">
      <w:pPr>
        <w:spacing w:after="0" w:line="240" w:lineRule="auto"/>
        <w:ind w:firstLine="1155"/>
        <w:jc w:val="both"/>
        <w:textAlignment w:val="center"/>
        <w:divId w:val="737939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с хронична дихателна недостатъчност ІІІ степен - 50 %.</w:t>
      </w:r>
    </w:p>
    <w:p w:rsidR="00000000" w:rsidRDefault="005B2AB1">
      <w:pPr>
        <w:spacing w:after="0" w:line="240" w:lineRule="auto"/>
        <w:ind w:firstLine="1155"/>
        <w:jc w:val="both"/>
        <w:textAlignment w:val="center"/>
        <w:divId w:val="1597858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Чужди тела в белия дроб или в стената на гръдния кош, оздравели без последици - 10 %.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854373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w:t>
      </w:r>
    </w:p>
    <w:p w:rsidR="00000000" w:rsidRDefault="005B2AB1">
      <w:pPr>
        <w:spacing w:after="0" w:line="240" w:lineRule="auto"/>
        <w:ind w:firstLine="1155"/>
        <w:jc w:val="both"/>
        <w:textAlignment w:val="center"/>
        <w:divId w:val="35588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Бронхиектазии като самостоятелно за</w:t>
      </w:r>
      <w:r>
        <w:rPr>
          <w:rFonts w:ascii="Times New Roman" w:eastAsia="Times New Roman" w:hAnsi="Times New Roman" w:cs="Times New Roman"/>
          <w:color w:val="000000"/>
          <w:sz w:val="24"/>
          <w:szCs w:val="24"/>
        </w:rPr>
        <w:t>боляване (доказани рентгенологично или с компютърна томография)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058040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 форма - слаба кашлица, оскъдна експекторация, 2 - 3 обостряния годишно - 20 %.</w:t>
      </w:r>
    </w:p>
    <w:p w:rsidR="00000000" w:rsidRDefault="005B2AB1">
      <w:pPr>
        <w:spacing w:after="0" w:line="240" w:lineRule="auto"/>
        <w:ind w:firstLine="1155"/>
        <w:jc w:val="both"/>
        <w:textAlignment w:val="center"/>
        <w:divId w:val="1278607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Средно тежка форма - умерена кашлица и експекторация, 5 - 6 обостряния годишно - 50 %.</w:t>
      </w:r>
    </w:p>
    <w:p w:rsidR="00000000" w:rsidRDefault="005B2AB1">
      <w:pPr>
        <w:spacing w:after="0" w:line="240" w:lineRule="auto"/>
        <w:ind w:firstLine="1155"/>
        <w:jc w:val="both"/>
        <w:textAlignment w:val="center"/>
        <w:divId w:val="548537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Тежка форм</w:t>
      </w:r>
      <w:r>
        <w:rPr>
          <w:rFonts w:ascii="Times New Roman" w:eastAsia="Times New Roman" w:hAnsi="Times New Roman" w:cs="Times New Roman"/>
          <w:color w:val="000000"/>
          <w:sz w:val="24"/>
          <w:szCs w:val="24"/>
        </w:rPr>
        <w:t>а - почти непрекъсната кашлица, изобилна експекторация, чести тласъци, включително "сухи" кървящи бронхиектазии:</w:t>
      </w:r>
    </w:p>
    <w:p w:rsidR="00000000" w:rsidRDefault="005B2AB1">
      <w:pPr>
        <w:spacing w:after="0" w:line="240" w:lineRule="auto"/>
        <w:ind w:firstLine="1155"/>
        <w:jc w:val="both"/>
        <w:textAlignment w:val="center"/>
        <w:divId w:val="217786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при възрастни - 80 %;</w:t>
      </w:r>
    </w:p>
    <w:p w:rsidR="00000000" w:rsidRDefault="005B2AB1">
      <w:pPr>
        <w:spacing w:after="0" w:line="240" w:lineRule="auto"/>
        <w:ind w:firstLine="1155"/>
        <w:jc w:val="both"/>
        <w:textAlignment w:val="center"/>
        <w:divId w:val="104740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при деца - 100 %.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657295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ІІІ</w:t>
      </w:r>
    </w:p>
    <w:p w:rsidR="00000000" w:rsidRDefault="005B2AB1">
      <w:pPr>
        <w:spacing w:after="0" w:line="240" w:lineRule="auto"/>
        <w:ind w:firstLine="1155"/>
        <w:jc w:val="both"/>
        <w:textAlignment w:val="center"/>
        <w:divId w:val="1113328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Пневмокониози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723409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Силикоза I стадий - ретикуларна или микронодозна форма - 20 %.</w:t>
      </w:r>
    </w:p>
    <w:p w:rsidR="00000000" w:rsidRDefault="005B2AB1">
      <w:pPr>
        <w:spacing w:after="0" w:line="240" w:lineRule="auto"/>
        <w:ind w:firstLine="1155"/>
        <w:jc w:val="both"/>
        <w:textAlignment w:val="center"/>
        <w:divId w:val="1750075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Силикоза II стадий с вентилаторни нарушения и дихателна недостатъчност - 50 %.</w:t>
      </w:r>
    </w:p>
    <w:p w:rsidR="00000000" w:rsidRDefault="005B2AB1">
      <w:pPr>
        <w:spacing w:after="0" w:line="240" w:lineRule="auto"/>
        <w:ind w:firstLine="1155"/>
        <w:jc w:val="both"/>
        <w:textAlignment w:val="center"/>
        <w:divId w:val="731079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Силикоза III стадий с вентилаторни нарушения и дихателна недостатъчност - 80 %.</w:t>
      </w:r>
    </w:p>
    <w:p w:rsidR="00000000" w:rsidRDefault="005B2AB1">
      <w:pPr>
        <w:spacing w:after="0" w:line="240" w:lineRule="auto"/>
        <w:ind w:firstLine="1155"/>
        <w:jc w:val="both"/>
        <w:textAlignment w:val="center"/>
        <w:divId w:val="2026906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Силикоза III стадий, т</w:t>
      </w:r>
      <w:r>
        <w:rPr>
          <w:rFonts w:ascii="Times New Roman" w:eastAsia="Times New Roman" w:hAnsi="Times New Roman" w:cs="Times New Roman"/>
          <w:color w:val="000000"/>
          <w:sz w:val="24"/>
          <w:szCs w:val="24"/>
        </w:rPr>
        <w:t>уморна форма с вентилаторни нарушения и дихателна недостатъчност - 100 %.</w:t>
      </w:r>
    </w:p>
    <w:p w:rsidR="00000000" w:rsidRDefault="005B2AB1">
      <w:pPr>
        <w:spacing w:after="0" w:line="240" w:lineRule="auto"/>
        <w:ind w:firstLine="1155"/>
        <w:jc w:val="both"/>
        <w:textAlignment w:val="center"/>
        <w:divId w:val="751001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Азбестоза плеврална форма - единични шварти и вкалцявания - 20 %.</w:t>
      </w:r>
    </w:p>
    <w:p w:rsidR="00000000" w:rsidRDefault="005B2AB1">
      <w:pPr>
        <w:spacing w:after="0" w:line="240" w:lineRule="auto"/>
        <w:ind w:firstLine="1155"/>
        <w:jc w:val="both"/>
        <w:textAlignment w:val="center"/>
        <w:divId w:val="1029375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Азбестоза с паренхимни промени с хронична дихателна недостатъчност (ХДН) I степен - 50 %.</w:t>
      </w:r>
    </w:p>
    <w:p w:rsidR="00000000" w:rsidRDefault="005B2AB1">
      <w:pPr>
        <w:spacing w:after="0" w:line="240" w:lineRule="auto"/>
        <w:ind w:firstLine="1155"/>
        <w:jc w:val="both"/>
        <w:textAlignment w:val="center"/>
        <w:divId w:val="794829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Азбестоза с парен</w:t>
      </w:r>
      <w:r>
        <w:rPr>
          <w:rFonts w:ascii="Times New Roman" w:eastAsia="Times New Roman" w:hAnsi="Times New Roman" w:cs="Times New Roman"/>
          <w:color w:val="000000"/>
          <w:sz w:val="24"/>
          <w:szCs w:val="24"/>
        </w:rPr>
        <w:t>химни промени с ХДН II степен - 80 %.</w:t>
      </w:r>
    </w:p>
    <w:p w:rsidR="00000000" w:rsidRDefault="005B2AB1">
      <w:pPr>
        <w:spacing w:after="0" w:line="240" w:lineRule="auto"/>
        <w:ind w:firstLine="1155"/>
        <w:jc w:val="both"/>
        <w:textAlignment w:val="center"/>
        <w:divId w:val="432164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Азбестоза с паренхимни промени с ХДН III степен - 100 %.</w:t>
      </w:r>
    </w:p>
    <w:p w:rsidR="00000000" w:rsidRDefault="005B2AB1">
      <w:pPr>
        <w:spacing w:after="0" w:line="240" w:lineRule="auto"/>
        <w:ind w:firstLine="1155"/>
        <w:jc w:val="both"/>
        <w:textAlignment w:val="center"/>
        <w:divId w:val="1827361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Други пневмокониози:</w:t>
      </w:r>
    </w:p>
    <w:p w:rsidR="00000000" w:rsidRDefault="005B2AB1">
      <w:pPr>
        <w:spacing w:after="0" w:line="240" w:lineRule="auto"/>
        <w:ind w:firstLine="1155"/>
        <w:jc w:val="both"/>
        <w:textAlignment w:val="center"/>
        <w:divId w:val="1469081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други пневмокониози с вентилаторни нарушения без дихателна недостатъчност - 20 %;</w:t>
      </w:r>
    </w:p>
    <w:p w:rsidR="00000000" w:rsidRDefault="005B2AB1">
      <w:pPr>
        <w:spacing w:after="0" w:line="240" w:lineRule="auto"/>
        <w:ind w:firstLine="1155"/>
        <w:jc w:val="both"/>
        <w:textAlignment w:val="center"/>
        <w:divId w:val="1294218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други пневмокониози с вентилаторни нарушен</w:t>
      </w:r>
      <w:r>
        <w:rPr>
          <w:rFonts w:ascii="Times New Roman" w:eastAsia="Times New Roman" w:hAnsi="Times New Roman" w:cs="Times New Roman"/>
          <w:color w:val="000000"/>
          <w:sz w:val="24"/>
          <w:szCs w:val="24"/>
        </w:rPr>
        <w:t>ия и дихателна недостатъчност I степен - 50 %;</w:t>
      </w:r>
    </w:p>
    <w:p w:rsidR="00000000" w:rsidRDefault="005B2AB1">
      <w:pPr>
        <w:spacing w:after="0" w:line="240" w:lineRule="auto"/>
        <w:ind w:firstLine="1155"/>
        <w:jc w:val="both"/>
        <w:textAlignment w:val="center"/>
        <w:divId w:val="819276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други пневмокониози с ХДН II степен - 80 %;</w:t>
      </w:r>
    </w:p>
    <w:p w:rsidR="00000000" w:rsidRDefault="005B2AB1">
      <w:pPr>
        <w:spacing w:after="0" w:line="240" w:lineRule="auto"/>
        <w:ind w:firstLine="1155"/>
        <w:jc w:val="both"/>
        <w:textAlignment w:val="center"/>
        <w:divId w:val="597368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 други пневмокониози с ХДН III степен - 100 %.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65068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ІV</w:t>
      </w:r>
    </w:p>
    <w:p w:rsidR="00000000" w:rsidRDefault="005B2AB1">
      <w:pPr>
        <w:spacing w:after="0" w:line="240" w:lineRule="auto"/>
        <w:ind w:firstLine="1155"/>
        <w:jc w:val="both"/>
        <w:textAlignment w:val="center"/>
        <w:divId w:val="1800879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Бронхиална астма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621425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Персистираща лека астма с приложени амбулаторно и/или стационарно лечение:</w:t>
      </w:r>
    </w:p>
    <w:p w:rsidR="00000000" w:rsidRDefault="005B2AB1">
      <w:pPr>
        <w:spacing w:after="0" w:line="240" w:lineRule="auto"/>
        <w:ind w:firstLine="1155"/>
        <w:jc w:val="both"/>
        <w:textAlignment w:val="center"/>
        <w:divId w:val="1018700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дневни симптоми един път седмично;</w:t>
      </w:r>
    </w:p>
    <w:p w:rsidR="00000000" w:rsidRDefault="005B2AB1">
      <w:pPr>
        <w:spacing w:after="0" w:line="240" w:lineRule="auto"/>
        <w:ind w:firstLine="1155"/>
        <w:jc w:val="both"/>
        <w:textAlignment w:val="center"/>
        <w:divId w:val="1784881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нощни симптоми над 2 пъти месечно;</w:t>
      </w:r>
    </w:p>
    <w:p w:rsidR="00000000" w:rsidRDefault="005B2AB1">
      <w:pPr>
        <w:spacing w:after="0" w:line="240" w:lineRule="auto"/>
        <w:ind w:firstLine="1155"/>
        <w:jc w:val="both"/>
        <w:textAlignment w:val="center"/>
        <w:divId w:val="1756703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тази форма се определят 30 %.</w:t>
      </w:r>
    </w:p>
    <w:p w:rsidR="00000000" w:rsidRDefault="005B2AB1">
      <w:pPr>
        <w:spacing w:after="0" w:line="240" w:lineRule="auto"/>
        <w:ind w:firstLine="1155"/>
        <w:jc w:val="both"/>
        <w:textAlignment w:val="center"/>
        <w:divId w:val="1061094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Персистираща средно тежка астма с приложени амбулаторно и стационарно лечение:</w:t>
      </w:r>
    </w:p>
    <w:p w:rsidR="00000000" w:rsidRDefault="005B2AB1">
      <w:pPr>
        <w:spacing w:after="0" w:line="240" w:lineRule="auto"/>
        <w:ind w:firstLine="1155"/>
        <w:jc w:val="both"/>
        <w:textAlignment w:val="center"/>
        <w:divId w:val="549682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дневни симптоми - 2 - 3 пъти седмично;</w:t>
      </w:r>
    </w:p>
    <w:p w:rsidR="00000000" w:rsidRDefault="005B2AB1">
      <w:pPr>
        <w:spacing w:after="0" w:line="240" w:lineRule="auto"/>
        <w:ind w:firstLine="1155"/>
        <w:jc w:val="both"/>
        <w:textAlignment w:val="center"/>
        <w:divId w:val="1589266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нощни симптоми над 1 път седмичн</w:t>
      </w:r>
      <w:r>
        <w:rPr>
          <w:rFonts w:ascii="Times New Roman" w:eastAsia="Times New Roman" w:hAnsi="Times New Roman" w:cs="Times New Roman"/>
          <w:color w:val="000000"/>
          <w:sz w:val="24"/>
          <w:szCs w:val="24"/>
        </w:rPr>
        <w:t>о;</w:t>
      </w:r>
    </w:p>
    <w:p w:rsidR="00000000" w:rsidRDefault="005B2AB1">
      <w:pPr>
        <w:spacing w:after="0" w:line="240" w:lineRule="auto"/>
        <w:ind w:firstLine="1155"/>
        <w:jc w:val="both"/>
        <w:textAlignment w:val="center"/>
        <w:divId w:val="1904558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тази форма се определят 50 %.</w:t>
      </w:r>
    </w:p>
    <w:p w:rsidR="00000000" w:rsidRDefault="005B2AB1">
      <w:pPr>
        <w:spacing w:after="0" w:line="240" w:lineRule="auto"/>
        <w:ind w:firstLine="1155"/>
        <w:jc w:val="both"/>
        <w:textAlignment w:val="center"/>
        <w:divId w:val="127281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Персистираща тежка астма с приложени амбулаторно и стационарно лечение с описани прояви на дихателна недостатъчност:</w:t>
      </w:r>
    </w:p>
    <w:p w:rsidR="00000000" w:rsidRDefault="005B2AB1">
      <w:pPr>
        <w:spacing w:after="0" w:line="240" w:lineRule="auto"/>
        <w:ind w:firstLine="1155"/>
        <w:jc w:val="both"/>
        <w:textAlignment w:val="center"/>
        <w:divId w:val="2125806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дневни симптоми - постоянни;</w:t>
      </w:r>
    </w:p>
    <w:p w:rsidR="00000000" w:rsidRDefault="005B2AB1">
      <w:pPr>
        <w:spacing w:after="0" w:line="240" w:lineRule="auto"/>
        <w:ind w:firstLine="1155"/>
        <w:jc w:val="both"/>
        <w:textAlignment w:val="center"/>
        <w:divId w:val="996034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нощни симптоми - чести (над четири пъти седмично);</w:t>
      </w:r>
    </w:p>
    <w:p w:rsidR="00000000" w:rsidRDefault="005B2AB1">
      <w:pPr>
        <w:spacing w:after="0" w:line="240" w:lineRule="auto"/>
        <w:ind w:firstLine="1155"/>
        <w:jc w:val="both"/>
        <w:textAlignment w:val="center"/>
        <w:divId w:val="819275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тази форма се определят 80 %.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77180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5B2AB1">
      <w:pPr>
        <w:spacing w:after="0" w:line="240" w:lineRule="auto"/>
        <w:ind w:firstLine="1155"/>
        <w:jc w:val="both"/>
        <w:textAlignment w:val="center"/>
        <w:divId w:val="1875344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Злокачествени новообразувания на дихателната система и на гръдните органи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51935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Злокачествени новообразувания на трахеята, на бронхите и белите дробове - независимо от терапевтичното поведение се определя трайна н</w:t>
      </w:r>
      <w:r>
        <w:rPr>
          <w:rFonts w:ascii="Times New Roman" w:eastAsia="Times New Roman" w:hAnsi="Times New Roman" w:cs="Times New Roman"/>
          <w:color w:val="000000"/>
          <w:sz w:val="24"/>
          <w:szCs w:val="24"/>
        </w:rPr>
        <w:t>еработоспособност/вид и степен на увреждане:</w:t>
      </w:r>
    </w:p>
    <w:p w:rsidR="00000000" w:rsidRDefault="005B2AB1">
      <w:pPr>
        <w:spacing w:after="0" w:line="240" w:lineRule="auto"/>
        <w:ind w:firstLine="1155"/>
        <w:jc w:val="both"/>
        <w:textAlignment w:val="center"/>
        <w:divId w:val="1294796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при установяване на диагнозата до приключване на лечението - 100 %;</w:t>
      </w:r>
    </w:p>
    <w:p w:rsidR="00000000" w:rsidRDefault="005B2AB1">
      <w:pPr>
        <w:spacing w:after="0" w:line="240" w:lineRule="auto"/>
        <w:ind w:firstLine="1155"/>
        <w:jc w:val="both"/>
        <w:textAlignment w:val="center"/>
        <w:divId w:val="77794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при условие че няма данни за рецидив и метастазиране, в зависимост от общото състояние (редукция на тегло, анемия) до петата година -</w:t>
      </w:r>
      <w:r>
        <w:rPr>
          <w:rFonts w:ascii="Times New Roman" w:eastAsia="Times New Roman" w:hAnsi="Times New Roman" w:cs="Times New Roman"/>
          <w:color w:val="000000"/>
          <w:sz w:val="24"/>
          <w:szCs w:val="24"/>
        </w:rPr>
        <w:t xml:space="preserve"> 71 %;</w:t>
      </w:r>
    </w:p>
    <w:p w:rsidR="00000000" w:rsidRDefault="005B2AB1">
      <w:pPr>
        <w:spacing w:after="0" w:line="240" w:lineRule="auto"/>
        <w:ind w:firstLine="1155"/>
        <w:jc w:val="both"/>
        <w:textAlignment w:val="center"/>
        <w:divId w:val="317539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(изм. - ДВ, бр. 59 от 2021 г., в сила от 16.07.2021 г.) след петата година без данни за рецидив и дисеминация - 50 % с пожизнен срок.</w:t>
      </w:r>
    </w:p>
    <w:p w:rsidR="00000000" w:rsidRDefault="005B2AB1">
      <w:pPr>
        <w:spacing w:after="0" w:line="240" w:lineRule="auto"/>
        <w:ind w:firstLine="1155"/>
        <w:jc w:val="both"/>
        <w:textAlignment w:val="center"/>
        <w:divId w:val="298809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16.07.2021 г.) При наличие на рецидив, близки и далечни метастази:</w:t>
      </w:r>
    </w:p>
    <w:p w:rsidR="00000000" w:rsidRDefault="005B2AB1">
      <w:pPr>
        <w:spacing w:after="0" w:line="240" w:lineRule="auto"/>
        <w:ind w:firstLine="1155"/>
        <w:jc w:val="both"/>
        <w:textAlignment w:val="center"/>
        <w:divId w:val="1520700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за първите три години след хистологична верификация - 100 %;</w:t>
      </w:r>
    </w:p>
    <w:p w:rsidR="00000000" w:rsidRDefault="005B2AB1">
      <w:pPr>
        <w:spacing w:after="0" w:line="240" w:lineRule="auto"/>
        <w:ind w:firstLine="1155"/>
        <w:jc w:val="both"/>
        <w:textAlignment w:val="center"/>
        <w:divId w:val="391543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за четвъртата и петата година - 85 %;</w:t>
      </w:r>
    </w:p>
    <w:p w:rsidR="00000000" w:rsidRDefault="005B2AB1">
      <w:pPr>
        <w:spacing w:after="0" w:line="240" w:lineRule="auto"/>
        <w:ind w:firstLine="1155"/>
        <w:jc w:val="both"/>
        <w:textAlignment w:val="center"/>
        <w:divId w:val="474762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след петата година - 50 % с пожизнен срок.</w:t>
      </w:r>
    </w:p>
    <w:p w:rsidR="00000000" w:rsidRDefault="005B2AB1">
      <w:pPr>
        <w:spacing w:after="0" w:line="240" w:lineRule="auto"/>
        <w:ind w:firstLine="1155"/>
        <w:jc w:val="both"/>
        <w:textAlignment w:val="center"/>
        <w:divId w:val="63467657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всички доброкачествени тумори трайната неработоспособност/вид и степен на увреждане </w:t>
      </w:r>
      <w:r>
        <w:rPr>
          <w:rFonts w:ascii="Times New Roman" w:eastAsia="Times New Roman" w:hAnsi="Times New Roman" w:cs="Times New Roman"/>
          <w:color w:val="000000"/>
          <w:sz w:val="24"/>
          <w:szCs w:val="24"/>
        </w:rPr>
        <w:t>се определя според засегнатите органи и степента на функционалните нарушения.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16532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VІ</w:t>
      </w:r>
    </w:p>
    <w:p w:rsidR="00000000" w:rsidRDefault="005B2AB1">
      <w:pPr>
        <w:spacing w:after="0" w:line="240" w:lineRule="auto"/>
        <w:ind w:firstLine="1155"/>
        <w:jc w:val="both"/>
        <w:textAlignment w:val="center"/>
        <w:divId w:val="1321152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Туберкулоза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651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Активна белодробна и извънбелодробна форма на туберкулоза - 100 %.</w:t>
      </w:r>
    </w:p>
    <w:p w:rsidR="00000000" w:rsidRDefault="005B2AB1">
      <w:pPr>
        <w:spacing w:after="0" w:line="240" w:lineRule="auto"/>
        <w:ind w:firstLine="1155"/>
        <w:jc w:val="both"/>
        <w:textAlignment w:val="center"/>
        <w:divId w:val="1293945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Хронична форма на белодробна туберкулоза - 80 %.</w:t>
      </w:r>
    </w:p>
    <w:p w:rsidR="00000000" w:rsidRDefault="005B2AB1">
      <w:pPr>
        <w:spacing w:after="0" w:line="240" w:lineRule="auto"/>
        <w:ind w:firstLine="1155"/>
        <w:jc w:val="both"/>
        <w:textAlignment w:val="center"/>
        <w:divId w:val="186215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Отворено оздравяла каверна </w:t>
      </w:r>
      <w:r>
        <w:rPr>
          <w:rFonts w:ascii="Times New Roman" w:eastAsia="Times New Roman" w:hAnsi="Times New Roman" w:cs="Times New Roman"/>
          <w:color w:val="000000"/>
          <w:sz w:val="24"/>
          <w:szCs w:val="24"/>
        </w:rPr>
        <w:t>според степента на функционалните нарушения:</w:t>
      </w:r>
    </w:p>
    <w:p w:rsidR="00000000" w:rsidRDefault="005B2AB1">
      <w:pPr>
        <w:spacing w:after="0" w:line="240" w:lineRule="auto"/>
        <w:ind w:firstLine="1155"/>
        <w:jc w:val="both"/>
        <w:textAlignment w:val="center"/>
        <w:divId w:val="11996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 дихателна недостатъчност І степен - 30 %;</w:t>
      </w:r>
    </w:p>
    <w:p w:rsidR="00000000" w:rsidRDefault="005B2AB1">
      <w:pPr>
        <w:spacing w:after="0" w:line="240" w:lineRule="auto"/>
        <w:ind w:firstLine="1155"/>
        <w:jc w:val="both"/>
        <w:textAlignment w:val="center"/>
        <w:divId w:val="693965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дихателна недостатъчност ІІ степен - 40 %;</w:t>
      </w:r>
    </w:p>
    <w:p w:rsidR="00000000" w:rsidRDefault="005B2AB1">
      <w:pPr>
        <w:spacing w:after="0" w:line="240" w:lineRule="auto"/>
        <w:ind w:firstLine="1155"/>
        <w:jc w:val="both"/>
        <w:textAlignment w:val="center"/>
        <w:divId w:val="587544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с дихателна недостатъчност ІІІ степен - 50 %.</w:t>
      </w:r>
    </w:p>
    <w:p w:rsidR="00000000" w:rsidRDefault="005B2AB1">
      <w:pPr>
        <w:spacing w:after="0" w:line="240" w:lineRule="auto"/>
        <w:ind w:firstLine="1155"/>
        <w:jc w:val="both"/>
        <w:textAlignment w:val="center"/>
        <w:divId w:val="1941984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Торакопластика в зависимост от степента на функционалните нарушения:</w:t>
      </w:r>
    </w:p>
    <w:p w:rsidR="00000000" w:rsidRDefault="005B2AB1">
      <w:pPr>
        <w:spacing w:after="0" w:line="240" w:lineRule="auto"/>
        <w:ind w:firstLine="1155"/>
        <w:jc w:val="both"/>
        <w:textAlignment w:val="center"/>
        <w:divId w:val="1838762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лека степен на функционални нарушения - 50 %;</w:t>
      </w:r>
    </w:p>
    <w:p w:rsidR="00000000" w:rsidRDefault="005B2AB1">
      <w:pPr>
        <w:spacing w:after="0" w:line="240" w:lineRule="auto"/>
        <w:ind w:firstLine="1155"/>
        <w:jc w:val="both"/>
        <w:textAlignment w:val="center"/>
        <w:divId w:val="533464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средно тежка степен на функционални нарушения - 60 %;</w:t>
      </w:r>
    </w:p>
    <w:p w:rsidR="00000000" w:rsidRDefault="005B2AB1">
      <w:pPr>
        <w:spacing w:after="0" w:line="240" w:lineRule="auto"/>
        <w:ind w:firstLine="1155"/>
        <w:jc w:val="both"/>
        <w:textAlignment w:val="center"/>
        <w:divId w:val="1579048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тежка степен на функционални нарушения - 80 %.</w:t>
      </w:r>
    </w:p>
    <w:p w:rsidR="00000000" w:rsidRDefault="005B2AB1">
      <w:pPr>
        <w:spacing w:after="0" w:line="240" w:lineRule="auto"/>
        <w:ind w:firstLine="1155"/>
        <w:jc w:val="both"/>
        <w:textAlignment w:val="center"/>
        <w:divId w:val="53761921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След провед</w:t>
      </w:r>
      <w:r>
        <w:rPr>
          <w:rFonts w:ascii="Times New Roman" w:eastAsia="Times New Roman" w:hAnsi="Times New Roman" w:cs="Times New Roman"/>
          <w:color w:val="000000"/>
          <w:sz w:val="24"/>
          <w:szCs w:val="24"/>
        </w:rPr>
        <w:t>ено лечение на активните форми на извънбелодробната туберкулоза трайно намалената работоспособност/вид и степен на увреждане се определя според засягането на съответния орган и настъпилите функционални нарушения.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61289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VІІ</w:t>
      </w:r>
    </w:p>
    <w:p w:rsidR="00000000" w:rsidRDefault="005B2AB1">
      <w:pPr>
        <w:spacing w:after="0" w:line="240" w:lineRule="auto"/>
        <w:ind w:firstLine="1155"/>
        <w:jc w:val="both"/>
        <w:textAlignment w:val="center"/>
        <w:divId w:val="1085417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Саркоидоза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909577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Увеличение на </w:t>
      </w:r>
      <w:r>
        <w:rPr>
          <w:rFonts w:ascii="Times New Roman" w:eastAsia="Times New Roman" w:hAnsi="Times New Roman" w:cs="Times New Roman"/>
          <w:color w:val="000000"/>
          <w:sz w:val="24"/>
          <w:szCs w:val="24"/>
        </w:rPr>
        <w:t>торакалните лимфни възли с клинична симптоматика и функционални нарушения:</w:t>
      </w:r>
    </w:p>
    <w:p w:rsidR="00000000" w:rsidRDefault="005B2AB1">
      <w:pPr>
        <w:spacing w:after="0" w:line="240" w:lineRule="auto"/>
        <w:ind w:firstLine="1155"/>
        <w:jc w:val="both"/>
        <w:textAlignment w:val="center"/>
        <w:divId w:val="106268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лека степен на функционални нарушения - 30 %;</w:t>
      </w:r>
    </w:p>
    <w:p w:rsidR="00000000" w:rsidRDefault="005B2AB1">
      <w:pPr>
        <w:spacing w:after="0" w:line="240" w:lineRule="auto"/>
        <w:ind w:firstLine="1155"/>
        <w:jc w:val="both"/>
        <w:textAlignment w:val="center"/>
        <w:divId w:val="734082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средно тежка степен на функционални нарушения - 40 %;</w:t>
      </w:r>
    </w:p>
    <w:p w:rsidR="00000000" w:rsidRDefault="005B2AB1">
      <w:pPr>
        <w:spacing w:after="0" w:line="240" w:lineRule="auto"/>
        <w:ind w:firstLine="1155"/>
        <w:jc w:val="both"/>
        <w:textAlignment w:val="center"/>
        <w:divId w:val="331488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тежка степен на функционални нарушения - 50 %.</w:t>
      </w:r>
    </w:p>
    <w:p w:rsidR="00000000" w:rsidRDefault="005B2AB1">
      <w:pPr>
        <w:spacing w:after="0" w:line="240" w:lineRule="auto"/>
        <w:ind w:firstLine="1155"/>
        <w:jc w:val="both"/>
        <w:textAlignment w:val="center"/>
        <w:divId w:val="1951233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Паренхимна форма</w:t>
      </w:r>
      <w:r>
        <w:rPr>
          <w:rFonts w:ascii="Times New Roman" w:eastAsia="Times New Roman" w:hAnsi="Times New Roman" w:cs="Times New Roman"/>
          <w:color w:val="000000"/>
          <w:sz w:val="24"/>
          <w:szCs w:val="24"/>
        </w:rPr>
        <w:t xml:space="preserve"> с клинична симптоматика и функционални нарушения според степенната им изразеност:</w:t>
      </w:r>
    </w:p>
    <w:p w:rsidR="00000000" w:rsidRDefault="005B2AB1">
      <w:pPr>
        <w:spacing w:after="0" w:line="240" w:lineRule="auto"/>
        <w:ind w:firstLine="1155"/>
        <w:jc w:val="both"/>
        <w:textAlignment w:val="center"/>
        <w:divId w:val="13665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лека степен на функционални нарушения - 60 %;</w:t>
      </w:r>
    </w:p>
    <w:p w:rsidR="00000000" w:rsidRDefault="005B2AB1">
      <w:pPr>
        <w:spacing w:after="0" w:line="240" w:lineRule="auto"/>
        <w:ind w:firstLine="1155"/>
        <w:jc w:val="both"/>
        <w:textAlignment w:val="center"/>
        <w:divId w:val="263998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средно тежка степен на функционални нарушения - 75 %;</w:t>
      </w:r>
    </w:p>
    <w:p w:rsidR="00000000" w:rsidRDefault="005B2AB1">
      <w:pPr>
        <w:spacing w:after="0" w:line="240" w:lineRule="auto"/>
        <w:ind w:firstLine="1155"/>
        <w:jc w:val="both"/>
        <w:textAlignment w:val="center"/>
        <w:divId w:val="59601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тежка степен на функционални нарушения - 90 %.</w:t>
      </w:r>
    </w:p>
    <w:p w:rsidR="00000000" w:rsidRDefault="005B2AB1">
      <w:pPr>
        <w:spacing w:after="0" w:line="240" w:lineRule="auto"/>
        <w:ind w:firstLine="1155"/>
        <w:jc w:val="both"/>
        <w:textAlignment w:val="center"/>
        <w:divId w:val="991062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Разпрост</w:t>
      </w:r>
      <w:r>
        <w:rPr>
          <w:rFonts w:ascii="Times New Roman" w:eastAsia="Times New Roman" w:hAnsi="Times New Roman" w:cs="Times New Roman"/>
          <w:color w:val="000000"/>
          <w:sz w:val="24"/>
          <w:szCs w:val="24"/>
        </w:rPr>
        <w:t>ранен ръбцов стадий според степента на функционалните нарушения по реда на т. 5.2, 5.3 и 5.4 от раздел X.</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51959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VІІІ</w:t>
      </w:r>
    </w:p>
    <w:p w:rsidR="00000000" w:rsidRDefault="005B2AB1">
      <w:pPr>
        <w:spacing w:after="0" w:line="240" w:lineRule="auto"/>
        <w:ind w:firstLine="1155"/>
        <w:jc w:val="both"/>
        <w:textAlignment w:val="center"/>
        <w:divId w:val="650061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Белодробен тромбоемболизъм</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431241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(изм. - ДВ, бр. 59 от 2021 г., в сила от 16.07.2021 г.) Остро и хронично рецидивираща инфарктна форма - </w:t>
      </w:r>
      <w:r>
        <w:rPr>
          <w:rFonts w:ascii="Times New Roman" w:eastAsia="Times New Roman" w:hAnsi="Times New Roman" w:cs="Times New Roman"/>
          <w:color w:val="000000"/>
          <w:sz w:val="24"/>
          <w:szCs w:val="24"/>
        </w:rPr>
        <w:t>100 % за срок една година.</w:t>
      </w:r>
    </w:p>
    <w:p w:rsidR="00000000" w:rsidRDefault="005B2AB1">
      <w:pPr>
        <w:spacing w:after="0" w:line="240" w:lineRule="auto"/>
        <w:ind w:firstLine="1155"/>
        <w:jc w:val="both"/>
        <w:textAlignment w:val="center"/>
        <w:divId w:val="119226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16.07.2021 г.) Остро и хронично рецидивираща микроемболична форма - 100 % за срок една година.</w:t>
      </w:r>
    </w:p>
    <w:p w:rsidR="00000000" w:rsidRDefault="005B2AB1">
      <w:pPr>
        <w:spacing w:after="0" w:line="240" w:lineRule="auto"/>
        <w:ind w:firstLine="1155"/>
        <w:jc w:val="both"/>
        <w:textAlignment w:val="center"/>
        <w:divId w:val="7891363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лица, които работят, се следва временна неработоспособност до овладяване на</w:t>
      </w:r>
      <w:r>
        <w:rPr>
          <w:rFonts w:ascii="Times New Roman" w:eastAsia="Times New Roman" w:hAnsi="Times New Roman" w:cs="Times New Roman"/>
          <w:color w:val="000000"/>
          <w:sz w:val="24"/>
          <w:szCs w:val="24"/>
        </w:rPr>
        <w:t xml:space="preserve"> клиничната симптоматика.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09172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ІХ</w:t>
      </w:r>
    </w:p>
    <w:p w:rsidR="00000000" w:rsidRDefault="005B2AB1">
      <w:pPr>
        <w:spacing w:after="0" w:line="240" w:lineRule="auto"/>
        <w:ind w:firstLine="1155"/>
        <w:jc w:val="both"/>
        <w:textAlignment w:val="center"/>
        <w:divId w:val="1284926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Хронична обструктивна белодробна болест (ХОББ) и обструктивна сънна апнея доказана с полисомнография и в зависимост от функционалните нарушения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23594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ХОББ I степен, обструктивна сънна апнея (ОСА), с обективизирани тласъци и вентилаторни нарушения, без хронична дихателна недостатъчност - 20 %.</w:t>
      </w:r>
    </w:p>
    <w:p w:rsidR="00000000" w:rsidRDefault="005B2AB1">
      <w:pPr>
        <w:spacing w:after="0" w:line="240" w:lineRule="auto"/>
        <w:ind w:firstLine="1155"/>
        <w:jc w:val="both"/>
        <w:textAlignment w:val="center"/>
        <w:divId w:val="292713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ХОББ II степен, ОСА, с ХДН I степен, със или без хронично белодробно сърце:</w:t>
      </w:r>
    </w:p>
    <w:p w:rsidR="00000000" w:rsidRDefault="005B2AB1">
      <w:pPr>
        <w:spacing w:after="0" w:line="240" w:lineRule="auto"/>
        <w:ind w:firstLine="1155"/>
        <w:jc w:val="both"/>
        <w:textAlignment w:val="center"/>
        <w:divId w:val="505287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хронична дихателна недо</w:t>
      </w:r>
      <w:r>
        <w:rPr>
          <w:rFonts w:ascii="Times New Roman" w:eastAsia="Times New Roman" w:hAnsi="Times New Roman" w:cs="Times New Roman"/>
          <w:color w:val="000000"/>
          <w:sz w:val="24"/>
          <w:szCs w:val="24"/>
        </w:rPr>
        <w:t>статъчност І степен без хронично белодробно сърце - 30 %;</w:t>
      </w:r>
    </w:p>
    <w:p w:rsidR="00000000" w:rsidRDefault="005B2AB1">
      <w:pPr>
        <w:spacing w:after="0" w:line="240" w:lineRule="auto"/>
        <w:ind w:firstLine="1155"/>
        <w:jc w:val="both"/>
        <w:textAlignment w:val="center"/>
        <w:divId w:val="1142774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хронична дихателна недостатъчност І степен с хронично белодробно сърце - 50 %.</w:t>
      </w:r>
    </w:p>
    <w:p w:rsidR="00000000" w:rsidRDefault="005B2AB1">
      <w:pPr>
        <w:spacing w:after="0" w:line="240" w:lineRule="auto"/>
        <w:ind w:firstLine="1155"/>
        <w:jc w:val="both"/>
        <w:textAlignment w:val="center"/>
        <w:divId w:val="2125030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ХОББ III степен, ОСА, с ХДН II степен - 80 %.</w:t>
      </w:r>
    </w:p>
    <w:p w:rsidR="00000000" w:rsidRDefault="005B2AB1">
      <w:pPr>
        <w:spacing w:after="0" w:line="240" w:lineRule="auto"/>
        <w:ind w:firstLine="1155"/>
        <w:jc w:val="both"/>
        <w:textAlignment w:val="center"/>
        <w:divId w:val="1265187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ХОББ III степен, ОСА, с ХДН III степен - 100 %.</w:t>
      </w:r>
    </w:p>
    <w:p w:rsidR="00000000" w:rsidRDefault="005B2AB1">
      <w:pPr>
        <w:spacing w:after="0" w:line="240" w:lineRule="auto"/>
        <w:ind w:firstLine="1155"/>
        <w:jc w:val="both"/>
        <w:textAlignment w:val="center"/>
        <w:divId w:val="664433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Хроничен </w:t>
      </w:r>
      <w:r>
        <w:rPr>
          <w:rFonts w:ascii="Times New Roman" w:eastAsia="Times New Roman" w:hAnsi="Times New Roman" w:cs="Times New Roman"/>
          <w:color w:val="000000"/>
          <w:sz w:val="24"/>
          <w:szCs w:val="24"/>
        </w:rPr>
        <w:t>бронхит при децата с обструктивен тип на вентилаторна недостатъчност (ВН) - 50 %.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90632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w:t>
      </w:r>
    </w:p>
    <w:p w:rsidR="00000000" w:rsidRDefault="005B2AB1">
      <w:pPr>
        <w:spacing w:after="0" w:line="240" w:lineRule="auto"/>
        <w:ind w:firstLine="1155"/>
        <w:jc w:val="both"/>
        <w:textAlignment w:val="center"/>
        <w:divId w:val="547226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 болести на белия дроб</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07768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59 от 2021 г., в сила от 16.07.2021 г.) Муковисцидоза - 100 % с пожизнен срок.</w:t>
      </w:r>
    </w:p>
    <w:p w:rsidR="00000000" w:rsidRDefault="005B2AB1">
      <w:pPr>
        <w:spacing w:after="0" w:line="240" w:lineRule="auto"/>
        <w:ind w:firstLine="1155"/>
        <w:jc w:val="both"/>
        <w:textAlignment w:val="center"/>
        <w:divId w:val="2101750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w:t>
      </w:r>
      <w:r>
        <w:rPr>
          <w:rFonts w:ascii="Times New Roman" w:eastAsia="Times New Roman" w:hAnsi="Times New Roman" w:cs="Times New Roman"/>
          <w:color w:val="000000"/>
          <w:sz w:val="24"/>
          <w:szCs w:val="24"/>
        </w:rPr>
        <w:t xml:space="preserve"> сила от 16.07.2021 г.) Липса на един бял дроб според степента на дихателната недостатъчност с пожизнен срок:</w:t>
      </w:r>
    </w:p>
    <w:p w:rsidR="00000000" w:rsidRDefault="005B2AB1">
      <w:pPr>
        <w:spacing w:after="0" w:line="240" w:lineRule="auto"/>
        <w:ind w:firstLine="1155"/>
        <w:jc w:val="both"/>
        <w:textAlignment w:val="center"/>
        <w:divId w:val="619266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дихателна недостатъчност - 80 %;</w:t>
      </w:r>
    </w:p>
    <w:p w:rsidR="00000000" w:rsidRDefault="005B2AB1">
      <w:pPr>
        <w:spacing w:after="0" w:line="240" w:lineRule="auto"/>
        <w:ind w:firstLine="1155"/>
        <w:jc w:val="both"/>
        <w:textAlignment w:val="center"/>
        <w:divId w:val="1322544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дихателна недостатъчност - 100 %.</w:t>
      </w:r>
    </w:p>
    <w:p w:rsidR="00000000" w:rsidRDefault="005B2AB1">
      <w:pPr>
        <w:spacing w:after="0" w:line="240" w:lineRule="auto"/>
        <w:ind w:firstLine="1155"/>
        <w:jc w:val="both"/>
        <w:textAlignment w:val="center"/>
        <w:divId w:val="850215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2021 г., в сила от 16.07.2021 г.) Част</w:t>
      </w:r>
      <w:r>
        <w:rPr>
          <w:rFonts w:ascii="Times New Roman" w:eastAsia="Times New Roman" w:hAnsi="Times New Roman" w:cs="Times New Roman"/>
          <w:color w:val="000000"/>
          <w:sz w:val="24"/>
          <w:szCs w:val="24"/>
        </w:rPr>
        <w:t>ична резекция на белия дроб (лобектомия, билобектомия), в зависимост от дихателните нарушения - ВН или ХДН - 50 % с пожизнен срок.</w:t>
      </w:r>
    </w:p>
    <w:p w:rsidR="00000000" w:rsidRDefault="005B2AB1">
      <w:pPr>
        <w:spacing w:after="0" w:line="240" w:lineRule="auto"/>
        <w:ind w:firstLine="1155"/>
        <w:jc w:val="both"/>
        <w:textAlignment w:val="center"/>
        <w:divId w:val="271329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Алергичен алвеолит (при децата):</w:t>
      </w:r>
    </w:p>
    <w:p w:rsidR="00000000" w:rsidRDefault="005B2AB1">
      <w:pPr>
        <w:spacing w:after="0" w:line="240" w:lineRule="auto"/>
        <w:ind w:firstLine="1155"/>
        <w:jc w:val="both"/>
        <w:textAlignment w:val="center"/>
        <w:divId w:val="397825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с лек рестриктивен тип на вентилаторна недостатъчност (витален капацитет (ВК) 70 - 8</w:t>
      </w:r>
      <w:r>
        <w:rPr>
          <w:rFonts w:ascii="Times New Roman" w:eastAsia="Times New Roman" w:hAnsi="Times New Roman" w:cs="Times New Roman"/>
          <w:color w:val="000000"/>
          <w:sz w:val="24"/>
          <w:szCs w:val="24"/>
        </w:rPr>
        <w:t>0 % от нормата) - 20 %;</w:t>
      </w:r>
    </w:p>
    <w:p w:rsidR="00000000" w:rsidRDefault="005B2AB1">
      <w:pPr>
        <w:spacing w:after="0" w:line="240" w:lineRule="auto"/>
        <w:ind w:firstLine="1155"/>
        <w:jc w:val="both"/>
        <w:textAlignment w:val="center"/>
        <w:divId w:val="1418282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 умерено изразен рестриктивен тип на вентилаторна недостатъчност (витален капацитет (ВК) 60 - 70 % от нормата) - 50 %;</w:t>
      </w:r>
    </w:p>
    <w:p w:rsidR="00000000" w:rsidRDefault="005B2AB1">
      <w:pPr>
        <w:spacing w:after="0" w:line="240" w:lineRule="auto"/>
        <w:ind w:firstLine="1155"/>
        <w:jc w:val="both"/>
        <w:textAlignment w:val="center"/>
        <w:divId w:val="1423573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4.3. с тежък рестриктивен тип на вентилаторна недостатъчност (витален капацитет (ВК) под 50 % от нормата) -</w:t>
      </w:r>
      <w:r>
        <w:rPr>
          <w:rFonts w:ascii="Times New Roman" w:eastAsia="Times New Roman" w:hAnsi="Times New Roman" w:cs="Times New Roman"/>
          <w:color w:val="000000"/>
          <w:sz w:val="24"/>
          <w:szCs w:val="24"/>
        </w:rPr>
        <w:t xml:space="preserve"> 80 %.</w:t>
      </w:r>
    </w:p>
    <w:p w:rsidR="00000000" w:rsidRDefault="005B2AB1">
      <w:pPr>
        <w:spacing w:after="0" w:line="240" w:lineRule="auto"/>
        <w:ind w:firstLine="1155"/>
        <w:jc w:val="both"/>
        <w:textAlignment w:val="center"/>
        <w:divId w:val="263000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Разпространени белодробни фибрози независимо от причината - според степента на функционалния дефицит:</w:t>
      </w:r>
    </w:p>
    <w:p w:rsidR="00000000" w:rsidRDefault="005B2AB1">
      <w:pPr>
        <w:spacing w:after="0" w:line="240" w:lineRule="auto"/>
        <w:ind w:firstLine="1155"/>
        <w:jc w:val="both"/>
        <w:textAlignment w:val="center"/>
        <w:divId w:val="149442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разпространени белодробни фибрози, независимо от причината, с обективизирани тласъци и вентилаторни нарушения, без дихателна недостатъчност</w:t>
      </w:r>
      <w:r>
        <w:rPr>
          <w:rFonts w:ascii="Times New Roman" w:eastAsia="Times New Roman" w:hAnsi="Times New Roman" w:cs="Times New Roman"/>
          <w:color w:val="000000"/>
          <w:sz w:val="24"/>
          <w:szCs w:val="24"/>
        </w:rPr>
        <w:t xml:space="preserve"> - 20 %;</w:t>
      </w:r>
    </w:p>
    <w:p w:rsidR="00000000" w:rsidRDefault="005B2AB1">
      <w:pPr>
        <w:spacing w:after="0" w:line="240" w:lineRule="auto"/>
        <w:ind w:firstLine="1155"/>
        <w:jc w:val="both"/>
        <w:textAlignment w:val="center"/>
        <w:divId w:val="199365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разпространени белодробни фибрози, независимо от причината, с дихателна недостатъчност I степен - 50 %;</w:t>
      </w:r>
    </w:p>
    <w:p w:rsidR="00000000" w:rsidRDefault="005B2AB1">
      <w:pPr>
        <w:spacing w:after="0" w:line="240" w:lineRule="auto"/>
        <w:ind w:firstLine="1155"/>
        <w:jc w:val="both"/>
        <w:textAlignment w:val="center"/>
        <w:divId w:val="204947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разпространени белодробни фибрози, независимо от причината, с дихателна недостатъчност II степен - 80 %;</w:t>
      </w:r>
    </w:p>
    <w:p w:rsidR="00000000" w:rsidRDefault="005B2AB1">
      <w:pPr>
        <w:spacing w:after="0" w:line="240" w:lineRule="auto"/>
        <w:ind w:firstLine="1155"/>
        <w:jc w:val="both"/>
        <w:textAlignment w:val="center"/>
        <w:divId w:val="827289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разпространени белодроб</w:t>
      </w:r>
      <w:r>
        <w:rPr>
          <w:rFonts w:ascii="Times New Roman" w:eastAsia="Times New Roman" w:hAnsi="Times New Roman" w:cs="Times New Roman"/>
          <w:color w:val="000000"/>
          <w:sz w:val="24"/>
          <w:szCs w:val="24"/>
        </w:rPr>
        <w:t>ни фибрози, независимо от причината, с дихателна недостатъчност III степен - 100 %.</w:t>
      </w:r>
    </w:p>
    <w:p w:rsidR="00000000" w:rsidRDefault="005B2AB1">
      <w:pPr>
        <w:spacing w:after="0" w:line="240" w:lineRule="auto"/>
        <w:ind w:firstLine="1155"/>
        <w:jc w:val="both"/>
        <w:textAlignment w:val="center"/>
        <w:divId w:val="1269922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59 от 2021 г., в сила от 16.07.2021 г.) Състояние след трансплантация на бял дроб - 100 % с пожизнен срок на инвалидност.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77057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ХІ</w:t>
      </w:r>
    </w:p>
    <w:p w:rsidR="00000000" w:rsidRDefault="005B2AB1">
      <w:pPr>
        <w:spacing w:after="0" w:line="240" w:lineRule="auto"/>
        <w:ind w:firstLine="1155"/>
        <w:jc w:val="both"/>
        <w:textAlignment w:val="center"/>
        <w:divId w:val="557017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Степени на функционалните нарушения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824465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74151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 степен - задух, превишаващ обикновен, при средно тежко натоварване или натоварване 75 - 100 W (средно тежка физическа работа); форсиран витален капаците</w:t>
      </w:r>
      <w:r>
        <w:rPr>
          <w:rFonts w:ascii="Times New Roman" w:eastAsia="Times New Roman" w:hAnsi="Times New Roman" w:cs="Times New Roman"/>
          <w:color w:val="000000"/>
          <w:sz w:val="24"/>
          <w:szCs w:val="24"/>
        </w:rPr>
        <w:t>т (ФВК) &lt; 80 - 60 %, Тифно 80 - 60 %; форсиран експираторен обем за една секунда (ФЕО1) 80 - 60 %; парциално напрежение на кислорода в кръвта (РаО2) - норма според възрастта 96 - 80 mmНg (12,7 до 10,6 kРа); РаСО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норма 45 - 35 mmНg (6 - 4,6 kРа), сатурация на кислорода (О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 норма 95 - 97 %.</w:t>
      </w:r>
    </w:p>
    <w:p w:rsidR="00000000" w:rsidRDefault="005B2AB1">
      <w:pPr>
        <w:spacing w:after="0" w:line="240" w:lineRule="auto"/>
        <w:ind w:firstLine="1155"/>
        <w:jc w:val="both"/>
        <w:textAlignment w:val="center"/>
        <w:divId w:val="1689480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Средна степен - задух, превишаващ обикновен, при ежедневно леко натоварване, изкачване на стълби до един етаж (лека физическа работа), натоварване 50 - 75 W; форсиран вит</w:t>
      </w:r>
      <w:r>
        <w:rPr>
          <w:rFonts w:ascii="Times New Roman" w:eastAsia="Times New Roman" w:hAnsi="Times New Roman" w:cs="Times New Roman"/>
          <w:color w:val="000000"/>
          <w:sz w:val="24"/>
          <w:szCs w:val="24"/>
        </w:rPr>
        <w:t>ален капацитет (ФВК) &lt; 60 - 40 %; Тифно 60 - 40 %, форсиран експираторен обем за 1 секунда (ФЕО1) 60 - 40 %; РаО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 норма или намаление от 80 - 60 - 55 mmНg (10 - 86 kРа); сатурация на кислорода (О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)&lt; 90 % според възрастта.</w:t>
      </w:r>
    </w:p>
    <w:p w:rsidR="00000000" w:rsidRDefault="005B2AB1">
      <w:pPr>
        <w:spacing w:after="0" w:line="240" w:lineRule="auto"/>
        <w:ind w:firstLine="1155"/>
        <w:jc w:val="both"/>
        <w:textAlignment w:val="center"/>
        <w:divId w:val="1060790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Тежка степен - задух при най-</w:t>
      </w:r>
      <w:r>
        <w:rPr>
          <w:rFonts w:ascii="Times New Roman" w:eastAsia="Times New Roman" w:hAnsi="Times New Roman" w:cs="Times New Roman"/>
          <w:color w:val="000000"/>
          <w:sz w:val="24"/>
          <w:szCs w:val="24"/>
        </w:rPr>
        <w:t>леко натоварване или в покой; форсиран витален капацитет (ФВК) &lt; 40 %, форсиран експираторен обем за 1 секунда (ФЕО1) &lt; 40 %; Тифно &lt; 40 %; РаО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&lt; 55 mmНg; РаСО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&gt; 45; сатурация на кислорода (О</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&lt; 80 според възрастта.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063214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СЕДМА</w:t>
      </w:r>
    </w:p>
    <w:p w:rsidR="00000000" w:rsidRDefault="005B2AB1">
      <w:pPr>
        <w:spacing w:after="0" w:line="240" w:lineRule="auto"/>
        <w:ind w:firstLine="1155"/>
        <w:jc w:val="both"/>
        <w:textAlignment w:val="center"/>
        <w:divId w:val="1542134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НЕРВНИ БОЛЕСТИ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465386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Злок</w:t>
      </w:r>
      <w:r>
        <w:rPr>
          <w:rFonts w:ascii="Times New Roman" w:eastAsia="Times New Roman" w:hAnsi="Times New Roman" w:cs="Times New Roman"/>
          <w:color w:val="000000"/>
          <w:sz w:val="24"/>
          <w:szCs w:val="24"/>
        </w:rPr>
        <w:t>ачествени и доброкачествени новообразувания на нервната система:</w:t>
      </w:r>
    </w:p>
    <w:p w:rsidR="00000000" w:rsidRDefault="005B2AB1">
      <w:pPr>
        <w:spacing w:after="0" w:line="240" w:lineRule="auto"/>
        <w:ind w:firstLine="1155"/>
        <w:jc w:val="both"/>
        <w:textAlignment w:val="center"/>
        <w:divId w:val="1803693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първите две години от установяването им - 100 %;</w:t>
      </w:r>
    </w:p>
    <w:p w:rsidR="00000000" w:rsidRDefault="005B2AB1">
      <w:pPr>
        <w:spacing w:after="0" w:line="240" w:lineRule="auto"/>
        <w:ind w:firstLine="1155"/>
        <w:jc w:val="both"/>
        <w:textAlignment w:val="center"/>
        <w:divId w:val="646400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 3-ата до 5-ата година - 75 %;</w:t>
      </w:r>
    </w:p>
    <w:p w:rsidR="00000000" w:rsidRDefault="005B2AB1">
      <w:pPr>
        <w:spacing w:after="0" w:line="240" w:lineRule="auto"/>
        <w:ind w:firstLine="1155"/>
        <w:jc w:val="both"/>
        <w:textAlignment w:val="center"/>
        <w:divId w:val="1725448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 (изм. - ДВ, бр. 59 от 2021 г., в сила от 16.07.2021 г.) след 5-ата година - 50 % с пожизнен ср</w:t>
      </w:r>
      <w:r>
        <w:rPr>
          <w:rFonts w:ascii="Times New Roman" w:eastAsia="Times New Roman" w:hAnsi="Times New Roman" w:cs="Times New Roman"/>
          <w:color w:val="000000"/>
          <w:sz w:val="24"/>
          <w:szCs w:val="24"/>
        </w:rPr>
        <w:t>ок;</w:t>
      </w:r>
    </w:p>
    <w:p w:rsidR="00000000" w:rsidRDefault="005B2AB1">
      <w:pPr>
        <w:spacing w:after="0" w:line="240" w:lineRule="auto"/>
        <w:ind w:firstLine="1155"/>
        <w:jc w:val="both"/>
        <w:textAlignment w:val="center"/>
        <w:divId w:val="616836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При доброкачествени новообразувания на нервната система трайно намалената работоспособност/степен на увреждане се определя, както следва:</w:t>
      </w:r>
    </w:p>
    <w:p w:rsidR="00000000" w:rsidRDefault="005B2AB1">
      <w:pPr>
        <w:spacing w:after="0" w:line="240" w:lineRule="auto"/>
        <w:ind w:firstLine="1155"/>
        <w:jc w:val="both"/>
        <w:textAlignment w:val="center"/>
        <w:divId w:val="173694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 2-рата година от диагностицирането, последен рецидив или оперативно лечение се следват 50 %;</w:t>
      </w:r>
    </w:p>
    <w:p w:rsidR="00000000" w:rsidRDefault="005B2AB1">
      <w:pPr>
        <w:spacing w:after="0" w:line="240" w:lineRule="auto"/>
        <w:ind w:firstLine="1155"/>
        <w:jc w:val="both"/>
        <w:textAlignment w:val="center"/>
        <w:divId w:val="2106612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след 2-ра</w:t>
      </w:r>
      <w:r>
        <w:rPr>
          <w:rFonts w:ascii="Times New Roman" w:eastAsia="Times New Roman" w:hAnsi="Times New Roman" w:cs="Times New Roman"/>
          <w:color w:val="000000"/>
          <w:sz w:val="24"/>
          <w:szCs w:val="24"/>
        </w:rPr>
        <w:t>та година процентът трайно намалена работоспособност/степен на увреждане се определя в зависимост от функционалния дефицит, съобразен със съответната отправна точка от част седма;</w:t>
      </w:r>
    </w:p>
    <w:p w:rsidR="00000000" w:rsidRDefault="005B2AB1">
      <w:pPr>
        <w:spacing w:after="0" w:line="240" w:lineRule="auto"/>
        <w:ind w:firstLine="1155"/>
        <w:jc w:val="both"/>
        <w:textAlignment w:val="center"/>
        <w:divId w:val="1110245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(доп. - ДВ, бр. 59 от 2021 г., в сила от 16.07.2021 г.) при доброкачествен</w:t>
      </w:r>
      <w:r>
        <w:rPr>
          <w:rFonts w:ascii="Times New Roman" w:eastAsia="Times New Roman" w:hAnsi="Times New Roman" w:cs="Times New Roman"/>
          <w:color w:val="000000"/>
          <w:sz w:val="24"/>
          <w:szCs w:val="24"/>
        </w:rPr>
        <w:t>и новообразувания с хронично рецидивиращ ход и многократни оперативни интервенции или нарастване при частична екстирпация на същите се приравнява към т. 1.3.</w:t>
      </w:r>
    </w:p>
    <w:p w:rsidR="00000000" w:rsidRDefault="005B2AB1">
      <w:pPr>
        <w:spacing w:after="0" w:line="240" w:lineRule="auto"/>
        <w:ind w:firstLine="1155"/>
        <w:jc w:val="both"/>
        <w:textAlignment w:val="center"/>
        <w:divId w:val="2032561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Увреждания на главния и гръбначния мозък с различна етиология и характер, от които е последвало</w:t>
      </w:r>
      <w:r>
        <w:rPr>
          <w:rFonts w:ascii="Times New Roman" w:eastAsia="Times New Roman" w:hAnsi="Times New Roman" w:cs="Times New Roman"/>
          <w:color w:val="000000"/>
          <w:sz w:val="24"/>
          <w:szCs w:val="24"/>
        </w:rPr>
        <w:t>:</w:t>
      </w:r>
    </w:p>
    <w:p w:rsidR="00000000" w:rsidRDefault="005B2AB1">
      <w:pPr>
        <w:spacing w:after="0" w:line="240" w:lineRule="auto"/>
        <w:ind w:firstLine="1155"/>
        <w:jc w:val="both"/>
        <w:textAlignment w:val="center"/>
        <w:divId w:val="1293367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параплегия (горна, долна) - 100 %;</w:t>
      </w:r>
    </w:p>
    <w:p w:rsidR="00000000" w:rsidRDefault="005B2AB1">
      <w:pPr>
        <w:spacing w:after="0" w:line="240" w:lineRule="auto"/>
        <w:ind w:firstLine="1155"/>
        <w:jc w:val="both"/>
        <w:textAlignment w:val="center"/>
        <w:divId w:val="1407612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парапареза (горна, долна):</w:t>
      </w:r>
    </w:p>
    <w:p w:rsidR="00000000" w:rsidRDefault="005B2AB1">
      <w:pPr>
        <w:spacing w:after="0" w:line="240" w:lineRule="auto"/>
        <w:ind w:firstLine="1155"/>
        <w:jc w:val="both"/>
        <w:textAlignment w:val="center"/>
        <w:divId w:val="555898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латентна - 30 %;</w:t>
      </w:r>
    </w:p>
    <w:p w:rsidR="00000000" w:rsidRDefault="005B2AB1">
      <w:pPr>
        <w:spacing w:after="0" w:line="240" w:lineRule="auto"/>
        <w:ind w:firstLine="1155"/>
        <w:jc w:val="both"/>
        <w:textAlignment w:val="center"/>
        <w:divId w:val="193884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лека степен - 50 %;</w:t>
      </w:r>
    </w:p>
    <w:p w:rsidR="00000000" w:rsidRDefault="005B2AB1">
      <w:pPr>
        <w:spacing w:after="0" w:line="240" w:lineRule="auto"/>
        <w:ind w:firstLine="1155"/>
        <w:jc w:val="both"/>
        <w:textAlignment w:val="center"/>
        <w:divId w:val="550961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средна степен - 75 %;</w:t>
      </w:r>
    </w:p>
    <w:p w:rsidR="00000000" w:rsidRDefault="005B2AB1">
      <w:pPr>
        <w:spacing w:after="0" w:line="240" w:lineRule="auto"/>
        <w:ind w:firstLine="1155"/>
        <w:jc w:val="both"/>
        <w:textAlignment w:val="center"/>
        <w:divId w:val="660163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тежка степен - 95 %;</w:t>
      </w:r>
    </w:p>
    <w:p w:rsidR="00000000" w:rsidRDefault="005B2AB1">
      <w:pPr>
        <w:spacing w:after="0" w:line="240" w:lineRule="auto"/>
        <w:ind w:firstLine="1155"/>
        <w:jc w:val="both"/>
        <w:textAlignment w:val="center"/>
        <w:divId w:val="963586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хемиплегия - 100 %;</w:t>
      </w:r>
    </w:p>
    <w:p w:rsidR="00000000" w:rsidRDefault="005B2AB1">
      <w:pPr>
        <w:spacing w:after="0" w:line="240" w:lineRule="auto"/>
        <w:ind w:firstLine="1155"/>
        <w:jc w:val="both"/>
        <w:textAlignment w:val="center"/>
        <w:divId w:val="237709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хемипареза:</w:t>
      </w:r>
    </w:p>
    <w:p w:rsidR="00000000" w:rsidRDefault="005B2AB1">
      <w:pPr>
        <w:spacing w:after="0" w:line="240" w:lineRule="auto"/>
        <w:ind w:firstLine="1155"/>
        <w:jc w:val="both"/>
        <w:textAlignment w:val="center"/>
        <w:divId w:val="1037438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 латентна - 30 %;</w:t>
      </w:r>
    </w:p>
    <w:p w:rsidR="00000000" w:rsidRDefault="005B2AB1">
      <w:pPr>
        <w:spacing w:after="0" w:line="240" w:lineRule="auto"/>
        <w:ind w:firstLine="1155"/>
        <w:jc w:val="both"/>
        <w:textAlignment w:val="center"/>
        <w:divId w:val="1663894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 лека степен - 50 %;</w:t>
      </w:r>
    </w:p>
    <w:p w:rsidR="00000000" w:rsidRDefault="005B2AB1">
      <w:pPr>
        <w:spacing w:after="0" w:line="240" w:lineRule="auto"/>
        <w:ind w:firstLine="1155"/>
        <w:jc w:val="both"/>
        <w:textAlignment w:val="center"/>
        <w:divId w:val="925649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 средна степен - 75 %;</w:t>
      </w:r>
    </w:p>
    <w:p w:rsidR="00000000" w:rsidRDefault="005B2AB1">
      <w:pPr>
        <w:spacing w:after="0" w:line="240" w:lineRule="auto"/>
        <w:ind w:firstLine="1155"/>
        <w:jc w:val="both"/>
        <w:textAlignment w:val="center"/>
        <w:divId w:val="183248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 тежка степен - 95 %;</w:t>
      </w:r>
    </w:p>
    <w:p w:rsidR="00000000" w:rsidRDefault="005B2AB1">
      <w:pPr>
        <w:spacing w:after="0" w:line="240" w:lineRule="auto"/>
        <w:ind w:firstLine="1155"/>
        <w:jc w:val="both"/>
        <w:textAlignment w:val="center"/>
        <w:divId w:val="1770933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моноплегия:</w:t>
      </w:r>
    </w:p>
    <w:p w:rsidR="00000000" w:rsidRDefault="005B2AB1">
      <w:pPr>
        <w:spacing w:after="0" w:line="240" w:lineRule="auto"/>
        <w:ind w:firstLine="1155"/>
        <w:jc w:val="both"/>
        <w:textAlignment w:val="center"/>
        <w:divId w:val="1924758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 горна - 80 %;</w:t>
      </w:r>
    </w:p>
    <w:p w:rsidR="00000000" w:rsidRDefault="005B2AB1">
      <w:pPr>
        <w:spacing w:after="0" w:line="240" w:lineRule="auto"/>
        <w:ind w:firstLine="1155"/>
        <w:jc w:val="both"/>
        <w:textAlignment w:val="center"/>
        <w:divId w:val="472139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 долна - 91 %;</w:t>
      </w:r>
    </w:p>
    <w:p w:rsidR="00000000" w:rsidRDefault="005B2AB1">
      <w:pPr>
        <w:spacing w:after="0" w:line="240" w:lineRule="auto"/>
        <w:ind w:firstLine="1155"/>
        <w:jc w:val="both"/>
        <w:textAlignment w:val="center"/>
        <w:divId w:val="1426152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монопареза:</w:t>
      </w:r>
    </w:p>
    <w:p w:rsidR="00000000" w:rsidRDefault="005B2AB1">
      <w:pPr>
        <w:spacing w:after="0" w:line="240" w:lineRule="auto"/>
        <w:ind w:firstLine="1155"/>
        <w:jc w:val="both"/>
        <w:textAlignment w:val="center"/>
        <w:divId w:val="526483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 латентна - 20 %;</w:t>
      </w:r>
    </w:p>
    <w:p w:rsidR="00000000" w:rsidRDefault="005B2AB1">
      <w:pPr>
        <w:spacing w:after="0" w:line="240" w:lineRule="auto"/>
        <w:ind w:firstLine="1155"/>
        <w:jc w:val="both"/>
        <w:textAlignment w:val="center"/>
        <w:divId w:val="746346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 лека степен - 40 %;</w:t>
      </w:r>
    </w:p>
    <w:p w:rsidR="00000000" w:rsidRDefault="005B2AB1">
      <w:pPr>
        <w:spacing w:after="0" w:line="240" w:lineRule="auto"/>
        <w:ind w:firstLine="1155"/>
        <w:jc w:val="both"/>
        <w:textAlignment w:val="center"/>
        <w:divId w:val="101997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 средна степен - 60 %;</w:t>
      </w:r>
    </w:p>
    <w:p w:rsidR="00000000" w:rsidRDefault="005B2AB1">
      <w:pPr>
        <w:spacing w:after="0" w:line="240" w:lineRule="auto"/>
        <w:ind w:firstLine="1155"/>
        <w:jc w:val="both"/>
        <w:textAlignment w:val="center"/>
        <w:divId w:val="2029408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 тежка сте</w:t>
      </w:r>
      <w:r>
        <w:rPr>
          <w:rFonts w:ascii="Times New Roman" w:eastAsia="Times New Roman" w:hAnsi="Times New Roman" w:cs="Times New Roman"/>
          <w:color w:val="000000"/>
          <w:sz w:val="24"/>
          <w:szCs w:val="24"/>
        </w:rPr>
        <w:t>пен - 80 %;</w:t>
      </w:r>
    </w:p>
    <w:p w:rsidR="00000000" w:rsidRDefault="005B2AB1">
      <w:pPr>
        <w:spacing w:after="0" w:line="240" w:lineRule="auto"/>
        <w:ind w:firstLine="1155"/>
        <w:jc w:val="both"/>
        <w:textAlignment w:val="center"/>
        <w:divId w:val="1728138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квадриплегия - 100 %;</w:t>
      </w:r>
    </w:p>
    <w:p w:rsidR="00000000" w:rsidRDefault="005B2AB1">
      <w:pPr>
        <w:spacing w:after="0" w:line="240" w:lineRule="auto"/>
        <w:ind w:firstLine="1155"/>
        <w:jc w:val="both"/>
        <w:textAlignment w:val="center"/>
        <w:divId w:val="522324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квадрипареза:</w:t>
      </w:r>
    </w:p>
    <w:p w:rsidR="00000000" w:rsidRDefault="005B2AB1">
      <w:pPr>
        <w:spacing w:after="0" w:line="240" w:lineRule="auto"/>
        <w:ind w:firstLine="1155"/>
        <w:jc w:val="both"/>
        <w:textAlignment w:val="center"/>
        <w:divId w:val="662050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 латентна - 50 %;</w:t>
      </w:r>
    </w:p>
    <w:p w:rsidR="00000000" w:rsidRDefault="005B2AB1">
      <w:pPr>
        <w:spacing w:after="0" w:line="240" w:lineRule="auto"/>
        <w:ind w:firstLine="1155"/>
        <w:jc w:val="both"/>
        <w:textAlignment w:val="center"/>
        <w:divId w:val="86467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 лека степен - 75 %;</w:t>
      </w:r>
    </w:p>
    <w:p w:rsidR="00000000" w:rsidRDefault="005B2AB1">
      <w:pPr>
        <w:spacing w:after="0" w:line="240" w:lineRule="auto"/>
        <w:ind w:firstLine="1155"/>
        <w:jc w:val="both"/>
        <w:textAlignment w:val="center"/>
        <w:divId w:val="1615088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 средна степен - 95 %;</w:t>
      </w:r>
    </w:p>
    <w:p w:rsidR="00000000" w:rsidRDefault="005B2AB1">
      <w:pPr>
        <w:spacing w:after="0" w:line="240" w:lineRule="auto"/>
        <w:ind w:firstLine="1155"/>
        <w:jc w:val="both"/>
        <w:textAlignment w:val="center"/>
        <w:divId w:val="1779790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2.8.4. тежка степен - 100 %;</w:t>
      </w:r>
    </w:p>
    <w:p w:rsidR="00000000" w:rsidRDefault="005B2AB1">
      <w:pPr>
        <w:spacing w:after="0" w:line="240" w:lineRule="auto"/>
        <w:ind w:firstLine="1155"/>
        <w:jc w:val="both"/>
        <w:textAlignment w:val="center"/>
        <w:divId w:val="836305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пирамидна симптоматика без парези - 10 %.</w:t>
      </w:r>
    </w:p>
    <w:p w:rsidR="00000000" w:rsidRDefault="005B2AB1">
      <w:pPr>
        <w:spacing w:after="0" w:line="240" w:lineRule="auto"/>
        <w:ind w:firstLine="1155"/>
        <w:jc w:val="both"/>
        <w:textAlignment w:val="center"/>
        <w:divId w:val="83376748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 1</w:t>
      </w:r>
      <w:r>
        <w:rPr>
          <w:rFonts w:ascii="Times New Roman" w:eastAsia="Times New Roman" w:hAnsi="Times New Roman" w:cs="Times New Roman"/>
          <w:color w:val="000000"/>
          <w:sz w:val="24"/>
          <w:szCs w:val="24"/>
        </w:rPr>
        <w:t xml:space="preserve">. При увреждане на доминантния </w:t>
      </w:r>
      <w:r>
        <w:rPr>
          <w:rFonts w:ascii="Times New Roman" w:eastAsia="Times New Roman" w:hAnsi="Times New Roman" w:cs="Times New Roman"/>
          <w:color w:val="000000"/>
          <w:sz w:val="24"/>
          <w:szCs w:val="24"/>
        </w:rPr>
        <w:t>горен крайник оценката на трайно намалената работоспособност/степен на увреждане се завишава с 10 %.</w:t>
      </w:r>
    </w:p>
    <w:p w:rsidR="00000000" w:rsidRDefault="005B2AB1">
      <w:pPr>
        <w:spacing w:after="0" w:line="240" w:lineRule="auto"/>
        <w:ind w:firstLine="1155"/>
        <w:jc w:val="both"/>
        <w:textAlignment w:val="center"/>
        <w:divId w:val="600256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2.10. нарушения на езика (афазия) и съпътстващи речево/говорни нарушения - оценка на базата на количествените и качествените нарушения на спонтанната реч, </w:t>
      </w:r>
      <w:r>
        <w:rPr>
          <w:rFonts w:ascii="Times New Roman" w:eastAsia="Times New Roman" w:hAnsi="Times New Roman" w:cs="Times New Roman"/>
          <w:color w:val="000000"/>
          <w:sz w:val="24"/>
          <w:szCs w:val="24"/>
        </w:rPr>
        <w:t xml:space="preserve">повторната реч, назоваване, разбиране на устна реч, писмена реч </w:t>
      </w:r>
      <w:r>
        <w:rPr>
          <w:rFonts w:ascii="Times New Roman" w:eastAsia="Times New Roman" w:hAnsi="Times New Roman" w:cs="Times New Roman"/>
          <w:color w:val="000000"/>
          <w:sz w:val="24"/>
          <w:szCs w:val="24"/>
        </w:rPr>
        <w:lastRenderedPageBreak/>
        <w:t>(процент нарушение при тестуването, в съчетание с еволюцията и етапа на обратно развитие на афазийните синдроми):</w:t>
      </w:r>
    </w:p>
    <w:p w:rsidR="00000000" w:rsidRDefault="005B2AB1">
      <w:pPr>
        <w:spacing w:after="0" w:line="240" w:lineRule="auto"/>
        <w:ind w:firstLine="1155"/>
        <w:jc w:val="both"/>
        <w:textAlignment w:val="center"/>
        <w:divId w:val="1381174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2.10.1. тежко ограничена комуникация - при стационарни форми на афазия, с липс</w:t>
      </w:r>
      <w:r>
        <w:rPr>
          <w:rFonts w:ascii="Times New Roman" w:eastAsia="Times New Roman" w:hAnsi="Times New Roman" w:cs="Times New Roman"/>
          <w:color w:val="000000"/>
          <w:sz w:val="24"/>
          <w:szCs w:val="24"/>
        </w:rPr>
        <w:t>а или слаба динамика на глобална афазия, тежка смесена Брока, Вернике афазия, жаргон афазия, тежка Брока афазия; наличие на тежка речева апраксия, със/без дизартрия; наличие на аграфия/дисграфия, алексия/дислексия; акалк./диск - 100 %;</w:t>
      </w:r>
    </w:p>
    <w:p w:rsidR="00000000" w:rsidRDefault="005B2AB1">
      <w:pPr>
        <w:spacing w:after="0" w:line="240" w:lineRule="auto"/>
        <w:ind w:firstLine="1155"/>
        <w:jc w:val="both"/>
        <w:textAlignment w:val="center"/>
        <w:divId w:val="999231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2.10.2. средно към т</w:t>
      </w:r>
      <w:r>
        <w:rPr>
          <w:rFonts w:ascii="Times New Roman" w:eastAsia="Times New Roman" w:hAnsi="Times New Roman" w:cs="Times New Roman"/>
          <w:color w:val="000000"/>
          <w:sz w:val="24"/>
          <w:szCs w:val="24"/>
        </w:rPr>
        <w:t>ежко ограничена комуникация - до тежко изразени еволюирани или стационирани афазийни синдроми тип Брока, Вернике, смесени форми; със/без речева апраксия или дизартрия; алексия/дислексия, аграфия/дисграфия - 80 %;</w:t>
      </w:r>
    </w:p>
    <w:p w:rsidR="00000000" w:rsidRDefault="005B2AB1">
      <w:pPr>
        <w:spacing w:after="0" w:line="240" w:lineRule="auto"/>
        <w:ind w:firstLine="1155"/>
        <w:jc w:val="both"/>
        <w:textAlignment w:val="center"/>
        <w:divId w:val="2067138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2.10.3. умерено ограничена комуникация - ум</w:t>
      </w:r>
      <w:r>
        <w:rPr>
          <w:rFonts w:ascii="Times New Roman" w:eastAsia="Times New Roman" w:hAnsi="Times New Roman" w:cs="Times New Roman"/>
          <w:color w:val="000000"/>
          <w:sz w:val="24"/>
          <w:szCs w:val="24"/>
        </w:rPr>
        <w:t>ерена степен на езикови/говорни нарушения при Брока афазия, проводникова афазия, аномична афазия, транскортикална моторна афазия, транскортикална сензорна афазия, смесени форми; със/без речева апраксия и дизартрия; със/без дислексия/дисграфия - 60 %;</w:t>
      </w:r>
    </w:p>
    <w:p w:rsidR="00000000" w:rsidRDefault="005B2AB1">
      <w:pPr>
        <w:spacing w:after="0" w:line="240" w:lineRule="auto"/>
        <w:ind w:firstLine="1155"/>
        <w:jc w:val="both"/>
        <w:textAlignment w:val="center"/>
        <w:divId w:val="332612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r>
        <w:rPr>
          <w:rFonts w:ascii="Times New Roman" w:eastAsia="Times New Roman" w:hAnsi="Times New Roman" w:cs="Times New Roman"/>
          <w:color w:val="000000"/>
          <w:sz w:val="24"/>
          <w:szCs w:val="24"/>
        </w:rPr>
        <w:t>4. леко към средно ограничена комуникация - до умерени езикови/говорни нарушения при Брока афазия, проводникова афазия, аномична афазия, транскортикална моторна афазия, транскортикална сензорна афазия, смесени форми; със/без речева апраксия и дизартрия; съ</w:t>
      </w:r>
      <w:r>
        <w:rPr>
          <w:rFonts w:ascii="Times New Roman" w:eastAsia="Times New Roman" w:hAnsi="Times New Roman" w:cs="Times New Roman"/>
          <w:color w:val="000000"/>
          <w:sz w:val="24"/>
          <w:szCs w:val="24"/>
        </w:rPr>
        <w:t>с/без дислексия/дисграфия - 40 %;</w:t>
      </w:r>
    </w:p>
    <w:p w:rsidR="00000000" w:rsidRDefault="005B2AB1">
      <w:pPr>
        <w:spacing w:after="0" w:line="240" w:lineRule="auto"/>
        <w:ind w:firstLine="1155"/>
        <w:jc w:val="both"/>
        <w:textAlignment w:val="center"/>
        <w:divId w:val="1328556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2.10.5. леко ограничена комуникация - леки езикови нарушения при аномични форми на афазия; остатъчни артикулационни нарушения; със/без дислексия/дисграфия - 20 %.</w:t>
      </w:r>
    </w:p>
    <w:p w:rsidR="00000000" w:rsidRDefault="005B2AB1">
      <w:pPr>
        <w:spacing w:after="0" w:line="240" w:lineRule="auto"/>
        <w:ind w:firstLine="1155"/>
        <w:jc w:val="both"/>
        <w:textAlignment w:val="center"/>
        <w:divId w:val="170324500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 2</w:t>
      </w:r>
      <w:r>
        <w:rPr>
          <w:rFonts w:ascii="Times New Roman" w:eastAsia="Times New Roman" w:hAnsi="Times New Roman" w:cs="Times New Roman"/>
          <w:color w:val="000000"/>
          <w:sz w:val="24"/>
          <w:szCs w:val="24"/>
        </w:rPr>
        <w:t>. Нарушенията на очните функции и тазово-резерво</w:t>
      </w:r>
      <w:r>
        <w:rPr>
          <w:rFonts w:ascii="Times New Roman" w:eastAsia="Times New Roman" w:hAnsi="Times New Roman" w:cs="Times New Roman"/>
          <w:color w:val="000000"/>
          <w:sz w:val="24"/>
          <w:szCs w:val="24"/>
        </w:rPr>
        <w:t>арните нарушения се оценяват в съответните части (част пета и част осма).</w:t>
      </w:r>
    </w:p>
    <w:p w:rsidR="00000000" w:rsidRDefault="005B2AB1">
      <w:pPr>
        <w:spacing w:after="0" w:line="240" w:lineRule="auto"/>
        <w:ind w:firstLine="1155"/>
        <w:jc w:val="both"/>
        <w:textAlignment w:val="center"/>
        <w:divId w:val="1010791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Хронични нервни болести съобразно стадия на развитие на заболяванията и тежестта на симптоматиката (полирадикулоневрит Гилен-Баре, множествена склероза, хередодегенеративни заболявания на нервно-мускулния апарат, миопатии, енцефалопатии, централен отоне</w:t>
      </w:r>
      <w:r>
        <w:rPr>
          <w:rFonts w:ascii="Times New Roman" w:eastAsia="Times New Roman" w:hAnsi="Times New Roman" w:cs="Times New Roman"/>
          <w:color w:val="000000"/>
          <w:sz w:val="24"/>
          <w:szCs w:val="24"/>
        </w:rPr>
        <w:t>врологичен синдром, паркинсонизъм, миастения и миастенни синдроми, сирингомиелия, мозъчни атрофии, неврологични увреждания при ХИВ инфекции, лаймска болест, невролуес, кауда еквина синдром, АЛС, табес дорзалис, фуникуларна миелоза, дискоординационни синдро</w:t>
      </w:r>
      <w:r>
        <w:rPr>
          <w:rFonts w:ascii="Times New Roman" w:eastAsia="Times New Roman" w:hAnsi="Times New Roman" w:cs="Times New Roman"/>
          <w:color w:val="000000"/>
          <w:sz w:val="24"/>
          <w:szCs w:val="24"/>
        </w:rPr>
        <w:t>ми, екстрапирамидни синдроми, нарушения на стволовите функции и редки неврологични синдроми и др.):</w:t>
      </w:r>
    </w:p>
    <w:p w:rsidR="00000000" w:rsidRDefault="005B2AB1">
      <w:pPr>
        <w:spacing w:after="0" w:line="240" w:lineRule="auto"/>
        <w:ind w:firstLine="1155"/>
        <w:jc w:val="both"/>
        <w:textAlignment w:val="center"/>
        <w:divId w:val="1686859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(зал. - ДВ, бр. 59 от 2021 г., в сила от 16.07.2021 г.)</w:t>
      </w:r>
    </w:p>
    <w:p w:rsidR="00000000" w:rsidRDefault="005B2AB1">
      <w:pPr>
        <w:spacing w:after="0" w:line="240" w:lineRule="auto"/>
        <w:ind w:firstLine="1155"/>
        <w:jc w:val="both"/>
        <w:textAlignment w:val="center"/>
        <w:divId w:val="892809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лека степен (форма) - 50 %;</w:t>
      </w:r>
    </w:p>
    <w:p w:rsidR="00000000" w:rsidRDefault="005B2AB1">
      <w:pPr>
        <w:spacing w:after="0" w:line="240" w:lineRule="auto"/>
        <w:ind w:firstLine="1155"/>
        <w:jc w:val="both"/>
        <w:textAlignment w:val="center"/>
        <w:divId w:val="824468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средна степен (форма) - 75 %;</w:t>
      </w:r>
    </w:p>
    <w:p w:rsidR="00000000" w:rsidRDefault="005B2AB1">
      <w:pPr>
        <w:spacing w:after="0" w:line="240" w:lineRule="auto"/>
        <w:ind w:firstLine="1155"/>
        <w:jc w:val="both"/>
        <w:textAlignment w:val="center"/>
        <w:divId w:val="1432778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тежка степен (форма) -</w:t>
      </w:r>
      <w:r>
        <w:rPr>
          <w:rFonts w:ascii="Times New Roman" w:eastAsia="Times New Roman" w:hAnsi="Times New Roman" w:cs="Times New Roman"/>
          <w:color w:val="000000"/>
          <w:sz w:val="24"/>
          <w:szCs w:val="24"/>
        </w:rPr>
        <w:t xml:space="preserve"> 95 %.</w:t>
      </w:r>
    </w:p>
    <w:p w:rsidR="00000000" w:rsidRDefault="005B2AB1">
      <w:pPr>
        <w:spacing w:after="0" w:line="240" w:lineRule="auto"/>
        <w:ind w:firstLine="1155"/>
        <w:jc w:val="both"/>
        <w:textAlignment w:val="center"/>
        <w:divId w:val="1109737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59 от 2021 г., в сила от 16.07.2021 г.) Епилепсия (според вида, тежестта и честотата на пристъпите; с обективизация на пристъпите):</w:t>
      </w:r>
    </w:p>
    <w:p w:rsidR="00000000" w:rsidRDefault="005B2AB1">
      <w:pPr>
        <w:spacing w:after="0" w:line="240" w:lineRule="auto"/>
        <w:ind w:firstLine="1155"/>
        <w:jc w:val="both"/>
        <w:textAlignment w:val="center"/>
        <w:divId w:val="1903759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(изм. - ДВ, бр. 59 от 2021 г., в сила от 16.07.2021 г.) Много редки - генерализирани пристъпи</w:t>
      </w:r>
      <w:r>
        <w:rPr>
          <w:rFonts w:ascii="Times New Roman" w:eastAsia="Times New Roman" w:hAnsi="Times New Roman" w:cs="Times New Roman"/>
          <w:color w:val="000000"/>
          <w:sz w:val="24"/>
          <w:szCs w:val="24"/>
        </w:rPr>
        <w:t xml:space="preserve"> (конвулсивни или неконвулсивни, фокални пристъпи с еволюция към двустранни тонично-клонични) и фокални пристъпи (със или без нарушение на съзнанието) през интервали над една година - 30 %.</w:t>
      </w:r>
    </w:p>
    <w:p w:rsidR="00000000" w:rsidRDefault="005B2AB1">
      <w:pPr>
        <w:spacing w:after="0" w:line="240" w:lineRule="auto"/>
        <w:ind w:firstLine="1155"/>
        <w:jc w:val="both"/>
        <w:textAlignment w:val="center"/>
        <w:divId w:val="1104417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(изм. - ДВ, бр. 59 от 2021 г., в сила от 16.07.2021 г.) Редки</w:t>
      </w:r>
      <w:r>
        <w:rPr>
          <w:rFonts w:ascii="Times New Roman" w:eastAsia="Times New Roman" w:hAnsi="Times New Roman" w:cs="Times New Roman"/>
          <w:color w:val="000000"/>
          <w:sz w:val="24"/>
          <w:szCs w:val="24"/>
        </w:rPr>
        <w:t xml:space="preserve"> генерализирани конвулсивни епилептични пристъпи без или с фокални (със или </w:t>
      </w:r>
      <w:r>
        <w:rPr>
          <w:rFonts w:ascii="Times New Roman" w:eastAsia="Times New Roman" w:hAnsi="Times New Roman" w:cs="Times New Roman"/>
          <w:color w:val="000000"/>
          <w:sz w:val="24"/>
          <w:szCs w:val="24"/>
        </w:rPr>
        <w:lastRenderedPageBreak/>
        <w:t>без нарушение на съзнанието) без еволюция към двустранни тонично-клонични през интервали от месеци - 50 %.</w:t>
      </w:r>
    </w:p>
    <w:p w:rsidR="00000000" w:rsidRDefault="005B2AB1">
      <w:pPr>
        <w:spacing w:after="0" w:line="240" w:lineRule="auto"/>
        <w:ind w:firstLine="1155"/>
        <w:jc w:val="both"/>
        <w:textAlignment w:val="center"/>
        <w:divId w:val="148907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(изм. - ДВ, бр. 59 от 2021 г., в сила от 16.07.2021 г.) Средно чести</w:t>
      </w:r>
      <w:r>
        <w:rPr>
          <w:rFonts w:ascii="Times New Roman" w:eastAsia="Times New Roman" w:hAnsi="Times New Roman" w:cs="Times New Roman"/>
          <w:color w:val="000000"/>
          <w:sz w:val="24"/>
          <w:szCs w:val="24"/>
        </w:rPr>
        <w:t xml:space="preserve"> - генерализирани епилептични пристъпи (конвулсивни или неконвулсивни, фокални пристъпи с еволюция към двустранни тонично-клонични) през интервали от месеци и фокални пристъпи (със или без нарушение на съзнанието) през интервали от седмици - 70 %.</w:t>
      </w:r>
    </w:p>
    <w:p w:rsidR="00000000" w:rsidRDefault="005B2AB1">
      <w:pPr>
        <w:spacing w:after="0" w:line="240" w:lineRule="auto"/>
        <w:ind w:firstLine="1155"/>
        <w:jc w:val="both"/>
        <w:textAlignment w:val="center"/>
        <w:divId w:val="1699507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(из</w:t>
      </w:r>
      <w:r>
        <w:rPr>
          <w:rFonts w:ascii="Times New Roman" w:eastAsia="Times New Roman" w:hAnsi="Times New Roman" w:cs="Times New Roman"/>
          <w:color w:val="000000"/>
          <w:sz w:val="24"/>
          <w:szCs w:val="24"/>
        </w:rPr>
        <w:t>м. - ДВ, бр. 59 от 2021 г., в сила от 16.07.2021 г.) Много чести - генерализирани епилептични пристъпи (конвулсивни или неконвулсивни, фокални пристъпи с еволюция към двустранни тонично-клонични) през интервали от седмици и фокални пристъпи (със или без на</w:t>
      </w:r>
      <w:r>
        <w:rPr>
          <w:rFonts w:ascii="Times New Roman" w:eastAsia="Times New Roman" w:hAnsi="Times New Roman" w:cs="Times New Roman"/>
          <w:color w:val="000000"/>
          <w:sz w:val="24"/>
          <w:szCs w:val="24"/>
        </w:rPr>
        <w:t>рушение на съзнанието) през интервали от дни - 80 %.</w:t>
      </w:r>
    </w:p>
    <w:p w:rsidR="00000000" w:rsidRDefault="005B2AB1">
      <w:pPr>
        <w:spacing w:after="0" w:line="240" w:lineRule="auto"/>
        <w:ind w:firstLine="1155"/>
        <w:jc w:val="both"/>
        <w:textAlignment w:val="center"/>
        <w:divId w:val="214582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(изм. - ДВ, бр. 59 от 2021 г., в сила от 16.07.2021 г.) Много чести и тежки - Генерализирани конвулсивни епилептични пристъпи, включително фокални пристъпи с еволюция към двустранни тонично-клонични</w:t>
      </w:r>
      <w:r>
        <w:rPr>
          <w:rFonts w:ascii="Times New Roman" w:eastAsia="Times New Roman" w:hAnsi="Times New Roman" w:cs="Times New Roman"/>
          <w:color w:val="000000"/>
          <w:sz w:val="24"/>
          <w:szCs w:val="24"/>
        </w:rPr>
        <w:t xml:space="preserve"> - ежеседмични - 95 %.</w:t>
      </w:r>
    </w:p>
    <w:p w:rsidR="00000000" w:rsidRDefault="005B2AB1">
      <w:pPr>
        <w:spacing w:after="0" w:line="240" w:lineRule="auto"/>
        <w:ind w:firstLine="1155"/>
        <w:jc w:val="both"/>
        <w:textAlignment w:val="center"/>
        <w:divId w:val="1078946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(изм. - ДВ, бр. 59 от 2021 г., в сила от 16.07.2021 г.) Епилептични синдроми, включително Епилептични енцефалопатии и медикаментозно-резистентна епилепсия с ежедневни и/или еженощни пристъпи - 100 % с чужда помощ (СЧП).</w:t>
      </w:r>
    </w:p>
    <w:p w:rsidR="00000000" w:rsidRDefault="005B2AB1">
      <w:pPr>
        <w:spacing w:after="0" w:line="240" w:lineRule="auto"/>
        <w:ind w:firstLine="1155"/>
        <w:jc w:val="both"/>
        <w:textAlignment w:val="center"/>
        <w:divId w:val="1601177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w:t>
      </w:r>
      <w:r>
        <w:rPr>
          <w:rFonts w:ascii="Times New Roman" w:eastAsia="Times New Roman" w:hAnsi="Times New Roman" w:cs="Times New Roman"/>
          <w:color w:val="000000"/>
          <w:sz w:val="24"/>
          <w:szCs w:val="24"/>
        </w:rPr>
        <w:t>ДВ, бр. 59 от 2021 г., в сила от 16.07.2021 г.) Забележка 3. Заболяването епилепсия съгласно валидните критерии и дефиниции на ILAE (Световната лига за борба с епилепсията) от 2014 г. в различните си форми се счита в ремисия, ако в продължение на 10 години</w:t>
      </w:r>
      <w:r>
        <w:rPr>
          <w:rFonts w:ascii="Times New Roman" w:eastAsia="Times New Roman" w:hAnsi="Times New Roman" w:cs="Times New Roman"/>
          <w:color w:val="000000"/>
          <w:sz w:val="24"/>
          <w:szCs w:val="24"/>
        </w:rPr>
        <w:t>, последните 5 от които без медикаментозно лечение, няма рецидив на епилептичните пристъпи.</w:t>
      </w:r>
    </w:p>
    <w:p w:rsidR="00000000" w:rsidRDefault="005B2AB1">
      <w:pPr>
        <w:spacing w:after="0" w:line="240" w:lineRule="auto"/>
        <w:ind w:firstLine="1155"/>
        <w:jc w:val="both"/>
        <w:textAlignment w:val="center"/>
        <w:divId w:val="309557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Състояние след мозъчен инсулт (хеморагичен, исхемичен и субарахноидален кръвоизлив) без остатъчен неврологичен дефицит и до една година след тях - 50 %.</w:t>
      </w:r>
    </w:p>
    <w:p w:rsidR="00000000" w:rsidRDefault="005B2AB1">
      <w:pPr>
        <w:spacing w:after="0" w:line="240" w:lineRule="auto"/>
        <w:ind w:firstLine="1155"/>
        <w:jc w:val="both"/>
        <w:textAlignment w:val="center"/>
        <w:divId w:val="35515823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w:t>
      </w:r>
      <w:r>
        <w:rPr>
          <w:rFonts w:ascii="Times New Roman" w:eastAsia="Times New Roman" w:hAnsi="Times New Roman" w:cs="Times New Roman"/>
          <w:i/>
          <w:iCs/>
          <w:color w:val="000000"/>
          <w:sz w:val="24"/>
          <w:szCs w:val="24"/>
        </w:rPr>
        <w:t>а 4</w:t>
      </w:r>
      <w:r>
        <w:rPr>
          <w:rFonts w:ascii="Times New Roman" w:eastAsia="Times New Roman" w:hAnsi="Times New Roman" w:cs="Times New Roman"/>
          <w:color w:val="000000"/>
          <w:sz w:val="24"/>
          <w:szCs w:val="24"/>
        </w:rPr>
        <w:t>. Заболявания от друго естество - травматично и нетравматично протичащи с общомозъчна симптоматика и без двигателен дефицит да се приравняват към т. 5.</w:t>
      </w:r>
    </w:p>
    <w:p w:rsidR="00000000" w:rsidRDefault="005B2AB1">
      <w:pPr>
        <w:spacing w:after="0" w:line="240" w:lineRule="auto"/>
        <w:ind w:firstLine="1155"/>
        <w:jc w:val="both"/>
        <w:textAlignment w:val="center"/>
        <w:divId w:val="1870222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Неоперирани съдово-мозъчни аномалии без неврологичен дефицит:</w:t>
      </w:r>
    </w:p>
    <w:p w:rsidR="00000000" w:rsidRDefault="005B2AB1">
      <w:pPr>
        <w:spacing w:after="0" w:line="240" w:lineRule="auto"/>
        <w:ind w:firstLine="1155"/>
        <w:jc w:val="both"/>
        <w:textAlignment w:val="center"/>
        <w:divId w:val="1854493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аневризми и артериовенозни малф</w:t>
      </w:r>
      <w:r>
        <w:rPr>
          <w:rFonts w:ascii="Times New Roman" w:eastAsia="Times New Roman" w:hAnsi="Times New Roman" w:cs="Times New Roman"/>
          <w:color w:val="000000"/>
          <w:sz w:val="24"/>
          <w:szCs w:val="24"/>
        </w:rPr>
        <w:t>ормации - 50 %;</w:t>
      </w:r>
    </w:p>
    <w:p w:rsidR="00000000" w:rsidRDefault="005B2AB1">
      <w:pPr>
        <w:spacing w:after="0" w:line="240" w:lineRule="auto"/>
        <w:ind w:firstLine="1155"/>
        <w:jc w:val="both"/>
        <w:textAlignment w:val="center"/>
        <w:divId w:val="1592087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състояния след операции за мозъчни аневризми и състояния след ендоваскуларни манипулации за мозъчни аневризми - 40 %;</w:t>
      </w:r>
    </w:p>
    <w:p w:rsidR="00000000" w:rsidRDefault="005B2AB1">
      <w:pPr>
        <w:spacing w:after="0" w:line="240" w:lineRule="auto"/>
        <w:ind w:firstLine="1155"/>
        <w:jc w:val="both"/>
        <w:textAlignment w:val="center"/>
        <w:divId w:val="1759252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(изм. - ДВ, бр. 59 от 2021 г., в сила от 16.07.2021 г.) високостепенни стенози (над 70 %) - 30 %.</w:t>
      </w:r>
    </w:p>
    <w:p w:rsidR="00000000" w:rsidRDefault="005B2AB1">
      <w:pPr>
        <w:spacing w:after="0" w:line="240" w:lineRule="auto"/>
        <w:ind w:firstLine="1155"/>
        <w:jc w:val="both"/>
        <w:textAlignment w:val="center"/>
        <w:divId w:val="159514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Увреждания </w:t>
      </w:r>
      <w:r>
        <w:rPr>
          <w:rFonts w:ascii="Times New Roman" w:eastAsia="Times New Roman" w:hAnsi="Times New Roman" w:cs="Times New Roman"/>
          <w:color w:val="000000"/>
          <w:sz w:val="24"/>
          <w:szCs w:val="24"/>
        </w:rPr>
        <w:t>на ЧМН:</w:t>
      </w:r>
    </w:p>
    <w:p w:rsidR="00000000" w:rsidRDefault="005B2AB1">
      <w:pPr>
        <w:spacing w:after="0" w:line="240" w:lineRule="auto"/>
        <w:ind w:firstLine="1155"/>
        <w:jc w:val="both"/>
        <w:textAlignment w:val="center"/>
        <w:divId w:val="879365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лека степен - 10 %;</w:t>
      </w:r>
    </w:p>
    <w:p w:rsidR="00000000" w:rsidRDefault="005B2AB1">
      <w:pPr>
        <w:spacing w:after="0" w:line="240" w:lineRule="auto"/>
        <w:ind w:firstLine="1155"/>
        <w:jc w:val="both"/>
        <w:textAlignment w:val="center"/>
        <w:divId w:val="2056539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средна степен - 20 %;</w:t>
      </w:r>
    </w:p>
    <w:p w:rsidR="00000000" w:rsidRDefault="005B2AB1">
      <w:pPr>
        <w:spacing w:after="0" w:line="240" w:lineRule="auto"/>
        <w:ind w:firstLine="1155"/>
        <w:jc w:val="both"/>
        <w:textAlignment w:val="center"/>
        <w:divId w:val="1767457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тежка степен - 30 %.</w:t>
      </w:r>
    </w:p>
    <w:p w:rsidR="00000000" w:rsidRDefault="005B2AB1">
      <w:pPr>
        <w:spacing w:after="0" w:line="240" w:lineRule="auto"/>
        <w:ind w:firstLine="1155"/>
        <w:jc w:val="both"/>
        <w:textAlignment w:val="center"/>
        <w:divId w:val="1101219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Псевдобулбарна пареза:</w:t>
      </w:r>
    </w:p>
    <w:p w:rsidR="00000000" w:rsidRDefault="005B2AB1">
      <w:pPr>
        <w:spacing w:after="0" w:line="240" w:lineRule="auto"/>
        <w:ind w:firstLine="1155"/>
        <w:jc w:val="both"/>
        <w:textAlignment w:val="center"/>
        <w:divId w:val="1548105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лека степен - 10 %;</w:t>
      </w:r>
    </w:p>
    <w:p w:rsidR="00000000" w:rsidRDefault="005B2AB1">
      <w:pPr>
        <w:spacing w:after="0" w:line="240" w:lineRule="auto"/>
        <w:ind w:firstLine="1155"/>
        <w:jc w:val="both"/>
        <w:textAlignment w:val="center"/>
        <w:divId w:val="1645305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средна степен - 20 %;</w:t>
      </w:r>
    </w:p>
    <w:p w:rsidR="00000000" w:rsidRDefault="005B2AB1">
      <w:pPr>
        <w:spacing w:after="0" w:line="240" w:lineRule="auto"/>
        <w:ind w:firstLine="1155"/>
        <w:jc w:val="both"/>
        <w:textAlignment w:val="center"/>
        <w:divId w:val="1371415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тежка степен - 30 %.</w:t>
      </w:r>
    </w:p>
    <w:p w:rsidR="00000000" w:rsidRDefault="005B2AB1">
      <w:pPr>
        <w:spacing w:after="0" w:line="240" w:lineRule="auto"/>
        <w:ind w:firstLine="1155"/>
        <w:jc w:val="both"/>
        <w:textAlignment w:val="center"/>
        <w:divId w:val="581915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Булбарна пареза:</w:t>
      </w:r>
    </w:p>
    <w:p w:rsidR="00000000" w:rsidRDefault="005B2AB1">
      <w:pPr>
        <w:spacing w:after="0" w:line="240" w:lineRule="auto"/>
        <w:ind w:firstLine="1155"/>
        <w:jc w:val="both"/>
        <w:textAlignment w:val="center"/>
        <w:divId w:val="706832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лека степен - 50 %;</w:t>
      </w:r>
    </w:p>
    <w:p w:rsidR="00000000" w:rsidRDefault="005B2AB1">
      <w:pPr>
        <w:spacing w:after="0" w:line="240" w:lineRule="auto"/>
        <w:ind w:firstLine="1155"/>
        <w:jc w:val="both"/>
        <w:textAlignment w:val="center"/>
        <w:divId w:val="971836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9.2. средна степен - 75 %;</w:t>
      </w:r>
    </w:p>
    <w:p w:rsidR="00000000" w:rsidRDefault="005B2AB1">
      <w:pPr>
        <w:spacing w:after="0" w:line="240" w:lineRule="auto"/>
        <w:ind w:firstLine="1155"/>
        <w:jc w:val="both"/>
        <w:textAlignment w:val="center"/>
        <w:divId w:val="584993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тежка степен - 95 %.</w:t>
      </w:r>
    </w:p>
    <w:p w:rsidR="00000000" w:rsidRDefault="005B2AB1">
      <w:pPr>
        <w:spacing w:after="0" w:line="240" w:lineRule="auto"/>
        <w:ind w:firstLine="1155"/>
        <w:jc w:val="both"/>
        <w:textAlignment w:val="center"/>
        <w:divId w:val="1640964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Комплицирана мигрена с чести пристъпи, тежко вторично главоболие с чести пристъпи, тежки невралгии на ЧМН (при документиране на пристъпите) - 40 %.</w:t>
      </w:r>
    </w:p>
    <w:p w:rsidR="00000000" w:rsidRDefault="005B2AB1">
      <w:pPr>
        <w:spacing w:after="0" w:line="240" w:lineRule="auto"/>
        <w:ind w:firstLine="1155"/>
        <w:jc w:val="both"/>
        <w:textAlignment w:val="center"/>
        <w:divId w:val="289170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Увреждания на периферните нерви:</w:t>
      </w:r>
    </w:p>
    <w:p w:rsidR="00000000" w:rsidRDefault="005B2AB1">
      <w:pPr>
        <w:spacing w:after="0" w:line="240" w:lineRule="auto"/>
        <w:ind w:firstLine="1155"/>
        <w:jc w:val="both"/>
        <w:textAlignment w:val="center"/>
        <w:divId w:val="744257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нервус а</w:t>
      </w:r>
      <w:r>
        <w:rPr>
          <w:rFonts w:ascii="Times New Roman" w:eastAsia="Times New Roman" w:hAnsi="Times New Roman" w:cs="Times New Roman"/>
          <w:color w:val="000000"/>
          <w:sz w:val="24"/>
          <w:szCs w:val="24"/>
        </w:rPr>
        <w:t>ксиларис:</w:t>
      </w:r>
    </w:p>
    <w:p w:rsidR="00000000" w:rsidRDefault="005B2AB1">
      <w:pPr>
        <w:spacing w:after="0" w:line="240" w:lineRule="auto"/>
        <w:ind w:firstLine="1155"/>
        <w:jc w:val="both"/>
        <w:textAlignment w:val="center"/>
        <w:divId w:val="1474058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 лека степен - 10 %;</w:t>
      </w:r>
    </w:p>
    <w:p w:rsidR="00000000" w:rsidRDefault="005B2AB1">
      <w:pPr>
        <w:spacing w:after="0" w:line="240" w:lineRule="auto"/>
        <w:ind w:firstLine="1155"/>
        <w:jc w:val="both"/>
        <w:textAlignment w:val="center"/>
        <w:divId w:val="74595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 средна степен - 20 %;</w:t>
      </w:r>
    </w:p>
    <w:p w:rsidR="00000000" w:rsidRDefault="005B2AB1">
      <w:pPr>
        <w:spacing w:after="0" w:line="240" w:lineRule="auto"/>
        <w:ind w:firstLine="1155"/>
        <w:jc w:val="both"/>
        <w:textAlignment w:val="center"/>
        <w:divId w:val="2095474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11.1.3. тежка степен - 30 %;</w:t>
      </w:r>
    </w:p>
    <w:p w:rsidR="00000000" w:rsidRDefault="005B2AB1">
      <w:pPr>
        <w:spacing w:after="0" w:line="240" w:lineRule="auto"/>
        <w:ind w:firstLine="1155"/>
        <w:jc w:val="both"/>
        <w:textAlignment w:val="center"/>
        <w:divId w:val="484325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нервус улнарис:</w:t>
      </w:r>
    </w:p>
    <w:p w:rsidR="00000000" w:rsidRDefault="005B2AB1">
      <w:pPr>
        <w:spacing w:after="0" w:line="240" w:lineRule="auto"/>
        <w:ind w:firstLine="1155"/>
        <w:jc w:val="both"/>
        <w:textAlignment w:val="center"/>
        <w:divId w:val="1978758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11.2.1. лека степен - 10 %;</w:t>
      </w:r>
    </w:p>
    <w:p w:rsidR="00000000" w:rsidRDefault="005B2AB1">
      <w:pPr>
        <w:spacing w:after="0" w:line="240" w:lineRule="auto"/>
        <w:ind w:firstLine="1155"/>
        <w:jc w:val="both"/>
        <w:textAlignment w:val="center"/>
        <w:divId w:val="1076391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11.2.2. средна степен - 20 %;</w:t>
      </w:r>
    </w:p>
    <w:p w:rsidR="00000000" w:rsidRDefault="005B2AB1">
      <w:pPr>
        <w:spacing w:after="0" w:line="240" w:lineRule="auto"/>
        <w:ind w:firstLine="1155"/>
        <w:jc w:val="both"/>
        <w:textAlignment w:val="center"/>
        <w:divId w:val="845368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11.2.3. тежка степен - 30 %;</w:t>
      </w:r>
    </w:p>
    <w:p w:rsidR="00000000" w:rsidRDefault="005B2AB1">
      <w:pPr>
        <w:spacing w:after="0" w:line="240" w:lineRule="auto"/>
        <w:ind w:firstLine="1155"/>
        <w:jc w:val="both"/>
        <w:textAlignment w:val="center"/>
        <w:divId w:val="957221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нервус радиалис:</w:t>
      </w:r>
    </w:p>
    <w:p w:rsidR="00000000" w:rsidRDefault="005B2AB1">
      <w:pPr>
        <w:spacing w:after="0" w:line="240" w:lineRule="auto"/>
        <w:ind w:firstLine="1155"/>
        <w:jc w:val="both"/>
        <w:textAlignment w:val="center"/>
        <w:divId w:val="707493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11.3.1. лека степен - 10 %;</w:t>
      </w:r>
    </w:p>
    <w:p w:rsidR="00000000" w:rsidRDefault="005B2AB1">
      <w:pPr>
        <w:spacing w:after="0" w:line="240" w:lineRule="auto"/>
        <w:ind w:firstLine="1155"/>
        <w:jc w:val="both"/>
        <w:textAlignment w:val="center"/>
        <w:divId w:val="262229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11.3.2. средна степен - 20 %;</w:t>
      </w:r>
    </w:p>
    <w:p w:rsidR="00000000" w:rsidRDefault="005B2AB1">
      <w:pPr>
        <w:spacing w:after="0" w:line="240" w:lineRule="auto"/>
        <w:ind w:firstLine="1155"/>
        <w:jc w:val="both"/>
        <w:textAlignment w:val="center"/>
        <w:divId w:val="1667981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11.3.3. тежка степен - 30 %;</w:t>
      </w:r>
    </w:p>
    <w:p w:rsidR="00000000" w:rsidRDefault="005B2AB1">
      <w:pPr>
        <w:spacing w:after="0" w:line="240" w:lineRule="auto"/>
        <w:ind w:firstLine="1155"/>
        <w:jc w:val="both"/>
        <w:textAlignment w:val="center"/>
        <w:divId w:val="1308432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нервус медианус:</w:t>
      </w:r>
    </w:p>
    <w:p w:rsidR="00000000" w:rsidRDefault="005B2AB1">
      <w:pPr>
        <w:spacing w:after="0" w:line="240" w:lineRule="auto"/>
        <w:ind w:firstLine="1155"/>
        <w:jc w:val="both"/>
        <w:textAlignment w:val="center"/>
        <w:divId w:val="1859267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11.4.1. лека степен - 10 %;</w:t>
      </w:r>
    </w:p>
    <w:p w:rsidR="00000000" w:rsidRDefault="005B2AB1">
      <w:pPr>
        <w:spacing w:after="0" w:line="240" w:lineRule="auto"/>
        <w:ind w:firstLine="1155"/>
        <w:jc w:val="both"/>
        <w:textAlignment w:val="center"/>
        <w:divId w:val="2095860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11.4.2. средна степен - 20 %;</w:t>
      </w:r>
    </w:p>
    <w:p w:rsidR="00000000" w:rsidRDefault="005B2AB1">
      <w:pPr>
        <w:spacing w:after="0" w:line="240" w:lineRule="auto"/>
        <w:ind w:firstLine="1155"/>
        <w:jc w:val="both"/>
        <w:textAlignment w:val="center"/>
        <w:divId w:val="752242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11.4.3. тежка степен - 30 %;</w:t>
      </w:r>
    </w:p>
    <w:p w:rsidR="00000000" w:rsidRDefault="005B2AB1">
      <w:pPr>
        <w:spacing w:after="0" w:line="240" w:lineRule="auto"/>
        <w:ind w:firstLine="1155"/>
        <w:jc w:val="both"/>
        <w:textAlignment w:val="center"/>
        <w:divId w:val="1733389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 нервус феморалис:</w:t>
      </w:r>
    </w:p>
    <w:p w:rsidR="00000000" w:rsidRDefault="005B2AB1">
      <w:pPr>
        <w:spacing w:after="0" w:line="240" w:lineRule="auto"/>
        <w:ind w:firstLine="1155"/>
        <w:jc w:val="both"/>
        <w:textAlignment w:val="center"/>
        <w:divId w:val="408769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11.5.1. лека степен - 20 %;</w:t>
      </w:r>
    </w:p>
    <w:p w:rsidR="00000000" w:rsidRDefault="005B2AB1">
      <w:pPr>
        <w:spacing w:after="0" w:line="240" w:lineRule="auto"/>
        <w:ind w:firstLine="1155"/>
        <w:jc w:val="both"/>
        <w:textAlignment w:val="center"/>
        <w:divId w:val="1071610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11.5.2. средна степен - 30 %;</w:t>
      </w:r>
    </w:p>
    <w:p w:rsidR="00000000" w:rsidRDefault="005B2AB1">
      <w:pPr>
        <w:spacing w:after="0" w:line="240" w:lineRule="auto"/>
        <w:ind w:firstLine="1155"/>
        <w:jc w:val="both"/>
        <w:textAlignment w:val="center"/>
        <w:divId w:val="1468745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r>
        <w:rPr>
          <w:rFonts w:ascii="Times New Roman" w:eastAsia="Times New Roman" w:hAnsi="Times New Roman" w:cs="Times New Roman"/>
          <w:color w:val="000000"/>
          <w:sz w:val="24"/>
          <w:szCs w:val="24"/>
        </w:rPr>
        <w:t>.3. тежка степен - 40 %;</w:t>
      </w:r>
    </w:p>
    <w:p w:rsidR="00000000" w:rsidRDefault="005B2AB1">
      <w:pPr>
        <w:spacing w:after="0" w:line="240" w:lineRule="auto"/>
        <w:ind w:firstLine="1155"/>
        <w:jc w:val="both"/>
        <w:textAlignment w:val="center"/>
        <w:divId w:val="1645042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 нервус исшиадикус:</w:t>
      </w:r>
    </w:p>
    <w:p w:rsidR="00000000" w:rsidRDefault="005B2AB1">
      <w:pPr>
        <w:spacing w:after="0" w:line="240" w:lineRule="auto"/>
        <w:ind w:firstLine="1155"/>
        <w:jc w:val="both"/>
        <w:textAlignment w:val="center"/>
        <w:divId w:val="73362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 лека степен - 40 %;</w:t>
      </w:r>
    </w:p>
    <w:p w:rsidR="00000000" w:rsidRDefault="005B2AB1">
      <w:pPr>
        <w:spacing w:after="0" w:line="240" w:lineRule="auto"/>
        <w:ind w:firstLine="1155"/>
        <w:jc w:val="both"/>
        <w:textAlignment w:val="center"/>
        <w:divId w:val="1476485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11.6.2. средна степен - 50 %;</w:t>
      </w:r>
    </w:p>
    <w:p w:rsidR="00000000" w:rsidRDefault="005B2AB1">
      <w:pPr>
        <w:spacing w:after="0" w:line="240" w:lineRule="auto"/>
        <w:ind w:firstLine="1155"/>
        <w:jc w:val="both"/>
        <w:textAlignment w:val="center"/>
        <w:divId w:val="799155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11.6.3. тежка степен - 60 %;</w:t>
      </w:r>
    </w:p>
    <w:p w:rsidR="00000000" w:rsidRDefault="005B2AB1">
      <w:pPr>
        <w:spacing w:after="0" w:line="240" w:lineRule="auto"/>
        <w:ind w:firstLine="1155"/>
        <w:jc w:val="both"/>
        <w:textAlignment w:val="center"/>
        <w:divId w:val="17927471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 нервус фибуларис:</w:t>
      </w:r>
    </w:p>
    <w:p w:rsidR="00000000" w:rsidRDefault="005B2AB1">
      <w:pPr>
        <w:spacing w:after="0" w:line="240" w:lineRule="auto"/>
        <w:ind w:firstLine="1155"/>
        <w:jc w:val="both"/>
        <w:textAlignment w:val="center"/>
        <w:divId w:val="1210066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11.7.1. лека степен - 10 %;</w:t>
      </w:r>
    </w:p>
    <w:p w:rsidR="00000000" w:rsidRDefault="005B2AB1">
      <w:pPr>
        <w:spacing w:after="0" w:line="240" w:lineRule="auto"/>
        <w:ind w:firstLine="1155"/>
        <w:jc w:val="both"/>
        <w:textAlignment w:val="center"/>
        <w:divId w:val="931278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11.7.2. средна степен - 20 %;</w:t>
      </w:r>
    </w:p>
    <w:p w:rsidR="00000000" w:rsidRDefault="005B2AB1">
      <w:pPr>
        <w:spacing w:after="0" w:line="240" w:lineRule="auto"/>
        <w:ind w:firstLine="1155"/>
        <w:jc w:val="both"/>
        <w:textAlignment w:val="center"/>
        <w:divId w:val="27265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11.7.3. тежка степен - 30 %;</w:t>
      </w:r>
    </w:p>
    <w:p w:rsidR="00000000" w:rsidRDefault="005B2AB1">
      <w:pPr>
        <w:spacing w:after="0" w:line="240" w:lineRule="auto"/>
        <w:ind w:firstLine="1155"/>
        <w:jc w:val="both"/>
        <w:textAlignment w:val="center"/>
        <w:divId w:val="1454472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 нервус тибиалис:</w:t>
      </w:r>
    </w:p>
    <w:p w:rsidR="00000000" w:rsidRDefault="005B2AB1">
      <w:pPr>
        <w:spacing w:after="0" w:line="240" w:lineRule="auto"/>
        <w:ind w:firstLine="1155"/>
        <w:jc w:val="both"/>
        <w:textAlignment w:val="center"/>
        <w:divId w:val="830684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11.8.1. лека степен - 10 %;</w:t>
      </w:r>
    </w:p>
    <w:p w:rsidR="00000000" w:rsidRDefault="005B2AB1">
      <w:pPr>
        <w:spacing w:after="0" w:line="240" w:lineRule="auto"/>
        <w:ind w:firstLine="1155"/>
        <w:jc w:val="both"/>
        <w:textAlignment w:val="center"/>
        <w:divId w:val="184828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11.8.2. средна степен - 20 %;</w:t>
      </w:r>
    </w:p>
    <w:p w:rsidR="00000000" w:rsidRDefault="005B2AB1">
      <w:pPr>
        <w:spacing w:after="0" w:line="240" w:lineRule="auto"/>
        <w:ind w:firstLine="1155"/>
        <w:jc w:val="both"/>
        <w:textAlignment w:val="center"/>
        <w:divId w:val="468744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11.8.3. тежка степен - 30 %.</w:t>
      </w:r>
    </w:p>
    <w:p w:rsidR="00000000" w:rsidRDefault="005B2AB1">
      <w:pPr>
        <w:spacing w:after="0" w:line="240" w:lineRule="auto"/>
        <w:ind w:firstLine="1155"/>
        <w:jc w:val="both"/>
        <w:textAlignment w:val="center"/>
        <w:divId w:val="1232888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Вибрационна болест и вегетативна полиневропатия:</w:t>
      </w:r>
    </w:p>
    <w:p w:rsidR="00000000" w:rsidRDefault="005B2AB1">
      <w:pPr>
        <w:spacing w:after="0" w:line="240" w:lineRule="auto"/>
        <w:ind w:firstLine="1155"/>
        <w:jc w:val="both"/>
        <w:textAlignment w:val="center"/>
        <w:divId w:val="118844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I стадий - 10 %;</w:t>
      </w:r>
    </w:p>
    <w:p w:rsidR="00000000" w:rsidRDefault="005B2AB1">
      <w:pPr>
        <w:spacing w:after="0" w:line="240" w:lineRule="auto"/>
        <w:ind w:firstLine="1155"/>
        <w:jc w:val="both"/>
        <w:textAlignment w:val="center"/>
        <w:divId w:val="53235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II стадий - 30 %;</w:t>
      </w:r>
    </w:p>
    <w:p w:rsidR="00000000" w:rsidRDefault="005B2AB1">
      <w:pPr>
        <w:spacing w:after="0" w:line="240" w:lineRule="auto"/>
        <w:ind w:firstLine="1155"/>
        <w:jc w:val="both"/>
        <w:textAlignment w:val="center"/>
        <w:divId w:val="190845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III стадий - 50 %.</w:t>
      </w:r>
    </w:p>
    <w:p w:rsidR="00000000" w:rsidRDefault="005B2AB1">
      <w:pPr>
        <w:spacing w:after="0" w:line="240" w:lineRule="auto"/>
        <w:ind w:firstLine="1155"/>
        <w:jc w:val="both"/>
        <w:textAlignment w:val="center"/>
        <w:divId w:val="58399753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 5.</w:t>
      </w:r>
      <w:r>
        <w:rPr>
          <w:rFonts w:ascii="Times New Roman" w:eastAsia="Times New Roman" w:hAnsi="Times New Roman" w:cs="Times New Roman"/>
          <w:color w:val="000000"/>
          <w:sz w:val="24"/>
          <w:szCs w:val="24"/>
        </w:rPr>
        <w:t xml:space="preserve"> Стадият </w:t>
      </w:r>
      <w:r>
        <w:rPr>
          <w:rFonts w:ascii="Times New Roman" w:eastAsia="Times New Roman" w:hAnsi="Times New Roman" w:cs="Times New Roman"/>
          <w:color w:val="000000"/>
          <w:sz w:val="24"/>
          <w:szCs w:val="24"/>
        </w:rPr>
        <w:t>се определя в зависимост от проведеното клинично изследване в клиника по професионални заболявания.</w:t>
      </w:r>
    </w:p>
    <w:p w:rsidR="00000000" w:rsidRDefault="005B2AB1">
      <w:pPr>
        <w:spacing w:after="0" w:line="240" w:lineRule="auto"/>
        <w:ind w:firstLine="1155"/>
        <w:jc w:val="both"/>
        <w:textAlignment w:val="center"/>
        <w:divId w:val="1273783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Тежки дефекти в затварянето на невралната тръба - менингоцеле, менингомиоцеле, менингоенцефалоцеле - 100 %.</w:t>
      </w:r>
    </w:p>
    <w:p w:rsidR="00000000" w:rsidRDefault="005B2AB1">
      <w:pPr>
        <w:spacing w:after="0" w:line="240" w:lineRule="auto"/>
        <w:ind w:firstLine="1155"/>
        <w:jc w:val="both"/>
        <w:textAlignment w:val="center"/>
        <w:divId w:val="1185095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Хидроцефалия:</w:t>
      </w:r>
    </w:p>
    <w:p w:rsidR="00000000" w:rsidRDefault="005B2AB1">
      <w:pPr>
        <w:spacing w:after="0" w:line="240" w:lineRule="auto"/>
        <w:ind w:firstLine="1155"/>
        <w:jc w:val="both"/>
        <w:textAlignment w:val="center"/>
        <w:divId w:val="1217820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14.1. лека степен - 30 %;</w:t>
      </w:r>
    </w:p>
    <w:p w:rsidR="00000000" w:rsidRDefault="005B2AB1">
      <w:pPr>
        <w:spacing w:after="0" w:line="240" w:lineRule="auto"/>
        <w:ind w:firstLine="1155"/>
        <w:jc w:val="both"/>
        <w:textAlignment w:val="center"/>
        <w:divId w:val="373239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 средна степен - 50 %;</w:t>
      </w:r>
    </w:p>
    <w:p w:rsidR="00000000" w:rsidRDefault="005B2AB1">
      <w:pPr>
        <w:spacing w:after="0" w:line="240" w:lineRule="auto"/>
        <w:ind w:firstLine="1155"/>
        <w:jc w:val="both"/>
        <w:textAlignment w:val="center"/>
        <w:divId w:val="1031224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 тежка степен - 75 %;</w:t>
      </w:r>
    </w:p>
    <w:p w:rsidR="00000000" w:rsidRDefault="005B2AB1">
      <w:pPr>
        <w:spacing w:after="0" w:line="240" w:lineRule="auto"/>
        <w:ind w:firstLine="1155"/>
        <w:jc w:val="both"/>
        <w:textAlignment w:val="center"/>
        <w:divId w:val="910042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 при тежкостепенни неповлияващи се от оперативно-клапно протезиране хидроцефалии - 95 %.</w:t>
      </w:r>
    </w:p>
    <w:p w:rsidR="00000000" w:rsidRDefault="005B2AB1">
      <w:pPr>
        <w:spacing w:after="0" w:line="240" w:lineRule="auto"/>
        <w:ind w:firstLine="1155"/>
        <w:jc w:val="both"/>
        <w:textAlignment w:val="center"/>
        <w:divId w:val="923299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Дискогенни заболявания (дискова херния, дискова протрузия и състояния, водещи до хронично персистиращи р</w:t>
      </w:r>
      <w:r>
        <w:rPr>
          <w:rFonts w:ascii="Times New Roman" w:eastAsia="Times New Roman" w:hAnsi="Times New Roman" w:cs="Times New Roman"/>
          <w:color w:val="000000"/>
          <w:sz w:val="24"/>
          <w:szCs w:val="24"/>
        </w:rPr>
        <w:t>адикулопатии) в зависимост от неврологичния дефицит:</w:t>
      </w:r>
    </w:p>
    <w:p w:rsidR="00000000" w:rsidRDefault="005B2AB1">
      <w:pPr>
        <w:spacing w:after="0" w:line="240" w:lineRule="auto"/>
        <w:ind w:firstLine="1155"/>
        <w:jc w:val="both"/>
        <w:textAlignment w:val="center"/>
        <w:divId w:val="1210652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 лекостепенни с остатъчен сетивен синдром без двигателен дефицит - 10 %;</w:t>
      </w:r>
    </w:p>
    <w:p w:rsidR="00000000" w:rsidRDefault="005B2AB1">
      <w:pPr>
        <w:spacing w:after="0" w:line="240" w:lineRule="auto"/>
        <w:ind w:firstLine="1155"/>
        <w:jc w:val="both"/>
        <w:textAlignment w:val="center"/>
        <w:divId w:val="1683047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 хронично-персистиращи с чести рецидиви - 30 %;</w:t>
      </w:r>
    </w:p>
    <w:p w:rsidR="00000000" w:rsidRDefault="005B2AB1">
      <w:pPr>
        <w:spacing w:after="0" w:line="240" w:lineRule="auto"/>
        <w:ind w:firstLine="1155"/>
        <w:jc w:val="both"/>
        <w:textAlignment w:val="center"/>
        <w:divId w:val="295717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(изм. - ДВ, бр. 59 от 2021 г., в сила от 16.07.2021 г.) за оперира</w:t>
      </w:r>
      <w:r>
        <w:rPr>
          <w:rFonts w:ascii="Times New Roman" w:eastAsia="Times New Roman" w:hAnsi="Times New Roman" w:cs="Times New Roman"/>
          <w:color w:val="000000"/>
          <w:sz w:val="24"/>
          <w:szCs w:val="24"/>
        </w:rPr>
        <w:t>ни лица, без остатъчен двигателен дефицит - 40 %;</w:t>
      </w:r>
    </w:p>
    <w:p w:rsidR="00000000" w:rsidRDefault="005B2AB1">
      <w:pPr>
        <w:spacing w:after="0" w:line="240" w:lineRule="auto"/>
        <w:ind w:firstLine="1155"/>
        <w:jc w:val="both"/>
        <w:textAlignment w:val="center"/>
        <w:divId w:val="2138790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15.4. (нова - ДВ, бр. 59 от 2021 г., в сила от 16.07.2021 г.) за неколкократно оперирани, без повлияване, с усложнения и остатъчен траен двигателен дефицит - 50 %.</w:t>
      </w:r>
    </w:p>
    <w:p w:rsidR="00000000" w:rsidRDefault="005B2AB1">
      <w:pPr>
        <w:spacing w:after="0" w:line="240" w:lineRule="auto"/>
        <w:ind w:firstLine="1155"/>
        <w:jc w:val="both"/>
        <w:textAlignment w:val="center"/>
        <w:divId w:val="188266983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 6.</w:t>
      </w:r>
      <w:r>
        <w:rPr>
          <w:rFonts w:ascii="Times New Roman" w:eastAsia="Times New Roman" w:hAnsi="Times New Roman" w:cs="Times New Roman"/>
          <w:color w:val="000000"/>
          <w:sz w:val="24"/>
          <w:szCs w:val="24"/>
        </w:rPr>
        <w:t xml:space="preserve"> При увреждания на нервната си</w:t>
      </w:r>
      <w:r>
        <w:rPr>
          <w:rFonts w:ascii="Times New Roman" w:eastAsia="Times New Roman" w:hAnsi="Times New Roman" w:cs="Times New Roman"/>
          <w:color w:val="000000"/>
          <w:sz w:val="24"/>
          <w:szCs w:val="24"/>
        </w:rPr>
        <w:t>стема с дефинитивен характер се определя пожизнен срок.</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59902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ОСМА</w:t>
      </w:r>
    </w:p>
    <w:p w:rsidR="00000000" w:rsidRDefault="005B2AB1">
      <w:pPr>
        <w:spacing w:after="0" w:line="240" w:lineRule="auto"/>
        <w:ind w:firstLine="1155"/>
        <w:jc w:val="both"/>
        <w:textAlignment w:val="center"/>
        <w:divId w:val="1298728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ХИРУРГИЧНИ ЗАБОЛЯВАНИЯ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126437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5B2AB1">
      <w:pPr>
        <w:spacing w:after="0" w:line="240" w:lineRule="auto"/>
        <w:ind w:firstLine="1155"/>
        <w:jc w:val="both"/>
        <w:textAlignment w:val="center"/>
        <w:divId w:val="670792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Съдови заболявания на горните крайници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60582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Артериални и венозни заболявания на горните крайници:</w:t>
      </w:r>
    </w:p>
    <w:p w:rsidR="00000000" w:rsidRDefault="005B2AB1">
      <w:pPr>
        <w:spacing w:after="0" w:line="240" w:lineRule="auto"/>
        <w:ind w:firstLine="1155"/>
        <w:jc w:val="both"/>
        <w:textAlignment w:val="center"/>
        <w:divId w:val="1868791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със слаби хемодинамични нарушения в периферното кръвоснабдяване - по 10 % за всяка ръка;</w:t>
      </w:r>
    </w:p>
    <w:p w:rsidR="00000000" w:rsidRDefault="005B2AB1">
      <w:pPr>
        <w:spacing w:after="0" w:line="240" w:lineRule="auto"/>
        <w:ind w:firstLine="1155"/>
        <w:jc w:val="both"/>
        <w:textAlignment w:val="center"/>
        <w:divId w:val="1467888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 тежки нарушения в кръвоснабдяването, с трофични промени - 20 % за всяка ръка;</w:t>
      </w:r>
    </w:p>
    <w:p w:rsidR="00000000" w:rsidRDefault="005B2AB1">
      <w:pPr>
        <w:spacing w:after="0" w:line="240" w:lineRule="auto"/>
        <w:ind w:firstLine="1155"/>
        <w:jc w:val="both"/>
        <w:textAlignment w:val="center"/>
        <w:divId w:val="1925604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 акрални некрози - 50 % за всяка ръка.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10287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w:t>
      </w:r>
    </w:p>
    <w:p w:rsidR="00000000" w:rsidRDefault="005B2AB1">
      <w:pPr>
        <w:spacing w:after="0" w:line="240" w:lineRule="auto"/>
        <w:ind w:firstLine="1155"/>
        <w:jc w:val="both"/>
        <w:textAlignment w:val="center"/>
        <w:divId w:val="1501040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артериите</w:t>
      </w:r>
      <w:r>
        <w:rPr>
          <w:rFonts w:ascii="Times New Roman" w:eastAsia="Times New Roman" w:hAnsi="Times New Roman" w:cs="Times New Roman"/>
          <w:color w:val="000000"/>
          <w:sz w:val="24"/>
          <w:szCs w:val="24"/>
        </w:rPr>
        <w:t xml:space="preserve"> (стенози и тромбози) на долните крайници, периферна артериална болест (ПАБ), стадиране по Фонтен</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43872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 стадий (отслабен или липсващ пулс на а. тибиалис, дискомфорт в прасците или ходилата при бързо ходене):</w:t>
      </w:r>
    </w:p>
    <w:p w:rsidR="00000000" w:rsidRDefault="005B2AB1">
      <w:pPr>
        <w:spacing w:after="0" w:line="240" w:lineRule="auto"/>
        <w:ind w:firstLine="1155"/>
        <w:jc w:val="both"/>
        <w:textAlignment w:val="center"/>
        <w:divId w:val="911626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 интермитиращо клаудикацио над 500 m:</w:t>
      </w:r>
    </w:p>
    <w:p w:rsidR="00000000" w:rsidRDefault="005B2AB1">
      <w:pPr>
        <w:spacing w:after="0" w:line="240" w:lineRule="auto"/>
        <w:ind w:firstLine="1155"/>
        <w:jc w:val="both"/>
        <w:textAlignment w:val="center"/>
        <w:divId w:val="1621183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.1. на единия крак - 10 %;</w:t>
      </w:r>
    </w:p>
    <w:p w:rsidR="00000000" w:rsidRDefault="005B2AB1">
      <w:pPr>
        <w:spacing w:after="0" w:line="240" w:lineRule="auto"/>
        <w:ind w:firstLine="1155"/>
        <w:jc w:val="both"/>
        <w:textAlignment w:val="center"/>
        <w:divId w:val="2054965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на двата крака - 20 %.</w:t>
      </w:r>
    </w:p>
    <w:p w:rsidR="00000000" w:rsidRDefault="005B2AB1">
      <w:pPr>
        <w:spacing w:after="0" w:line="240" w:lineRule="auto"/>
        <w:ind w:firstLine="1155"/>
        <w:jc w:val="both"/>
        <w:textAlignment w:val="center"/>
        <w:divId w:val="1361853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II стадий (бледа и хладна кожа, леки трофични изменения):</w:t>
      </w:r>
    </w:p>
    <w:p w:rsidR="00000000" w:rsidRDefault="005B2AB1">
      <w:pPr>
        <w:spacing w:after="0" w:line="240" w:lineRule="auto"/>
        <w:ind w:firstLine="1155"/>
        <w:jc w:val="both"/>
        <w:textAlignment w:val="center"/>
        <w:divId w:val="1592159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IIа стадий с интермитиращо клаудикацио от 200 до 500 m, ABI&gt;0,5:</w:t>
      </w:r>
    </w:p>
    <w:p w:rsidR="00000000" w:rsidRDefault="005B2AB1">
      <w:pPr>
        <w:spacing w:after="0" w:line="240" w:lineRule="auto"/>
        <w:ind w:firstLine="1155"/>
        <w:jc w:val="both"/>
        <w:textAlignment w:val="center"/>
        <w:divId w:val="1958634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на единия крак - 30 %;</w:t>
      </w:r>
    </w:p>
    <w:p w:rsidR="00000000" w:rsidRDefault="005B2AB1">
      <w:pPr>
        <w:spacing w:after="0" w:line="240" w:lineRule="auto"/>
        <w:ind w:firstLine="1155"/>
        <w:jc w:val="both"/>
        <w:textAlignment w:val="center"/>
        <w:divId w:val="2054960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на двата крака - 40 %;</w:t>
      </w:r>
    </w:p>
    <w:p w:rsidR="00000000" w:rsidRDefault="005B2AB1">
      <w:pPr>
        <w:spacing w:after="0" w:line="240" w:lineRule="auto"/>
        <w:ind w:firstLine="1155"/>
        <w:jc w:val="both"/>
        <w:textAlignment w:val="center"/>
        <w:divId w:val="174729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IIб</w:t>
      </w:r>
      <w:r>
        <w:rPr>
          <w:rFonts w:ascii="Times New Roman" w:eastAsia="Times New Roman" w:hAnsi="Times New Roman" w:cs="Times New Roman"/>
          <w:color w:val="000000"/>
          <w:sz w:val="24"/>
          <w:szCs w:val="24"/>
        </w:rPr>
        <w:t xml:space="preserve"> стадий с клаудикацио до 200 m - ABI&lt;0,5:</w:t>
      </w:r>
    </w:p>
    <w:p w:rsidR="00000000" w:rsidRDefault="005B2AB1">
      <w:pPr>
        <w:spacing w:after="0" w:line="240" w:lineRule="auto"/>
        <w:ind w:firstLine="1155"/>
        <w:jc w:val="both"/>
        <w:textAlignment w:val="center"/>
        <w:divId w:val="1847551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на единия крак - 50 %;</w:t>
      </w:r>
    </w:p>
    <w:p w:rsidR="00000000" w:rsidRDefault="005B2AB1">
      <w:pPr>
        <w:spacing w:after="0" w:line="240" w:lineRule="auto"/>
        <w:ind w:firstLine="1155"/>
        <w:jc w:val="both"/>
        <w:textAlignment w:val="center"/>
        <w:divId w:val="730545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2.2.2. на двата крака - 60 %.</w:t>
      </w:r>
    </w:p>
    <w:p w:rsidR="00000000" w:rsidRDefault="005B2AB1">
      <w:pPr>
        <w:spacing w:after="0" w:line="240" w:lineRule="auto"/>
        <w:ind w:firstLine="1155"/>
        <w:jc w:val="both"/>
        <w:textAlignment w:val="center"/>
        <w:divId w:val="1234045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III стадий - исхемична болка в покой, артериален Доплер под 50 mm - 71 % за една година с оглед на динамичното проследяване.</w:t>
      </w:r>
    </w:p>
    <w:p w:rsidR="00000000" w:rsidRDefault="005B2AB1">
      <w:pPr>
        <w:spacing w:after="0" w:line="240" w:lineRule="auto"/>
        <w:ind w:firstLine="1155"/>
        <w:jc w:val="both"/>
        <w:textAlignment w:val="center"/>
        <w:divId w:val="903371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IV стадий (некротичен) </w:t>
      </w:r>
      <w:r>
        <w:rPr>
          <w:rFonts w:ascii="Times New Roman" w:eastAsia="Times New Roman" w:hAnsi="Times New Roman" w:cs="Times New Roman"/>
          <w:color w:val="000000"/>
          <w:sz w:val="24"/>
          <w:szCs w:val="24"/>
        </w:rPr>
        <w:t>- некроза - 91 % за една година с оглед на динамичното проследяване.</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489130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III</w:t>
      </w:r>
    </w:p>
    <w:p w:rsidR="00000000" w:rsidRDefault="005B2AB1">
      <w:pPr>
        <w:spacing w:after="0" w:line="240" w:lineRule="auto"/>
        <w:ind w:firstLine="1155"/>
        <w:jc w:val="both"/>
        <w:textAlignment w:val="center"/>
        <w:divId w:val="61022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Хронична венозна болест (ХВБ), класификация по СЕАР (варикозни вени, посттромботичен синдром). Лимфедем, класификация по Брунер</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9378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Хронична венозна болест:</w:t>
      </w:r>
    </w:p>
    <w:p w:rsidR="00000000" w:rsidRDefault="005B2AB1">
      <w:pPr>
        <w:spacing w:after="0" w:line="240" w:lineRule="auto"/>
        <w:ind w:firstLine="1155"/>
        <w:jc w:val="both"/>
        <w:textAlignment w:val="center"/>
        <w:divId w:val="1117605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хронична венозна болест без съществени застойни явления - динамичен периартикуларен оток, без трофични изменения, ХВБ ІІ клас (С2) по СЕАР:</w:t>
      </w:r>
    </w:p>
    <w:p w:rsidR="00000000" w:rsidRDefault="005B2AB1">
      <w:pPr>
        <w:spacing w:after="0" w:line="240" w:lineRule="auto"/>
        <w:ind w:firstLine="1155"/>
        <w:jc w:val="both"/>
        <w:textAlignment w:val="center"/>
        <w:divId w:val="1647465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за един крак - 10 %;</w:t>
      </w:r>
    </w:p>
    <w:p w:rsidR="00000000" w:rsidRDefault="005B2AB1">
      <w:pPr>
        <w:spacing w:after="0" w:line="240" w:lineRule="auto"/>
        <w:ind w:firstLine="1155"/>
        <w:jc w:val="both"/>
        <w:textAlignment w:val="center"/>
        <w:divId w:val="976297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за двата крака - 20 %;</w:t>
      </w:r>
    </w:p>
    <w:p w:rsidR="00000000" w:rsidRDefault="005B2AB1">
      <w:pPr>
        <w:spacing w:after="0" w:line="240" w:lineRule="auto"/>
        <w:ind w:firstLine="1155"/>
        <w:jc w:val="both"/>
        <w:textAlignment w:val="center"/>
        <w:divId w:val="1579439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хронична венозна болест с умерено изразени засто</w:t>
      </w:r>
      <w:r>
        <w:rPr>
          <w:rFonts w:ascii="Times New Roman" w:eastAsia="Times New Roman" w:hAnsi="Times New Roman" w:cs="Times New Roman"/>
          <w:color w:val="000000"/>
          <w:sz w:val="24"/>
          <w:szCs w:val="24"/>
        </w:rPr>
        <w:t>йни явления - траен оток, без трофични изменения, ІІІ клас (С3) по СЕАР:</w:t>
      </w:r>
    </w:p>
    <w:p w:rsidR="00000000" w:rsidRDefault="005B2AB1">
      <w:pPr>
        <w:spacing w:after="0" w:line="240" w:lineRule="auto"/>
        <w:ind w:firstLine="1155"/>
        <w:jc w:val="both"/>
        <w:textAlignment w:val="center"/>
        <w:divId w:val="414056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за един крак - 20 %;</w:t>
      </w:r>
    </w:p>
    <w:p w:rsidR="00000000" w:rsidRDefault="005B2AB1">
      <w:pPr>
        <w:spacing w:after="0" w:line="240" w:lineRule="auto"/>
        <w:ind w:firstLine="1155"/>
        <w:jc w:val="both"/>
        <w:textAlignment w:val="center"/>
        <w:divId w:val="887838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за двата крака - 30 %;</w:t>
      </w:r>
    </w:p>
    <w:p w:rsidR="00000000" w:rsidRDefault="005B2AB1">
      <w:pPr>
        <w:spacing w:after="0" w:line="240" w:lineRule="auto"/>
        <w:ind w:firstLine="1155"/>
        <w:jc w:val="both"/>
        <w:textAlignment w:val="center"/>
        <w:divId w:val="1104493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хронична венозна болест със значителни застойни явления - траен оток, пигментация и дермолипосклероза, без рани, ІV клас</w:t>
      </w:r>
      <w:r>
        <w:rPr>
          <w:rFonts w:ascii="Times New Roman" w:eastAsia="Times New Roman" w:hAnsi="Times New Roman" w:cs="Times New Roman"/>
          <w:color w:val="000000"/>
          <w:sz w:val="24"/>
          <w:szCs w:val="24"/>
        </w:rPr>
        <w:t xml:space="preserve"> (С4а, С4b) по СЕАР:</w:t>
      </w:r>
    </w:p>
    <w:p w:rsidR="00000000" w:rsidRDefault="005B2AB1">
      <w:pPr>
        <w:spacing w:after="0" w:line="240" w:lineRule="auto"/>
        <w:ind w:firstLine="1155"/>
        <w:jc w:val="both"/>
        <w:textAlignment w:val="center"/>
        <w:divId w:val="2134595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C4а - кожни промени, дължащи се на умерен венозен застой - хиперпигментация:</w:t>
      </w:r>
    </w:p>
    <w:p w:rsidR="00000000" w:rsidRDefault="005B2AB1">
      <w:pPr>
        <w:spacing w:after="0" w:line="240" w:lineRule="auto"/>
        <w:ind w:firstLine="1155"/>
        <w:jc w:val="both"/>
        <w:textAlignment w:val="center"/>
        <w:divId w:val="672223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1.3.1.1. за един крак - 30 %;</w:t>
      </w:r>
    </w:p>
    <w:p w:rsidR="00000000" w:rsidRDefault="005B2AB1">
      <w:pPr>
        <w:spacing w:after="0" w:line="240" w:lineRule="auto"/>
        <w:ind w:firstLine="1155"/>
        <w:jc w:val="both"/>
        <w:textAlignment w:val="center"/>
        <w:divId w:val="98482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1.3.1.2. за двата крака - 40 %;</w:t>
      </w:r>
    </w:p>
    <w:p w:rsidR="00000000" w:rsidRDefault="005B2AB1">
      <w:pPr>
        <w:spacing w:after="0" w:line="240" w:lineRule="auto"/>
        <w:ind w:firstLine="1155"/>
        <w:jc w:val="both"/>
        <w:textAlignment w:val="center"/>
        <w:divId w:val="921913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C4b - кожни промени, дължащи се на изразен венозен застой - хиперпигментация, дерм</w:t>
      </w:r>
      <w:r>
        <w:rPr>
          <w:rFonts w:ascii="Times New Roman" w:eastAsia="Times New Roman" w:hAnsi="Times New Roman" w:cs="Times New Roman"/>
          <w:color w:val="000000"/>
          <w:sz w:val="24"/>
          <w:szCs w:val="24"/>
        </w:rPr>
        <w:t>олипосклероза, хронична венозна болест C5 - кожни промени - хиперпигментация, дермолипосклероза и цикатрикс излекувана язва:</w:t>
      </w:r>
    </w:p>
    <w:p w:rsidR="00000000" w:rsidRDefault="005B2AB1">
      <w:pPr>
        <w:spacing w:after="0" w:line="240" w:lineRule="auto"/>
        <w:ind w:firstLine="1155"/>
        <w:jc w:val="both"/>
        <w:textAlignment w:val="center"/>
        <w:divId w:val="1528567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1.3.2.1. за един крак - 40 %;</w:t>
      </w:r>
    </w:p>
    <w:p w:rsidR="00000000" w:rsidRDefault="005B2AB1">
      <w:pPr>
        <w:spacing w:after="0" w:line="240" w:lineRule="auto"/>
        <w:ind w:firstLine="1155"/>
        <w:jc w:val="both"/>
        <w:textAlignment w:val="center"/>
        <w:divId w:val="828520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1.3.2.2. за двата крака - 50 %;</w:t>
      </w:r>
    </w:p>
    <w:p w:rsidR="00000000" w:rsidRDefault="005B2AB1">
      <w:pPr>
        <w:spacing w:after="0" w:line="240" w:lineRule="auto"/>
        <w:ind w:firstLine="1155"/>
        <w:jc w:val="both"/>
        <w:textAlignment w:val="center"/>
        <w:divId w:val="1940218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хронична венозна болест със тежки застойни явления - траен оток,</w:t>
      </w:r>
      <w:r>
        <w:rPr>
          <w:rFonts w:ascii="Times New Roman" w:eastAsia="Times New Roman" w:hAnsi="Times New Roman" w:cs="Times New Roman"/>
          <w:color w:val="000000"/>
          <w:sz w:val="24"/>
          <w:szCs w:val="24"/>
        </w:rPr>
        <w:t xml:space="preserve"> C6 - кожни промени - хиперпигментация, дермолипосклероза и активна язва (венозен улкус):</w:t>
      </w:r>
    </w:p>
    <w:p w:rsidR="00000000" w:rsidRDefault="005B2AB1">
      <w:pPr>
        <w:spacing w:after="0" w:line="240" w:lineRule="auto"/>
        <w:ind w:firstLine="1155"/>
        <w:jc w:val="both"/>
        <w:textAlignment w:val="center"/>
        <w:divId w:val="1144274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 за един крак - 60 %;</w:t>
      </w:r>
    </w:p>
    <w:p w:rsidR="00000000" w:rsidRDefault="005B2AB1">
      <w:pPr>
        <w:spacing w:after="0" w:line="240" w:lineRule="auto"/>
        <w:ind w:firstLine="1155"/>
        <w:jc w:val="both"/>
        <w:textAlignment w:val="center"/>
        <w:divId w:val="1285162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 за двата крака - 71 %.</w:t>
      </w:r>
    </w:p>
    <w:p w:rsidR="00000000" w:rsidRDefault="005B2AB1">
      <w:pPr>
        <w:spacing w:after="0" w:line="240" w:lineRule="auto"/>
        <w:ind w:firstLine="1155"/>
        <w:jc w:val="both"/>
        <w:textAlignment w:val="center"/>
        <w:divId w:val="120756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Лимфедем:</w:t>
      </w:r>
    </w:p>
    <w:p w:rsidR="00000000" w:rsidRDefault="005B2AB1">
      <w:pPr>
        <w:spacing w:after="0" w:line="240" w:lineRule="auto"/>
        <w:ind w:firstLine="1155"/>
        <w:jc w:val="both"/>
        <w:textAlignment w:val="center"/>
        <w:divId w:val="1346204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необратим (твърд), индурирани тъкани, фибросклероза, ІІІ стадий по Брунер:</w:t>
      </w:r>
    </w:p>
    <w:p w:rsidR="00000000" w:rsidRDefault="005B2AB1">
      <w:pPr>
        <w:spacing w:after="0" w:line="240" w:lineRule="auto"/>
        <w:ind w:firstLine="1155"/>
        <w:jc w:val="both"/>
        <w:textAlignment w:val="center"/>
        <w:divId w:val="300035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с метрич</w:t>
      </w:r>
      <w:r>
        <w:rPr>
          <w:rFonts w:ascii="Times New Roman" w:eastAsia="Times New Roman" w:hAnsi="Times New Roman" w:cs="Times New Roman"/>
          <w:color w:val="000000"/>
          <w:sz w:val="24"/>
          <w:szCs w:val="24"/>
        </w:rPr>
        <w:t>на разлика на симетрични места до 4 cm:</w:t>
      </w:r>
    </w:p>
    <w:p w:rsidR="00000000" w:rsidRDefault="005B2AB1">
      <w:pPr>
        <w:spacing w:after="0" w:line="240" w:lineRule="auto"/>
        <w:ind w:firstLine="1155"/>
        <w:jc w:val="both"/>
        <w:textAlignment w:val="center"/>
        <w:divId w:val="982319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2.1.1.1. за един крак - 20 %;</w:t>
      </w:r>
    </w:p>
    <w:p w:rsidR="00000000" w:rsidRDefault="005B2AB1">
      <w:pPr>
        <w:spacing w:after="0" w:line="240" w:lineRule="auto"/>
        <w:ind w:firstLine="1155"/>
        <w:jc w:val="both"/>
        <w:textAlignment w:val="center"/>
        <w:divId w:val="692878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2.1.1.2 за двата крака - 30 %;</w:t>
      </w:r>
    </w:p>
    <w:p w:rsidR="00000000" w:rsidRDefault="005B2AB1">
      <w:pPr>
        <w:spacing w:after="0" w:line="240" w:lineRule="auto"/>
        <w:ind w:firstLine="1155"/>
        <w:jc w:val="both"/>
        <w:textAlignment w:val="center"/>
        <w:divId w:val="11877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с метрична разлика на симетрични места над 4 cm:</w:t>
      </w:r>
    </w:p>
    <w:p w:rsidR="00000000" w:rsidRDefault="005B2AB1">
      <w:pPr>
        <w:spacing w:after="0" w:line="240" w:lineRule="auto"/>
        <w:ind w:firstLine="1155"/>
        <w:jc w:val="both"/>
        <w:textAlignment w:val="center"/>
        <w:divId w:val="1172526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 за един крак - 30 %;</w:t>
      </w:r>
    </w:p>
    <w:p w:rsidR="00000000" w:rsidRDefault="005B2AB1">
      <w:pPr>
        <w:spacing w:after="0" w:line="240" w:lineRule="auto"/>
        <w:ind w:firstLine="1155"/>
        <w:jc w:val="both"/>
        <w:textAlignment w:val="center"/>
        <w:divId w:val="881093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2.1.2.2. за двата крака - 40 %;</w:t>
      </w:r>
    </w:p>
    <w:p w:rsidR="00000000" w:rsidRDefault="005B2AB1">
      <w:pPr>
        <w:spacing w:after="0" w:line="240" w:lineRule="auto"/>
        <w:ind w:firstLine="1155"/>
        <w:jc w:val="both"/>
        <w:textAlignment w:val="center"/>
        <w:divId w:val="1084650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елефантиаза (обезформен крайник,</w:t>
      </w:r>
      <w:r>
        <w:rPr>
          <w:rFonts w:ascii="Times New Roman" w:eastAsia="Times New Roman" w:hAnsi="Times New Roman" w:cs="Times New Roman"/>
          <w:color w:val="000000"/>
          <w:sz w:val="24"/>
          <w:szCs w:val="24"/>
        </w:rPr>
        <w:t xml:space="preserve"> тежки изменения на епидермиса), ІV стадий по Брунер - 71 %.</w:t>
      </w:r>
    </w:p>
    <w:p w:rsidR="00000000" w:rsidRDefault="005B2AB1">
      <w:pPr>
        <w:spacing w:after="0" w:line="240" w:lineRule="auto"/>
        <w:ind w:firstLine="1155"/>
        <w:jc w:val="both"/>
        <w:textAlignment w:val="center"/>
        <w:divId w:val="858811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Лимфедем на горните крайници:</w:t>
      </w:r>
    </w:p>
    <w:p w:rsidR="00000000" w:rsidRDefault="005B2AB1">
      <w:pPr>
        <w:spacing w:after="0" w:line="240" w:lineRule="auto"/>
        <w:ind w:firstLine="1155"/>
        <w:jc w:val="both"/>
        <w:textAlignment w:val="center"/>
        <w:divId w:val="709915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 метрична разлика на симетрични места до 3 cm - 20 %;</w:t>
      </w:r>
    </w:p>
    <w:p w:rsidR="00000000" w:rsidRDefault="005B2AB1">
      <w:pPr>
        <w:spacing w:after="0" w:line="240" w:lineRule="auto"/>
        <w:ind w:firstLine="1155"/>
        <w:jc w:val="both"/>
        <w:textAlignment w:val="center"/>
        <w:divId w:val="866648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 метрична разлика на симетрични места над 3 cm - 30 %.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075905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IV</w:t>
      </w:r>
    </w:p>
    <w:p w:rsidR="00000000" w:rsidRDefault="005B2AB1">
      <w:pPr>
        <w:spacing w:after="0" w:line="240" w:lineRule="auto"/>
        <w:ind w:firstLine="1155"/>
        <w:jc w:val="both"/>
        <w:textAlignment w:val="center"/>
        <w:divId w:val="988247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Аневризми (без мозъчните) и артерио-венозни фистули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58525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Дисекиращи аневризми на гръдната или коремната аорта:</w:t>
      </w:r>
    </w:p>
    <w:p w:rsidR="00000000" w:rsidRDefault="005B2AB1">
      <w:pPr>
        <w:spacing w:after="0" w:line="240" w:lineRule="auto"/>
        <w:ind w:firstLine="1155"/>
        <w:jc w:val="both"/>
        <w:textAlignment w:val="center"/>
        <w:divId w:val="1127504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некоригирани - 91 %;</w:t>
      </w:r>
    </w:p>
    <w:p w:rsidR="00000000" w:rsidRDefault="005B2AB1">
      <w:pPr>
        <w:spacing w:after="0" w:line="240" w:lineRule="auto"/>
        <w:ind w:firstLine="1155"/>
        <w:jc w:val="both"/>
        <w:textAlignment w:val="center"/>
        <w:divId w:val="444927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коригирани - 71 %.</w:t>
      </w:r>
    </w:p>
    <w:p w:rsidR="00000000" w:rsidRDefault="005B2AB1">
      <w:pPr>
        <w:spacing w:after="0" w:line="240" w:lineRule="auto"/>
        <w:ind w:firstLine="1155"/>
        <w:jc w:val="both"/>
        <w:textAlignment w:val="center"/>
        <w:divId w:val="1831217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Аневризма без руптура:</w:t>
      </w:r>
    </w:p>
    <w:p w:rsidR="00000000" w:rsidRDefault="005B2AB1">
      <w:pPr>
        <w:spacing w:after="0" w:line="240" w:lineRule="auto"/>
        <w:ind w:firstLine="1155"/>
        <w:jc w:val="both"/>
        <w:textAlignment w:val="center"/>
        <w:divId w:val="1365331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аневризма над 7 cm - 91 % за една година:</w:t>
      </w:r>
    </w:p>
    <w:p w:rsidR="00000000" w:rsidRDefault="005B2AB1">
      <w:pPr>
        <w:spacing w:after="0" w:line="240" w:lineRule="auto"/>
        <w:ind w:firstLine="1155"/>
        <w:jc w:val="both"/>
        <w:textAlignment w:val="center"/>
        <w:divId w:val="128398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след корекция -</w:t>
      </w:r>
      <w:r>
        <w:rPr>
          <w:rFonts w:ascii="Times New Roman" w:eastAsia="Times New Roman" w:hAnsi="Times New Roman" w:cs="Times New Roman"/>
          <w:color w:val="000000"/>
          <w:sz w:val="24"/>
          <w:szCs w:val="24"/>
        </w:rPr>
        <w:t xml:space="preserve"> 30 %;</w:t>
      </w:r>
    </w:p>
    <w:p w:rsidR="00000000" w:rsidRDefault="005B2AB1">
      <w:pPr>
        <w:spacing w:after="0" w:line="240" w:lineRule="auto"/>
        <w:ind w:firstLine="1155"/>
        <w:jc w:val="both"/>
        <w:textAlignment w:val="center"/>
        <w:divId w:val="2141991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аневризма 5 - 7 cm - 80 %:</w:t>
      </w:r>
    </w:p>
    <w:p w:rsidR="00000000" w:rsidRDefault="005B2AB1">
      <w:pPr>
        <w:spacing w:after="0" w:line="240" w:lineRule="auto"/>
        <w:ind w:firstLine="1155"/>
        <w:jc w:val="both"/>
        <w:textAlignment w:val="center"/>
        <w:divId w:val="419570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след корекция - 20 %;</w:t>
      </w:r>
    </w:p>
    <w:p w:rsidR="00000000" w:rsidRDefault="005B2AB1">
      <w:pPr>
        <w:spacing w:after="0" w:line="240" w:lineRule="auto"/>
        <w:ind w:firstLine="1155"/>
        <w:jc w:val="both"/>
        <w:textAlignment w:val="center"/>
        <w:divId w:val="616252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аневризма 3 - 4 cm - 40 %.</w:t>
      </w:r>
    </w:p>
    <w:p w:rsidR="00000000" w:rsidRDefault="005B2AB1">
      <w:pPr>
        <w:spacing w:after="0" w:line="240" w:lineRule="auto"/>
        <w:ind w:firstLine="1155"/>
        <w:jc w:val="both"/>
        <w:textAlignment w:val="center"/>
        <w:divId w:val="2001814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Артерио-венозни фистули, ангиодисплазии:</w:t>
      </w:r>
    </w:p>
    <w:p w:rsidR="00000000" w:rsidRDefault="005B2AB1">
      <w:pPr>
        <w:spacing w:after="0" w:line="240" w:lineRule="auto"/>
        <w:ind w:firstLine="1155"/>
        <w:jc w:val="both"/>
        <w:textAlignment w:val="center"/>
        <w:divId w:val="1610553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 умерено изразени хемодинамични нарушения и трофични промени - 30 %;</w:t>
      </w:r>
    </w:p>
    <w:p w:rsidR="00000000" w:rsidRDefault="005B2AB1">
      <w:pPr>
        <w:spacing w:after="0" w:line="240" w:lineRule="auto"/>
        <w:ind w:firstLine="1155"/>
        <w:jc w:val="both"/>
        <w:textAlignment w:val="center"/>
        <w:divId w:val="1353409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с тежки хемодинамични нарушения </w:t>
      </w:r>
      <w:r>
        <w:rPr>
          <w:rFonts w:ascii="Times New Roman" w:eastAsia="Times New Roman" w:hAnsi="Times New Roman" w:cs="Times New Roman"/>
          <w:color w:val="000000"/>
          <w:sz w:val="24"/>
          <w:szCs w:val="24"/>
        </w:rPr>
        <w:t>и трофични промени - 50 %.</w:t>
      </w:r>
    </w:p>
    <w:p w:rsidR="00000000" w:rsidRDefault="005B2AB1">
      <w:pPr>
        <w:spacing w:after="0" w:line="240" w:lineRule="auto"/>
        <w:ind w:firstLine="1155"/>
        <w:jc w:val="both"/>
        <w:textAlignment w:val="center"/>
        <w:divId w:val="1801799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Аномалии и тромбози на в. порте - 50 %.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151795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5B2AB1">
      <w:pPr>
        <w:spacing w:after="0" w:line="240" w:lineRule="auto"/>
        <w:ind w:firstLine="1155"/>
        <w:jc w:val="both"/>
        <w:textAlignment w:val="center"/>
        <w:divId w:val="1144783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хранопровода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197809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Злокачествени тумори на хранопровода:</w:t>
      </w:r>
    </w:p>
    <w:p w:rsidR="00000000" w:rsidRDefault="005B2AB1">
      <w:pPr>
        <w:spacing w:after="0" w:line="240" w:lineRule="auto"/>
        <w:ind w:firstLine="1155"/>
        <w:jc w:val="both"/>
        <w:textAlignment w:val="center"/>
        <w:divId w:val="1135174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радикално отстранен тумор в ранен стадий - Т1-2 N0 М0 (с пластика) без усложнения:</w:t>
      </w:r>
    </w:p>
    <w:p w:rsidR="00000000" w:rsidRDefault="005B2AB1">
      <w:pPr>
        <w:spacing w:after="0" w:line="240" w:lineRule="auto"/>
        <w:ind w:firstLine="1155"/>
        <w:jc w:val="both"/>
        <w:textAlignment w:val="center"/>
        <w:divId w:val="657850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за първите дв</w:t>
      </w:r>
      <w:r>
        <w:rPr>
          <w:rFonts w:ascii="Times New Roman" w:eastAsia="Times New Roman" w:hAnsi="Times New Roman" w:cs="Times New Roman"/>
          <w:color w:val="000000"/>
          <w:sz w:val="24"/>
          <w:szCs w:val="24"/>
        </w:rPr>
        <w:t>е години след операцията - 95 %;</w:t>
      </w:r>
    </w:p>
    <w:p w:rsidR="00000000" w:rsidRDefault="005B2AB1">
      <w:pPr>
        <w:spacing w:after="0" w:line="240" w:lineRule="auto"/>
        <w:ind w:firstLine="1155"/>
        <w:jc w:val="both"/>
        <w:textAlignment w:val="center"/>
        <w:divId w:val="2109959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за третата година след операцията - 85 %;</w:t>
      </w:r>
    </w:p>
    <w:p w:rsidR="00000000" w:rsidRDefault="005B2AB1">
      <w:pPr>
        <w:spacing w:after="0" w:line="240" w:lineRule="auto"/>
        <w:ind w:firstLine="1155"/>
        <w:jc w:val="both"/>
        <w:textAlignment w:val="center"/>
        <w:divId w:val="1724593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за четвъртата година след операцията - 80 %;</w:t>
      </w:r>
    </w:p>
    <w:p w:rsidR="00000000" w:rsidRDefault="005B2AB1">
      <w:pPr>
        <w:spacing w:after="0" w:line="240" w:lineRule="auto"/>
        <w:ind w:firstLine="1155"/>
        <w:jc w:val="both"/>
        <w:textAlignment w:val="center"/>
        <w:divId w:val="1830780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(изм. - ДВ, бр. 59 от 2021 г., в сила от 16.07.2021 г.) за петата година след операцията - 71 %, с пожизнен срок;</w:t>
      </w:r>
    </w:p>
    <w:p w:rsidR="00000000" w:rsidRDefault="005B2AB1">
      <w:pPr>
        <w:spacing w:after="0" w:line="240" w:lineRule="auto"/>
        <w:ind w:firstLine="1155"/>
        <w:jc w:val="both"/>
        <w:textAlignment w:val="center"/>
        <w:divId w:val="636833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оперирани в късен стадий или с постоперативни усложнения (стенози, тракционни дивертикули, фистули и др.):</w:t>
      </w:r>
    </w:p>
    <w:p w:rsidR="00000000" w:rsidRDefault="005B2AB1">
      <w:pPr>
        <w:spacing w:after="0" w:line="240" w:lineRule="auto"/>
        <w:ind w:firstLine="1155"/>
        <w:jc w:val="both"/>
        <w:textAlignment w:val="center"/>
        <w:divId w:val="825172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за първите две години след операцията - 100 %;</w:t>
      </w:r>
    </w:p>
    <w:p w:rsidR="00000000" w:rsidRDefault="005B2AB1">
      <w:pPr>
        <w:spacing w:after="0" w:line="240" w:lineRule="auto"/>
        <w:ind w:firstLine="1155"/>
        <w:jc w:val="both"/>
        <w:textAlignment w:val="center"/>
        <w:divId w:val="957224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за третата година след операцията - 95 %;</w:t>
      </w:r>
    </w:p>
    <w:p w:rsidR="00000000" w:rsidRDefault="005B2AB1">
      <w:pPr>
        <w:spacing w:after="0" w:line="240" w:lineRule="auto"/>
        <w:ind w:firstLine="1155"/>
        <w:jc w:val="both"/>
        <w:textAlignment w:val="center"/>
        <w:divId w:val="506560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за четвъртата година след операция</w:t>
      </w:r>
      <w:r>
        <w:rPr>
          <w:rFonts w:ascii="Times New Roman" w:eastAsia="Times New Roman" w:hAnsi="Times New Roman" w:cs="Times New Roman"/>
          <w:color w:val="000000"/>
          <w:sz w:val="24"/>
          <w:szCs w:val="24"/>
        </w:rPr>
        <w:t>та - 85 %;</w:t>
      </w:r>
    </w:p>
    <w:p w:rsidR="00000000" w:rsidRDefault="005B2AB1">
      <w:pPr>
        <w:spacing w:after="0" w:line="240" w:lineRule="auto"/>
        <w:ind w:firstLine="1155"/>
        <w:jc w:val="both"/>
        <w:textAlignment w:val="center"/>
        <w:divId w:val="2049908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(изм. - ДВ, бр. 59 от 2021 г., в сила от 16.07.2021 г.) за петата година след операцията - 80 %, с пожизнен срок.</w:t>
      </w:r>
    </w:p>
    <w:p w:rsidR="00000000" w:rsidRDefault="005B2AB1">
      <w:pPr>
        <w:spacing w:after="0" w:line="240" w:lineRule="auto"/>
        <w:ind w:firstLine="1155"/>
        <w:jc w:val="both"/>
        <w:textAlignment w:val="center"/>
        <w:divId w:val="365182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16.07.2021 г.) Неоезофаг - 91 %, с пожизнен срок.</w:t>
      </w:r>
    </w:p>
    <w:p w:rsidR="00000000" w:rsidRDefault="005B2AB1">
      <w:pPr>
        <w:spacing w:after="0" w:line="240" w:lineRule="auto"/>
        <w:ind w:firstLine="1155"/>
        <w:jc w:val="both"/>
        <w:textAlignment w:val="center"/>
        <w:divId w:val="741215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59 от 2021 </w:t>
      </w:r>
      <w:r>
        <w:rPr>
          <w:rFonts w:ascii="Times New Roman" w:eastAsia="Times New Roman" w:hAnsi="Times New Roman" w:cs="Times New Roman"/>
          <w:color w:val="000000"/>
          <w:sz w:val="24"/>
          <w:szCs w:val="24"/>
        </w:rPr>
        <w:t>г., в сила от 16.07.2021 г.) Иноперабилни тумори или с далечни метастази - 100 %, с пожизнен срок.</w:t>
      </w:r>
    </w:p>
    <w:p w:rsidR="00000000" w:rsidRDefault="005B2AB1">
      <w:pPr>
        <w:spacing w:after="0" w:line="240" w:lineRule="auto"/>
        <w:ind w:firstLine="1155"/>
        <w:jc w:val="both"/>
        <w:textAlignment w:val="center"/>
        <w:divId w:val="1739942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Атрезия на хранопровода и трахео-езофагеални фистули:</w:t>
      </w:r>
    </w:p>
    <w:p w:rsidR="00000000" w:rsidRDefault="005B2AB1">
      <w:pPr>
        <w:spacing w:after="0" w:line="240" w:lineRule="auto"/>
        <w:ind w:firstLine="1155"/>
        <w:jc w:val="both"/>
        <w:textAlignment w:val="center"/>
        <w:divId w:val="1418091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до завършване на етапното лечение - 100 %;</w:t>
      </w:r>
    </w:p>
    <w:p w:rsidR="00000000" w:rsidRDefault="005B2AB1">
      <w:pPr>
        <w:spacing w:after="0" w:line="240" w:lineRule="auto"/>
        <w:ind w:firstLine="1155"/>
        <w:jc w:val="both"/>
        <w:textAlignment w:val="center"/>
        <w:divId w:val="1397583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4.2. след завършване на етапното лечение, за лица до</w:t>
      </w:r>
      <w:r>
        <w:rPr>
          <w:rFonts w:ascii="Times New Roman" w:eastAsia="Times New Roman" w:hAnsi="Times New Roman" w:cs="Times New Roman"/>
          <w:color w:val="000000"/>
          <w:sz w:val="24"/>
          <w:szCs w:val="24"/>
        </w:rPr>
        <w:t xml:space="preserve"> 16-годишна възраст - 91 %.</w:t>
      </w:r>
    </w:p>
    <w:p w:rsidR="00000000" w:rsidRDefault="005B2AB1">
      <w:pPr>
        <w:spacing w:after="0" w:line="240" w:lineRule="auto"/>
        <w:ind w:firstLine="1155"/>
        <w:jc w:val="both"/>
        <w:textAlignment w:val="center"/>
        <w:divId w:val="1580551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Изгаряне на хранопровода с изведени езофаго- или гастростома до завършване на лечението - 100 %.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828814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5B2AB1">
      <w:pPr>
        <w:spacing w:after="0" w:line="240" w:lineRule="auto"/>
        <w:ind w:firstLine="1155"/>
        <w:jc w:val="both"/>
        <w:textAlignment w:val="center"/>
        <w:divId w:val="1133061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стомашно-чревния тракт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467549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Малигнен стомашен тумор:</w:t>
      </w:r>
    </w:p>
    <w:p w:rsidR="00000000" w:rsidRDefault="005B2AB1">
      <w:pPr>
        <w:spacing w:after="0" w:line="240" w:lineRule="auto"/>
        <w:ind w:firstLine="1155"/>
        <w:jc w:val="both"/>
        <w:textAlignment w:val="center"/>
        <w:divId w:val="469054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парциална резекция (Т1-2 N0 М0):</w:t>
      </w:r>
    </w:p>
    <w:p w:rsidR="00000000" w:rsidRDefault="005B2AB1">
      <w:pPr>
        <w:spacing w:after="0" w:line="240" w:lineRule="auto"/>
        <w:ind w:firstLine="1155"/>
        <w:jc w:val="both"/>
        <w:textAlignment w:val="center"/>
        <w:divId w:val="1238593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за първ</w:t>
      </w:r>
      <w:r>
        <w:rPr>
          <w:rFonts w:ascii="Times New Roman" w:eastAsia="Times New Roman" w:hAnsi="Times New Roman" w:cs="Times New Roman"/>
          <w:color w:val="000000"/>
          <w:sz w:val="24"/>
          <w:szCs w:val="24"/>
        </w:rPr>
        <w:t>ите две години след операцията - 95 %;</w:t>
      </w:r>
    </w:p>
    <w:p w:rsidR="00000000" w:rsidRDefault="005B2AB1">
      <w:pPr>
        <w:spacing w:after="0" w:line="240" w:lineRule="auto"/>
        <w:ind w:firstLine="1155"/>
        <w:jc w:val="both"/>
        <w:textAlignment w:val="center"/>
        <w:divId w:val="2025012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за третата година след операцията - 85 %;</w:t>
      </w:r>
    </w:p>
    <w:p w:rsidR="00000000" w:rsidRDefault="005B2AB1">
      <w:pPr>
        <w:spacing w:after="0" w:line="240" w:lineRule="auto"/>
        <w:ind w:firstLine="1155"/>
        <w:jc w:val="both"/>
        <w:textAlignment w:val="center"/>
        <w:divId w:val="578707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за четвъртата година след операцията - 80 %;</w:t>
      </w:r>
    </w:p>
    <w:p w:rsidR="00000000" w:rsidRDefault="005B2AB1">
      <w:pPr>
        <w:spacing w:after="0" w:line="240" w:lineRule="auto"/>
        <w:ind w:firstLine="1155"/>
        <w:jc w:val="both"/>
        <w:textAlignment w:val="center"/>
        <w:divId w:val="463356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(изм. - ДВ, бр. 59 от 2021 г., в сила от 16.07.2021 г.) за петата година след операцията - 71 %, с пожизнен с</w:t>
      </w:r>
      <w:r>
        <w:rPr>
          <w:rFonts w:ascii="Times New Roman" w:eastAsia="Times New Roman" w:hAnsi="Times New Roman" w:cs="Times New Roman"/>
          <w:color w:val="000000"/>
          <w:sz w:val="24"/>
          <w:szCs w:val="24"/>
        </w:rPr>
        <w:t>рок;</w:t>
      </w:r>
    </w:p>
    <w:p w:rsidR="00000000" w:rsidRDefault="005B2AB1">
      <w:pPr>
        <w:spacing w:after="0" w:line="240" w:lineRule="auto"/>
        <w:ind w:firstLine="1155"/>
        <w:jc w:val="both"/>
        <w:textAlignment w:val="center"/>
        <w:divId w:val="742721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гастректомия:</w:t>
      </w:r>
    </w:p>
    <w:p w:rsidR="00000000" w:rsidRDefault="005B2AB1">
      <w:pPr>
        <w:spacing w:after="0" w:line="240" w:lineRule="auto"/>
        <w:ind w:firstLine="1155"/>
        <w:jc w:val="both"/>
        <w:textAlignment w:val="center"/>
        <w:divId w:val="63348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за първите две години - 95 %;</w:t>
      </w:r>
    </w:p>
    <w:p w:rsidR="00000000" w:rsidRDefault="005B2AB1">
      <w:pPr>
        <w:spacing w:after="0" w:line="240" w:lineRule="auto"/>
        <w:ind w:firstLine="1155"/>
        <w:jc w:val="both"/>
        <w:textAlignment w:val="center"/>
        <w:divId w:val="1005017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за третата година след операцията - 85 %;</w:t>
      </w:r>
    </w:p>
    <w:p w:rsidR="00000000" w:rsidRDefault="005B2AB1">
      <w:pPr>
        <w:spacing w:after="0" w:line="240" w:lineRule="auto"/>
        <w:ind w:firstLine="1155"/>
        <w:jc w:val="both"/>
        <w:textAlignment w:val="center"/>
        <w:divId w:val="1911884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за четвъртата година след операцията - 80 %;</w:t>
      </w:r>
    </w:p>
    <w:p w:rsidR="00000000" w:rsidRDefault="005B2AB1">
      <w:pPr>
        <w:spacing w:after="0" w:line="240" w:lineRule="auto"/>
        <w:ind w:firstLine="1155"/>
        <w:jc w:val="both"/>
        <w:textAlignment w:val="center"/>
        <w:divId w:val="1714695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(изм. - ДВ, бр. 59 от 2021 г., в сила от 16.07.2021 г.) за петата година след операцият</w:t>
      </w:r>
      <w:r>
        <w:rPr>
          <w:rFonts w:ascii="Times New Roman" w:eastAsia="Times New Roman" w:hAnsi="Times New Roman" w:cs="Times New Roman"/>
          <w:color w:val="000000"/>
          <w:sz w:val="24"/>
          <w:szCs w:val="24"/>
        </w:rPr>
        <w:t>а - 75 %, с пожизнен срок;</w:t>
      </w:r>
    </w:p>
    <w:p w:rsidR="00000000" w:rsidRDefault="005B2AB1">
      <w:pPr>
        <w:spacing w:after="0" w:line="240" w:lineRule="auto"/>
        <w:ind w:firstLine="1155"/>
        <w:jc w:val="both"/>
        <w:textAlignment w:val="center"/>
        <w:divId w:val="518324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(изм. - ДВ, бр. 59 от 2021 г., в сила от 16.07.2021 г.) гастректомия в късен стадий Т3-4 N1 М0 - 100 %, с пожизнен срок;</w:t>
      </w:r>
    </w:p>
    <w:p w:rsidR="00000000" w:rsidRDefault="005B2AB1">
      <w:pPr>
        <w:spacing w:after="0" w:line="240" w:lineRule="auto"/>
        <w:ind w:firstLine="1155"/>
        <w:jc w:val="both"/>
        <w:textAlignment w:val="center"/>
        <w:divId w:val="1885947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59 от 2021 г., в сила от 16.07.2021 г.) иноперабилни или с далечни метастази - 100 %, с пожизнен срок.</w:t>
      </w:r>
    </w:p>
    <w:p w:rsidR="00000000" w:rsidRDefault="005B2AB1">
      <w:pPr>
        <w:spacing w:after="0" w:line="240" w:lineRule="auto"/>
        <w:ind w:firstLine="1155"/>
        <w:jc w:val="both"/>
        <w:textAlignment w:val="center"/>
        <w:divId w:val="1387873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Малигнен дебелочревен тумор:</w:t>
      </w:r>
    </w:p>
    <w:p w:rsidR="00000000" w:rsidRDefault="005B2AB1">
      <w:pPr>
        <w:spacing w:after="0" w:line="240" w:lineRule="auto"/>
        <w:ind w:firstLine="1155"/>
        <w:jc w:val="both"/>
        <w:textAlignment w:val="center"/>
        <w:divId w:val="2012755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 ранен стадий - Т1-2 N0 М0 (парциална чревна резекция) до 5-ата година:</w:t>
      </w:r>
    </w:p>
    <w:p w:rsidR="00000000" w:rsidRDefault="005B2AB1">
      <w:pPr>
        <w:spacing w:after="0" w:line="240" w:lineRule="auto"/>
        <w:ind w:firstLine="1155"/>
        <w:jc w:val="both"/>
        <w:textAlignment w:val="center"/>
        <w:divId w:val="766117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2.1.1. за първите две </w:t>
      </w:r>
      <w:r>
        <w:rPr>
          <w:rFonts w:ascii="Times New Roman" w:eastAsia="Times New Roman" w:hAnsi="Times New Roman" w:cs="Times New Roman"/>
          <w:color w:val="000000"/>
          <w:sz w:val="24"/>
          <w:szCs w:val="24"/>
        </w:rPr>
        <w:t>години след операцията - 80 %;</w:t>
      </w:r>
    </w:p>
    <w:p w:rsidR="00000000" w:rsidRDefault="005B2AB1">
      <w:pPr>
        <w:spacing w:after="0" w:line="240" w:lineRule="auto"/>
        <w:ind w:firstLine="1155"/>
        <w:jc w:val="both"/>
        <w:textAlignment w:val="center"/>
        <w:divId w:val="53086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за третата година след операцията - 71 %;</w:t>
      </w:r>
    </w:p>
    <w:p w:rsidR="00000000" w:rsidRDefault="005B2AB1">
      <w:pPr>
        <w:spacing w:after="0" w:line="240" w:lineRule="auto"/>
        <w:ind w:firstLine="1155"/>
        <w:jc w:val="both"/>
        <w:textAlignment w:val="center"/>
        <w:divId w:val="145587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за четвъртата година след операцията - 60 %;</w:t>
      </w:r>
    </w:p>
    <w:p w:rsidR="00000000" w:rsidRDefault="005B2AB1">
      <w:pPr>
        <w:spacing w:after="0" w:line="240" w:lineRule="auto"/>
        <w:ind w:firstLine="1155"/>
        <w:jc w:val="both"/>
        <w:textAlignment w:val="center"/>
        <w:divId w:val="1790976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(изм. - ДВ, бр. 59 от 2021 г., в сила от 16.07.2021 г.) за петата година след операцията - 50 %, с пожизнен срок;</w:t>
      </w:r>
    </w:p>
    <w:p w:rsidR="00000000" w:rsidRDefault="005B2AB1">
      <w:pPr>
        <w:spacing w:after="0" w:line="240" w:lineRule="auto"/>
        <w:ind w:firstLine="1155"/>
        <w:jc w:val="both"/>
        <w:textAlignment w:val="center"/>
        <w:divId w:val="1023360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в ранен стадий Т1-2 N0 М0 с хемиколектомия:</w:t>
      </w:r>
    </w:p>
    <w:p w:rsidR="00000000" w:rsidRDefault="005B2AB1">
      <w:pPr>
        <w:spacing w:after="0" w:line="240" w:lineRule="auto"/>
        <w:ind w:firstLine="1155"/>
        <w:jc w:val="both"/>
        <w:textAlignment w:val="center"/>
        <w:divId w:val="1687320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за първите две години - 95 %;</w:t>
      </w:r>
    </w:p>
    <w:p w:rsidR="00000000" w:rsidRDefault="005B2AB1">
      <w:pPr>
        <w:spacing w:after="0" w:line="240" w:lineRule="auto"/>
        <w:ind w:firstLine="1155"/>
        <w:jc w:val="both"/>
        <w:textAlignment w:val="center"/>
        <w:divId w:val="147744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за третата година след операцията - 80 %;</w:t>
      </w:r>
    </w:p>
    <w:p w:rsidR="00000000" w:rsidRDefault="005B2AB1">
      <w:pPr>
        <w:spacing w:after="0" w:line="240" w:lineRule="auto"/>
        <w:ind w:firstLine="1155"/>
        <w:jc w:val="both"/>
        <w:textAlignment w:val="center"/>
        <w:divId w:val="1819682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за четвъртата година след операцията - 75 %;</w:t>
      </w:r>
    </w:p>
    <w:p w:rsidR="00000000" w:rsidRDefault="005B2AB1">
      <w:pPr>
        <w:spacing w:after="0" w:line="240" w:lineRule="auto"/>
        <w:ind w:firstLine="1155"/>
        <w:jc w:val="both"/>
        <w:textAlignment w:val="center"/>
        <w:divId w:val="1291400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(изм. - ДВ, бр. 59 от 2021 г., в сила от 16.07.2021 г.) за петата</w:t>
      </w:r>
      <w:r>
        <w:rPr>
          <w:rFonts w:ascii="Times New Roman" w:eastAsia="Times New Roman" w:hAnsi="Times New Roman" w:cs="Times New Roman"/>
          <w:color w:val="000000"/>
          <w:sz w:val="24"/>
          <w:szCs w:val="24"/>
        </w:rPr>
        <w:t xml:space="preserve"> година след операцията - 65 %, с пожизнен срок;</w:t>
      </w:r>
    </w:p>
    <w:p w:rsidR="00000000" w:rsidRDefault="005B2AB1">
      <w:pPr>
        <w:spacing w:after="0" w:line="240" w:lineRule="auto"/>
        <w:ind w:firstLine="1155"/>
        <w:jc w:val="both"/>
        <w:textAlignment w:val="center"/>
        <w:divId w:val="1323313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радикални операции в други стадии (Т3-4 N1 М0):</w:t>
      </w:r>
    </w:p>
    <w:p w:rsidR="00000000" w:rsidRDefault="005B2AB1">
      <w:pPr>
        <w:spacing w:after="0" w:line="240" w:lineRule="auto"/>
        <w:ind w:firstLine="1155"/>
        <w:jc w:val="both"/>
        <w:textAlignment w:val="center"/>
        <w:divId w:val="1146749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 първите две години - 95 %;</w:t>
      </w:r>
    </w:p>
    <w:p w:rsidR="00000000" w:rsidRDefault="005B2AB1">
      <w:pPr>
        <w:spacing w:after="0" w:line="240" w:lineRule="auto"/>
        <w:ind w:firstLine="1155"/>
        <w:jc w:val="both"/>
        <w:textAlignment w:val="center"/>
        <w:divId w:val="1919091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 за третата година след операцията - 91 %;</w:t>
      </w:r>
    </w:p>
    <w:p w:rsidR="00000000" w:rsidRDefault="005B2AB1">
      <w:pPr>
        <w:spacing w:after="0" w:line="240" w:lineRule="auto"/>
        <w:ind w:firstLine="1155"/>
        <w:jc w:val="both"/>
        <w:textAlignment w:val="center"/>
        <w:divId w:val="1769036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 за четвъртата година след операцията - 80 %;</w:t>
      </w:r>
    </w:p>
    <w:p w:rsidR="00000000" w:rsidRDefault="005B2AB1">
      <w:pPr>
        <w:spacing w:after="0" w:line="240" w:lineRule="auto"/>
        <w:ind w:firstLine="1155"/>
        <w:jc w:val="both"/>
        <w:textAlignment w:val="center"/>
        <w:divId w:val="591470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2.3.4. (изм. - ДВ, </w:t>
      </w:r>
      <w:r>
        <w:rPr>
          <w:rFonts w:ascii="Times New Roman" w:eastAsia="Times New Roman" w:hAnsi="Times New Roman" w:cs="Times New Roman"/>
          <w:color w:val="000000"/>
          <w:sz w:val="24"/>
          <w:szCs w:val="24"/>
        </w:rPr>
        <w:t>бр. 59 от 2021 г., в сила от 16.07.2021 г.) за петата година след операцията - 75 %, с пожизнен срок.</w:t>
      </w:r>
    </w:p>
    <w:p w:rsidR="00000000" w:rsidRDefault="005B2AB1">
      <w:pPr>
        <w:spacing w:after="0" w:line="240" w:lineRule="auto"/>
        <w:ind w:firstLine="1155"/>
        <w:jc w:val="both"/>
        <w:textAlignment w:val="center"/>
        <w:divId w:val="981423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59 от 2021 г., в сила от 16.07.2021 г.) Иноперабилни тумори или с далечни метастази - 100 %, с пожизнен срок.</w:t>
      </w:r>
    </w:p>
    <w:p w:rsidR="00000000" w:rsidRDefault="005B2AB1">
      <w:pPr>
        <w:spacing w:after="0" w:line="240" w:lineRule="auto"/>
        <w:ind w:firstLine="1155"/>
        <w:jc w:val="both"/>
        <w:textAlignment w:val="center"/>
        <w:divId w:val="718822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(изм. - ДВ, бр. 59 от </w:t>
      </w:r>
      <w:r>
        <w:rPr>
          <w:rFonts w:ascii="Times New Roman" w:eastAsia="Times New Roman" w:hAnsi="Times New Roman" w:cs="Times New Roman"/>
          <w:color w:val="000000"/>
          <w:sz w:val="24"/>
          <w:szCs w:val="24"/>
        </w:rPr>
        <w:t>2021 г., в сила от 16.07.2021 г.) Субтотална колектомия - 71 %, с пожизнен срок.</w:t>
      </w:r>
    </w:p>
    <w:p w:rsidR="00000000" w:rsidRDefault="005B2AB1">
      <w:pPr>
        <w:spacing w:after="0" w:line="240" w:lineRule="auto"/>
        <w:ind w:firstLine="1155"/>
        <w:jc w:val="both"/>
        <w:textAlignment w:val="center"/>
        <w:divId w:val="1713847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59 от 2021 г., в сила от 16.07.2021 г.) Тотална колектомия - 91 %, с пожизнен срок.</w:t>
      </w:r>
    </w:p>
    <w:p w:rsidR="00000000" w:rsidRDefault="005B2AB1">
      <w:pPr>
        <w:spacing w:after="0" w:line="240" w:lineRule="auto"/>
        <w:ind w:firstLine="1155"/>
        <w:jc w:val="both"/>
        <w:textAlignment w:val="center"/>
        <w:divId w:val="677543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Дефинитивен анус претер:</w:t>
      </w:r>
    </w:p>
    <w:p w:rsidR="00000000" w:rsidRDefault="005B2AB1">
      <w:pPr>
        <w:spacing w:after="0" w:line="240" w:lineRule="auto"/>
        <w:ind w:firstLine="1155"/>
        <w:jc w:val="both"/>
        <w:textAlignment w:val="center"/>
        <w:divId w:val="1439568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(изм. - ДВ, бр. 59 от 2021 г., в сила о</w:t>
      </w:r>
      <w:r>
        <w:rPr>
          <w:rFonts w:ascii="Times New Roman" w:eastAsia="Times New Roman" w:hAnsi="Times New Roman" w:cs="Times New Roman"/>
          <w:color w:val="000000"/>
          <w:sz w:val="24"/>
          <w:szCs w:val="24"/>
        </w:rPr>
        <w:t>т 16.07.2021 г.) тънкочревен - 95 %, с пожизнен срок;</w:t>
      </w:r>
    </w:p>
    <w:p w:rsidR="00000000" w:rsidRDefault="005B2AB1">
      <w:pPr>
        <w:spacing w:after="0" w:line="240" w:lineRule="auto"/>
        <w:ind w:firstLine="1155"/>
        <w:jc w:val="both"/>
        <w:textAlignment w:val="center"/>
        <w:divId w:val="371345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(изм. - ДВ, бр. 59 от 2021 г., в сила от 16.07.2021 г.) дебелочревен - 80 %, с пожизнен срок.</w:t>
      </w:r>
    </w:p>
    <w:p w:rsidR="00000000" w:rsidRDefault="005B2AB1">
      <w:pPr>
        <w:spacing w:after="0" w:line="240" w:lineRule="auto"/>
        <w:ind w:firstLine="1155"/>
        <w:jc w:val="both"/>
        <w:textAlignment w:val="center"/>
        <w:divId w:val="501747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Временен анус претер (до възстановяването на пасажа):</w:t>
      </w:r>
    </w:p>
    <w:p w:rsidR="00000000" w:rsidRDefault="005B2AB1">
      <w:pPr>
        <w:spacing w:after="0" w:line="240" w:lineRule="auto"/>
        <w:ind w:firstLine="1155"/>
        <w:jc w:val="both"/>
        <w:textAlignment w:val="center"/>
        <w:divId w:val="1442534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тънкочревен - 80 %;</w:t>
      </w:r>
    </w:p>
    <w:p w:rsidR="00000000" w:rsidRDefault="005B2AB1">
      <w:pPr>
        <w:spacing w:after="0" w:line="240" w:lineRule="auto"/>
        <w:ind w:firstLine="1155"/>
        <w:jc w:val="both"/>
        <w:textAlignment w:val="center"/>
        <w:divId w:val="82804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дебелочревен - 7</w:t>
      </w:r>
      <w:r>
        <w:rPr>
          <w:rFonts w:ascii="Times New Roman" w:eastAsia="Times New Roman" w:hAnsi="Times New Roman" w:cs="Times New Roman"/>
          <w:color w:val="000000"/>
          <w:sz w:val="24"/>
          <w:szCs w:val="24"/>
        </w:rPr>
        <w:t>5 %.</w:t>
      </w:r>
    </w:p>
    <w:p w:rsidR="00000000" w:rsidRDefault="005B2AB1">
      <w:pPr>
        <w:spacing w:after="0" w:line="240" w:lineRule="auto"/>
        <w:ind w:firstLine="1155"/>
        <w:jc w:val="both"/>
        <w:textAlignment w:val="center"/>
        <w:divId w:val="447891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Аноректални малформации - до завършване на етапното лечение - 100 %.</w:t>
      </w:r>
    </w:p>
    <w:p w:rsidR="00000000" w:rsidRDefault="005B2AB1">
      <w:pPr>
        <w:spacing w:after="0" w:line="240" w:lineRule="auto"/>
        <w:ind w:firstLine="1155"/>
        <w:jc w:val="both"/>
        <w:textAlignment w:val="center"/>
        <w:divId w:val="127336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Слабост на аналния сфинктер (вродена или след реконструктивни операции):</w:t>
      </w:r>
    </w:p>
    <w:p w:rsidR="00000000" w:rsidRDefault="005B2AB1">
      <w:pPr>
        <w:spacing w:after="0" w:line="240" w:lineRule="auto"/>
        <w:ind w:firstLine="1155"/>
        <w:jc w:val="both"/>
        <w:textAlignment w:val="center"/>
        <w:divId w:val="1076588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инконтиненцио алви - само при физическо натоварване - 30 %;</w:t>
      </w:r>
    </w:p>
    <w:p w:rsidR="00000000" w:rsidRDefault="005B2AB1">
      <w:pPr>
        <w:spacing w:after="0" w:line="240" w:lineRule="auto"/>
        <w:ind w:firstLine="1155"/>
        <w:jc w:val="both"/>
        <w:textAlignment w:val="center"/>
        <w:divId w:val="700209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постоянна инконтиненция, загуба на анален сфинктер с пролапс на черво - 60 %.</w:t>
      </w:r>
    </w:p>
    <w:p w:rsidR="00000000" w:rsidRDefault="005B2AB1">
      <w:pPr>
        <w:spacing w:after="0" w:line="240" w:lineRule="auto"/>
        <w:ind w:firstLine="1155"/>
        <w:jc w:val="both"/>
        <w:textAlignment w:val="center"/>
        <w:divId w:val="734546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Фистули, декубитуси и атонични рани (без улкус крурис варикозум):</w:t>
      </w:r>
    </w:p>
    <w:p w:rsidR="00000000" w:rsidRDefault="005B2AB1">
      <w:pPr>
        <w:spacing w:after="0" w:line="240" w:lineRule="auto"/>
        <w:ind w:firstLine="1155"/>
        <w:jc w:val="both"/>
        <w:textAlignment w:val="center"/>
        <w:divId w:val="298149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перианални фистули с постоянна секреция - 20 %;</w:t>
      </w:r>
    </w:p>
    <w:p w:rsidR="00000000" w:rsidRDefault="005B2AB1">
      <w:pPr>
        <w:spacing w:after="0" w:line="240" w:lineRule="auto"/>
        <w:ind w:firstLine="1155"/>
        <w:jc w:val="both"/>
        <w:textAlignment w:val="center"/>
        <w:divId w:val="440730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хроничен фистулозен парапроктит - 40 %;</w:t>
      </w:r>
    </w:p>
    <w:p w:rsidR="00000000" w:rsidRDefault="005B2AB1">
      <w:pPr>
        <w:spacing w:after="0" w:line="240" w:lineRule="auto"/>
        <w:ind w:firstLine="1155"/>
        <w:jc w:val="both"/>
        <w:textAlignment w:val="center"/>
        <w:divId w:val="45032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3. чревни фистули на предна коремна стена - 50 %;</w:t>
      </w:r>
    </w:p>
    <w:p w:rsidR="00000000" w:rsidRDefault="005B2AB1">
      <w:pPr>
        <w:spacing w:after="0" w:line="240" w:lineRule="auto"/>
        <w:ind w:firstLine="1155"/>
        <w:jc w:val="both"/>
        <w:textAlignment w:val="center"/>
        <w:divId w:val="509106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декубитуси и атонични рани:</w:t>
      </w:r>
    </w:p>
    <w:p w:rsidR="00000000" w:rsidRDefault="005B2AB1">
      <w:pPr>
        <w:spacing w:after="0" w:line="240" w:lineRule="auto"/>
        <w:ind w:firstLine="1155"/>
        <w:jc w:val="both"/>
        <w:textAlignment w:val="center"/>
        <w:divId w:val="596715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10.4.1. със среден размер (от 4 до 6 cm) - 30 %;</w:t>
      </w:r>
    </w:p>
    <w:p w:rsidR="00000000" w:rsidRDefault="005B2AB1">
      <w:pPr>
        <w:spacing w:after="0" w:line="240" w:lineRule="auto"/>
        <w:ind w:firstLine="1155"/>
        <w:jc w:val="both"/>
        <w:textAlignment w:val="center"/>
        <w:divId w:val="1490513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10.4.2. с голям размер (над 6 cm) - 40 %.</w:t>
      </w:r>
    </w:p>
    <w:p w:rsidR="00000000" w:rsidRDefault="005B2AB1">
      <w:pPr>
        <w:spacing w:after="0" w:line="240" w:lineRule="auto"/>
        <w:ind w:firstLine="1155"/>
        <w:jc w:val="both"/>
        <w:textAlignment w:val="center"/>
        <w:divId w:val="1750037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Пролапс на ректума - 30 %.</w:t>
      </w:r>
    </w:p>
    <w:p w:rsidR="00000000" w:rsidRDefault="005B2AB1">
      <w:pPr>
        <w:spacing w:after="0" w:line="240" w:lineRule="auto"/>
        <w:ind w:firstLine="1155"/>
        <w:jc w:val="both"/>
        <w:textAlignment w:val="center"/>
        <w:divId w:val="1072242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Малигнен тумор на панкреаса:</w:t>
      </w:r>
    </w:p>
    <w:p w:rsidR="00000000" w:rsidRDefault="005B2AB1">
      <w:pPr>
        <w:spacing w:after="0" w:line="240" w:lineRule="auto"/>
        <w:ind w:firstLine="1155"/>
        <w:jc w:val="both"/>
        <w:textAlignment w:val="center"/>
        <w:divId w:val="889002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първите две</w:t>
      </w:r>
      <w:r>
        <w:rPr>
          <w:rFonts w:ascii="Times New Roman" w:eastAsia="Times New Roman" w:hAnsi="Times New Roman" w:cs="Times New Roman"/>
          <w:color w:val="000000"/>
          <w:sz w:val="24"/>
          <w:szCs w:val="24"/>
        </w:rPr>
        <w:t xml:space="preserve"> години - 100 %;</w:t>
      </w:r>
    </w:p>
    <w:p w:rsidR="00000000" w:rsidRDefault="005B2AB1">
      <w:pPr>
        <w:spacing w:after="0" w:line="240" w:lineRule="auto"/>
        <w:ind w:firstLine="1155"/>
        <w:jc w:val="both"/>
        <w:textAlignment w:val="center"/>
        <w:divId w:val="1180579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за третата година след операцията - 80 %;</w:t>
      </w:r>
    </w:p>
    <w:p w:rsidR="00000000" w:rsidRDefault="005B2AB1">
      <w:pPr>
        <w:spacing w:after="0" w:line="240" w:lineRule="auto"/>
        <w:ind w:firstLine="1155"/>
        <w:jc w:val="both"/>
        <w:textAlignment w:val="center"/>
        <w:divId w:val="1260871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(изм. - ДВ, бр. 59 от 2021 г., в сила от 16.07.2021 г.) за четвъртата и петата година след операцията - 75 %, с пожизнен срок.</w:t>
      </w:r>
    </w:p>
    <w:p w:rsidR="00000000" w:rsidRDefault="005B2AB1">
      <w:pPr>
        <w:spacing w:after="0" w:line="240" w:lineRule="auto"/>
        <w:ind w:firstLine="1155"/>
        <w:jc w:val="both"/>
        <w:textAlignment w:val="center"/>
        <w:divId w:val="74789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Злокачествени заболявания на перитонеума:</w:t>
      </w:r>
    </w:p>
    <w:p w:rsidR="00000000" w:rsidRDefault="005B2AB1">
      <w:pPr>
        <w:spacing w:after="0" w:line="240" w:lineRule="auto"/>
        <w:ind w:firstLine="1155"/>
        <w:jc w:val="both"/>
        <w:textAlignment w:val="center"/>
        <w:divId w:val="1317298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за пър</w:t>
      </w:r>
      <w:r>
        <w:rPr>
          <w:rFonts w:ascii="Times New Roman" w:eastAsia="Times New Roman" w:hAnsi="Times New Roman" w:cs="Times New Roman"/>
          <w:color w:val="000000"/>
          <w:sz w:val="24"/>
          <w:szCs w:val="24"/>
        </w:rPr>
        <w:t>вите две години след операцията - 95 %;</w:t>
      </w:r>
    </w:p>
    <w:p w:rsidR="00000000" w:rsidRDefault="005B2AB1">
      <w:pPr>
        <w:spacing w:after="0" w:line="240" w:lineRule="auto"/>
        <w:ind w:firstLine="1155"/>
        <w:jc w:val="both"/>
        <w:textAlignment w:val="center"/>
        <w:divId w:val="144665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за третата година след операцията - 80 %;</w:t>
      </w:r>
    </w:p>
    <w:p w:rsidR="00000000" w:rsidRDefault="005B2AB1">
      <w:pPr>
        <w:spacing w:after="0" w:line="240" w:lineRule="auto"/>
        <w:ind w:firstLine="1155"/>
        <w:jc w:val="both"/>
        <w:textAlignment w:val="center"/>
        <w:divId w:val="485710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за четвъртата година след операцията - 75 %;</w:t>
      </w:r>
    </w:p>
    <w:p w:rsidR="00000000" w:rsidRDefault="005B2AB1">
      <w:pPr>
        <w:spacing w:after="0" w:line="240" w:lineRule="auto"/>
        <w:ind w:firstLine="1155"/>
        <w:jc w:val="both"/>
        <w:textAlignment w:val="center"/>
        <w:divId w:val="1323503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 (изм. - ДВ, бр. 59 от 2021 г., в сила от 16.07.2021 г.) за петата година след операцията - 60 %, с пожизнен сро</w:t>
      </w:r>
      <w:r>
        <w:rPr>
          <w:rFonts w:ascii="Times New Roman" w:eastAsia="Times New Roman" w:hAnsi="Times New Roman" w:cs="Times New Roman"/>
          <w:color w:val="000000"/>
          <w:sz w:val="24"/>
          <w:szCs w:val="24"/>
        </w:rPr>
        <w:t>к.</w:t>
      </w:r>
    </w:p>
    <w:p w:rsidR="00000000" w:rsidRDefault="005B2AB1">
      <w:pPr>
        <w:spacing w:after="0" w:line="240" w:lineRule="auto"/>
        <w:ind w:firstLine="1155"/>
        <w:jc w:val="both"/>
        <w:textAlignment w:val="center"/>
        <w:divId w:val="490365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Рецидивиращи доброкачествени ретроперитонеални тумори - 50 %.</w:t>
      </w:r>
    </w:p>
    <w:p w:rsidR="00000000" w:rsidRDefault="005B2AB1">
      <w:pPr>
        <w:spacing w:after="0" w:line="240" w:lineRule="auto"/>
        <w:ind w:firstLine="1155"/>
        <w:jc w:val="both"/>
        <w:textAlignment w:val="center"/>
        <w:divId w:val="1401057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Радиационен колит - 40 %.</w:t>
      </w:r>
    </w:p>
    <w:p w:rsidR="00000000" w:rsidRDefault="005B2AB1">
      <w:pPr>
        <w:spacing w:after="0" w:line="240" w:lineRule="auto"/>
        <w:ind w:firstLine="1155"/>
        <w:jc w:val="both"/>
        <w:textAlignment w:val="center"/>
        <w:divId w:val="716466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Перитонеални сраствания с чести илеуси - 50 %.</w:t>
      </w:r>
    </w:p>
    <w:p w:rsidR="00000000" w:rsidRDefault="005B2AB1">
      <w:pPr>
        <w:spacing w:after="0" w:line="240" w:lineRule="auto"/>
        <w:ind w:firstLine="1155"/>
        <w:jc w:val="both"/>
        <w:textAlignment w:val="center"/>
        <w:divId w:val="388236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Състояние след мезентериална тромбоза - 75 %.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348333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w:t>
      </w:r>
    </w:p>
    <w:p w:rsidR="00000000" w:rsidRDefault="005B2AB1">
      <w:pPr>
        <w:spacing w:after="0" w:line="240" w:lineRule="auto"/>
        <w:ind w:firstLine="1155"/>
        <w:jc w:val="both"/>
        <w:textAlignment w:val="center"/>
        <w:divId w:val="442072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Злокачествени заболявания на черния дроб, ж</w:t>
      </w:r>
      <w:r>
        <w:rPr>
          <w:rFonts w:ascii="Times New Roman" w:eastAsia="Times New Roman" w:hAnsi="Times New Roman" w:cs="Times New Roman"/>
          <w:color w:val="000000"/>
          <w:sz w:val="24"/>
          <w:szCs w:val="24"/>
        </w:rPr>
        <w:t>лъчните пътища и жлъчния мехур</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06550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Малигнен чернодробен тумор:</w:t>
      </w:r>
    </w:p>
    <w:p w:rsidR="00000000" w:rsidRDefault="005B2AB1">
      <w:pPr>
        <w:spacing w:after="0" w:line="240" w:lineRule="auto"/>
        <w:ind w:firstLine="1155"/>
        <w:jc w:val="both"/>
        <w:textAlignment w:val="center"/>
        <w:divId w:val="1182165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за първите две години след операцията - 95 %;</w:t>
      </w:r>
    </w:p>
    <w:p w:rsidR="00000000" w:rsidRDefault="005B2AB1">
      <w:pPr>
        <w:spacing w:after="0" w:line="240" w:lineRule="auto"/>
        <w:ind w:firstLine="1155"/>
        <w:jc w:val="both"/>
        <w:textAlignment w:val="center"/>
        <w:divId w:val="850335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за третата година след операцията - 80 %;</w:t>
      </w:r>
    </w:p>
    <w:p w:rsidR="00000000" w:rsidRDefault="005B2AB1">
      <w:pPr>
        <w:spacing w:after="0" w:line="240" w:lineRule="auto"/>
        <w:ind w:firstLine="1155"/>
        <w:jc w:val="both"/>
        <w:textAlignment w:val="center"/>
        <w:divId w:val="154804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за четвъртата година след операцията - 75 %;</w:t>
      </w:r>
    </w:p>
    <w:p w:rsidR="00000000" w:rsidRDefault="005B2AB1">
      <w:pPr>
        <w:spacing w:after="0" w:line="240" w:lineRule="auto"/>
        <w:ind w:firstLine="1155"/>
        <w:jc w:val="both"/>
        <w:textAlignment w:val="center"/>
        <w:divId w:val="74719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(изм. - ДВ, бр. 59 от 2021 г., в сила от 16.07.2021 г.) за петата година след операцията - 60 %, с пожизнен срок;</w:t>
      </w:r>
    </w:p>
    <w:p w:rsidR="00000000" w:rsidRDefault="005B2AB1">
      <w:pPr>
        <w:spacing w:after="0" w:line="240" w:lineRule="auto"/>
        <w:ind w:firstLine="1155"/>
        <w:jc w:val="both"/>
        <w:textAlignment w:val="center"/>
        <w:divId w:val="1251234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(изм. - ДВ, бр. 59 от 2021 г., в сила от 16.07.2021 г.) с метастази - 100 %, с пожизнен срок.</w:t>
      </w:r>
    </w:p>
    <w:p w:rsidR="00000000" w:rsidRDefault="005B2AB1">
      <w:pPr>
        <w:spacing w:after="0" w:line="240" w:lineRule="auto"/>
        <w:ind w:firstLine="1155"/>
        <w:jc w:val="both"/>
        <w:textAlignment w:val="center"/>
        <w:divId w:val="1859658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Малигнен тумор на жлъчния мехур, ек</w:t>
      </w:r>
      <w:r>
        <w:rPr>
          <w:rFonts w:ascii="Times New Roman" w:eastAsia="Times New Roman" w:hAnsi="Times New Roman" w:cs="Times New Roman"/>
          <w:color w:val="000000"/>
          <w:sz w:val="24"/>
          <w:szCs w:val="24"/>
        </w:rPr>
        <w:t>страхепаталните жлъчни пътища и папила Фатери:</w:t>
      </w:r>
    </w:p>
    <w:p w:rsidR="00000000" w:rsidRDefault="005B2AB1">
      <w:pPr>
        <w:spacing w:after="0" w:line="240" w:lineRule="auto"/>
        <w:ind w:firstLine="1155"/>
        <w:jc w:val="both"/>
        <w:textAlignment w:val="center"/>
        <w:divId w:val="1156452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за първите две години след операцията - 95 %;</w:t>
      </w:r>
    </w:p>
    <w:p w:rsidR="00000000" w:rsidRDefault="005B2AB1">
      <w:pPr>
        <w:spacing w:after="0" w:line="240" w:lineRule="auto"/>
        <w:ind w:firstLine="1155"/>
        <w:jc w:val="both"/>
        <w:textAlignment w:val="center"/>
        <w:divId w:val="1933053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за третата година след операцията - 80 %;</w:t>
      </w:r>
    </w:p>
    <w:p w:rsidR="00000000" w:rsidRDefault="005B2AB1">
      <w:pPr>
        <w:spacing w:after="0" w:line="240" w:lineRule="auto"/>
        <w:ind w:firstLine="1155"/>
        <w:jc w:val="both"/>
        <w:textAlignment w:val="center"/>
        <w:divId w:val="307708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за четвъртата година след операцията - 75 %;</w:t>
      </w:r>
    </w:p>
    <w:p w:rsidR="00000000" w:rsidRDefault="005B2AB1">
      <w:pPr>
        <w:spacing w:after="0" w:line="240" w:lineRule="auto"/>
        <w:ind w:firstLine="1155"/>
        <w:jc w:val="both"/>
        <w:textAlignment w:val="center"/>
        <w:divId w:val="437025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(изм. - ДВ, бр. 59 от 2021 г., в сила от 16.07.2021 г.) </w:t>
      </w:r>
      <w:r>
        <w:rPr>
          <w:rFonts w:ascii="Times New Roman" w:eastAsia="Times New Roman" w:hAnsi="Times New Roman" w:cs="Times New Roman"/>
          <w:color w:val="000000"/>
          <w:sz w:val="24"/>
          <w:szCs w:val="24"/>
        </w:rPr>
        <w:t>за петата година след операцията - 71 %, с пожизнен срок;</w:t>
      </w:r>
    </w:p>
    <w:p w:rsidR="00000000" w:rsidRDefault="005B2AB1">
      <w:pPr>
        <w:spacing w:after="0" w:line="240" w:lineRule="auto"/>
        <w:ind w:firstLine="1155"/>
        <w:jc w:val="both"/>
        <w:textAlignment w:val="center"/>
        <w:divId w:val="975718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(изм. - ДВ, бр. 59 от 2021 г., в сила от 16.07.2021 г.) с метастази - 95 %, с пожизнен срок.</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08053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5B2AB1">
      <w:pPr>
        <w:spacing w:after="0" w:line="240" w:lineRule="auto"/>
        <w:ind w:firstLine="1155"/>
        <w:jc w:val="both"/>
        <w:textAlignment w:val="center"/>
        <w:divId w:val="741685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Хернии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67449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Слабинни, бедрени, пъпни, следоперативни хернии: при липса на противопоказ</w:t>
      </w:r>
      <w:r>
        <w:rPr>
          <w:rFonts w:ascii="Times New Roman" w:eastAsia="Times New Roman" w:hAnsi="Times New Roman" w:cs="Times New Roman"/>
          <w:color w:val="000000"/>
          <w:sz w:val="24"/>
          <w:szCs w:val="24"/>
        </w:rPr>
        <w:t>ания за оперативна корекция - еднократно:</w:t>
      </w:r>
    </w:p>
    <w:p w:rsidR="00000000" w:rsidRDefault="005B2AB1">
      <w:pPr>
        <w:spacing w:after="0" w:line="240" w:lineRule="auto"/>
        <w:ind w:firstLine="1155"/>
        <w:jc w:val="both"/>
        <w:textAlignment w:val="center"/>
        <w:divId w:val="174342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малка (до 5 cm) - 10 %;</w:t>
      </w:r>
    </w:p>
    <w:p w:rsidR="00000000" w:rsidRDefault="005B2AB1">
      <w:pPr>
        <w:spacing w:after="0" w:line="240" w:lineRule="auto"/>
        <w:ind w:firstLine="1155"/>
        <w:jc w:val="both"/>
        <w:textAlignment w:val="center"/>
        <w:divId w:val="1099908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средна (до 15 cm) - 20 %;</w:t>
      </w:r>
    </w:p>
    <w:p w:rsidR="00000000" w:rsidRDefault="005B2AB1">
      <w:pPr>
        <w:spacing w:after="0" w:line="240" w:lineRule="auto"/>
        <w:ind w:firstLine="1155"/>
        <w:jc w:val="both"/>
        <w:textAlignment w:val="center"/>
        <w:divId w:val="532964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голяма (над 15 cm) - 30 %.</w:t>
      </w:r>
    </w:p>
    <w:p w:rsidR="00000000" w:rsidRDefault="005B2AB1">
      <w:pPr>
        <w:spacing w:after="0" w:line="240" w:lineRule="auto"/>
        <w:ind w:firstLine="1155"/>
        <w:jc w:val="both"/>
        <w:textAlignment w:val="center"/>
        <w:divId w:val="1412855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Диафрагмални хернии, включително релаксация на диафрагмата:</w:t>
      </w:r>
    </w:p>
    <w:p w:rsidR="00000000" w:rsidRDefault="005B2AB1">
      <w:pPr>
        <w:spacing w:after="0" w:line="240" w:lineRule="auto"/>
        <w:ind w:firstLine="1155"/>
        <w:jc w:val="both"/>
        <w:textAlignment w:val="center"/>
        <w:divId w:val="1898584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смущения във функцията на храносмилателната систем</w:t>
      </w:r>
      <w:r>
        <w:rPr>
          <w:rFonts w:ascii="Times New Roman" w:eastAsia="Times New Roman" w:hAnsi="Times New Roman" w:cs="Times New Roman"/>
          <w:color w:val="000000"/>
          <w:sz w:val="24"/>
          <w:szCs w:val="24"/>
        </w:rPr>
        <w:t>а - 10 %;</w:t>
      </w:r>
    </w:p>
    <w:p w:rsidR="00000000" w:rsidRDefault="005B2AB1">
      <w:pPr>
        <w:spacing w:after="0" w:line="240" w:lineRule="auto"/>
        <w:ind w:firstLine="1155"/>
        <w:jc w:val="both"/>
        <w:textAlignment w:val="center"/>
        <w:divId w:val="1795247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диафрагмални хернии с рефлукс-езофагит:</w:t>
      </w:r>
    </w:p>
    <w:p w:rsidR="00000000" w:rsidRDefault="005B2AB1">
      <w:pPr>
        <w:spacing w:after="0" w:line="240" w:lineRule="auto"/>
        <w:ind w:firstLine="1155"/>
        <w:jc w:val="both"/>
        <w:textAlignment w:val="center"/>
        <w:divId w:val="267781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с рефлукс-езофагит - І - ІІ степен - 20 %;</w:t>
      </w:r>
    </w:p>
    <w:p w:rsidR="00000000" w:rsidRDefault="005B2AB1">
      <w:pPr>
        <w:spacing w:after="0" w:line="240" w:lineRule="auto"/>
        <w:ind w:firstLine="1155"/>
        <w:jc w:val="both"/>
        <w:textAlignment w:val="center"/>
        <w:divId w:val="41490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с рефлукс-езофагит - ІІІ - ІV степен - 30 %;</w:t>
      </w:r>
    </w:p>
    <w:p w:rsidR="00000000" w:rsidRDefault="005B2AB1">
      <w:pPr>
        <w:spacing w:after="0" w:line="240" w:lineRule="auto"/>
        <w:ind w:firstLine="1155"/>
        <w:jc w:val="both"/>
        <w:textAlignment w:val="center"/>
        <w:divId w:val="1392193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със силно изместване на вътрешни органи според въздействието върху кардиопулмоналната система </w:t>
      </w:r>
      <w:r>
        <w:rPr>
          <w:rFonts w:ascii="Times New Roman" w:eastAsia="Times New Roman" w:hAnsi="Times New Roman" w:cs="Times New Roman"/>
          <w:color w:val="000000"/>
          <w:sz w:val="24"/>
          <w:szCs w:val="24"/>
        </w:rPr>
        <w:t>или с притискане на хранопровода - 50 %.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26495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IХ</w:t>
      </w:r>
    </w:p>
    <w:p w:rsidR="00000000" w:rsidRDefault="005B2AB1">
      <w:pPr>
        <w:spacing w:after="0" w:line="240" w:lineRule="auto"/>
        <w:ind w:firstLine="1155"/>
        <w:jc w:val="both"/>
        <w:textAlignment w:val="center"/>
        <w:divId w:val="149755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Пикочни органи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65990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Смущения в изпразването на пикочния мехур (ретенцио урине, включително постлъчеви увреждания):</w:t>
      </w:r>
    </w:p>
    <w:p w:rsidR="00000000" w:rsidRDefault="005B2AB1">
      <w:pPr>
        <w:spacing w:after="0" w:line="240" w:lineRule="auto"/>
        <w:ind w:firstLine="1155"/>
        <w:jc w:val="both"/>
        <w:textAlignment w:val="center"/>
        <w:divId w:val="1443767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 резидуална урина от 50 до 100 ml - 10 %;</w:t>
      </w:r>
    </w:p>
    <w:p w:rsidR="00000000" w:rsidRDefault="005B2AB1">
      <w:pPr>
        <w:spacing w:after="0" w:line="240" w:lineRule="auto"/>
        <w:ind w:firstLine="1155"/>
        <w:jc w:val="both"/>
        <w:textAlignment w:val="center"/>
        <w:divId w:val="435829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 резидуална урина до 300 ml - 20 %;</w:t>
      </w:r>
    </w:p>
    <w:p w:rsidR="00000000" w:rsidRDefault="005B2AB1">
      <w:pPr>
        <w:spacing w:after="0" w:line="240" w:lineRule="auto"/>
        <w:ind w:firstLine="1155"/>
        <w:jc w:val="both"/>
        <w:textAlignment w:val="center"/>
        <w:divId w:val="97186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 резидуална урина над 300 ml - 30 %;</w:t>
      </w:r>
    </w:p>
    <w:p w:rsidR="00000000" w:rsidRDefault="005B2AB1">
      <w:pPr>
        <w:spacing w:after="0" w:line="240" w:lineRule="auto"/>
        <w:ind w:firstLine="1155"/>
        <w:jc w:val="both"/>
        <w:textAlignment w:val="center"/>
        <w:divId w:val="1388796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 необходимост от редовно катетризиране, постоянен катетър - 50 %.</w:t>
      </w:r>
    </w:p>
    <w:p w:rsidR="00000000" w:rsidRDefault="005B2AB1">
      <w:pPr>
        <w:spacing w:after="0" w:line="240" w:lineRule="auto"/>
        <w:ind w:firstLine="1155"/>
        <w:jc w:val="both"/>
        <w:textAlignment w:val="center"/>
        <w:divId w:val="1896810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След отстраняване на малигнен тумор на пикочния мехур:</w:t>
      </w:r>
    </w:p>
    <w:p w:rsidR="00000000" w:rsidRDefault="005B2AB1">
      <w:pPr>
        <w:spacing w:after="0" w:line="240" w:lineRule="auto"/>
        <w:ind w:firstLine="1155"/>
        <w:jc w:val="both"/>
        <w:textAlignment w:val="center"/>
        <w:divId w:val="570774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 ранен стадий - Т1-2 N0 М0 с транс-</w:t>
      </w:r>
      <w:r>
        <w:rPr>
          <w:rFonts w:ascii="Times New Roman" w:eastAsia="Times New Roman" w:hAnsi="Times New Roman" w:cs="Times New Roman"/>
          <w:color w:val="000000"/>
          <w:sz w:val="24"/>
          <w:szCs w:val="24"/>
        </w:rPr>
        <w:t>уретрална резекция (ТУР):</w:t>
      </w:r>
    </w:p>
    <w:p w:rsidR="00000000" w:rsidRDefault="005B2AB1">
      <w:pPr>
        <w:spacing w:after="0" w:line="240" w:lineRule="auto"/>
        <w:ind w:firstLine="1155"/>
        <w:jc w:val="both"/>
        <w:textAlignment w:val="center"/>
        <w:divId w:val="922184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за първите две години след операцията - 80 %;</w:t>
      </w:r>
    </w:p>
    <w:p w:rsidR="00000000" w:rsidRDefault="005B2AB1">
      <w:pPr>
        <w:spacing w:after="0" w:line="240" w:lineRule="auto"/>
        <w:ind w:firstLine="1155"/>
        <w:jc w:val="both"/>
        <w:textAlignment w:val="center"/>
        <w:divId w:val="1695226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2.1.2. за третата година след операцията - 71 %;</w:t>
      </w:r>
    </w:p>
    <w:p w:rsidR="00000000" w:rsidRDefault="005B2AB1">
      <w:pPr>
        <w:spacing w:after="0" w:line="240" w:lineRule="auto"/>
        <w:ind w:firstLine="1155"/>
        <w:jc w:val="both"/>
        <w:textAlignment w:val="center"/>
        <w:divId w:val="1912345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за четвъртата година след операцията - 60 %;</w:t>
      </w:r>
    </w:p>
    <w:p w:rsidR="00000000" w:rsidRDefault="005B2AB1">
      <w:pPr>
        <w:spacing w:after="0" w:line="240" w:lineRule="auto"/>
        <w:ind w:firstLine="1155"/>
        <w:jc w:val="both"/>
        <w:textAlignment w:val="center"/>
        <w:divId w:val="1079785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(изм. - ДВ, бр. 59 от 2021 г., в сила от 16.07.2021 г.) за петата год</w:t>
      </w:r>
      <w:r>
        <w:rPr>
          <w:rFonts w:ascii="Times New Roman" w:eastAsia="Times New Roman" w:hAnsi="Times New Roman" w:cs="Times New Roman"/>
          <w:color w:val="000000"/>
          <w:sz w:val="24"/>
          <w:szCs w:val="24"/>
        </w:rPr>
        <w:t>ина след операцията - 50 %, с пожизнен срок</w:t>
      </w:r>
    </w:p>
    <w:p w:rsidR="00000000" w:rsidRDefault="005B2AB1">
      <w:pPr>
        <w:spacing w:after="0" w:line="240" w:lineRule="auto"/>
        <w:ind w:firstLine="1155"/>
        <w:jc w:val="both"/>
        <w:textAlignment w:val="center"/>
        <w:divId w:val="2043506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в по-късни стадии (с парциална резекция):</w:t>
      </w:r>
    </w:p>
    <w:p w:rsidR="00000000" w:rsidRDefault="005B2AB1">
      <w:pPr>
        <w:spacing w:after="0" w:line="240" w:lineRule="auto"/>
        <w:ind w:firstLine="1155"/>
        <w:jc w:val="both"/>
        <w:textAlignment w:val="center"/>
        <w:divId w:val="192429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за първите две години след операцията - 95 %;</w:t>
      </w:r>
    </w:p>
    <w:p w:rsidR="00000000" w:rsidRDefault="005B2AB1">
      <w:pPr>
        <w:spacing w:after="0" w:line="240" w:lineRule="auto"/>
        <w:ind w:firstLine="1155"/>
        <w:jc w:val="both"/>
        <w:textAlignment w:val="center"/>
        <w:divId w:val="1349912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за третата година след операцията - 85 %;</w:t>
      </w:r>
    </w:p>
    <w:p w:rsidR="00000000" w:rsidRDefault="005B2AB1">
      <w:pPr>
        <w:spacing w:after="0" w:line="240" w:lineRule="auto"/>
        <w:ind w:firstLine="1155"/>
        <w:jc w:val="both"/>
        <w:textAlignment w:val="center"/>
        <w:divId w:val="248661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за четвъртата година след операцията - 80 %;</w:t>
      </w:r>
    </w:p>
    <w:p w:rsidR="00000000" w:rsidRDefault="005B2AB1">
      <w:pPr>
        <w:spacing w:after="0" w:line="240" w:lineRule="auto"/>
        <w:ind w:firstLine="1155"/>
        <w:jc w:val="both"/>
        <w:textAlignment w:val="center"/>
        <w:divId w:val="2043020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(изм</w:t>
      </w:r>
      <w:r>
        <w:rPr>
          <w:rFonts w:ascii="Times New Roman" w:eastAsia="Times New Roman" w:hAnsi="Times New Roman" w:cs="Times New Roman"/>
          <w:color w:val="000000"/>
          <w:sz w:val="24"/>
          <w:szCs w:val="24"/>
        </w:rPr>
        <w:t>. - ДВ, бр. 59 от 2021 г., в сила от 16.07.2021 г.) за петата година след операцията - 75 %, с пожизнен срок;</w:t>
      </w:r>
    </w:p>
    <w:p w:rsidR="00000000" w:rsidRDefault="005B2AB1">
      <w:pPr>
        <w:spacing w:after="0" w:line="240" w:lineRule="auto"/>
        <w:ind w:firstLine="1155"/>
        <w:jc w:val="both"/>
        <w:textAlignment w:val="center"/>
        <w:divId w:val="1050224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59 от 2021 г., в сила от 16.07.2021 г.) иноперабилни тумори и/или с метастази, или с цистектомия - 100 %, с пожизнен срок.</w:t>
      </w:r>
    </w:p>
    <w:p w:rsidR="00000000" w:rsidRDefault="005B2AB1">
      <w:pPr>
        <w:spacing w:after="0" w:line="240" w:lineRule="auto"/>
        <w:ind w:firstLine="1155"/>
        <w:jc w:val="both"/>
        <w:textAlignment w:val="center"/>
        <w:divId w:val="282541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При отстраняване на малигнен тумор на бъбрека:</w:t>
      </w:r>
    </w:p>
    <w:p w:rsidR="00000000" w:rsidRDefault="005B2AB1">
      <w:pPr>
        <w:spacing w:after="0" w:line="240" w:lineRule="auto"/>
        <w:ind w:firstLine="1155"/>
        <w:jc w:val="both"/>
        <w:textAlignment w:val="center"/>
        <w:divId w:val="1398015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 ранен стадий Т1-2 N0 М0 (нефректомия):</w:t>
      </w:r>
    </w:p>
    <w:p w:rsidR="00000000" w:rsidRDefault="005B2AB1">
      <w:pPr>
        <w:spacing w:after="0" w:line="240" w:lineRule="auto"/>
        <w:ind w:firstLine="1155"/>
        <w:jc w:val="both"/>
        <w:textAlignment w:val="center"/>
        <w:divId w:val="601768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за първите две години след операцията - 95 %;</w:t>
      </w:r>
    </w:p>
    <w:p w:rsidR="00000000" w:rsidRDefault="005B2AB1">
      <w:pPr>
        <w:spacing w:after="0" w:line="240" w:lineRule="auto"/>
        <w:ind w:firstLine="1155"/>
        <w:jc w:val="both"/>
        <w:textAlignment w:val="center"/>
        <w:divId w:val="373509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за третата година след операцията - 80 %;</w:t>
      </w:r>
    </w:p>
    <w:p w:rsidR="00000000" w:rsidRDefault="005B2AB1">
      <w:pPr>
        <w:spacing w:after="0" w:line="240" w:lineRule="auto"/>
        <w:ind w:firstLine="1155"/>
        <w:jc w:val="both"/>
        <w:textAlignment w:val="center"/>
        <w:divId w:val="2049137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за четвъртата година след операцията - 65 %;</w:t>
      </w:r>
    </w:p>
    <w:p w:rsidR="00000000" w:rsidRDefault="005B2AB1">
      <w:pPr>
        <w:spacing w:after="0" w:line="240" w:lineRule="auto"/>
        <w:ind w:firstLine="1155"/>
        <w:jc w:val="both"/>
        <w:textAlignment w:val="center"/>
        <w:divId w:val="1797747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w:t>
      </w:r>
      <w:r>
        <w:rPr>
          <w:rFonts w:ascii="Times New Roman" w:eastAsia="Times New Roman" w:hAnsi="Times New Roman" w:cs="Times New Roman"/>
          <w:color w:val="000000"/>
          <w:sz w:val="24"/>
          <w:szCs w:val="24"/>
        </w:rPr>
        <w:t>изм. - ДВ, бр. 59 от 2021 г., в сила от 16.07.2021 г.) за петата година след операцията - 60 %, с пожизнен срок;</w:t>
      </w:r>
    </w:p>
    <w:p w:rsidR="00000000" w:rsidRDefault="005B2AB1">
      <w:pPr>
        <w:spacing w:after="0" w:line="240" w:lineRule="auto"/>
        <w:ind w:firstLine="1155"/>
        <w:jc w:val="both"/>
        <w:textAlignment w:val="center"/>
        <w:divId w:val="656953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(изм. - ДВ, бр. 59 от 2021 г., в сила от 16.07.2021 г.) в късен стадий (с метастази) - със или без нефректомия - 100 %, с пожизнен срок.</w:t>
      </w:r>
    </w:p>
    <w:p w:rsidR="00000000" w:rsidRDefault="005B2AB1">
      <w:pPr>
        <w:spacing w:after="0" w:line="240" w:lineRule="auto"/>
        <w:ind w:firstLine="1155"/>
        <w:jc w:val="both"/>
        <w:textAlignment w:val="center"/>
        <w:divId w:val="56052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Инконтиненция на урината:</w:t>
      </w:r>
    </w:p>
    <w:p w:rsidR="00000000" w:rsidRDefault="005B2AB1">
      <w:pPr>
        <w:spacing w:after="0" w:line="240" w:lineRule="auto"/>
        <w:ind w:firstLine="1155"/>
        <w:jc w:val="both"/>
        <w:textAlignment w:val="center"/>
        <w:divId w:val="1453591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непълно (частично) отделяне на урина (стрес-инконтиненция II - ІІІ степен) - 20 %;</w:t>
      </w:r>
    </w:p>
    <w:p w:rsidR="00000000" w:rsidRDefault="005B2AB1">
      <w:pPr>
        <w:spacing w:after="0" w:line="240" w:lineRule="auto"/>
        <w:ind w:firstLine="1155"/>
        <w:jc w:val="both"/>
        <w:textAlignment w:val="center"/>
        <w:divId w:val="1455976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абсолютна инконтиненция - 50 %.</w:t>
      </w:r>
    </w:p>
    <w:p w:rsidR="00000000" w:rsidRDefault="005B2AB1">
      <w:pPr>
        <w:spacing w:after="0" w:line="240" w:lineRule="auto"/>
        <w:ind w:firstLine="1155"/>
        <w:jc w:val="both"/>
        <w:textAlignment w:val="center"/>
        <w:divId w:val="1574854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Постлъчева склероза на пикочния мехур с намаляване на капацитета му - 50 %.</w:t>
      </w:r>
    </w:p>
    <w:p w:rsidR="00000000" w:rsidRDefault="005B2AB1">
      <w:pPr>
        <w:spacing w:after="0" w:line="240" w:lineRule="auto"/>
        <w:ind w:firstLine="1155"/>
        <w:jc w:val="both"/>
        <w:textAlignment w:val="center"/>
        <w:divId w:val="2059739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Кожно-уретерални фистули (хипоспадия, еписпадия) - до завършване на лечението - 50 %.</w:t>
      </w:r>
    </w:p>
    <w:p w:rsidR="00000000" w:rsidRDefault="005B2AB1">
      <w:pPr>
        <w:spacing w:after="0" w:line="240" w:lineRule="auto"/>
        <w:ind w:firstLine="1155"/>
        <w:jc w:val="both"/>
        <w:textAlignment w:val="center"/>
        <w:divId w:val="1709529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Чревно-уретерални фистули - 50 %.</w:t>
      </w:r>
    </w:p>
    <w:p w:rsidR="00000000" w:rsidRDefault="005B2AB1">
      <w:pPr>
        <w:spacing w:after="0" w:line="240" w:lineRule="auto"/>
        <w:ind w:firstLine="1155"/>
        <w:jc w:val="both"/>
        <w:textAlignment w:val="center"/>
        <w:divId w:val="1305112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Кутанна нефростома, уретеростома, цистостома - 71 %.</w:t>
      </w:r>
    </w:p>
    <w:p w:rsidR="00000000" w:rsidRDefault="005B2AB1">
      <w:pPr>
        <w:spacing w:after="0" w:line="240" w:lineRule="auto"/>
        <w:ind w:firstLine="1155"/>
        <w:jc w:val="both"/>
        <w:textAlignment w:val="center"/>
        <w:divId w:val="1865946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Ектопия на пикочен мехур - 100 %.</w:t>
      </w:r>
    </w:p>
    <w:p w:rsidR="00000000" w:rsidRDefault="005B2AB1">
      <w:pPr>
        <w:spacing w:after="0" w:line="240" w:lineRule="auto"/>
        <w:ind w:firstLine="1155"/>
        <w:jc w:val="both"/>
        <w:textAlignment w:val="center"/>
        <w:divId w:val="2140029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Енурезис ноктюрна - 40 %.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49656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w:t>
      </w:r>
      <w:r>
        <w:rPr>
          <w:rFonts w:ascii="Times New Roman" w:eastAsia="Times New Roman" w:hAnsi="Times New Roman" w:cs="Times New Roman"/>
          <w:color w:val="000000"/>
          <w:sz w:val="24"/>
          <w:szCs w:val="24"/>
        </w:rPr>
        <w:t>л Х</w:t>
      </w:r>
    </w:p>
    <w:p w:rsidR="00000000" w:rsidRDefault="005B2AB1">
      <w:pPr>
        <w:spacing w:after="0" w:line="240" w:lineRule="auto"/>
        <w:ind w:firstLine="1155"/>
        <w:jc w:val="both"/>
        <w:textAlignment w:val="center"/>
        <w:divId w:val="581375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Мъжки полови органи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047728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Злокачествено новообразувание на пениса:</w:t>
      </w:r>
    </w:p>
    <w:p w:rsidR="00000000" w:rsidRDefault="005B2AB1">
      <w:pPr>
        <w:spacing w:after="0" w:line="240" w:lineRule="auto"/>
        <w:ind w:firstLine="1155"/>
        <w:jc w:val="both"/>
        <w:textAlignment w:val="center"/>
        <w:divId w:val="1337926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за първите две години след операцията - 75 %;</w:t>
      </w:r>
    </w:p>
    <w:p w:rsidR="00000000" w:rsidRDefault="005B2AB1">
      <w:pPr>
        <w:spacing w:after="0" w:line="240" w:lineRule="auto"/>
        <w:ind w:firstLine="1155"/>
        <w:jc w:val="both"/>
        <w:textAlignment w:val="center"/>
        <w:divId w:val="197549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за третата година след операцията - 65 %;</w:t>
      </w:r>
    </w:p>
    <w:p w:rsidR="00000000" w:rsidRDefault="005B2AB1">
      <w:pPr>
        <w:spacing w:after="0" w:line="240" w:lineRule="auto"/>
        <w:ind w:firstLine="1155"/>
        <w:jc w:val="both"/>
        <w:textAlignment w:val="center"/>
        <w:divId w:val="1683824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за четвъртата година след операцията - 60 %;</w:t>
      </w:r>
    </w:p>
    <w:p w:rsidR="00000000" w:rsidRDefault="005B2AB1">
      <w:pPr>
        <w:spacing w:after="0" w:line="240" w:lineRule="auto"/>
        <w:ind w:firstLine="1155"/>
        <w:jc w:val="both"/>
        <w:textAlignment w:val="center"/>
        <w:divId w:val="56902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(изм. - ДВ, бр. 59 от 2021 г., в </w:t>
      </w:r>
      <w:r>
        <w:rPr>
          <w:rFonts w:ascii="Times New Roman" w:eastAsia="Times New Roman" w:hAnsi="Times New Roman" w:cs="Times New Roman"/>
          <w:color w:val="000000"/>
          <w:sz w:val="24"/>
          <w:szCs w:val="24"/>
        </w:rPr>
        <w:t>сила от 16.07.2021 г.) за петата година след операцията - 50 %, с пожизнен срок.</w:t>
      </w:r>
    </w:p>
    <w:p w:rsidR="00000000" w:rsidRDefault="005B2AB1">
      <w:pPr>
        <w:spacing w:after="0" w:line="240" w:lineRule="auto"/>
        <w:ind w:firstLine="1155"/>
        <w:jc w:val="both"/>
        <w:textAlignment w:val="center"/>
        <w:divId w:val="1250970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Липса на пенис и двата тестиса с изтичане на урина - 50 %.</w:t>
      </w:r>
    </w:p>
    <w:p w:rsidR="00000000" w:rsidRDefault="005B2AB1">
      <w:pPr>
        <w:spacing w:after="0" w:line="240" w:lineRule="auto"/>
        <w:ind w:firstLine="1155"/>
        <w:jc w:val="both"/>
        <w:textAlignment w:val="center"/>
        <w:divId w:val="1127434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Липса на двата тестиса (до 40-годишна възраст) - 30 %.</w:t>
      </w:r>
    </w:p>
    <w:p w:rsidR="00000000" w:rsidRDefault="005B2AB1">
      <w:pPr>
        <w:spacing w:after="0" w:line="240" w:lineRule="auto"/>
        <w:ind w:firstLine="1155"/>
        <w:jc w:val="both"/>
        <w:textAlignment w:val="center"/>
        <w:divId w:val="962082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отстраняване на малигнен тумор на тестиса в пър</w:t>
      </w:r>
      <w:r>
        <w:rPr>
          <w:rFonts w:ascii="Times New Roman" w:eastAsia="Times New Roman" w:hAnsi="Times New Roman" w:cs="Times New Roman"/>
          <w:color w:val="000000"/>
          <w:sz w:val="24"/>
          <w:szCs w:val="24"/>
        </w:rPr>
        <w:t>вите 5 години:</w:t>
      </w:r>
    </w:p>
    <w:p w:rsidR="00000000" w:rsidRDefault="005B2AB1">
      <w:pPr>
        <w:spacing w:after="0" w:line="240" w:lineRule="auto"/>
        <w:ind w:firstLine="1155"/>
        <w:jc w:val="both"/>
        <w:textAlignment w:val="center"/>
        <w:divId w:val="2090149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тератокарцином:</w:t>
      </w:r>
    </w:p>
    <w:p w:rsidR="00000000" w:rsidRDefault="005B2AB1">
      <w:pPr>
        <w:spacing w:after="0" w:line="240" w:lineRule="auto"/>
        <w:ind w:firstLine="1155"/>
        <w:jc w:val="both"/>
        <w:textAlignment w:val="center"/>
        <w:divId w:val="2140296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4.1.1. за първите две години след операцията - 95 %;</w:t>
      </w:r>
    </w:p>
    <w:p w:rsidR="00000000" w:rsidRDefault="005B2AB1">
      <w:pPr>
        <w:spacing w:after="0" w:line="240" w:lineRule="auto"/>
        <w:ind w:firstLine="1155"/>
        <w:jc w:val="both"/>
        <w:textAlignment w:val="center"/>
        <w:divId w:val="1228882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за третата година след операцията - 85 %;</w:t>
      </w:r>
    </w:p>
    <w:p w:rsidR="00000000" w:rsidRDefault="005B2AB1">
      <w:pPr>
        <w:spacing w:after="0" w:line="240" w:lineRule="auto"/>
        <w:ind w:firstLine="1155"/>
        <w:jc w:val="both"/>
        <w:textAlignment w:val="center"/>
        <w:divId w:val="667753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за четвъртата година след операцията - 80 %;</w:t>
      </w:r>
    </w:p>
    <w:p w:rsidR="00000000" w:rsidRDefault="005B2AB1">
      <w:pPr>
        <w:spacing w:after="0" w:line="240" w:lineRule="auto"/>
        <w:ind w:firstLine="1155"/>
        <w:jc w:val="both"/>
        <w:textAlignment w:val="center"/>
        <w:divId w:val="955066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4.1.4. (изм. - ДВ, бр. 59 от 2021 г., в сила от 16.07.2021 г.) за </w:t>
      </w:r>
      <w:r>
        <w:rPr>
          <w:rFonts w:ascii="Times New Roman" w:eastAsia="Times New Roman" w:hAnsi="Times New Roman" w:cs="Times New Roman"/>
          <w:color w:val="000000"/>
          <w:sz w:val="24"/>
          <w:szCs w:val="24"/>
        </w:rPr>
        <w:t>петата година след операцията - 75 %, с пожизнен срок;</w:t>
      </w:r>
    </w:p>
    <w:p w:rsidR="00000000" w:rsidRDefault="005B2AB1">
      <w:pPr>
        <w:spacing w:after="0" w:line="240" w:lineRule="auto"/>
        <w:ind w:firstLine="1155"/>
        <w:jc w:val="both"/>
        <w:textAlignment w:val="center"/>
        <w:divId w:val="1325284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семином:</w:t>
      </w:r>
    </w:p>
    <w:p w:rsidR="00000000" w:rsidRDefault="005B2AB1">
      <w:pPr>
        <w:spacing w:after="0" w:line="240" w:lineRule="auto"/>
        <w:ind w:firstLine="1155"/>
        <w:jc w:val="both"/>
        <w:textAlignment w:val="center"/>
        <w:divId w:val="162359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първите две години - 95 %;</w:t>
      </w:r>
    </w:p>
    <w:p w:rsidR="00000000" w:rsidRDefault="005B2AB1">
      <w:pPr>
        <w:spacing w:after="0" w:line="240" w:lineRule="auto"/>
        <w:ind w:firstLine="1155"/>
        <w:jc w:val="both"/>
        <w:textAlignment w:val="center"/>
        <w:divId w:val="255597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за третата година след операцията - 80 %;</w:t>
      </w:r>
    </w:p>
    <w:p w:rsidR="00000000" w:rsidRDefault="005B2AB1">
      <w:pPr>
        <w:spacing w:after="0" w:line="240" w:lineRule="auto"/>
        <w:ind w:firstLine="1155"/>
        <w:jc w:val="both"/>
        <w:textAlignment w:val="center"/>
        <w:divId w:val="874269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за четвъртата година след операцията - 65 %;</w:t>
      </w:r>
    </w:p>
    <w:p w:rsidR="00000000" w:rsidRDefault="005B2AB1">
      <w:pPr>
        <w:spacing w:after="0" w:line="240" w:lineRule="auto"/>
        <w:ind w:firstLine="1155"/>
        <w:jc w:val="both"/>
        <w:textAlignment w:val="center"/>
        <w:divId w:val="1699235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 (изм. - ДВ, бр. 59 от 2021 г., в сила от 16.07.2021 г.) за петата година след операцията - 60 %, с пожизнен срок;</w:t>
      </w:r>
    </w:p>
    <w:p w:rsidR="00000000" w:rsidRDefault="005B2AB1">
      <w:pPr>
        <w:spacing w:after="0" w:line="240" w:lineRule="auto"/>
        <w:ind w:firstLine="1155"/>
        <w:jc w:val="both"/>
        <w:textAlignment w:val="center"/>
        <w:divId w:val="78066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(изм. - ДВ, бр. 59 от 2021 г., в сила от 16.07.2021 г.) с метастази - 100 %, с пожизнен срок.</w:t>
      </w:r>
    </w:p>
    <w:p w:rsidR="00000000" w:rsidRDefault="005B2AB1">
      <w:pPr>
        <w:spacing w:after="0" w:line="240" w:lineRule="auto"/>
        <w:ind w:firstLine="1155"/>
        <w:jc w:val="both"/>
        <w:textAlignment w:val="center"/>
        <w:divId w:val="1373454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Аденом на простатата, II - III ст</w:t>
      </w:r>
      <w:r>
        <w:rPr>
          <w:rFonts w:ascii="Times New Roman" w:eastAsia="Times New Roman" w:hAnsi="Times New Roman" w:cs="Times New Roman"/>
          <w:color w:val="000000"/>
          <w:sz w:val="24"/>
          <w:szCs w:val="24"/>
        </w:rPr>
        <w:t>адий:</w:t>
      </w:r>
    </w:p>
    <w:p w:rsidR="00000000" w:rsidRDefault="005B2AB1">
      <w:pPr>
        <w:spacing w:after="0" w:line="240" w:lineRule="auto"/>
        <w:ind w:firstLine="1155"/>
        <w:jc w:val="both"/>
        <w:textAlignment w:val="center"/>
        <w:divId w:val="1285890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с резидуална урина от 50 до 100 ml - 10 %;</w:t>
      </w:r>
    </w:p>
    <w:p w:rsidR="00000000" w:rsidRDefault="005B2AB1">
      <w:pPr>
        <w:spacing w:after="0" w:line="240" w:lineRule="auto"/>
        <w:ind w:firstLine="1155"/>
        <w:jc w:val="both"/>
        <w:textAlignment w:val="center"/>
        <w:divId w:val="1964069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с резидуална урина до 200 ml - 20 %.</w:t>
      </w:r>
    </w:p>
    <w:p w:rsidR="00000000" w:rsidRDefault="005B2AB1">
      <w:pPr>
        <w:spacing w:after="0" w:line="240" w:lineRule="auto"/>
        <w:ind w:firstLine="1155"/>
        <w:jc w:val="both"/>
        <w:textAlignment w:val="center"/>
        <w:divId w:val="800003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След премахване на малигнен тумор на простатната жлеза:</w:t>
      </w:r>
    </w:p>
    <w:p w:rsidR="00000000" w:rsidRDefault="005B2AB1">
      <w:pPr>
        <w:spacing w:after="0" w:line="240" w:lineRule="auto"/>
        <w:ind w:firstLine="1155"/>
        <w:jc w:val="both"/>
        <w:textAlignment w:val="center"/>
        <w:divId w:val="1598442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(изм. - ДВ, бр. 59 от 2021 г., в сила от 16.07.2021 г.) в ранен стадий:</w:t>
      </w:r>
    </w:p>
    <w:p w:rsidR="00000000" w:rsidRDefault="005B2AB1">
      <w:pPr>
        <w:spacing w:after="0" w:line="240" w:lineRule="auto"/>
        <w:ind w:firstLine="1155"/>
        <w:jc w:val="both"/>
        <w:textAlignment w:val="center"/>
        <w:divId w:val="2004160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за първите две го</w:t>
      </w:r>
      <w:r>
        <w:rPr>
          <w:rFonts w:ascii="Times New Roman" w:eastAsia="Times New Roman" w:hAnsi="Times New Roman" w:cs="Times New Roman"/>
          <w:color w:val="000000"/>
          <w:sz w:val="24"/>
          <w:szCs w:val="24"/>
        </w:rPr>
        <w:t>дини - 80 %;</w:t>
      </w:r>
    </w:p>
    <w:p w:rsidR="00000000" w:rsidRDefault="005B2AB1">
      <w:pPr>
        <w:spacing w:after="0" w:line="240" w:lineRule="auto"/>
        <w:ind w:firstLine="1155"/>
        <w:jc w:val="both"/>
        <w:textAlignment w:val="center"/>
        <w:divId w:val="765613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 за третата година след операцията - 75 %;</w:t>
      </w:r>
    </w:p>
    <w:p w:rsidR="00000000" w:rsidRDefault="005B2AB1">
      <w:pPr>
        <w:spacing w:after="0" w:line="240" w:lineRule="auto"/>
        <w:ind w:firstLine="1155"/>
        <w:jc w:val="both"/>
        <w:textAlignment w:val="center"/>
        <w:divId w:val="1460957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 за четвъртата година след операцията - 60 %;</w:t>
      </w:r>
    </w:p>
    <w:p w:rsidR="00000000" w:rsidRDefault="005B2AB1">
      <w:pPr>
        <w:spacing w:after="0" w:line="240" w:lineRule="auto"/>
        <w:ind w:firstLine="1155"/>
        <w:jc w:val="both"/>
        <w:textAlignment w:val="center"/>
        <w:divId w:val="10105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 (изм. - ДВ, бр. 59 от 2021 г., в сила от 16.07.2021 г.) за петата година след операцията - 50 %, с пожизнен срок;</w:t>
      </w:r>
    </w:p>
    <w:p w:rsidR="00000000" w:rsidRDefault="005B2AB1">
      <w:pPr>
        <w:spacing w:after="0" w:line="240" w:lineRule="auto"/>
        <w:ind w:firstLine="1155"/>
        <w:jc w:val="both"/>
        <w:textAlignment w:val="center"/>
        <w:divId w:val="1421759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 (изм. - ДВ, бр. </w:t>
      </w:r>
      <w:r>
        <w:rPr>
          <w:rFonts w:ascii="Times New Roman" w:eastAsia="Times New Roman" w:hAnsi="Times New Roman" w:cs="Times New Roman"/>
          <w:color w:val="000000"/>
          <w:sz w:val="24"/>
          <w:szCs w:val="24"/>
        </w:rPr>
        <w:t>59 от 2021 г., в сила от 16.07.2021 г.) локално авансирал процес:</w:t>
      </w:r>
    </w:p>
    <w:p w:rsidR="00000000" w:rsidRDefault="005B2AB1">
      <w:pPr>
        <w:spacing w:after="0" w:line="240" w:lineRule="auto"/>
        <w:ind w:firstLine="1155"/>
        <w:jc w:val="both"/>
        <w:textAlignment w:val="center"/>
        <w:divId w:val="2077975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 първите две години - 95 %;</w:t>
      </w:r>
    </w:p>
    <w:p w:rsidR="00000000" w:rsidRDefault="005B2AB1">
      <w:pPr>
        <w:spacing w:after="0" w:line="240" w:lineRule="auto"/>
        <w:ind w:firstLine="1155"/>
        <w:jc w:val="both"/>
        <w:textAlignment w:val="center"/>
        <w:divId w:val="2095929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 за третата година след хистологичната верификация - 80 %;</w:t>
      </w:r>
    </w:p>
    <w:p w:rsidR="00000000" w:rsidRDefault="005B2AB1">
      <w:pPr>
        <w:spacing w:after="0" w:line="240" w:lineRule="auto"/>
        <w:ind w:firstLine="1155"/>
        <w:jc w:val="both"/>
        <w:textAlignment w:val="center"/>
        <w:divId w:val="156465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6.2.3. за четвъртата година след хистологичната верификация - 65 %;</w:t>
      </w:r>
    </w:p>
    <w:p w:rsidR="00000000" w:rsidRDefault="005B2AB1">
      <w:pPr>
        <w:spacing w:after="0" w:line="240" w:lineRule="auto"/>
        <w:ind w:firstLine="1155"/>
        <w:jc w:val="both"/>
        <w:textAlignment w:val="center"/>
        <w:divId w:val="382412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6.2.4. (изм. - ДВ, бр. </w:t>
      </w:r>
      <w:r>
        <w:rPr>
          <w:rFonts w:ascii="Times New Roman" w:eastAsia="Times New Roman" w:hAnsi="Times New Roman" w:cs="Times New Roman"/>
          <w:color w:val="000000"/>
          <w:sz w:val="24"/>
          <w:szCs w:val="24"/>
        </w:rPr>
        <w:t>59 от 2021 г., в сила от 16.07.2021 г.) за петата година след хистологичната верификация - 60 %, с пожизнен срок.</w:t>
      </w:r>
    </w:p>
    <w:p w:rsidR="00000000" w:rsidRDefault="005B2AB1">
      <w:pPr>
        <w:spacing w:after="0" w:line="240" w:lineRule="auto"/>
        <w:ind w:firstLine="1155"/>
        <w:jc w:val="both"/>
        <w:textAlignment w:val="center"/>
        <w:divId w:val="56519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(изм. - ДВ, бр. 59 от 2021 г., в сила от 16.07.2021 г.) Тумори на простатата с далечни метастази - 100 %, с пожизнен срок.</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21283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w:t>
      </w:r>
    </w:p>
    <w:p w:rsidR="00000000" w:rsidRDefault="005B2AB1">
      <w:pPr>
        <w:spacing w:after="0" w:line="240" w:lineRule="auto"/>
        <w:ind w:firstLine="1155"/>
        <w:jc w:val="both"/>
        <w:textAlignment w:val="center"/>
        <w:divId w:val="1619875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Же</w:t>
      </w:r>
      <w:r>
        <w:rPr>
          <w:rFonts w:ascii="Times New Roman" w:eastAsia="Times New Roman" w:hAnsi="Times New Roman" w:cs="Times New Roman"/>
          <w:color w:val="000000"/>
          <w:sz w:val="24"/>
          <w:szCs w:val="24"/>
        </w:rPr>
        <w:t>нски полови органи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81517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Малигнен тумор на гърдата в първите 5 години:</w:t>
      </w:r>
    </w:p>
    <w:p w:rsidR="00000000" w:rsidRDefault="005B2AB1">
      <w:pPr>
        <w:spacing w:after="0" w:line="240" w:lineRule="auto"/>
        <w:ind w:firstLine="1155"/>
        <w:jc w:val="both"/>
        <w:textAlignment w:val="center"/>
        <w:divId w:val="336809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начални стадии, Т1-3 Н0-1 М0, както и след екстирпация на локален рецидив или кожни метастази:</w:t>
      </w:r>
    </w:p>
    <w:p w:rsidR="00000000" w:rsidRDefault="005B2AB1">
      <w:pPr>
        <w:spacing w:after="0" w:line="240" w:lineRule="auto"/>
        <w:ind w:firstLine="1155"/>
        <w:jc w:val="both"/>
        <w:textAlignment w:val="center"/>
        <w:divId w:val="1169449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първите две години - 80 %;</w:t>
      </w:r>
    </w:p>
    <w:p w:rsidR="00000000" w:rsidRDefault="005B2AB1">
      <w:pPr>
        <w:spacing w:after="0" w:line="240" w:lineRule="auto"/>
        <w:ind w:firstLine="1155"/>
        <w:jc w:val="both"/>
        <w:textAlignment w:val="center"/>
        <w:divId w:val="1174807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за третата година след операцията - 75 %;</w:t>
      </w:r>
    </w:p>
    <w:p w:rsidR="00000000" w:rsidRDefault="005B2AB1">
      <w:pPr>
        <w:spacing w:after="0" w:line="240" w:lineRule="auto"/>
        <w:ind w:firstLine="1155"/>
        <w:jc w:val="both"/>
        <w:textAlignment w:val="center"/>
        <w:divId w:val="68039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.1.3. за четвъртата година след операцията - 60 %;</w:t>
      </w:r>
    </w:p>
    <w:p w:rsidR="00000000" w:rsidRDefault="005B2AB1">
      <w:pPr>
        <w:spacing w:after="0" w:line="240" w:lineRule="auto"/>
        <w:ind w:firstLine="1155"/>
        <w:jc w:val="both"/>
        <w:textAlignment w:val="center"/>
        <w:divId w:val="15813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(изм. - ДВ, бр. 59 от 2021 г., в сила от 16.07.2021 г.) за петата година след операцията - 50 %, с пожизнен срок;</w:t>
      </w:r>
    </w:p>
    <w:p w:rsidR="00000000" w:rsidRDefault="005B2AB1">
      <w:pPr>
        <w:spacing w:after="0" w:line="240" w:lineRule="auto"/>
        <w:ind w:firstLine="1155"/>
        <w:jc w:val="both"/>
        <w:textAlignment w:val="center"/>
        <w:divId w:val="1853059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иноперабилни или с далечни метастази до петата година:</w:t>
      </w:r>
    </w:p>
    <w:p w:rsidR="00000000" w:rsidRDefault="005B2AB1">
      <w:pPr>
        <w:spacing w:after="0" w:line="240" w:lineRule="auto"/>
        <w:ind w:firstLine="1155"/>
        <w:jc w:val="both"/>
        <w:textAlignment w:val="center"/>
        <w:divId w:val="467016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за първите две години след хистологичната верификация - 100 %;</w:t>
      </w:r>
    </w:p>
    <w:p w:rsidR="00000000" w:rsidRDefault="005B2AB1">
      <w:pPr>
        <w:spacing w:after="0" w:line="240" w:lineRule="auto"/>
        <w:ind w:firstLine="1155"/>
        <w:jc w:val="both"/>
        <w:textAlignment w:val="center"/>
        <w:divId w:val="1675374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за третата година след хистологичната верификация - 91 %;</w:t>
      </w:r>
    </w:p>
    <w:p w:rsidR="00000000" w:rsidRDefault="005B2AB1">
      <w:pPr>
        <w:spacing w:after="0" w:line="240" w:lineRule="auto"/>
        <w:ind w:firstLine="1155"/>
        <w:jc w:val="both"/>
        <w:textAlignment w:val="center"/>
        <w:divId w:val="249966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1.2.3. за четвъртата година след хистологичната верификация - 80 %;</w:t>
      </w:r>
    </w:p>
    <w:p w:rsidR="00000000" w:rsidRDefault="005B2AB1">
      <w:pPr>
        <w:spacing w:after="0" w:line="240" w:lineRule="auto"/>
        <w:ind w:firstLine="1155"/>
        <w:jc w:val="both"/>
        <w:textAlignment w:val="center"/>
        <w:divId w:val="1658606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 (изм. - ДВ, бр. 59 от 2021 г., в сила от 16.07</w:t>
      </w:r>
      <w:r>
        <w:rPr>
          <w:rFonts w:ascii="Times New Roman" w:eastAsia="Times New Roman" w:hAnsi="Times New Roman" w:cs="Times New Roman"/>
          <w:color w:val="000000"/>
          <w:sz w:val="24"/>
          <w:szCs w:val="24"/>
        </w:rPr>
        <w:t>.2021 г.) за петата година след хистологичната верификация - 71 %, с пожизнен срок.</w:t>
      </w:r>
    </w:p>
    <w:p w:rsidR="00000000" w:rsidRDefault="005B2AB1">
      <w:pPr>
        <w:spacing w:after="0" w:line="240" w:lineRule="auto"/>
        <w:ind w:firstLine="1155"/>
        <w:jc w:val="both"/>
        <w:textAlignment w:val="center"/>
        <w:divId w:val="1851724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Малигнен тумор на матката или маточната шийка в първите 5 години:</w:t>
      </w:r>
    </w:p>
    <w:p w:rsidR="00000000" w:rsidRDefault="005B2AB1">
      <w:pPr>
        <w:spacing w:after="0" w:line="240" w:lineRule="auto"/>
        <w:ind w:firstLine="1155"/>
        <w:jc w:val="both"/>
        <w:textAlignment w:val="center"/>
        <w:divId w:val="2101834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при отстраняване в начални стадии, Т1-3 Н0-1 М0:</w:t>
      </w:r>
    </w:p>
    <w:p w:rsidR="00000000" w:rsidRDefault="005B2AB1">
      <w:pPr>
        <w:spacing w:after="0" w:line="240" w:lineRule="auto"/>
        <w:ind w:firstLine="1155"/>
        <w:jc w:val="both"/>
        <w:textAlignment w:val="center"/>
        <w:divId w:val="1489442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първите две години - 91 %;</w:t>
      </w:r>
    </w:p>
    <w:p w:rsidR="00000000" w:rsidRDefault="005B2AB1">
      <w:pPr>
        <w:spacing w:after="0" w:line="240" w:lineRule="auto"/>
        <w:ind w:firstLine="1155"/>
        <w:jc w:val="both"/>
        <w:textAlignment w:val="center"/>
        <w:divId w:val="1884637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за трета</w:t>
      </w:r>
      <w:r>
        <w:rPr>
          <w:rFonts w:ascii="Times New Roman" w:eastAsia="Times New Roman" w:hAnsi="Times New Roman" w:cs="Times New Roman"/>
          <w:color w:val="000000"/>
          <w:sz w:val="24"/>
          <w:szCs w:val="24"/>
        </w:rPr>
        <w:t>та година след операцията - 75 %;</w:t>
      </w:r>
    </w:p>
    <w:p w:rsidR="00000000" w:rsidRDefault="005B2AB1">
      <w:pPr>
        <w:spacing w:after="0" w:line="240" w:lineRule="auto"/>
        <w:ind w:firstLine="1155"/>
        <w:jc w:val="both"/>
        <w:textAlignment w:val="center"/>
        <w:divId w:val="1758551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за четвъртата година след операцията - 60 %;</w:t>
      </w:r>
    </w:p>
    <w:p w:rsidR="00000000" w:rsidRDefault="005B2AB1">
      <w:pPr>
        <w:spacing w:after="0" w:line="240" w:lineRule="auto"/>
        <w:ind w:firstLine="1155"/>
        <w:jc w:val="both"/>
        <w:textAlignment w:val="center"/>
        <w:divId w:val="1425765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(изм. - ДВ, бр. 59 от 2021 г., в сила от 16.07.2021 г.) за петата година след операцията - 50 %, с пожизнен срок;</w:t>
      </w:r>
    </w:p>
    <w:p w:rsidR="00000000" w:rsidRDefault="005B2AB1">
      <w:pPr>
        <w:spacing w:after="0" w:line="240" w:lineRule="auto"/>
        <w:ind w:firstLine="1155"/>
        <w:jc w:val="both"/>
        <w:textAlignment w:val="center"/>
        <w:divId w:val="512187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иноперабилни или с далечни метастази до пета</w:t>
      </w:r>
      <w:r>
        <w:rPr>
          <w:rFonts w:ascii="Times New Roman" w:eastAsia="Times New Roman" w:hAnsi="Times New Roman" w:cs="Times New Roman"/>
          <w:color w:val="000000"/>
          <w:sz w:val="24"/>
          <w:szCs w:val="24"/>
        </w:rPr>
        <w:t>та година:</w:t>
      </w:r>
    </w:p>
    <w:p w:rsidR="00000000" w:rsidRDefault="005B2AB1">
      <w:pPr>
        <w:spacing w:after="0" w:line="240" w:lineRule="auto"/>
        <w:ind w:firstLine="1155"/>
        <w:jc w:val="both"/>
        <w:textAlignment w:val="center"/>
        <w:divId w:val="144588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за първите две години след хистологичната верификация - 100 %;</w:t>
      </w:r>
    </w:p>
    <w:p w:rsidR="00000000" w:rsidRDefault="005B2AB1">
      <w:pPr>
        <w:spacing w:after="0" w:line="240" w:lineRule="auto"/>
        <w:ind w:firstLine="1155"/>
        <w:jc w:val="both"/>
        <w:textAlignment w:val="center"/>
        <w:divId w:val="249238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за третата година след хистологичната верификация - 91 %;</w:t>
      </w:r>
    </w:p>
    <w:p w:rsidR="00000000" w:rsidRDefault="005B2AB1">
      <w:pPr>
        <w:spacing w:after="0" w:line="240" w:lineRule="auto"/>
        <w:ind w:firstLine="1155"/>
        <w:jc w:val="both"/>
        <w:textAlignment w:val="center"/>
        <w:divId w:val="587424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за четвъртата година след хистологичната верификация - 80 %;</w:t>
      </w:r>
    </w:p>
    <w:p w:rsidR="00000000" w:rsidRDefault="005B2AB1">
      <w:pPr>
        <w:spacing w:after="0" w:line="240" w:lineRule="auto"/>
        <w:ind w:firstLine="1155"/>
        <w:jc w:val="both"/>
        <w:textAlignment w:val="center"/>
        <w:divId w:val="354380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 (изм. - ДВ, бр. 59 от 2021 г., в си</w:t>
      </w:r>
      <w:r>
        <w:rPr>
          <w:rFonts w:ascii="Times New Roman" w:eastAsia="Times New Roman" w:hAnsi="Times New Roman" w:cs="Times New Roman"/>
          <w:color w:val="000000"/>
          <w:sz w:val="24"/>
          <w:szCs w:val="24"/>
        </w:rPr>
        <w:t>ла от 16.07.2021 г.) за петата година след хистологичната верификация - 75 %, с пожизнен срок.</w:t>
      </w:r>
    </w:p>
    <w:p w:rsidR="00000000" w:rsidRDefault="005B2AB1">
      <w:pPr>
        <w:spacing w:after="0" w:line="240" w:lineRule="auto"/>
        <w:ind w:firstLine="1155"/>
        <w:jc w:val="both"/>
        <w:textAlignment w:val="center"/>
        <w:divId w:val="1207373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Малигнен тумор на яйчника в първите 5 години:</w:t>
      </w:r>
    </w:p>
    <w:p w:rsidR="00000000" w:rsidRDefault="005B2AB1">
      <w:pPr>
        <w:spacing w:after="0" w:line="240" w:lineRule="auto"/>
        <w:ind w:firstLine="1155"/>
        <w:jc w:val="both"/>
        <w:textAlignment w:val="center"/>
        <w:divId w:val="616332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 начални стадии Т1-3 Н0-1 М0:</w:t>
      </w:r>
    </w:p>
    <w:p w:rsidR="00000000" w:rsidRDefault="005B2AB1">
      <w:pPr>
        <w:spacing w:after="0" w:line="240" w:lineRule="auto"/>
        <w:ind w:firstLine="1155"/>
        <w:jc w:val="both"/>
        <w:textAlignment w:val="center"/>
        <w:divId w:val="994147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първите две години - 91 %;</w:t>
      </w:r>
    </w:p>
    <w:p w:rsidR="00000000" w:rsidRDefault="005B2AB1">
      <w:pPr>
        <w:spacing w:after="0" w:line="240" w:lineRule="auto"/>
        <w:ind w:firstLine="1155"/>
        <w:jc w:val="both"/>
        <w:textAlignment w:val="center"/>
        <w:divId w:val="147326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3.1.2. за третата година след операцията -</w:t>
      </w:r>
      <w:r>
        <w:rPr>
          <w:rFonts w:ascii="Times New Roman" w:eastAsia="Times New Roman" w:hAnsi="Times New Roman" w:cs="Times New Roman"/>
          <w:color w:val="000000"/>
          <w:sz w:val="24"/>
          <w:szCs w:val="24"/>
        </w:rPr>
        <w:t xml:space="preserve"> 80 %;</w:t>
      </w:r>
    </w:p>
    <w:p w:rsidR="00000000" w:rsidRDefault="005B2AB1">
      <w:pPr>
        <w:spacing w:after="0" w:line="240" w:lineRule="auto"/>
        <w:ind w:firstLine="1155"/>
        <w:jc w:val="both"/>
        <w:textAlignment w:val="center"/>
        <w:divId w:val="1588883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за четвъртата година след операцията - 75 %;</w:t>
      </w:r>
    </w:p>
    <w:p w:rsidR="00000000" w:rsidRDefault="005B2AB1">
      <w:pPr>
        <w:spacing w:after="0" w:line="240" w:lineRule="auto"/>
        <w:ind w:firstLine="1155"/>
        <w:jc w:val="both"/>
        <w:textAlignment w:val="center"/>
        <w:divId w:val="1753502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(изм. - ДВ, бр. 59 от 2021 г., в сила от 16.07.2021 г.) за петата година след операцията - 65 %, с пожизнен срок;</w:t>
      </w:r>
    </w:p>
    <w:p w:rsidR="00000000" w:rsidRDefault="005B2AB1">
      <w:pPr>
        <w:spacing w:after="0" w:line="240" w:lineRule="auto"/>
        <w:ind w:firstLine="1155"/>
        <w:jc w:val="both"/>
        <w:textAlignment w:val="center"/>
        <w:divId w:val="373970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иноперабилни или с далечни метастази до петата година:</w:t>
      </w:r>
    </w:p>
    <w:p w:rsidR="00000000" w:rsidRDefault="005B2AB1">
      <w:pPr>
        <w:spacing w:after="0" w:line="240" w:lineRule="auto"/>
        <w:ind w:firstLine="1155"/>
        <w:jc w:val="both"/>
        <w:textAlignment w:val="center"/>
        <w:divId w:val="760493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за първит</w:t>
      </w:r>
      <w:r>
        <w:rPr>
          <w:rFonts w:ascii="Times New Roman" w:eastAsia="Times New Roman" w:hAnsi="Times New Roman" w:cs="Times New Roman"/>
          <w:color w:val="000000"/>
          <w:sz w:val="24"/>
          <w:szCs w:val="24"/>
        </w:rPr>
        <w:t>е две години след хистологичната верификация - 100 %;</w:t>
      </w:r>
    </w:p>
    <w:p w:rsidR="00000000" w:rsidRDefault="005B2AB1">
      <w:pPr>
        <w:spacing w:after="0" w:line="240" w:lineRule="auto"/>
        <w:ind w:firstLine="1155"/>
        <w:jc w:val="both"/>
        <w:textAlignment w:val="center"/>
        <w:divId w:val="14575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за третата година след хистологичната верификация - 95 %;</w:t>
      </w:r>
    </w:p>
    <w:p w:rsidR="00000000" w:rsidRDefault="005B2AB1">
      <w:pPr>
        <w:spacing w:after="0" w:line="240" w:lineRule="auto"/>
        <w:ind w:firstLine="1155"/>
        <w:jc w:val="both"/>
        <w:textAlignment w:val="center"/>
        <w:divId w:val="185876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за четвъртата година след хистологичната верификация - 80 %;</w:t>
      </w:r>
    </w:p>
    <w:p w:rsidR="00000000" w:rsidRDefault="005B2AB1">
      <w:pPr>
        <w:spacing w:after="0" w:line="240" w:lineRule="auto"/>
        <w:ind w:firstLine="1155"/>
        <w:jc w:val="both"/>
        <w:textAlignment w:val="center"/>
        <w:divId w:val="424301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 (изм. - ДВ, бр. 59 от 2021 г., в сила от 16.07.2021 г.) за пет</w:t>
      </w:r>
      <w:r>
        <w:rPr>
          <w:rFonts w:ascii="Times New Roman" w:eastAsia="Times New Roman" w:hAnsi="Times New Roman" w:cs="Times New Roman"/>
          <w:color w:val="000000"/>
          <w:sz w:val="24"/>
          <w:szCs w:val="24"/>
        </w:rPr>
        <w:t>ата година след хистологичната верификация - 75 %, с пожизнен срок;</w:t>
      </w:r>
    </w:p>
    <w:p w:rsidR="00000000" w:rsidRDefault="005B2AB1">
      <w:pPr>
        <w:spacing w:after="0" w:line="240" w:lineRule="auto"/>
        <w:ind w:firstLine="1155"/>
        <w:jc w:val="both"/>
        <w:textAlignment w:val="center"/>
        <w:divId w:val="498155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липса на два яйчника (посткастрационен синдром) до 50-годишна възраст - 50 %.</w:t>
      </w:r>
    </w:p>
    <w:p w:rsidR="00000000" w:rsidRDefault="005B2AB1">
      <w:pPr>
        <w:spacing w:after="0" w:line="240" w:lineRule="auto"/>
        <w:ind w:firstLine="1155"/>
        <w:jc w:val="both"/>
        <w:textAlignment w:val="center"/>
        <w:divId w:val="792940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Ендометриоза в тежка степен - 30 %.</w:t>
      </w:r>
    </w:p>
    <w:p w:rsidR="00000000" w:rsidRDefault="005B2AB1">
      <w:pPr>
        <w:spacing w:after="0" w:line="240" w:lineRule="auto"/>
        <w:ind w:firstLine="1155"/>
        <w:jc w:val="both"/>
        <w:textAlignment w:val="center"/>
        <w:divId w:val="1184854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Влагалищни фистули:</w:t>
      </w:r>
    </w:p>
    <w:p w:rsidR="00000000" w:rsidRDefault="005B2AB1">
      <w:pPr>
        <w:spacing w:after="0" w:line="240" w:lineRule="auto"/>
        <w:ind w:firstLine="1155"/>
        <w:jc w:val="both"/>
        <w:textAlignment w:val="center"/>
        <w:divId w:val="1614165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пикочно-влагалищни фистули и влагалищно-ректални - до корекцията им - 50 %;</w:t>
      </w:r>
    </w:p>
    <w:p w:rsidR="00000000" w:rsidRDefault="005B2AB1">
      <w:pPr>
        <w:spacing w:after="0" w:line="240" w:lineRule="auto"/>
        <w:ind w:firstLine="1155"/>
        <w:jc w:val="both"/>
        <w:textAlignment w:val="center"/>
        <w:divId w:val="850099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(изм. - ДВ, бр. 59 от 2021 г., в сила от 16.07.2021 г.) оформена клоака - 100 %, с пожизнен срок.</w:t>
      </w:r>
    </w:p>
    <w:p w:rsidR="00000000" w:rsidRDefault="005B2AB1">
      <w:pPr>
        <w:spacing w:after="0" w:line="240" w:lineRule="auto"/>
        <w:ind w:firstLine="1155"/>
        <w:jc w:val="both"/>
        <w:textAlignment w:val="center"/>
        <w:divId w:val="110632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Десцензус на вагината с инконтингенция на урината - 20 %.</w:t>
      </w:r>
    </w:p>
    <w:p w:rsidR="00000000" w:rsidRDefault="005B2AB1">
      <w:pPr>
        <w:spacing w:after="0" w:line="240" w:lineRule="auto"/>
        <w:ind w:firstLine="1155"/>
        <w:jc w:val="both"/>
        <w:textAlignment w:val="center"/>
        <w:divId w:val="1884906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Малигнен</w:t>
      </w:r>
      <w:r>
        <w:rPr>
          <w:rFonts w:ascii="Times New Roman" w:eastAsia="Times New Roman" w:hAnsi="Times New Roman" w:cs="Times New Roman"/>
          <w:color w:val="000000"/>
          <w:sz w:val="24"/>
          <w:szCs w:val="24"/>
        </w:rPr>
        <w:t xml:space="preserve"> влагалищен тумор в първите пет години:</w:t>
      </w:r>
    </w:p>
    <w:p w:rsidR="00000000" w:rsidRDefault="005B2AB1">
      <w:pPr>
        <w:spacing w:after="0" w:line="240" w:lineRule="auto"/>
        <w:ind w:firstLine="1155"/>
        <w:jc w:val="both"/>
        <w:textAlignment w:val="center"/>
        <w:divId w:val="253980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в ранен стадий до петата година:</w:t>
      </w:r>
    </w:p>
    <w:p w:rsidR="00000000" w:rsidRDefault="005B2AB1">
      <w:pPr>
        <w:spacing w:after="0" w:line="240" w:lineRule="auto"/>
        <w:ind w:firstLine="1155"/>
        <w:jc w:val="both"/>
        <w:textAlignment w:val="center"/>
        <w:divId w:val="1750468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 първите две години - 95 %;</w:t>
      </w:r>
    </w:p>
    <w:p w:rsidR="00000000" w:rsidRDefault="005B2AB1">
      <w:pPr>
        <w:spacing w:after="0" w:line="240" w:lineRule="auto"/>
        <w:ind w:firstLine="1155"/>
        <w:jc w:val="both"/>
        <w:textAlignment w:val="center"/>
        <w:divId w:val="385180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 за третата година след операцията - 80 %;</w:t>
      </w:r>
    </w:p>
    <w:p w:rsidR="00000000" w:rsidRDefault="005B2AB1">
      <w:pPr>
        <w:spacing w:after="0" w:line="240" w:lineRule="auto"/>
        <w:ind w:firstLine="1155"/>
        <w:jc w:val="both"/>
        <w:textAlignment w:val="center"/>
        <w:divId w:val="1337420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 за четвъртата година след операцията - 65 %;</w:t>
      </w:r>
    </w:p>
    <w:p w:rsidR="00000000" w:rsidRDefault="005B2AB1">
      <w:pPr>
        <w:spacing w:after="0" w:line="240" w:lineRule="auto"/>
        <w:ind w:firstLine="1155"/>
        <w:jc w:val="both"/>
        <w:textAlignment w:val="center"/>
        <w:divId w:val="1252078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7.1.4. (изм. - ДВ, бр. 59 от 2021 г., в сил</w:t>
      </w:r>
      <w:r>
        <w:rPr>
          <w:rFonts w:ascii="Times New Roman" w:eastAsia="Times New Roman" w:hAnsi="Times New Roman" w:cs="Times New Roman"/>
          <w:color w:val="000000"/>
          <w:sz w:val="24"/>
          <w:szCs w:val="24"/>
        </w:rPr>
        <w:t>а от 16.07.2021 г.) за петата година след операцията - 60 %, с пожизнен срок;</w:t>
      </w:r>
    </w:p>
    <w:p w:rsidR="00000000" w:rsidRDefault="005B2AB1">
      <w:pPr>
        <w:spacing w:after="0" w:line="240" w:lineRule="auto"/>
        <w:ind w:firstLine="1155"/>
        <w:jc w:val="both"/>
        <w:textAlignment w:val="center"/>
        <w:divId w:val="871379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иноперабилни или с далечни метастази до петата година:</w:t>
      </w:r>
    </w:p>
    <w:p w:rsidR="00000000" w:rsidRDefault="005B2AB1">
      <w:pPr>
        <w:spacing w:after="0" w:line="240" w:lineRule="auto"/>
        <w:ind w:firstLine="1155"/>
        <w:jc w:val="both"/>
        <w:textAlignment w:val="center"/>
        <w:divId w:val="1674069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7.2.1. за първите две години след хистологичната верификация - 100 %;</w:t>
      </w:r>
    </w:p>
    <w:p w:rsidR="00000000" w:rsidRDefault="005B2AB1">
      <w:pPr>
        <w:spacing w:after="0" w:line="240" w:lineRule="auto"/>
        <w:ind w:firstLine="1155"/>
        <w:jc w:val="both"/>
        <w:textAlignment w:val="center"/>
        <w:divId w:val="572816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7.2.2. за третата година след хистологичната вер</w:t>
      </w:r>
      <w:r>
        <w:rPr>
          <w:rFonts w:ascii="Times New Roman" w:eastAsia="Times New Roman" w:hAnsi="Times New Roman" w:cs="Times New Roman"/>
          <w:color w:val="000000"/>
          <w:sz w:val="24"/>
          <w:szCs w:val="24"/>
        </w:rPr>
        <w:t>ификация - 91 %;</w:t>
      </w:r>
    </w:p>
    <w:p w:rsidR="00000000" w:rsidRDefault="005B2AB1">
      <w:pPr>
        <w:spacing w:after="0" w:line="240" w:lineRule="auto"/>
        <w:ind w:firstLine="1155"/>
        <w:jc w:val="both"/>
        <w:textAlignment w:val="center"/>
        <w:divId w:val="181136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7.2.3. за четвъртата година след хистологичната верификация - 80 %;</w:t>
      </w:r>
    </w:p>
    <w:p w:rsidR="00000000" w:rsidRDefault="005B2AB1">
      <w:pPr>
        <w:spacing w:after="0" w:line="240" w:lineRule="auto"/>
        <w:ind w:firstLine="1155"/>
        <w:jc w:val="both"/>
        <w:textAlignment w:val="center"/>
        <w:divId w:val="2020886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7.2.4. (изм. - ДВ, бр. 59 от 2021 г., в сила от 16.07.2021 г.) за петата година след хистологичната верификация - 71 %, с пожизнен срок.</w:t>
      </w:r>
    </w:p>
    <w:p w:rsidR="00000000" w:rsidRDefault="005B2AB1">
      <w:pPr>
        <w:spacing w:after="0" w:line="240" w:lineRule="auto"/>
        <w:ind w:firstLine="1155"/>
        <w:jc w:val="both"/>
        <w:textAlignment w:val="center"/>
        <w:divId w:val="1613171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Малигнен тумор на външните поло</w:t>
      </w:r>
      <w:r>
        <w:rPr>
          <w:rFonts w:ascii="Times New Roman" w:eastAsia="Times New Roman" w:hAnsi="Times New Roman" w:cs="Times New Roman"/>
          <w:color w:val="000000"/>
          <w:sz w:val="24"/>
          <w:szCs w:val="24"/>
        </w:rPr>
        <w:t>ви органи:</w:t>
      </w:r>
    </w:p>
    <w:p w:rsidR="00000000" w:rsidRDefault="005B2AB1">
      <w:pPr>
        <w:spacing w:after="0" w:line="240" w:lineRule="auto"/>
        <w:ind w:firstLine="1155"/>
        <w:jc w:val="both"/>
        <w:textAlignment w:val="center"/>
        <w:divId w:val="140661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в ранен стадий до петата година:</w:t>
      </w:r>
    </w:p>
    <w:p w:rsidR="00000000" w:rsidRDefault="005B2AB1">
      <w:pPr>
        <w:spacing w:after="0" w:line="240" w:lineRule="auto"/>
        <w:ind w:firstLine="1155"/>
        <w:jc w:val="both"/>
        <w:textAlignment w:val="center"/>
        <w:divId w:val="1902981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 за първите две години след операцията - 95 %;</w:t>
      </w:r>
    </w:p>
    <w:p w:rsidR="00000000" w:rsidRDefault="005B2AB1">
      <w:pPr>
        <w:spacing w:after="0" w:line="240" w:lineRule="auto"/>
        <w:ind w:firstLine="1155"/>
        <w:jc w:val="both"/>
        <w:textAlignment w:val="center"/>
        <w:divId w:val="661547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8.1.2. за третата година след операцията - 80 %;</w:t>
      </w:r>
    </w:p>
    <w:p w:rsidR="00000000" w:rsidRDefault="005B2AB1">
      <w:pPr>
        <w:spacing w:after="0" w:line="240" w:lineRule="auto"/>
        <w:ind w:firstLine="1155"/>
        <w:jc w:val="both"/>
        <w:textAlignment w:val="center"/>
        <w:divId w:val="1348289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8.1.3. за четвъртата година след операцията - 65 %;</w:t>
      </w:r>
    </w:p>
    <w:p w:rsidR="00000000" w:rsidRDefault="005B2AB1">
      <w:pPr>
        <w:spacing w:after="0" w:line="240" w:lineRule="auto"/>
        <w:ind w:firstLine="1155"/>
        <w:jc w:val="both"/>
        <w:textAlignment w:val="center"/>
        <w:divId w:val="1519347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8.1.4. (изм. - ДВ, бр. 59 от 2021 г., в сила от 16.07</w:t>
      </w:r>
      <w:r>
        <w:rPr>
          <w:rFonts w:ascii="Times New Roman" w:eastAsia="Times New Roman" w:hAnsi="Times New Roman" w:cs="Times New Roman"/>
          <w:color w:val="000000"/>
          <w:sz w:val="24"/>
          <w:szCs w:val="24"/>
        </w:rPr>
        <w:t>.2021 г.) за петата година след операцията - 60 %, с пожизнен срок;</w:t>
      </w:r>
    </w:p>
    <w:p w:rsidR="00000000" w:rsidRDefault="005B2AB1">
      <w:pPr>
        <w:spacing w:after="0" w:line="240" w:lineRule="auto"/>
        <w:ind w:firstLine="1155"/>
        <w:jc w:val="both"/>
        <w:textAlignment w:val="center"/>
        <w:divId w:val="1814367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иноперабилни или с далечни метастази до петата година:</w:t>
      </w:r>
    </w:p>
    <w:p w:rsidR="00000000" w:rsidRDefault="005B2AB1">
      <w:pPr>
        <w:spacing w:after="0" w:line="240" w:lineRule="auto"/>
        <w:ind w:firstLine="1155"/>
        <w:jc w:val="both"/>
        <w:textAlignment w:val="center"/>
        <w:divId w:val="554194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8.2.1. за първите две години след хистологичната верификация - 100 %;</w:t>
      </w:r>
    </w:p>
    <w:p w:rsidR="00000000" w:rsidRDefault="005B2AB1">
      <w:pPr>
        <w:spacing w:after="0" w:line="240" w:lineRule="auto"/>
        <w:ind w:firstLine="1155"/>
        <w:jc w:val="both"/>
        <w:textAlignment w:val="center"/>
        <w:divId w:val="446434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8.2.2. за третата година след хистологичната верификация -</w:t>
      </w:r>
      <w:r>
        <w:rPr>
          <w:rFonts w:ascii="Times New Roman" w:eastAsia="Times New Roman" w:hAnsi="Times New Roman" w:cs="Times New Roman"/>
          <w:color w:val="000000"/>
          <w:sz w:val="24"/>
          <w:szCs w:val="24"/>
        </w:rPr>
        <w:t xml:space="preserve"> 91 %;</w:t>
      </w:r>
    </w:p>
    <w:p w:rsidR="00000000" w:rsidRDefault="005B2AB1">
      <w:pPr>
        <w:spacing w:after="0" w:line="240" w:lineRule="auto"/>
        <w:ind w:firstLine="1155"/>
        <w:jc w:val="both"/>
        <w:textAlignment w:val="center"/>
        <w:divId w:val="500119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8.2.3. за четвъртата година след хистологичната верификация - 80 %;</w:t>
      </w:r>
    </w:p>
    <w:p w:rsidR="00000000" w:rsidRDefault="005B2AB1">
      <w:pPr>
        <w:spacing w:after="0" w:line="240" w:lineRule="auto"/>
        <w:ind w:firstLine="1155"/>
        <w:jc w:val="both"/>
        <w:textAlignment w:val="center"/>
        <w:divId w:val="1282420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 (изм. - ДВ, бр. 59 от 2021 г., в сила от 16.07.2021 г.) за петата година след хистологичната верификация - 71 %, с пожизнен срок.</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88684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ХII</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306513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Вродени цепки на устни, челюсти и небце - до корекцията им - 100 %.</w:t>
      </w:r>
    </w:p>
    <w:p w:rsidR="00000000" w:rsidRDefault="005B2AB1">
      <w:pPr>
        <w:spacing w:after="0" w:line="240" w:lineRule="auto"/>
        <w:ind w:firstLine="1155"/>
        <w:jc w:val="both"/>
        <w:textAlignment w:val="center"/>
        <w:divId w:val="533931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Травматичен скалп - 50 %.</w:t>
      </w:r>
    </w:p>
    <w:p w:rsidR="00000000" w:rsidRDefault="005B2AB1">
      <w:pPr>
        <w:spacing w:after="0" w:line="240" w:lineRule="auto"/>
        <w:ind w:firstLine="1155"/>
        <w:jc w:val="both"/>
        <w:textAlignment w:val="center"/>
        <w:divId w:val="1118255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Обезобразяващи състояния (след операция за нео гландула Паротис, резекция на челюст и др.), с нарушения на говора и храненето - 50 %.</w:t>
      </w:r>
    </w:p>
    <w:p w:rsidR="00000000" w:rsidRDefault="005B2AB1">
      <w:pPr>
        <w:spacing w:after="0" w:line="240" w:lineRule="auto"/>
        <w:ind w:firstLine="1155"/>
        <w:jc w:val="both"/>
        <w:textAlignment w:val="center"/>
        <w:divId w:val="1755202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Новообразувания </w:t>
      </w:r>
      <w:r>
        <w:rPr>
          <w:rFonts w:ascii="Times New Roman" w:eastAsia="Times New Roman" w:hAnsi="Times New Roman" w:cs="Times New Roman"/>
          <w:color w:val="000000"/>
          <w:sz w:val="24"/>
          <w:szCs w:val="24"/>
        </w:rPr>
        <w:t>на устни, бузи, език, тонзили, горна и долна челюст, гландула Паротис до петата година след операцията:</w:t>
      </w:r>
    </w:p>
    <w:p w:rsidR="00000000" w:rsidRDefault="005B2AB1">
      <w:pPr>
        <w:spacing w:after="0" w:line="240" w:lineRule="auto"/>
        <w:ind w:firstLine="1155"/>
        <w:jc w:val="both"/>
        <w:textAlignment w:val="center"/>
        <w:divId w:val="718095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в ранен стадий:</w:t>
      </w:r>
    </w:p>
    <w:p w:rsidR="00000000" w:rsidRDefault="005B2AB1">
      <w:pPr>
        <w:spacing w:after="0" w:line="240" w:lineRule="auto"/>
        <w:ind w:firstLine="1155"/>
        <w:jc w:val="both"/>
        <w:textAlignment w:val="center"/>
        <w:divId w:val="1090926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за първите две години след операцията - 75 %;</w:t>
      </w:r>
    </w:p>
    <w:p w:rsidR="00000000" w:rsidRDefault="005B2AB1">
      <w:pPr>
        <w:spacing w:after="0" w:line="240" w:lineRule="auto"/>
        <w:ind w:firstLine="1155"/>
        <w:jc w:val="both"/>
        <w:textAlignment w:val="center"/>
        <w:divId w:val="439873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за третата година след операцията - 65 %;</w:t>
      </w:r>
    </w:p>
    <w:p w:rsidR="00000000" w:rsidRDefault="005B2AB1">
      <w:pPr>
        <w:spacing w:after="0" w:line="240" w:lineRule="auto"/>
        <w:ind w:firstLine="1155"/>
        <w:jc w:val="both"/>
        <w:textAlignment w:val="center"/>
        <w:divId w:val="442505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за четвъртата година с</w:t>
      </w:r>
      <w:r>
        <w:rPr>
          <w:rFonts w:ascii="Times New Roman" w:eastAsia="Times New Roman" w:hAnsi="Times New Roman" w:cs="Times New Roman"/>
          <w:color w:val="000000"/>
          <w:sz w:val="24"/>
          <w:szCs w:val="24"/>
        </w:rPr>
        <w:t>лед операцията - 60 %;</w:t>
      </w:r>
    </w:p>
    <w:p w:rsidR="00000000" w:rsidRDefault="005B2AB1">
      <w:pPr>
        <w:spacing w:after="0" w:line="240" w:lineRule="auto"/>
        <w:ind w:firstLine="1155"/>
        <w:jc w:val="both"/>
        <w:textAlignment w:val="center"/>
        <w:divId w:val="1223712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 (изм. - ДВ, бр. 59 от 2021 г., в сила от 16.07.2021 г.) за петата година след операцията - 50 %, с пожизнен срок;</w:t>
      </w:r>
    </w:p>
    <w:p w:rsidR="00000000" w:rsidRDefault="005B2AB1">
      <w:pPr>
        <w:spacing w:after="0" w:line="240" w:lineRule="auto"/>
        <w:ind w:firstLine="1155"/>
        <w:jc w:val="both"/>
        <w:textAlignment w:val="center"/>
        <w:divId w:val="1044670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 метастази до 5-ата година:</w:t>
      </w:r>
    </w:p>
    <w:p w:rsidR="00000000" w:rsidRDefault="005B2AB1">
      <w:pPr>
        <w:spacing w:after="0" w:line="240" w:lineRule="auto"/>
        <w:ind w:firstLine="1155"/>
        <w:jc w:val="both"/>
        <w:textAlignment w:val="center"/>
        <w:divId w:val="585656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за първите две години след хистологичната верификация - 100 %;</w:t>
      </w:r>
    </w:p>
    <w:p w:rsidR="00000000" w:rsidRDefault="005B2AB1">
      <w:pPr>
        <w:spacing w:after="0" w:line="240" w:lineRule="auto"/>
        <w:ind w:firstLine="1155"/>
        <w:jc w:val="both"/>
        <w:textAlignment w:val="center"/>
        <w:divId w:val="819690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з</w:t>
      </w:r>
      <w:r>
        <w:rPr>
          <w:rFonts w:ascii="Times New Roman" w:eastAsia="Times New Roman" w:hAnsi="Times New Roman" w:cs="Times New Roman"/>
          <w:color w:val="000000"/>
          <w:sz w:val="24"/>
          <w:szCs w:val="24"/>
        </w:rPr>
        <w:t>а третата година след хистологичната верификация - 91 %;</w:t>
      </w:r>
    </w:p>
    <w:p w:rsidR="00000000" w:rsidRDefault="005B2AB1">
      <w:pPr>
        <w:spacing w:after="0" w:line="240" w:lineRule="auto"/>
        <w:ind w:firstLine="1155"/>
        <w:jc w:val="both"/>
        <w:textAlignment w:val="center"/>
        <w:divId w:val="563151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за четвъртата година след хистологичната верификация - 80 %;</w:t>
      </w:r>
    </w:p>
    <w:p w:rsidR="00000000" w:rsidRDefault="005B2AB1">
      <w:pPr>
        <w:spacing w:after="0" w:line="240" w:lineRule="auto"/>
        <w:ind w:firstLine="1155"/>
        <w:jc w:val="both"/>
        <w:textAlignment w:val="center"/>
        <w:divId w:val="961695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4.2.4. (изм. - ДВ, бр. 59 от 2021 г., в сила от 16.07.2021 г.) за петата година след хистологичната верификация - 71 %, с пожизнен </w:t>
      </w:r>
      <w:r>
        <w:rPr>
          <w:rFonts w:ascii="Times New Roman" w:eastAsia="Times New Roman" w:hAnsi="Times New Roman" w:cs="Times New Roman"/>
          <w:color w:val="000000"/>
          <w:sz w:val="24"/>
          <w:szCs w:val="24"/>
        </w:rPr>
        <w:t>срок.</w:t>
      </w:r>
    </w:p>
    <w:p w:rsidR="00000000" w:rsidRDefault="005B2AB1">
      <w:pPr>
        <w:spacing w:after="0" w:line="240" w:lineRule="auto"/>
        <w:ind w:firstLine="1155"/>
        <w:jc w:val="both"/>
        <w:textAlignment w:val="center"/>
        <w:divId w:val="1119303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Контрактура на темпоромандибуларните стави с нарушено хранене - 50 %.</w:t>
      </w:r>
    </w:p>
    <w:p w:rsidR="00000000" w:rsidRDefault="005B2AB1">
      <w:pPr>
        <w:spacing w:after="0" w:line="240" w:lineRule="auto"/>
        <w:ind w:firstLine="1155"/>
        <w:jc w:val="both"/>
        <w:textAlignment w:val="center"/>
        <w:divId w:val="373890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Злокачествени мекотъканни тумори до петата година:</w:t>
      </w:r>
    </w:p>
    <w:p w:rsidR="00000000" w:rsidRDefault="005B2AB1">
      <w:pPr>
        <w:spacing w:after="0" w:line="240" w:lineRule="auto"/>
        <w:ind w:firstLine="1155"/>
        <w:jc w:val="both"/>
        <w:textAlignment w:val="center"/>
        <w:divId w:val="2088140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в ранен стадий:</w:t>
      </w:r>
    </w:p>
    <w:p w:rsidR="00000000" w:rsidRDefault="005B2AB1">
      <w:pPr>
        <w:spacing w:after="0" w:line="240" w:lineRule="auto"/>
        <w:ind w:firstLine="1155"/>
        <w:jc w:val="both"/>
        <w:textAlignment w:val="center"/>
        <w:divId w:val="2059548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 за първите две години след операцията - 95 %;</w:t>
      </w:r>
    </w:p>
    <w:p w:rsidR="00000000" w:rsidRDefault="005B2AB1">
      <w:pPr>
        <w:spacing w:after="0" w:line="240" w:lineRule="auto"/>
        <w:ind w:firstLine="1155"/>
        <w:jc w:val="both"/>
        <w:textAlignment w:val="center"/>
        <w:divId w:val="830756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6.1.2. за третата година след операцията - 80 %;</w:t>
      </w:r>
    </w:p>
    <w:p w:rsidR="00000000" w:rsidRDefault="005B2AB1">
      <w:pPr>
        <w:spacing w:after="0" w:line="240" w:lineRule="auto"/>
        <w:ind w:firstLine="1155"/>
        <w:jc w:val="both"/>
        <w:textAlignment w:val="center"/>
        <w:divId w:val="1775247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6.1.3. за четвъртата година след операцията - 65 %;</w:t>
      </w:r>
    </w:p>
    <w:p w:rsidR="00000000" w:rsidRDefault="005B2AB1">
      <w:pPr>
        <w:spacing w:after="0" w:line="240" w:lineRule="auto"/>
        <w:ind w:firstLine="1155"/>
        <w:jc w:val="both"/>
        <w:textAlignment w:val="center"/>
        <w:divId w:val="256599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 (изм. - ДВ, бр. 59 от 2021 г., в сила от 16.07.2021 г.) за петата година след операцията - 60 %, с пожизнен срок;</w:t>
      </w:r>
    </w:p>
    <w:p w:rsidR="00000000" w:rsidRDefault="005B2AB1">
      <w:pPr>
        <w:spacing w:after="0" w:line="240" w:lineRule="auto"/>
        <w:ind w:firstLine="1155"/>
        <w:jc w:val="both"/>
        <w:textAlignment w:val="center"/>
        <w:divId w:val="2067755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6.2. с далечни метастази до петата година - 100 %.</w:t>
      </w:r>
    </w:p>
    <w:p w:rsidR="00000000" w:rsidRDefault="005B2AB1">
      <w:pPr>
        <w:spacing w:after="0" w:line="240" w:lineRule="auto"/>
        <w:ind w:firstLine="1155"/>
        <w:jc w:val="both"/>
        <w:textAlignment w:val="center"/>
        <w:divId w:val="503084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59 от 2021 г.</w:t>
      </w:r>
      <w:r>
        <w:rPr>
          <w:rFonts w:ascii="Times New Roman" w:eastAsia="Times New Roman" w:hAnsi="Times New Roman" w:cs="Times New Roman"/>
          <w:color w:val="000000"/>
          <w:sz w:val="24"/>
          <w:szCs w:val="24"/>
        </w:rPr>
        <w:t>, в сила от 16.07.2021 г.) За злокачествено заболяване "ин ситу" (код "D" по МКБ) - 50 % за една година след санирането.</w:t>
      </w:r>
    </w:p>
    <w:p w:rsidR="00000000" w:rsidRDefault="005B2AB1">
      <w:pPr>
        <w:spacing w:after="0" w:line="240" w:lineRule="auto"/>
        <w:ind w:firstLine="1155"/>
        <w:jc w:val="both"/>
        <w:textAlignment w:val="center"/>
        <w:divId w:val="1117218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59 от 2021 г., в сила от 16.07.2021 г.) </w:t>
      </w: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Всички онкологични заболявания с код "С" по МКБ, без данни за рециди</w:t>
      </w:r>
      <w:r>
        <w:rPr>
          <w:rFonts w:ascii="Times New Roman" w:eastAsia="Times New Roman" w:hAnsi="Times New Roman" w:cs="Times New Roman"/>
          <w:color w:val="000000"/>
          <w:sz w:val="24"/>
          <w:szCs w:val="24"/>
        </w:rPr>
        <w:t>в и дисеминация, при давност, надвишаваща пет години от хистологичната верификация, се оценяват с 50 % (не включва карциноми "ин ситу" - код "D" по МКБ).</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079403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ХIII</w:t>
      </w:r>
    </w:p>
    <w:p w:rsidR="00000000" w:rsidRDefault="005B2AB1">
      <w:pPr>
        <w:spacing w:after="0" w:line="240" w:lineRule="auto"/>
        <w:ind w:firstLine="1155"/>
        <w:jc w:val="both"/>
        <w:textAlignment w:val="center"/>
        <w:divId w:val="1232078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Изгаряния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6815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на трайно намалената работоспособност/степен на увреждане се прави по функционалния дефицит на различните органи и системи, засегнати от изгарянето.</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910116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ДЕВЕТА</w:t>
      </w:r>
    </w:p>
    <w:p w:rsidR="00000000" w:rsidRDefault="005B2AB1">
      <w:pPr>
        <w:spacing w:after="0" w:line="240" w:lineRule="auto"/>
        <w:ind w:firstLine="1155"/>
        <w:jc w:val="both"/>
        <w:textAlignment w:val="center"/>
        <w:divId w:val="947932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ВЪТРЕШНИ БОЛЕСТИ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24716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w:t>
      </w:r>
    </w:p>
    <w:p w:rsidR="00000000" w:rsidRDefault="005B2AB1">
      <w:pPr>
        <w:spacing w:after="0" w:line="240" w:lineRule="auto"/>
        <w:ind w:firstLine="1155"/>
        <w:jc w:val="both"/>
        <w:textAlignment w:val="center"/>
        <w:divId w:val="1432043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Захарен диабет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44416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w:t>
      </w:r>
      <w:r>
        <w:rPr>
          <w:rFonts w:ascii="Times New Roman" w:eastAsia="Times New Roman" w:hAnsi="Times New Roman" w:cs="Times New Roman"/>
          <w:color w:val="000000"/>
          <w:sz w:val="24"/>
          <w:szCs w:val="24"/>
        </w:rPr>
        <w:t>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66946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Захарен диабет тип 2 (на лечение с перорални, инжекционни неинсулинови препарати или инсулин):</w:t>
      </w:r>
    </w:p>
    <w:p w:rsidR="00000000" w:rsidRDefault="005B2AB1">
      <w:pPr>
        <w:spacing w:after="0" w:line="240" w:lineRule="auto"/>
        <w:ind w:firstLine="1155"/>
        <w:jc w:val="both"/>
        <w:textAlignment w:val="center"/>
        <w:divId w:val="1734813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без усложнения - 20 %;</w:t>
      </w:r>
    </w:p>
    <w:p w:rsidR="00000000" w:rsidRDefault="005B2AB1">
      <w:pPr>
        <w:spacing w:after="0" w:line="240" w:lineRule="auto"/>
        <w:ind w:firstLine="1155"/>
        <w:jc w:val="both"/>
        <w:textAlignment w:val="center"/>
        <w:divId w:val="1755517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 усложнения:</w:t>
      </w:r>
    </w:p>
    <w:p w:rsidR="00000000" w:rsidRDefault="005B2AB1">
      <w:pPr>
        <w:spacing w:after="0" w:line="240" w:lineRule="auto"/>
        <w:ind w:firstLine="1155"/>
        <w:jc w:val="both"/>
        <w:textAlignment w:val="center"/>
        <w:divId w:val="1892498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с едно усложнение - 40 %;</w:t>
      </w:r>
    </w:p>
    <w:p w:rsidR="00000000" w:rsidRDefault="005B2AB1">
      <w:pPr>
        <w:spacing w:after="0" w:line="240" w:lineRule="auto"/>
        <w:ind w:firstLine="1155"/>
        <w:jc w:val="both"/>
        <w:textAlignment w:val="center"/>
        <w:divId w:val="617296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 с две усложнения - 50 %;</w:t>
      </w:r>
    </w:p>
    <w:p w:rsidR="00000000" w:rsidRDefault="005B2AB1">
      <w:pPr>
        <w:spacing w:after="0" w:line="240" w:lineRule="auto"/>
        <w:ind w:firstLine="1155"/>
        <w:jc w:val="both"/>
        <w:textAlignment w:val="center"/>
        <w:divId w:val="558326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 с повече от две усло</w:t>
      </w:r>
      <w:r>
        <w:rPr>
          <w:rFonts w:ascii="Times New Roman" w:eastAsia="Times New Roman" w:hAnsi="Times New Roman" w:cs="Times New Roman"/>
          <w:color w:val="000000"/>
          <w:sz w:val="24"/>
          <w:szCs w:val="24"/>
        </w:rPr>
        <w:t>жнения - 60 %.</w:t>
      </w:r>
    </w:p>
    <w:p w:rsidR="00000000" w:rsidRDefault="005B2AB1">
      <w:pPr>
        <w:spacing w:after="0" w:line="240" w:lineRule="auto"/>
        <w:ind w:firstLine="1155"/>
        <w:jc w:val="both"/>
        <w:textAlignment w:val="center"/>
        <w:divId w:val="1250191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Захарен диабет тип 1:</w:t>
      </w:r>
    </w:p>
    <w:p w:rsidR="00000000" w:rsidRDefault="005B2AB1">
      <w:pPr>
        <w:spacing w:after="0" w:line="240" w:lineRule="auto"/>
        <w:ind w:firstLine="1155"/>
        <w:jc w:val="both"/>
        <w:textAlignment w:val="center"/>
        <w:divId w:val="1597591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усложнения - 50 %;</w:t>
      </w:r>
    </w:p>
    <w:p w:rsidR="00000000" w:rsidRDefault="005B2AB1">
      <w:pPr>
        <w:spacing w:after="0" w:line="240" w:lineRule="auto"/>
        <w:ind w:firstLine="1155"/>
        <w:jc w:val="both"/>
        <w:textAlignment w:val="center"/>
        <w:divId w:val="464859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усложнения:</w:t>
      </w:r>
    </w:p>
    <w:p w:rsidR="00000000" w:rsidRDefault="005B2AB1">
      <w:pPr>
        <w:spacing w:after="0" w:line="240" w:lineRule="auto"/>
        <w:ind w:firstLine="1155"/>
        <w:jc w:val="both"/>
        <w:textAlignment w:val="center"/>
        <w:divId w:val="2078546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с едно усложнение - 60 %;</w:t>
      </w:r>
    </w:p>
    <w:p w:rsidR="00000000" w:rsidRDefault="005B2AB1">
      <w:pPr>
        <w:spacing w:after="0" w:line="240" w:lineRule="auto"/>
        <w:ind w:firstLine="1155"/>
        <w:jc w:val="both"/>
        <w:textAlignment w:val="center"/>
        <w:divId w:val="1117336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с две усложнения - 71 % с пожизнен срок;</w:t>
      </w:r>
    </w:p>
    <w:p w:rsidR="00000000" w:rsidRDefault="005B2AB1">
      <w:pPr>
        <w:spacing w:after="0" w:line="240" w:lineRule="auto"/>
        <w:ind w:firstLine="1155"/>
        <w:jc w:val="both"/>
        <w:textAlignment w:val="center"/>
        <w:divId w:val="1512337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с повече от две усложнения - 80 % с пожизнен срок;</w:t>
      </w:r>
    </w:p>
    <w:p w:rsidR="00000000" w:rsidRDefault="005B2AB1">
      <w:pPr>
        <w:spacing w:after="0" w:line="240" w:lineRule="auto"/>
        <w:ind w:firstLine="1155"/>
        <w:jc w:val="both"/>
        <w:textAlignment w:val="center"/>
        <w:divId w:val="453720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деца до 16-годишна възрас</w:t>
      </w:r>
      <w:r>
        <w:rPr>
          <w:rFonts w:ascii="Times New Roman" w:eastAsia="Times New Roman" w:hAnsi="Times New Roman" w:cs="Times New Roman"/>
          <w:color w:val="000000"/>
          <w:sz w:val="24"/>
          <w:szCs w:val="24"/>
        </w:rPr>
        <w:t>т - 80 %.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683582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w:t>
      </w:r>
    </w:p>
    <w:p w:rsidR="00000000" w:rsidRDefault="005B2AB1">
      <w:pPr>
        <w:spacing w:after="0" w:line="240" w:lineRule="auto"/>
        <w:ind w:firstLine="1155"/>
        <w:jc w:val="both"/>
        <w:textAlignment w:val="center"/>
        <w:divId w:val="581374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щитовидната жлеза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935286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140606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Щитовидна хиперфункция (тиреотоксикоза), болест на Базедов:</w:t>
      </w:r>
    </w:p>
    <w:p w:rsidR="00000000" w:rsidRDefault="005B2AB1">
      <w:pPr>
        <w:spacing w:after="0" w:line="240" w:lineRule="auto"/>
        <w:ind w:firstLine="1155"/>
        <w:jc w:val="both"/>
        <w:textAlignment w:val="center"/>
        <w:divId w:val="813181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средно тежка форма - рефрактерна на лечение или с хронично-рецидивиращ ход с органни увреждания без траен функционален дефицит - 50 %;</w:t>
      </w:r>
    </w:p>
    <w:p w:rsidR="00000000" w:rsidRDefault="005B2AB1">
      <w:pPr>
        <w:spacing w:after="0" w:line="240" w:lineRule="auto"/>
        <w:ind w:firstLine="1155"/>
        <w:jc w:val="both"/>
        <w:textAlignment w:val="center"/>
        <w:divId w:val="1393701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тежка форма (значителна загуба на тегло, пулсова фреквенция при покой над 120 удара/минута, тиреотоксично сърце</w:t>
      </w:r>
      <w:r>
        <w:rPr>
          <w:rFonts w:ascii="Times New Roman" w:eastAsia="Times New Roman" w:hAnsi="Times New Roman" w:cs="Times New Roman"/>
          <w:color w:val="000000"/>
          <w:sz w:val="24"/>
          <w:szCs w:val="24"/>
        </w:rPr>
        <w:t>, изявена (клас 4 - 6) ендокринно асоциирана офталмопатия); в оценката на окончателния процент на трайно намалена работоспособност/степен на увреждане се вземат предвид и процентите, определени за функционалния дефицит на сърдечно-съдовата система и зрител</w:t>
      </w:r>
      <w:r>
        <w:rPr>
          <w:rFonts w:ascii="Times New Roman" w:eastAsia="Times New Roman" w:hAnsi="Times New Roman" w:cs="Times New Roman"/>
          <w:color w:val="000000"/>
          <w:sz w:val="24"/>
          <w:szCs w:val="24"/>
        </w:rPr>
        <w:t>ния анализатор - 80 %.</w:t>
      </w:r>
    </w:p>
    <w:p w:rsidR="00000000" w:rsidRDefault="005B2AB1">
      <w:pPr>
        <w:spacing w:after="0" w:line="240" w:lineRule="auto"/>
        <w:ind w:firstLine="1155"/>
        <w:jc w:val="both"/>
        <w:textAlignment w:val="center"/>
        <w:divId w:val="210772673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При деца до 16 години процентът при всички форми на заболяването се приравнява към т. 1.2.</w:t>
      </w:r>
    </w:p>
    <w:p w:rsidR="00000000" w:rsidRDefault="005B2AB1">
      <w:pPr>
        <w:spacing w:after="0" w:line="240" w:lineRule="auto"/>
        <w:ind w:firstLine="1155"/>
        <w:jc w:val="both"/>
        <w:textAlignment w:val="center"/>
        <w:divId w:val="793333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Щитовидна хипофункция (микседем):</w:t>
      </w:r>
    </w:p>
    <w:p w:rsidR="00000000" w:rsidRDefault="005B2AB1">
      <w:pPr>
        <w:spacing w:after="0" w:line="240" w:lineRule="auto"/>
        <w:ind w:firstLine="1155"/>
        <w:jc w:val="both"/>
        <w:textAlignment w:val="center"/>
        <w:divId w:val="716203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добре компенсирана със заместително лечение - 0 %;</w:t>
      </w:r>
    </w:p>
    <w:p w:rsidR="00000000" w:rsidRDefault="005B2AB1">
      <w:pPr>
        <w:spacing w:after="0" w:line="240" w:lineRule="auto"/>
        <w:ind w:firstLine="1155"/>
        <w:jc w:val="both"/>
        <w:textAlignment w:val="center"/>
        <w:divId w:val="1117288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при незадоволителна компенсация (</w:t>
      </w:r>
      <w:r>
        <w:rPr>
          <w:rFonts w:ascii="Times New Roman" w:eastAsia="Times New Roman" w:hAnsi="Times New Roman" w:cs="Times New Roman"/>
          <w:color w:val="000000"/>
          <w:sz w:val="24"/>
          <w:szCs w:val="24"/>
        </w:rPr>
        <w:t>по клинични и лабораторни данни и рефрактерни на лечение форми, доказани в клинична обстановка) въпреки заместителното лечение в зависимост от отражението върху общото състояние и усложненията - 30 %;</w:t>
      </w:r>
    </w:p>
    <w:p w:rsidR="00000000" w:rsidRDefault="005B2AB1">
      <w:pPr>
        <w:spacing w:after="0" w:line="240" w:lineRule="auto"/>
        <w:ind w:firstLine="1155"/>
        <w:jc w:val="both"/>
        <w:textAlignment w:val="center"/>
        <w:divId w:val="1381050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при вроден хипотиреоидизъм в зависимост от психосо</w:t>
      </w:r>
      <w:r>
        <w:rPr>
          <w:rFonts w:ascii="Times New Roman" w:eastAsia="Times New Roman" w:hAnsi="Times New Roman" w:cs="Times New Roman"/>
          <w:color w:val="000000"/>
          <w:sz w:val="24"/>
          <w:szCs w:val="24"/>
        </w:rPr>
        <w:t>матичното състояние у деца до 3-годишна възраст - 30 %.</w:t>
      </w:r>
    </w:p>
    <w:p w:rsidR="00000000" w:rsidRDefault="005B2AB1">
      <w:pPr>
        <w:spacing w:after="0" w:line="240" w:lineRule="auto"/>
        <w:ind w:firstLine="1155"/>
        <w:jc w:val="both"/>
        <w:textAlignment w:val="center"/>
        <w:divId w:val="1566065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Карцином на щитовидната жлеза:</w:t>
      </w:r>
    </w:p>
    <w:p w:rsidR="00000000" w:rsidRDefault="005B2AB1">
      <w:pPr>
        <w:spacing w:after="0" w:line="240" w:lineRule="auto"/>
        <w:ind w:firstLine="1155"/>
        <w:jc w:val="both"/>
        <w:textAlignment w:val="center"/>
        <w:divId w:val="2030637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след отстраняване на папиларен или фоликуларен тумор 1 - 2 стадий, без локални и далечни метастази:</w:t>
      </w:r>
    </w:p>
    <w:p w:rsidR="00000000" w:rsidRDefault="005B2AB1">
      <w:pPr>
        <w:spacing w:after="0" w:line="240" w:lineRule="auto"/>
        <w:ind w:firstLine="1155"/>
        <w:jc w:val="both"/>
        <w:textAlignment w:val="center"/>
        <w:divId w:val="940913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3.1.1. до втората година - 71 %;</w:t>
      </w:r>
    </w:p>
    <w:p w:rsidR="00000000" w:rsidRDefault="005B2AB1">
      <w:pPr>
        <w:spacing w:after="0" w:line="240" w:lineRule="auto"/>
        <w:ind w:firstLine="1155"/>
        <w:jc w:val="both"/>
        <w:textAlignment w:val="center"/>
        <w:divId w:val="870454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3.1.2. от третата до петата </w:t>
      </w:r>
      <w:r>
        <w:rPr>
          <w:rFonts w:ascii="Times New Roman" w:eastAsia="Times New Roman" w:hAnsi="Times New Roman" w:cs="Times New Roman"/>
          <w:color w:val="000000"/>
          <w:sz w:val="24"/>
          <w:szCs w:val="24"/>
        </w:rPr>
        <w:t>година - 60 %;</w:t>
      </w:r>
    </w:p>
    <w:p w:rsidR="00000000" w:rsidRDefault="005B2AB1">
      <w:pPr>
        <w:spacing w:after="0" w:line="240" w:lineRule="auto"/>
        <w:ind w:firstLine="1155"/>
        <w:jc w:val="both"/>
        <w:textAlignment w:val="center"/>
        <w:divId w:val="783234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 след петата година - 50 %, с пожизнен срок;</w:t>
      </w:r>
    </w:p>
    <w:p w:rsidR="00000000" w:rsidRDefault="005B2AB1">
      <w:pPr>
        <w:spacing w:after="0" w:line="240" w:lineRule="auto"/>
        <w:ind w:firstLine="1155"/>
        <w:jc w:val="both"/>
        <w:textAlignment w:val="center"/>
        <w:divId w:val="82340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диференциран карцином на щитовидната жлеза, с локални или далечни метастази:</w:t>
      </w:r>
    </w:p>
    <w:p w:rsidR="00000000" w:rsidRDefault="005B2AB1">
      <w:pPr>
        <w:spacing w:after="0" w:line="240" w:lineRule="auto"/>
        <w:ind w:firstLine="1155"/>
        <w:jc w:val="both"/>
        <w:textAlignment w:val="center"/>
        <w:divId w:val="1676374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до втората година - 80 %;</w:t>
      </w:r>
    </w:p>
    <w:p w:rsidR="00000000" w:rsidRDefault="005B2AB1">
      <w:pPr>
        <w:spacing w:after="0" w:line="240" w:lineRule="auto"/>
        <w:ind w:firstLine="1155"/>
        <w:jc w:val="both"/>
        <w:textAlignment w:val="center"/>
        <w:divId w:val="994145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от третата до петата година - 60 %;</w:t>
      </w:r>
    </w:p>
    <w:p w:rsidR="00000000" w:rsidRDefault="005B2AB1">
      <w:pPr>
        <w:spacing w:after="0" w:line="240" w:lineRule="auto"/>
        <w:ind w:firstLine="1155"/>
        <w:jc w:val="both"/>
        <w:textAlignment w:val="center"/>
        <w:divId w:val="1057709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след петата година - 50 %</w:t>
      </w:r>
      <w:r>
        <w:rPr>
          <w:rFonts w:ascii="Times New Roman" w:eastAsia="Times New Roman" w:hAnsi="Times New Roman" w:cs="Times New Roman"/>
          <w:color w:val="000000"/>
          <w:sz w:val="24"/>
          <w:szCs w:val="24"/>
        </w:rPr>
        <w:t>, с пожизнен срок;</w:t>
      </w:r>
    </w:p>
    <w:p w:rsidR="00000000" w:rsidRDefault="005B2AB1">
      <w:pPr>
        <w:spacing w:after="0" w:line="240" w:lineRule="auto"/>
        <w:ind w:firstLine="1155"/>
        <w:jc w:val="both"/>
        <w:textAlignment w:val="center"/>
        <w:divId w:val="820851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след отстраняване на недиференциран и медуларен карцином или на папиларен и фоликуларен карцином в 3 - 4 стадий, без близки и/или далечни метастази:</w:t>
      </w:r>
    </w:p>
    <w:p w:rsidR="00000000" w:rsidRDefault="005B2AB1">
      <w:pPr>
        <w:spacing w:after="0" w:line="240" w:lineRule="auto"/>
        <w:ind w:firstLine="1155"/>
        <w:jc w:val="both"/>
        <w:textAlignment w:val="center"/>
        <w:divId w:val="456217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до втората година - 80 %;</w:t>
      </w:r>
    </w:p>
    <w:p w:rsidR="00000000" w:rsidRDefault="005B2AB1">
      <w:pPr>
        <w:spacing w:after="0" w:line="240" w:lineRule="auto"/>
        <w:ind w:firstLine="1155"/>
        <w:jc w:val="both"/>
        <w:textAlignment w:val="center"/>
        <w:divId w:val="1469393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от третата до петата година - 60 %;</w:t>
      </w:r>
    </w:p>
    <w:p w:rsidR="00000000" w:rsidRDefault="005B2AB1">
      <w:pPr>
        <w:spacing w:after="0" w:line="240" w:lineRule="auto"/>
        <w:ind w:firstLine="1155"/>
        <w:jc w:val="both"/>
        <w:textAlignment w:val="center"/>
        <w:divId w:val="808978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3.3.3. </w:t>
      </w:r>
      <w:r>
        <w:rPr>
          <w:rFonts w:ascii="Times New Roman" w:eastAsia="Times New Roman" w:hAnsi="Times New Roman" w:cs="Times New Roman"/>
          <w:color w:val="000000"/>
          <w:sz w:val="24"/>
          <w:szCs w:val="24"/>
        </w:rPr>
        <w:t>след петата година - 50 %;</w:t>
      </w:r>
    </w:p>
    <w:p w:rsidR="00000000" w:rsidRDefault="005B2AB1">
      <w:pPr>
        <w:spacing w:after="0" w:line="240" w:lineRule="auto"/>
        <w:ind w:firstLine="1155"/>
        <w:jc w:val="both"/>
        <w:textAlignment w:val="center"/>
        <w:divId w:val="26299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нискодиференциран, недиференциран и медуларен карцином на щитовидната жлеза с локални и/или далечни метастази:</w:t>
      </w:r>
    </w:p>
    <w:p w:rsidR="00000000" w:rsidRDefault="005B2AB1">
      <w:pPr>
        <w:spacing w:after="0" w:line="240" w:lineRule="auto"/>
        <w:ind w:firstLine="1155"/>
        <w:jc w:val="both"/>
        <w:textAlignment w:val="center"/>
        <w:divId w:val="563953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 до петата година - 80 %;</w:t>
      </w:r>
    </w:p>
    <w:p w:rsidR="00000000" w:rsidRDefault="005B2AB1">
      <w:pPr>
        <w:spacing w:after="0" w:line="240" w:lineRule="auto"/>
        <w:ind w:firstLine="1155"/>
        <w:jc w:val="both"/>
        <w:textAlignment w:val="center"/>
        <w:divId w:val="1171718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 след петата година - 50 %.</w:t>
      </w:r>
    </w:p>
    <w:p w:rsidR="00000000" w:rsidRDefault="005B2AB1">
      <w:pPr>
        <w:spacing w:after="0" w:line="240" w:lineRule="auto"/>
        <w:ind w:firstLine="1155"/>
        <w:jc w:val="both"/>
        <w:textAlignment w:val="center"/>
        <w:divId w:val="636565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деца до 16 години процентът по повод кар</w:t>
      </w:r>
      <w:r>
        <w:rPr>
          <w:rFonts w:ascii="Times New Roman" w:eastAsia="Times New Roman" w:hAnsi="Times New Roman" w:cs="Times New Roman"/>
          <w:color w:val="000000"/>
          <w:sz w:val="24"/>
          <w:szCs w:val="24"/>
        </w:rPr>
        <w:t>цином на щитовидната жлеза се определя:</w:t>
      </w:r>
    </w:p>
    <w:p w:rsidR="00000000" w:rsidRDefault="005B2AB1">
      <w:pPr>
        <w:spacing w:after="0" w:line="240" w:lineRule="auto"/>
        <w:ind w:firstLine="1155"/>
        <w:jc w:val="both"/>
        <w:textAlignment w:val="center"/>
        <w:divId w:val="1004437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до втората година - 100 %;</w:t>
      </w:r>
    </w:p>
    <w:p w:rsidR="00000000" w:rsidRDefault="005B2AB1">
      <w:pPr>
        <w:spacing w:after="0" w:line="240" w:lineRule="auto"/>
        <w:ind w:firstLine="1155"/>
        <w:jc w:val="both"/>
        <w:textAlignment w:val="center"/>
        <w:divId w:val="1058213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от третата до петата година - 80 %;</w:t>
      </w:r>
    </w:p>
    <w:p w:rsidR="00000000" w:rsidRDefault="005B2AB1">
      <w:pPr>
        <w:spacing w:after="0" w:line="240" w:lineRule="auto"/>
        <w:ind w:firstLine="1155"/>
        <w:jc w:val="both"/>
        <w:textAlignment w:val="center"/>
        <w:divId w:val="2053454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след петата година - 50 %, с пожизнен срок.</w:t>
      </w:r>
    </w:p>
    <w:p w:rsidR="00000000" w:rsidRDefault="005B2AB1">
      <w:pPr>
        <w:spacing w:after="0" w:line="240" w:lineRule="auto"/>
        <w:ind w:firstLine="1155"/>
        <w:jc w:val="both"/>
        <w:textAlignment w:val="center"/>
        <w:divId w:val="1321348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Високостепенна и ретростернална струма, преценена в клинични условия като иноперабилна, с компресивен синдром, съпътстващи заболявания и напреднала възраст, които са контраиндикации за операция - 91 % (нарушения в акта на гълтане, дихателна недостатъчно</w:t>
      </w:r>
      <w:r>
        <w:rPr>
          <w:rFonts w:ascii="Times New Roman" w:eastAsia="Times New Roman" w:hAnsi="Times New Roman" w:cs="Times New Roman"/>
          <w:color w:val="000000"/>
          <w:sz w:val="24"/>
          <w:szCs w:val="24"/>
        </w:rPr>
        <w:t>ст и съдови компресии), с пожизнен срок.</w:t>
      </w:r>
    </w:p>
    <w:p w:rsidR="00000000" w:rsidRDefault="005B2AB1">
      <w:pPr>
        <w:spacing w:after="0" w:line="240" w:lineRule="auto"/>
        <w:ind w:firstLine="1155"/>
        <w:jc w:val="both"/>
        <w:textAlignment w:val="center"/>
        <w:divId w:val="1368262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Тиреоид-асоциирана офталмопатия (без изявени тиреоидни нарушения):</w:t>
      </w:r>
    </w:p>
    <w:p w:rsidR="00000000" w:rsidRDefault="005B2AB1">
      <w:pPr>
        <w:spacing w:after="0" w:line="240" w:lineRule="auto"/>
        <w:ind w:firstLine="1155"/>
        <w:jc w:val="both"/>
        <w:textAlignment w:val="center"/>
        <w:divId w:val="302153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клас 4-5-6 по Европейската тиреоидна асоциация (ЕТА) в активен стадий - 50 %;</w:t>
      </w:r>
    </w:p>
    <w:p w:rsidR="00000000" w:rsidRDefault="005B2AB1">
      <w:pPr>
        <w:spacing w:after="0" w:line="240" w:lineRule="auto"/>
        <w:ind w:firstLine="1155"/>
        <w:jc w:val="both"/>
        <w:textAlignment w:val="center"/>
        <w:divId w:val="1933857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клас 4-5-6 (по ЕТА) в неактивен стадий - 30 %.</w:t>
      </w:r>
    </w:p>
    <w:p w:rsidR="00000000" w:rsidRDefault="005B2AB1">
      <w:pPr>
        <w:spacing w:after="0" w:line="240" w:lineRule="auto"/>
        <w:ind w:firstLine="1155"/>
        <w:jc w:val="both"/>
        <w:textAlignment w:val="center"/>
        <w:divId w:val="47907761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 посочения по-горе процент се включва и функционалният дефицит на зрителния анализатор.</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673870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III</w:t>
      </w:r>
    </w:p>
    <w:p w:rsidR="00000000" w:rsidRDefault="005B2AB1">
      <w:pPr>
        <w:spacing w:after="0" w:line="240" w:lineRule="auto"/>
        <w:ind w:firstLine="1155"/>
        <w:jc w:val="both"/>
        <w:textAlignment w:val="center"/>
        <w:divId w:val="905842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паращитовидните жлези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12967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Хипопаратиреоидизъм:</w:t>
      </w:r>
    </w:p>
    <w:p w:rsidR="00000000" w:rsidRDefault="005B2AB1">
      <w:pPr>
        <w:spacing w:after="0" w:line="240" w:lineRule="auto"/>
        <w:ind w:firstLine="1155"/>
        <w:jc w:val="both"/>
        <w:textAlignment w:val="center"/>
        <w:divId w:val="443768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лека степен - латентна тетания с леки органни спазми - 30 %;</w:t>
      </w:r>
    </w:p>
    <w:p w:rsidR="00000000" w:rsidRDefault="005B2AB1">
      <w:pPr>
        <w:spacing w:after="0" w:line="240" w:lineRule="auto"/>
        <w:ind w:firstLine="1155"/>
        <w:jc w:val="both"/>
        <w:textAlignment w:val="center"/>
        <w:divId w:val="1886329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средно тежка степен - м</w:t>
      </w:r>
      <w:r>
        <w:rPr>
          <w:rFonts w:ascii="Times New Roman" w:eastAsia="Times New Roman" w:hAnsi="Times New Roman" w:cs="Times New Roman"/>
          <w:color w:val="000000"/>
          <w:sz w:val="24"/>
          <w:szCs w:val="24"/>
        </w:rPr>
        <w:t>анифестна тетания с редки карпопедални и висцерални спазми - 40 %;</w:t>
      </w:r>
    </w:p>
    <w:p w:rsidR="00000000" w:rsidRDefault="005B2AB1">
      <w:pPr>
        <w:spacing w:after="0" w:line="240" w:lineRule="auto"/>
        <w:ind w:firstLine="1155"/>
        <w:jc w:val="both"/>
        <w:textAlignment w:val="center"/>
        <w:divId w:val="318656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тежка степен - честа манифестна тетания с карпопедални и висцерални спазми и психични нарушения - 80 %;</w:t>
      </w:r>
    </w:p>
    <w:p w:rsidR="00000000" w:rsidRDefault="005B2AB1">
      <w:pPr>
        <w:spacing w:after="0" w:line="240" w:lineRule="auto"/>
        <w:ind w:firstLine="1155"/>
        <w:jc w:val="both"/>
        <w:textAlignment w:val="center"/>
        <w:divId w:val="511381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при деца всички форми на хипопаратиреоидизъм - 80 %.</w:t>
      </w:r>
    </w:p>
    <w:p w:rsidR="00000000" w:rsidRDefault="005B2AB1">
      <w:pPr>
        <w:spacing w:after="0" w:line="240" w:lineRule="auto"/>
        <w:ind w:firstLine="1155"/>
        <w:jc w:val="both"/>
        <w:textAlignment w:val="center"/>
        <w:divId w:val="241840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Хиперпаратиреоидизъ</w:t>
      </w:r>
      <w:r>
        <w:rPr>
          <w:rFonts w:ascii="Times New Roman" w:eastAsia="Times New Roman" w:hAnsi="Times New Roman" w:cs="Times New Roman"/>
          <w:color w:val="000000"/>
          <w:sz w:val="24"/>
          <w:szCs w:val="24"/>
        </w:rPr>
        <w:t>м:</w:t>
      </w:r>
    </w:p>
    <w:p w:rsidR="00000000" w:rsidRDefault="005B2AB1">
      <w:pPr>
        <w:spacing w:after="0" w:line="240" w:lineRule="auto"/>
        <w:ind w:firstLine="1155"/>
        <w:jc w:val="both"/>
        <w:textAlignment w:val="center"/>
        <w:divId w:val="811289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компенсиран (без риск от фрактури) - 10 % (лека степен на изразеност);</w:t>
      </w:r>
    </w:p>
    <w:p w:rsidR="00000000" w:rsidRDefault="005B2AB1">
      <w:pPr>
        <w:spacing w:after="0" w:line="240" w:lineRule="auto"/>
        <w:ind w:firstLine="1155"/>
        <w:jc w:val="both"/>
        <w:textAlignment w:val="center"/>
        <w:divId w:val="994382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декомпенсиран (с риск от фрактури, трайна хиперкалциемия) - 60 % (поради средна степен на заболяването и без усложнения от страна на други органи и системи);</w:t>
      </w:r>
    </w:p>
    <w:p w:rsidR="00000000" w:rsidRDefault="005B2AB1">
      <w:pPr>
        <w:spacing w:after="0" w:line="240" w:lineRule="auto"/>
        <w:ind w:firstLine="1155"/>
        <w:jc w:val="both"/>
        <w:textAlignment w:val="center"/>
        <w:divId w:val="1440490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w:t>
      </w:r>
      <w:r>
        <w:rPr>
          <w:rFonts w:ascii="Times New Roman" w:eastAsia="Times New Roman" w:hAnsi="Times New Roman" w:cs="Times New Roman"/>
          <w:color w:val="000000"/>
          <w:sz w:val="24"/>
          <w:szCs w:val="24"/>
        </w:rPr>
        <w:t>В, бр. 59 от 2021 г., в сила от 16.07.2021 г.) с прекарани множествени фрактури, хронична бъбречна недостатъчност (ХБН) и нефрокалциноза, кардиомиопатия - 100 %, с пожизнен срок.</w:t>
      </w:r>
    </w:p>
    <w:p w:rsidR="00000000" w:rsidRDefault="005B2AB1">
      <w:pPr>
        <w:spacing w:after="0" w:line="240" w:lineRule="auto"/>
        <w:ind w:firstLine="1155"/>
        <w:jc w:val="both"/>
        <w:textAlignment w:val="center"/>
        <w:divId w:val="80489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Карцином на паращитовидната жлеза - приравнява се с т. 3 от раздел II за в</w:t>
      </w:r>
      <w:r>
        <w:rPr>
          <w:rFonts w:ascii="Times New Roman" w:eastAsia="Times New Roman" w:hAnsi="Times New Roman" w:cs="Times New Roman"/>
          <w:color w:val="000000"/>
          <w:sz w:val="24"/>
          <w:szCs w:val="24"/>
        </w:rPr>
        <w:t>ъзрастни и т. 4 от раздел II за деца.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13425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IV</w:t>
      </w:r>
    </w:p>
    <w:p w:rsidR="00000000" w:rsidRDefault="005B2AB1">
      <w:pPr>
        <w:spacing w:after="0" w:line="240" w:lineRule="auto"/>
        <w:ind w:firstLine="1155"/>
        <w:jc w:val="both"/>
        <w:textAlignment w:val="center"/>
        <w:divId w:val="1205018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надбъбречните жлези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71089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Хиперфункция на надбъбречната кора:</w:t>
      </w:r>
    </w:p>
    <w:p w:rsidR="00000000" w:rsidRDefault="005B2AB1">
      <w:pPr>
        <w:spacing w:after="0" w:line="240" w:lineRule="auto"/>
        <w:ind w:firstLine="1155"/>
        <w:jc w:val="both"/>
        <w:textAlignment w:val="center"/>
        <w:divId w:val="34552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синдром на Къшинг.</w:t>
      </w:r>
    </w:p>
    <w:p w:rsidR="00000000" w:rsidRDefault="005B2AB1">
      <w:pPr>
        <w:spacing w:after="0" w:line="240" w:lineRule="auto"/>
        <w:ind w:firstLine="1155"/>
        <w:jc w:val="both"/>
        <w:textAlignment w:val="center"/>
        <w:divId w:val="98649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Процентът на намалена работоспособност/степен на увреждане се определя от мускулната слабост и от отражението </w:t>
      </w:r>
      <w:r>
        <w:rPr>
          <w:rFonts w:ascii="Times New Roman" w:eastAsia="Times New Roman" w:hAnsi="Times New Roman" w:cs="Times New Roman"/>
          <w:color w:val="000000"/>
          <w:sz w:val="24"/>
          <w:szCs w:val="24"/>
        </w:rPr>
        <w:t>върху различните органи и системи (хипертония, сърдечна недостатъчност, захарен диабет, остеопороза, психични промени):</w:t>
      </w:r>
    </w:p>
    <w:p w:rsidR="00000000" w:rsidRDefault="005B2AB1">
      <w:pPr>
        <w:spacing w:after="0" w:line="240" w:lineRule="auto"/>
        <w:ind w:firstLine="1155"/>
        <w:jc w:val="both"/>
        <w:textAlignment w:val="center"/>
        <w:divId w:val="1274749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нелекуван (декомпенсиран) - 80 %;</w:t>
      </w:r>
    </w:p>
    <w:p w:rsidR="00000000" w:rsidRDefault="005B2AB1">
      <w:pPr>
        <w:spacing w:after="0" w:line="240" w:lineRule="auto"/>
        <w:ind w:firstLine="1155"/>
        <w:jc w:val="both"/>
        <w:textAlignment w:val="center"/>
        <w:divId w:val="1721662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тежък нелекуван, при невъзможност за повлияване от симптоматично лечение - 100 % (тежко състояние и полиорганна ангажираност);</w:t>
      </w:r>
    </w:p>
    <w:p w:rsidR="00000000" w:rsidRDefault="005B2AB1">
      <w:pPr>
        <w:spacing w:after="0" w:line="240" w:lineRule="auto"/>
        <w:ind w:firstLine="1155"/>
        <w:jc w:val="both"/>
        <w:textAlignment w:val="center"/>
        <w:divId w:val="334037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компенсиран след лечение - 50 %;</w:t>
      </w:r>
    </w:p>
    <w:p w:rsidR="00000000" w:rsidRDefault="005B2AB1">
      <w:pPr>
        <w:spacing w:after="0" w:line="240" w:lineRule="auto"/>
        <w:ind w:firstLine="1155"/>
        <w:jc w:val="both"/>
        <w:textAlignment w:val="center"/>
        <w:divId w:val="1633753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бенигнен феохромоцитом - при високостепенни стойности на катехоламиновата хип</w:t>
      </w:r>
      <w:r>
        <w:rPr>
          <w:rFonts w:ascii="Times New Roman" w:eastAsia="Times New Roman" w:hAnsi="Times New Roman" w:cs="Times New Roman"/>
          <w:color w:val="000000"/>
          <w:sz w:val="24"/>
          <w:szCs w:val="24"/>
        </w:rPr>
        <w:t>ертония и свързаните с нея органни усложнения до оперативното лечение - 91 %.</w:t>
      </w:r>
    </w:p>
    <w:p w:rsidR="00000000" w:rsidRDefault="005B2AB1">
      <w:pPr>
        <w:spacing w:after="0" w:line="240" w:lineRule="auto"/>
        <w:ind w:firstLine="1155"/>
        <w:jc w:val="both"/>
        <w:textAlignment w:val="center"/>
        <w:divId w:val="113410158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lastRenderedPageBreak/>
        <w:t>Забележка.</w:t>
      </w:r>
      <w:r>
        <w:rPr>
          <w:rFonts w:ascii="Times New Roman" w:eastAsia="Times New Roman" w:hAnsi="Times New Roman" w:cs="Times New Roman"/>
          <w:color w:val="000000"/>
          <w:sz w:val="24"/>
          <w:szCs w:val="24"/>
        </w:rPr>
        <w:t xml:space="preserve"> След лечение процентът на трайно намалената работоспособност/степен на увреждане се определя в зависимост от тежестта на остатъчната хипертония, ако има такава, и усло</w:t>
      </w:r>
      <w:r>
        <w:rPr>
          <w:rFonts w:ascii="Times New Roman" w:eastAsia="Times New Roman" w:hAnsi="Times New Roman" w:cs="Times New Roman"/>
          <w:color w:val="000000"/>
          <w:sz w:val="24"/>
          <w:szCs w:val="24"/>
        </w:rPr>
        <w:t>жненията ѝ.</w:t>
      </w:r>
    </w:p>
    <w:p w:rsidR="00000000" w:rsidRDefault="005B2AB1">
      <w:pPr>
        <w:spacing w:after="0" w:line="240" w:lineRule="auto"/>
        <w:ind w:firstLine="1155"/>
        <w:jc w:val="both"/>
        <w:textAlignment w:val="center"/>
        <w:divId w:val="1999649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Първичен хипералдостеронизъм:</w:t>
      </w:r>
    </w:p>
    <w:p w:rsidR="00000000" w:rsidRDefault="005B2AB1">
      <w:pPr>
        <w:spacing w:after="0" w:line="240" w:lineRule="auto"/>
        <w:ind w:firstLine="1155"/>
        <w:jc w:val="both"/>
        <w:textAlignment w:val="center"/>
        <w:divId w:val="1667200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синдром на Кон - оценката е във връзка с тежестта на хипертонията и хипокалиемията и органните усложнения до оперативното лечение - 50 %;</w:t>
      </w:r>
    </w:p>
    <w:p w:rsidR="00000000" w:rsidRDefault="005B2AB1">
      <w:pPr>
        <w:spacing w:after="0" w:line="240" w:lineRule="auto"/>
        <w:ind w:firstLine="1155"/>
        <w:jc w:val="both"/>
        <w:textAlignment w:val="center"/>
        <w:divId w:val="211192262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След лечение процентът на трайно намалената работоспособн</w:t>
      </w:r>
      <w:r>
        <w:rPr>
          <w:rFonts w:ascii="Times New Roman" w:eastAsia="Times New Roman" w:hAnsi="Times New Roman" w:cs="Times New Roman"/>
          <w:color w:val="000000"/>
          <w:sz w:val="24"/>
          <w:szCs w:val="24"/>
        </w:rPr>
        <w:t>ост/степен на увреждане се определя от тежестта на остатъчната хипертония и усложненията ѝ.</w:t>
      </w:r>
    </w:p>
    <w:p w:rsidR="00000000" w:rsidRDefault="005B2AB1">
      <w:pPr>
        <w:spacing w:after="0" w:line="240" w:lineRule="auto"/>
        <w:ind w:firstLine="1155"/>
        <w:jc w:val="both"/>
        <w:textAlignment w:val="center"/>
        <w:divId w:val="397940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нетуморни форми на първичен хипералдостеронизъм - процентът на намалена работоспособност/степен на увреждане се определя от степента на артериалната хипертония</w:t>
      </w:r>
      <w:r>
        <w:rPr>
          <w:rFonts w:ascii="Times New Roman" w:eastAsia="Times New Roman" w:hAnsi="Times New Roman" w:cs="Times New Roman"/>
          <w:color w:val="000000"/>
          <w:sz w:val="24"/>
          <w:szCs w:val="24"/>
        </w:rPr>
        <w:t xml:space="preserve"> и хипокалиемия - 50 %;</w:t>
      </w:r>
    </w:p>
    <w:p w:rsidR="00000000" w:rsidRDefault="005B2AB1">
      <w:pPr>
        <w:spacing w:after="0" w:line="240" w:lineRule="auto"/>
        <w:ind w:firstLine="1155"/>
        <w:jc w:val="both"/>
        <w:textAlignment w:val="center"/>
        <w:divId w:val="102650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при деца с хипералдостеронизъм - 100 %.</w:t>
      </w:r>
    </w:p>
    <w:p w:rsidR="00000000" w:rsidRDefault="005B2AB1">
      <w:pPr>
        <w:spacing w:after="0" w:line="240" w:lineRule="auto"/>
        <w:ind w:firstLine="1155"/>
        <w:jc w:val="both"/>
        <w:textAlignment w:val="center"/>
        <w:divId w:val="383650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Хронична надбъбречна недостатъчност (Адисонова болест):</w:t>
      </w:r>
    </w:p>
    <w:p w:rsidR="00000000" w:rsidRDefault="005B2AB1">
      <w:pPr>
        <w:spacing w:after="0" w:line="240" w:lineRule="auto"/>
        <w:ind w:firstLine="1155"/>
        <w:jc w:val="both"/>
        <w:textAlignment w:val="center"/>
        <w:divId w:val="162598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лека форма, с лесна уморяемост, лек ортостатизъм - 30 %;</w:t>
      </w:r>
    </w:p>
    <w:p w:rsidR="00000000" w:rsidRDefault="005B2AB1">
      <w:pPr>
        <w:spacing w:after="0" w:line="240" w:lineRule="auto"/>
        <w:ind w:firstLine="1155"/>
        <w:jc w:val="both"/>
        <w:textAlignment w:val="center"/>
        <w:divId w:val="1909539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средно тежка форма с изявен астено-адинамичен и консумативен </w:t>
      </w:r>
      <w:r>
        <w:rPr>
          <w:rFonts w:ascii="Times New Roman" w:eastAsia="Times New Roman" w:hAnsi="Times New Roman" w:cs="Times New Roman"/>
          <w:color w:val="000000"/>
          <w:sz w:val="24"/>
          <w:szCs w:val="24"/>
        </w:rPr>
        <w:t>синдром и хипертония:</w:t>
      </w:r>
    </w:p>
    <w:p w:rsidR="00000000" w:rsidRDefault="005B2AB1">
      <w:pPr>
        <w:spacing w:after="0" w:line="240" w:lineRule="auto"/>
        <w:ind w:firstLine="1155"/>
        <w:jc w:val="both"/>
        <w:textAlignment w:val="center"/>
        <w:divId w:val="1728449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 компенсирана с лечение - 40 %;</w:t>
      </w:r>
    </w:p>
    <w:p w:rsidR="00000000" w:rsidRDefault="005B2AB1">
      <w:pPr>
        <w:spacing w:after="0" w:line="240" w:lineRule="auto"/>
        <w:ind w:firstLine="1155"/>
        <w:jc w:val="both"/>
        <w:textAlignment w:val="center"/>
        <w:divId w:val="1249732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 с незадоволителен ефект от проведеното лечение - 75 % (поради липса на терапевтичен отговор и задържане на клиничната симптоматика);</w:t>
      </w:r>
    </w:p>
    <w:p w:rsidR="00000000" w:rsidRDefault="005B2AB1">
      <w:pPr>
        <w:spacing w:after="0" w:line="240" w:lineRule="auto"/>
        <w:ind w:firstLine="1155"/>
        <w:jc w:val="both"/>
        <w:textAlignment w:val="center"/>
        <w:divId w:val="2088264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 тежка форма с чести Адисонови кризи - 100 %;</w:t>
      </w:r>
    </w:p>
    <w:p w:rsidR="00000000" w:rsidRDefault="005B2AB1">
      <w:pPr>
        <w:spacing w:after="0" w:line="240" w:lineRule="auto"/>
        <w:ind w:firstLine="1155"/>
        <w:jc w:val="both"/>
        <w:textAlignment w:val="center"/>
        <w:divId w:val="135561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 xml:space="preserve"> при деца до 16 години - всички форми на вродена надбъбречна хиперплазия със солева загуба:</w:t>
      </w:r>
    </w:p>
    <w:p w:rsidR="00000000" w:rsidRDefault="005B2AB1">
      <w:pPr>
        <w:spacing w:after="0" w:line="240" w:lineRule="auto"/>
        <w:ind w:firstLine="1155"/>
        <w:jc w:val="both"/>
        <w:textAlignment w:val="center"/>
        <w:divId w:val="1749228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 лека форма - 60 %;</w:t>
      </w:r>
    </w:p>
    <w:p w:rsidR="00000000" w:rsidRDefault="005B2AB1">
      <w:pPr>
        <w:spacing w:after="0" w:line="240" w:lineRule="auto"/>
        <w:ind w:firstLine="1155"/>
        <w:jc w:val="both"/>
        <w:textAlignment w:val="center"/>
        <w:divId w:val="166559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 средно тежка форма - 80 %;</w:t>
      </w:r>
    </w:p>
    <w:p w:rsidR="00000000" w:rsidRDefault="005B2AB1">
      <w:pPr>
        <w:spacing w:after="0" w:line="240" w:lineRule="auto"/>
        <w:ind w:firstLine="1155"/>
        <w:jc w:val="both"/>
        <w:textAlignment w:val="center"/>
        <w:divId w:val="456608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 тежка форма - 100 %;</w:t>
      </w:r>
    </w:p>
    <w:p w:rsidR="00000000" w:rsidRDefault="005B2AB1">
      <w:pPr>
        <w:spacing w:after="0" w:line="240" w:lineRule="auto"/>
        <w:ind w:firstLine="1155"/>
        <w:jc w:val="both"/>
        <w:textAlignment w:val="center"/>
        <w:divId w:val="784663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при деца - хипокортицизъм с неврологична симптоматика - 100 %.</w:t>
      </w:r>
    </w:p>
    <w:p w:rsidR="00000000" w:rsidRDefault="005B2AB1">
      <w:pPr>
        <w:spacing w:after="0" w:line="240" w:lineRule="auto"/>
        <w:ind w:firstLine="1155"/>
        <w:jc w:val="both"/>
        <w:textAlignment w:val="center"/>
        <w:divId w:val="515582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Злока</w:t>
      </w:r>
      <w:r>
        <w:rPr>
          <w:rFonts w:ascii="Times New Roman" w:eastAsia="Times New Roman" w:hAnsi="Times New Roman" w:cs="Times New Roman"/>
          <w:color w:val="000000"/>
          <w:sz w:val="24"/>
          <w:szCs w:val="24"/>
        </w:rPr>
        <w:t>чествени тумори на надбъбречните жлези (хормонално активни и неактивни):</w:t>
      </w:r>
    </w:p>
    <w:p w:rsidR="00000000" w:rsidRDefault="005B2AB1">
      <w:pPr>
        <w:spacing w:after="0" w:line="240" w:lineRule="auto"/>
        <w:ind w:firstLine="1155"/>
        <w:jc w:val="both"/>
        <w:textAlignment w:val="center"/>
        <w:divId w:val="1434016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при радикална операция без метастази:</w:t>
      </w:r>
    </w:p>
    <w:p w:rsidR="00000000" w:rsidRDefault="005B2AB1">
      <w:pPr>
        <w:spacing w:after="0" w:line="240" w:lineRule="auto"/>
        <w:ind w:firstLine="1155"/>
        <w:jc w:val="both"/>
        <w:textAlignment w:val="center"/>
        <w:divId w:val="1074745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до втората година от отстраняване на тумора - 100 %;</w:t>
      </w:r>
    </w:p>
    <w:p w:rsidR="00000000" w:rsidRDefault="005B2AB1">
      <w:pPr>
        <w:spacing w:after="0" w:line="240" w:lineRule="auto"/>
        <w:ind w:firstLine="1155"/>
        <w:jc w:val="both"/>
        <w:textAlignment w:val="center"/>
        <w:divId w:val="2121491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4.1.2. от третата до петата година - 80 %;</w:t>
      </w:r>
    </w:p>
    <w:p w:rsidR="00000000" w:rsidRDefault="005B2AB1">
      <w:pPr>
        <w:spacing w:after="0" w:line="240" w:lineRule="auto"/>
        <w:ind w:firstLine="1155"/>
        <w:jc w:val="both"/>
        <w:textAlignment w:val="center"/>
        <w:divId w:val="1250237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 (изм. - ДВ, бр. 59 от 2021 г.,</w:t>
      </w:r>
      <w:r>
        <w:rPr>
          <w:rFonts w:ascii="Times New Roman" w:eastAsia="Times New Roman" w:hAnsi="Times New Roman" w:cs="Times New Roman"/>
          <w:color w:val="000000"/>
          <w:sz w:val="24"/>
          <w:szCs w:val="24"/>
        </w:rPr>
        <w:t xml:space="preserve"> в сила от 16.07.2021 г.) след петата година - 50 %, с пожизнен срок;</w:t>
      </w:r>
    </w:p>
    <w:p w:rsidR="00000000" w:rsidRDefault="005B2AB1">
      <w:pPr>
        <w:spacing w:after="0" w:line="240" w:lineRule="auto"/>
        <w:ind w:firstLine="1155"/>
        <w:jc w:val="both"/>
        <w:textAlignment w:val="center"/>
        <w:divId w:val="1989169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при метастази или при иноперабилни карциноми - 100 %.</w:t>
      </w:r>
    </w:p>
    <w:p w:rsidR="00000000" w:rsidRDefault="005B2AB1">
      <w:pPr>
        <w:spacing w:after="0" w:line="240" w:lineRule="auto"/>
        <w:ind w:firstLine="1155"/>
        <w:jc w:val="both"/>
        <w:textAlignment w:val="center"/>
        <w:divId w:val="346446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 (нова - ДВ, бр. 59 от 2021 г., в сила от 16.07.2021 г.) за първите три години след хистологична верификация - 100 %;</w:t>
      </w:r>
    </w:p>
    <w:p w:rsidR="00000000" w:rsidRDefault="005B2AB1">
      <w:pPr>
        <w:spacing w:after="0" w:line="240" w:lineRule="auto"/>
        <w:ind w:firstLine="1155"/>
        <w:jc w:val="both"/>
        <w:textAlignment w:val="center"/>
        <w:divId w:val="596451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4.2.2. (нова - ДВ, бр. 59 от 2021 г., в сила от 16.07.2021 г.) за четвъртата и петата година - 85 %;</w:t>
      </w:r>
    </w:p>
    <w:p w:rsidR="00000000" w:rsidRDefault="005B2AB1">
      <w:pPr>
        <w:spacing w:after="0" w:line="240" w:lineRule="auto"/>
        <w:ind w:firstLine="1155"/>
        <w:jc w:val="both"/>
        <w:textAlignment w:val="center"/>
        <w:divId w:val="1520658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4.2.3. (нова - ДВ, бр. 59 от 2021 г., в сила от 16.07.2021 г.) след петата година - 50 % с пожизнен срок.</w:t>
      </w:r>
    </w:p>
    <w:p w:rsidR="00000000" w:rsidRDefault="005B2AB1">
      <w:pPr>
        <w:spacing w:after="24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34468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w:t>
      </w:r>
    </w:p>
    <w:p w:rsidR="00000000" w:rsidRDefault="005B2AB1">
      <w:pPr>
        <w:spacing w:after="0" w:line="240" w:lineRule="auto"/>
        <w:ind w:firstLine="1155"/>
        <w:jc w:val="both"/>
        <w:textAlignment w:val="center"/>
        <w:divId w:val="718209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Хипофизарни нарушения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45679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Акромегали</w:t>
      </w:r>
      <w:r>
        <w:rPr>
          <w:rFonts w:ascii="Times New Roman" w:eastAsia="Times New Roman" w:hAnsi="Times New Roman" w:cs="Times New Roman"/>
          <w:color w:val="000000"/>
          <w:sz w:val="24"/>
          <w:szCs w:val="24"/>
        </w:rPr>
        <w:t>я:</w:t>
      </w:r>
    </w:p>
    <w:p w:rsidR="00000000" w:rsidRDefault="005B2AB1">
      <w:pPr>
        <w:spacing w:after="0" w:line="240" w:lineRule="auto"/>
        <w:ind w:firstLine="1155"/>
        <w:jc w:val="both"/>
        <w:textAlignment w:val="center"/>
        <w:divId w:val="1296641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лека степен, без органни функционални нарушения, без засягане на зрението - 30 %;</w:t>
      </w:r>
    </w:p>
    <w:p w:rsidR="00000000" w:rsidRDefault="005B2AB1">
      <w:pPr>
        <w:spacing w:after="0" w:line="240" w:lineRule="auto"/>
        <w:ind w:firstLine="1155"/>
        <w:jc w:val="both"/>
        <w:textAlignment w:val="center"/>
        <w:divId w:val="2053537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средно тежка степен - умерена артериална хипертония, лек функционален дефицит на опорно-двигателния апарат - 50 %;</w:t>
      </w:r>
    </w:p>
    <w:p w:rsidR="00000000" w:rsidRDefault="005B2AB1">
      <w:pPr>
        <w:spacing w:after="0" w:line="240" w:lineRule="auto"/>
        <w:ind w:firstLine="1155"/>
        <w:jc w:val="both"/>
        <w:textAlignment w:val="center"/>
        <w:divId w:val="1415739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тежка степен - кардиомегалия, сърдечна не</w:t>
      </w:r>
      <w:r>
        <w:rPr>
          <w:rFonts w:ascii="Times New Roman" w:eastAsia="Times New Roman" w:hAnsi="Times New Roman" w:cs="Times New Roman"/>
          <w:color w:val="000000"/>
          <w:sz w:val="24"/>
          <w:szCs w:val="24"/>
        </w:rPr>
        <w:t>достатъчност, изразена артериална хипертония, значителни зрителни нарушения, захарен диабет, остеоартропатия - в зависимост от степента на функционалния дефицит на отделните органи и системи:</w:t>
      </w:r>
    </w:p>
    <w:p w:rsidR="00000000" w:rsidRDefault="005B2AB1">
      <w:pPr>
        <w:spacing w:after="0" w:line="240" w:lineRule="auto"/>
        <w:ind w:firstLine="1155"/>
        <w:jc w:val="both"/>
        <w:textAlignment w:val="center"/>
        <w:divId w:val="1744136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тежка степен с ангажиране на една органна система - 71 %;</w:t>
      </w:r>
    </w:p>
    <w:p w:rsidR="00000000" w:rsidRDefault="005B2AB1">
      <w:pPr>
        <w:spacing w:after="0" w:line="240" w:lineRule="auto"/>
        <w:ind w:firstLine="1155"/>
        <w:jc w:val="both"/>
        <w:textAlignment w:val="center"/>
        <w:divId w:val="907233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тежка степен с ангажиране на две органни системи - 80 %;</w:t>
      </w:r>
    </w:p>
    <w:p w:rsidR="00000000" w:rsidRDefault="005B2AB1">
      <w:pPr>
        <w:spacing w:after="0" w:line="240" w:lineRule="auto"/>
        <w:ind w:firstLine="1155"/>
        <w:jc w:val="both"/>
        <w:textAlignment w:val="center"/>
        <w:divId w:val="1546789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тежка степен с ангажиране на повече от две органни системи - 100 %.</w:t>
      </w:r>
    </w:p>
    <w:p w:rsidR="00000000" w:rsidRDefault="005B2AB1">
      <w:pPr>
        <w:spacing w:after="0" w:line="240" w:lineRule="auto"/>
        <w:ind w:firstLine="1155"/>
        <w:jc w:val="both"/>
        <w:textAlignment w:val="center"/>
        <w:divId w:val="380175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Нанизъм:</w:t>
      </w:r>
    </w:p>
    <w:p w:rsidR="00000000" w:rsidRDefault="005B2AB1">
      <w:pPr>
        <w:spacing w:after="0" w:line="240" w:lineRule="auto"/>
        <w:ind w:firstLine="1155"/>
        <w:jc w:val="both"/>
        <w:textAlignment w:val="center"/>
        <w:divId w:val="1658343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 детска възраст:</w:t>
      </w:r>
    </w:p>
    <w:p w:rsidR="00000000" w:rsidRDefault="005B2AB1">
      <w:pPr>
        <w:spacing w:after="0" w:line="240" w:lineRule="auto"/>
        <w:ind w:firstLine="1155"/>
        <w:jc w:val="both"/>
        <w:textAlignment w:val="center"/>
        <w:divId w:val="1156996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при изоставане под 2 стандартни отклонения - 0 %;</w:t>
      </w:r>
    </w:p>
    <w:p w:rsidR="00000000" w:rsidRDefault="005B2AB1">
      <w:pPr>
        <w:spacing w:after="0" w:line="240" w:lineRule="auto"/>
        <w:ind w:firstLine="1155"/>
        <w:jc w:val="both"/>
        <w:textAlignment w:val="center"/>
        <w:divId w:val="1033191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при изоставане ме</w:t>
      </w:r>
      <w:r>
        <w:rPr>
          <w:rFonts w:ascii="Times New Roman" w:eastAsia="Times New Roman" w:hAnsi="Times New Roman" w:cs="Times New Roman"/>
          <w:color w:val="000000"/>
          <w:sz w:val="24"/>
          <w:szCs w:val="24"/>
        </w:rPr>
        <w:t>жду 2 и 3 стандартни отклонения - 40 % (лека форма на изоставане на растежа);</w:t>
      </w:r>
    </w:p>
    <w:p w:rsidR="00000000" w:rsidRDefault="005B2AB1">
      <w:pPr>
        <w:spacing w:after="0" w:line="240" w:lineRule="auto"/>
        <w:ind w:firstLine="1155"/>
        <w:jc w:val="both"/>
        <w:textAlignment w:val="center"/>
        <w:divId w:val="1622031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при изоставане от 3 до 4 стандартни отклонения - 80 % (средно тежка форма на изоставане на растежа);</w:t>
      </w:r>
    </w:p>
    <w:p w:rsidR="00000000" w:rsidRDefault="005B2AB1">
      <w:pPr>
        <w:spacing w:after="0" w:line="240" w:lineRule="auto"/>
        <w:ind w:firstLine="1155"/>
        <w:jc w:val="both"/>
        <w:textAlignment w:val="center"/>
        <w:divId w:val="1608074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2.1.4. при изоставане в растежа с повече от 4 стандартни отклонения - </w:t>
      </w:r>
      <w:r>
        <w:rPr>
          <w:rFonts w:ascii="Times New Roman" w:eastAsia="Times New Roman" w:hAnsi="Times New Roman" w:cs="Times New Roman"/>
          <w:color w:val="000000"/>
          <w:sz w:val="24"/>
          <w:szCs w:val="24"/>
        </w:rPr>
        <w:t>100 % (тежка форма на изоставане на растежа);</w:t>
      </w:r>
    </w:p>
    <w:p w:rsidR="00000000" w:rsidRDefault="005B2AB1">
      <w:pPr>
        <w:spacing w:after="0" w:line="240" w:lineRule="auto"/>
        <w:ind w:firstLine="1155"/>
        <w:jc w:val="both"/>
        <w:textAlignment w:val="center"/>
        <w:divId w:val="2001494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телесна височина след приключване на растежа:</w:t>
      </w:r>
    </w:p>
    <w:p w:rsidR="00000000" w:rsidRDefault="005B2AB1">
      <w:pPr>
        <w:spacing w:after="0" w:line="240" w:lineRule="auto"/>
        <w:ind w:firstLine="1155"/>
        <w:jc w:val="both"/>
        <w:textAlignment w:val="center"/>
        <w:divId w:val="756175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за жени от 140 до 131 cm, за мъже от 145 до 136 cm - 50 % (лека степен);</w:t>
      </w:r>
    </w:p>
    <w:p w:rsidR="00000000" w:rsidRDefault="005B2AB1">
      <w:pPr>
        <w:spacing w:after="0" w:line="240" w:lineRule="auto"/>
        <w:ind w:firstLine="1155"/>
        <w:jc w:val="both"/>
        <w:textAlignment w:val="center"/>
        <w:divId w:val="1975718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за жени от 130 до 120 cm, за мъже от 135 до 125 cm - 71 % (средна степен</w:t>
      </w:r>
      <w:r>
        <w:rPr>
          <w:rFonts w:ascii="Times New Roman" w:eastAsia="Times New Roman" w:hAnsi="Times New Roman" w:cs="Times New Roman"/>
          <w:color w:val="000000"/>
          <w:sz w:val="24"/>
          <w:szCs w:val="24"/>
        </w:rPr>
        <w:t>);</w:t>
      </w:r>
    </w:p>
    <w:p w:rsidR="00000000" w:rsidRDefault="005B2AB1">
      <w:pPr>
        <w:spacing w:after="0" w:line="240" w:lineRule="auto"/>
        <w:ind w:firstLine="1155"/>
        <w:jc w:val="both"/>
        <w:textAlignment w:val="center"/>
        <w:divId w:val="1548487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 (изм. - ДВ, бр. 59 от 2021 г., в сила от 16.07.2021 г.) за жени от 119 до 110 cm, за мъже от 124 до 115 cm - 91 % СЧП, с пожизнен срок;</w:t>
      </w:r>
    </w:p>
    <w:p w:rsidR="00000000" w:rsidRDefault="005B2AB1">
      <w:pPr>
        <w:spacing w:after="0" w:line="240" w:lineRule="auto"/>
        <w:ind w:firstLine="1155"/>
        <w:jc w:val="both"/>
        <w:textAlignment w:val="center"/>
        <w:divId w:val="1206454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2.2.4. (изм. - ДВ, бр. 59 от 2021 г., в сила от 16.07.2021 г.) за жени под 110 cm, за мъже под 115 cm - 100 % </w:t>
      </w:r>
      <w:r>
        <w:rPr>
          <w:rFonts w:ascii="Times New Roman" w:eastAsia="Times New Roman" w:hAnsi="Times New Roman" w:cs="Times New Roman"/>
          <w:color w:val="000000"/>
          <w:sz w:val="24"/>
          <w:szCs w:val="24"/>
        </w:rPr>
        <w:t>СЧП, с пожизнен срок.</w:t>
      </w:r>
    </w:p>
    <w:p w:rsidR="00000000" w:rsidRDefault="005B2AB1">
      <w:pPr>
        <w:spacing w:after="0" w:line="240" w:lineRule="auto"/>
        <w:ind w:firstLine="1155"/>
        <w:jc w:val="both"/>
        <w:textAlignment w:val="center"/>
        <w:divId w:val="17183127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Тези стойности касаят лица с хармонично телесно развитие и нормално нервно-психическо развитие.</w:t>
      </w:r>
    </w:p>
    <w:p w:rsidR="00000000" w:rsidRDefault="005B2AB1">
      <w:pPr>
        <w:spacing w:after="0" w:line="240" w:lineRule="auto"/>
        <w:ind w:firstLine="1155"/>
        <w:jc w:val="both"/>
        <w:textAlignment w:val="center"/>
        <w:divId w:val="335766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случай че са налице намалени мнестични възможности, ендокринни нарушения, както и нарушения на други органи и системи, оценка</w:t>
      </w:r>
      <w:r>
        <w:rPr>
          <w:rFonts w:ascii="Times New Roman" w:eastAsia="Times New Roman" w:hAnsi="Times New Roman" w:cs="Times New Roman"/>
          <w:color w:val="000000"/>
          <w:sz w:val="24"/>
          <w:szCs w:val="24"/>
        </w:rPr>
        <w:t>та на трайно намалената работоспособност/вида и степента на увреждане се определя спрямо най-високия процент на съответното функционално нарушение.</w:t>
      </w:r>
    </w:p>
    <w:p w:rsidR="00000000" w:rsidRDefault="005B2AB1">
      <w:pPr>
        <w:spacing w:after="0" w:line="240" w:lineRule="auto"/>
        <w:ind w:firstLine="1155"/>
        <w:jc w:val="both"/>
        <w:textAlignment w:val="center"/>
        <w:divId w:val="1230192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Безвкусен диабет:</w:t>
      </w:r>
    </w:p>
    <w:p w:rsidR="00000000" w:rsidRDefault="005B2AB1">
      <w:pPr>
        <w:spacing w:after="0" w:line="240" w:lineRule="auto"/>
        <w:ind w:firstLine="1155"/>
        <w:jc w:val="both"/>
        <w:textAlignment w:val="center"/>
        <w:divId w:val="1099252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вроден или придобит, компенсиран със заместително лечение - 10 %;</w:t>
      </w:r>
    </w:p>
    <w:p w:rsidR="00000000" w:rsidRDefault="005B2AB1">
      <w:pPr>
        <w:spacing w:after="0" w:line="240" w:lineRule="auto"/>
        <w:ind w:firstLine="1155"/>
        <w:jc w:val="both"/>
        <w:textAlignment w:val="center"/>
        <w:divId w:val="922954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резистентен на лечение безвкусен диабет (състоянието следва да бъде документирано клинично) - 50 %.</w:t>
      </w:r>
    </w:p>
    <w:p w:rsidR="00000000" w:rsidRDefault="005B2AB1">
      <w:pPr>
        <w:spacing w:after="0" w:line="240" w:lineRule="auto"/>
        <w:ind w:firstLine="1155"/>
        <w:jc w:val="both"/>
        <w:textAlignment w:val="center"/>
        <w:divId w:val="245769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Хипопитуитаризъм:</w:t>
      </w:r>
    </w:p>
    <w:p w:rsidR="00000000" w:rsidRDefault="005B2AB1">
      <w:pPr>
        <w:spacing w:after="0" w:line="240" w:lineRule="auto"/>
        <w:ind w:firstLine="1155"/>
        <w:jc w:val="both"/>
        <w:textAlignment w:val="center"/>
        <w:divId w:val="1989700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панхипопитуитаризъм - 95 % (поради ангажиране на много ендокринни оси).</w:t>
      </w:r>
    </w:p>
    <w:p w:rsidR="00000000" w:rsidRDefault="005B2AB1">
      <w:pPr>
        <w:spacing w:after="0" w:line="240" w:lineRule="auto"/>
        <w:ind w:firstLine="1155"/>
        <w:jc w:val="both"/>
        <w:textAlignment w:val="center"/>
        <w:divId w:val="153381098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Парциален хипопитуитаризъм - процентът нам</w:t>
      </w:r>
      <w:r>
        <w:rPr>
          <w:rFonts w:ascii="Times New Roman" w:eastAsia="Times New Roman" w:hAnsi="Times New Roman" w:cs="Times New Roman"/>
          <w:color w:val="000000"/>
          <w:sz w:val="24"/>
          <w:szCs w:val="24"/>
        </w:rPr>
        <w:t>алена работоспособност/степен на увреждане се определя в зависимост от секторалната хормонална недостатъчност, касаеща периферните жлези.</w:t>
      </w:r>
    </w:p>
    <w:p w:rsidR="00000000" w:rsidRDefault="005B2AB1">
      <w:pPr>
        <w:spacing w:after="0" w:line="240" w:lineRule="auto"/>
        <w:ind w:firstLine="1155"/>
        <w:jc w:val="both"/>
        <w:textAlignment w:val="center"/>
        <w:divId w:val="231934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Хопогонадизъм (първичен, вторичен) и гонадна дисгенезия - в зависимост от функционалния дефицит на костната и муску</w:t>
      </w:r>
      <w:r>
        <w:rPr>
          <w:rFonts w:ascii="Times New Roman" w:eastAsia="Times New Roman" w:hAnsi="Times New Roman" w:cs="Times New Roman"/>
          <w:color w:val="000000"/>
          <w:sz w:val="24"/>
          <w:szCs w:val="24"/>
        </w:rPr>
        <w:t>лната система и общото състояние - 20 %.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83767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w:t>
      </w:r>
    </w:p>
    <w:p w:rsidR="00000000" w:rsidRDefault="005B2AB1">
      <w:pPr>
        <w:spacing w:after="0" w:line="240" w:lineRule="auto"/>
        <w:ind w:firstLine="1155"/>
        <w:jc w:val="both"/>
        <w:textAlignment w:val="center"/>
        <w:divId w:val="1373650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Хипотрофии и дистрофии в детска възраст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08370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Хипотрофия със загуба на тегло над 20 на сто - 60 % (І степен на хипотрофия, която е свързана с храненето и се отнася за деца до 3-годишна възраст).</w:t>
      </w:r>
    </w:p>
    <w:p w:rsidR="00000000" w:rsidRDefault="005B2AB1">
      <w:pPr>
        <w:spacing w:after="0" w:line="240" w:lineRule="auto"/>
        <w:ind w:firstLine="1155"/>
        <w:jc w:val="both"/>
        <w:textAlignment w:val="center"/>
        <w:divId w:val="601645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Хипотр</w:t>
      </w:r>
      <w:r>
        <w:rPr>
          <w:rFonts w:ascii="Times New Roman" w:eastAsia="Times New Roman" w:hAnsi="Times New Roman" w:cs="Times New Roman"/>
          <w:color w:val="000000"/>
          <w:sz w:val="24"/>
          <w:szCs w:val="24"/>
        </w:rPr>
        <w:t>офия със загуба на тегло над 30 на сто - 80 % (ІІ степен на хипотрофия, която е свързана с храненето и се отнася за деца до 3-годишна възраст).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43062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w:t>
      </w:r>
    </w:p>
    <w:p w:rsidR="00000000" w:rsidRDefault="005B2AB1">
      <w:pPr>
        <w:spacing w:after="0" w:line="240" w:lineRule="auto"/>
        <w:ind w:firstLine="1155"/>
        <w:jc w:val="both"/>
        <w:textAlignment w:val="center"/>
        <w:divId w:val="1998067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Рахит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175345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Тежка форма на рахит с патологични фрактури - 100 %.</w:t>
      </w:r>
    </w:p>
    <w:p w:rsidR="00000000" w:rsidRDefault="005B2AB1">
      <w:pPr>
        <w:spacing w:after="0" w:line="240" w:lineRule="auto"/>
        <w:ind w:firstLine="1155"/>
        <w:jc w:val="both"/>
        <w:textAlignment w:val="center"/>
        <w:divId w:val="1675918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Витамин "Д" резистентен рахит с </w:t>
      </w:r>
      <w:r>
        <w:rPr>
          <w:rFonts w:ascii="Times New Roman" w:eastAsia="Times New Roman" w:hAnsi="Times New Roman" w:cs="Times New Roman"/>
          <w:color w:val="000000"/>
          <w:sz w:val="24"/>
          <w:szCs w:val="24"/>
        </w:rPr>
        <w:t>тежки необратими изменения в костите - 80 %.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905605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VIII</w:t>
      </w:r>
    </w:p>
    <w:p w:rsidR="00000000" w:rsidRDefault="005B2AB1">
      <w:pPr>
        <w:spacing w:after="0" w:line="240" w:lineRule="auto"/>
        <w:ind w:firstLine="1155"/>
        <w:jc w:val="both"/>
        <w:textAlignment w:val="center"/>
        <w:divId w:val="1125080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 болести на обмяната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13227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59 от 2021 г., в сила от 16.07.2021 г.) Смущение на обмяната и на елиминирането на аминокиселините; на въглехидратите; на липидната обмяна; на обмянат</w:t>
      </w:r>
      <w:r>
        <w:rPr>
          <w:rFonts w:ascii="Times New Roman" w:eastAsia="Times New Roman" w:hAnsi="Times New Roman" w:cs="Times New Roman"/>
          <w:color w:val="000000"/>
          <w:sz w:val="24"/>
          <w:szCs w:val="24"/>
        </w:rPr>
        <w:t>а на плазмените белтъци; минералната обмяна; във водния, електролитния и алкално-киселинния баланс; други смущения на обмяната (кистозна фиброза, нарушение на обмяната на порфирина, пурина и пиримидина, амилоидоза, нарушение на екскрецията на билирубина, м</w:t>
      </w:r>
      <w:r>
        <w:rPr>
          <w:rFonts w:ascii="Times New Roman" w:eastAsia="Times New Roman" w:hAnsi="Times New Roman" w:cs="Times New Roman"/>
          <w:color w:val="000000"/>
          <w:sz w:val="24"/>
          <w:szCs w:val="24"/>
        </w:rPr>
        <w:t>укополизахаридоза, в урейния цикъл и др./баланс).</w:t>
      </w:r>
    </w:p>
    <w:p w:rsidR="00000000" w:rsidRDefault="005B2AB1">
      <w:pPr>
        <w:spacing w:after="0" w:line="240" w:lineRule="auto"/>
        <w:ind w:firstLine="1155"/>
        <w:jc w:val="both"/>
        <w:textAlignment w:val="center"/>
        <w:divId w:val="156462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смущение на обмяната и на елиминирането на аминокиселините; на въглехидратите; на липидната обмяна; на обмяната на плазмените белтъци; минералната обмяна; във водния, електролитния и алкално-киселинния</w:t>
      </w:r>
      <w:r>
        <w:rPr>
          <w:rFonts w:ascii="Times New Roman" w:eastAsia="Times New Roman" w:hAnsi="Times New Roman" w:cs="Times New Roman"/>
          <w:color w:val="000000"/>
          <w:sz w:val="24"/>
          <w:szCs w:val="24"/>
        </w:rPr>
        <w:t xml:space="preserve"> баланс - 80 %;</w:t>
      </w:r>
    </w:p>
    <w:p w:rsidR="00000000" w:rsidRDefault="005B2AB1">
      <w:pPr>
        <w:spacing w:after="0" w:line="240" w:lineRule="auto"/>
        <w:ind w:firstLine="1155"/>
        <w:jc w:val="both"/>
        <w:textAlignment w:val="center"/>
        <w:divId w:val="205412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 ДВ, бр. 59 от 2021 г., в сила от 16.07.2021 г.) други смущения на обмяната (кистозна фиброза, нарушение на обмяната на порфирина, пурина и пиримидина, амилоидоза, нарушение на екскрецията на билирубина, мукополизахаридоза, в ур</w:t>
      </w:r>
      <w:r>
        <w:rPr>
          <w:rFonts w:ascii="Times New Roman" w:eastAsia="Times New Roman" w:hAnsi="Times New Roman" w:cs="Times New Roman"/>
          <w:color w:val="000000"/>
          <w:sz w:val="24"/>
          <w:szCs w:val="24"/>
        </w:rPr>
        <w:t>ейния цикъл и др.) - 100 %, с пожизнен срок.</w:t>
      </w:r>
    </w:p>
    <w:p w:rsidR="00000000" w:rsidRDefault="005B2AB1">
      <w:pPr>
        <w:spacing w:after="0" w:line="240" w:lineRule="auto"/>
        <w:ind w:firstLine="1155"/>
        <w:jc w:val="both"/>
        <w:textAlignment w:val="center"/>
        <w:divId w:val="1722244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Подагра.</w:t>
      </w:r>
    </w:p>
    <w:p w:rsidR="00000000" w:rsidRDefault="005B2AB1">
      <w:pPr>
        <w:spacing w:after="0" w:line="240" w:lineRule="auto"/>
        <w:ind w:firstLine="1155"/>
        <w:jc w:val="both"/>
        <w:textAlignment w:val="center"/>
        <w:divId w:val="518738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Степента на трайно намалената работоспособност/степен на увреждане се определя съобразно функционалния дефицит на прицелните органи - бъбреци и ставен апарат. При хронична подагра с образуване на тоф</w:t>
      </w:r>
      <w:r>
        <w:rPr>
          <w:rFonts w:ascii="Times New Roman" w:eastAsia="Times New Roman" w:hAnsi="Times New Roman" w:cs="Times New Roman"/>
          <w:color w:val="000000"/>
          <w:sz w:val="24"/>
          <w:szCs w:val="24"/>
        </w:rPr>
        <w:t>и оценката се определя по т. 4.3, раздел ХХIII, част девета.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669017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IХ</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75698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Адипозитас пермагна (индекс на телесна маса) (ИТМ) над 55 kg/m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- 50 %.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678582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09168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Генерализирана остеопороза без реализирани или с реализирани спонтанни фрактури при (Т-скор над - 2,5), установен чрез остеодензитометрия на гръбначен стълб или шийка на бедрена кост - 30 %.</w:t>
      </w:r>
    </w:p>
    <w:p w:rsidR="00000000" w:rsidRDefault="005B2AB1">
      <w:pPr>
        <w:spacing w:after="0" w:line="240" w:lineRule="auto"/>
        <w:ind w:firstLine="1155"/>
        <w:jc w:val="both"/>
        <w:textAlignment w:val="center"/>
        <w:divId w:val="1003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59 от 2021 г., в сила от 16.07.2021 г.) При</w:t>
      </w:r>
      <w:r>
        <w:rPr>
          <w:rFonts w:ascii="Times New Roman" w:eastAsia="Times New Roman" w:hAnsi="Times New Roman" w:cs="Times New Roman"/>
          <w:color w:val="000000"/>
          <w:sz w:val="24"/>
          <w:szCs w:val="24"/>
        </w:rPr>
        <w:t xml:space="preserve"> генерализирана остеопороза с реализирани спонтанни фрактури се оценява и функционалният дефицит на опорно-двигателния апарат, отразен в първа част на това приложение.</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32743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w:t>
      </w:r>
    </w:p>
    <w:p w:rsidR="00000000" w:rsidRDefault="005B2AB1">
      <w:pPr>
        <w:spacing w:after="0" w:line="240" w:lineRule="auto"/>
        <w:ind w:firstLine="1155"/>
        <w:jc w:val="both"/>
        <w:textAlignment w:val="center"/>
        <w:divId w:val="1988196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Генетични аномалии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72376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59 от 2021 г., в сила от 16.07.2021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143962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Бройни или небалансирани структурни хромозомни аберации - 50 % с пожизнен срок на инвалидност.</w:t>
      </w:r>
    </w:p>
    <w:p w:rsidR="00000000" w:rsidRDefault="005B2AB1">
      <w:pPr>
        <w:spacing w:after="0" w:line="240" w:lineRule="auto"/>
        <w:ind w:firstLine="1155"/>
        <w:jc w:val="both"/>
        <w:textAlignment w:val="center"/>
        <w:divId w:val="858354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Наследствени дефекти на метаболизма и други генетични болести - 50 % с пожизнен срок на инвалидност.</w:t>
      </w:r>
    </w:p>
    <w:p w:rsidR="00000000" w:rsidRDefault="005B2AB1">
      <w:pPr>
        <w:spacing w:after="0" w:line="240" w:lineRule="auto"/>
        <w:ind w:firstLine="1155"/>
        <w:jc w:val="both"/>
        <w:textAlignment w:val="center"/>
        <w:divId w:val="713382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Единични и множествени вродени аномалии (дисморф</w:t>
      </w:r>
      <w:r>
        <w:rPr>
          <w:rFonts w:ascii="Times New Roman" w:eastAsia="Times New Roman" w:hAnsi="Times New Roman" w:cs="Times New Roman"/>
          <w:color w:val="000000"/>
          <w:sz w:val="24"/>
          <w:szCs w:val="24"/>
        </w:rPr>
        <w:t>ични синдроми) - ако не могат да бъдат отнесени към друг раздел на това приложение - 50 % с пожизнен срок на инвалидност.</w:t>
      </w:r>
    </w:p>
    <w:p w:rsidR="00000000" w:rsidRDefault="005B2AB1">
      <w:pPr>
        <w:spacing w:after="0" w:line="240" w:lineRule="auto"/>
        <w:ind w:firstLine="1155"/>
        <w:jc w:val="both"/>
        <w:textAlignment w:val="center"/>
        <w:divId w:val="429669578"/>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Трайно намалената работоспособност/вид и степен на увреждане при клинично проявени патогенни генетични аномалии се определя</w:t>
      </w:r>
      <w:r>
        <w:rPr>
          <w:rFonts w:ascii="Times New Roman" w:eastAsia="Times New Roman" w:hAnsi="Times New Roman" w:cs="Times New Roman"/>
          <w:color w:val="000000"/>
          <w:sz w:val="24"/>
          <w:szCs w:val="24"/>
        </w:rPr>
        <w:t xml:space="preserve">, като към посочения процент по т. 1 - 3 в съображение влиза и степента на функционалните нарушения на засегнатите органи и системи. При доказани генетични аномалии, при преосвидетелстване се представят само медицински документи, актуализиращи степента на </w:t>
      </w:r>
      <w:r>
        <w:rPr>
          <w:rFonts w:ascii="Times New Roman" w:eastAsia="Times New Roman" w:hAnsi="Times New Roman" w:cs="Times New Roman"/>
          <w:color w:val="000000"/>
          <w:sz w:val="24"/>
          <w:szCs w:val="24"/>
        </w:rPr>
        <w:t>функционалните нарушения на засегнатите органи и системи.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33427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ХII</w:t>
      </w:r>
    </w:p>
    <w:p w:rsidR="00000000" w:rsidRDefault="005B2AB1">
      <w:pPr>
        <w:spacing w:after="0" w:line="240" w:lineRule="auto"/>
        <w:ind w:firstLine="1155"/>
        <w:jc w:val="both"/>
        <w:textAlignment w:val="center"/>
        <w:divId w:val="124317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хранопровода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81839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Дивертикули със задръжка на храна и усложнения, като възпалителни промени, значителна загуба на тегло и увредено общо състояние - 50 %.</w:t>
      </w:r>
    </w:p>
    <w:p w:rsidR="00000000" w:rsidRDefault="005B2AB1">
      <w:pPr>
        <w:spacing w:after="0" w:line="240" w:lineRule="auto"/>
        <w:ind w:firstLine="1155"/>
        <w:jc w:val="both"/>
        <w:textAlignment w:val="center"/>
        <w:divId w:val="573125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Органични стенози</w:t>
      </w:r>
      <w:r>
        <w:rPr>
          <w:rFonts w:ascii="Times New Roman" w:eastAsia="Times New Roman" w:hAnsi="Times New Roman" w:cs="Times New Roman"/>
          <w:color w:val="000000"/>
          <w:sz w:val="24"/>
          <w:szCs w:val="24"/>
        </w:rPr>
        <w:t xml:space="preserve"> на хранопровода:</w:t>
      </w:r>
    </w:p>
    <w:p w:rsidR="00000000" w:rsidRDefault="005B2AB1">
      <w:pPr>
        <w:spacing w:after="0" w:line="240" w:lineRule="auto"/>
        <w:ind w:firstLine="1155"/>
        <w:jc w:val="both"/>
        <w:textAlignment w:val="center"/>
        <w:divId w:val="1645700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без изразени трудности в акта на гълтане - 0 %;</w:t>
      </w:r>
    </w:p>
    <w:p w:rsidR="00000000" w:rsidRDefault="005B2AB1">
      <w:pPr>
        <w:spacing w:after="0" w:line="240" w:lineRule="auto"/>
        <w:ind w:firstLine="1155"/>
        <w:jc w:val="both"/>
        <w:textAlignment w:val="center"/>
        <w:divId w:val="1913345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 изразени трудности в преглъщането - повръщане, отслабване на тегло, увредено общо състояние и възпалителни промени при неповлияване от оперативно лечение - 80 %.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107536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ХIII</w:t>
      </w:r>
    </w:p>
    <w:p w:rsidR="00000000" w:rsidRDefault="005B2AB1">
      <w:pPr>
        <w:spacing w:after="0" w:line="240" w:lineRule="auto"/>
        <w:ind w:firstLine="1155"/>
        <w:jc w:val="both"/>
        <w:textAlignment w:val="center"/>
        <w:divId w:val="53116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стомаха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12720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Язвена болест без усложнения - 0 %.</w:t>
      </w:r>
    </w:p>
    <w:p w:rsidR="00000000" w:rsidRDefault="005B2AB1">
      <w:pPr>
        <w:spacing w:after="0" w:line="240" w:lineRule="auto"/>
        <w:ind w:firstLine="1155"/>
        <w:jc w:val="both"/>
        <w:textAlignment w:val="center"/>
        <w:divId w:val="1157766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Язвена болест с усложнения - чести кръвоизливи и перфорации на стомаха (в зависимост от нарушенията в общото състояние и хемопоезата) - 40 %.</w:t>
      </w:r>
    </w:p>
    <w:p w:rsidR="00000000" w:rsidRDefault="005B2AB1">
      <w:pPr>
        <w:spacing w:after="0" w:line="240" w:lineRule="auto"/>
        <w:ind w:firstLine="1155"/>
        <w:jc w:val="both"/>
        <w:textAlignment w:val="center"/>
        <w:divId w:val="1080831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Болест на оперирания стомах - Дъмпинг синдром, с</w:t>
      </w:r>
      <w:r>
        <w:rPr>
          <w:rFonts w:ascii="Times New Roman" w:eastAsia="Times New Roman" w:hAnsi="Times New Roman" w:cs="Times New Roman"/>
          <w:color w:val="000000"/>
          <w:sz w:val="24"/>
          <w:szCs w:val="24"/>
        </w:rPr>
        <w:t>индром на сляпата бримка, пептични язви на йеюнума, тотална гастректомия с развит синдром на витаминен и електролитен недоимък и др.:</w:t>
      </w:r>
    </w:p>
    <w:p w:rsidR="00000000" w:rsidRDefault="005B2AB1">
      <w:pPr>
        <w:spacing w:after="0" w:line="240" w:lineRule="auto"/>
        <w:ind w:firstLine="1155"/>
        <w:jc w:val="both"/>
        <w:textAlignment w:val="center"/>
        <w:divId w:val="896550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(изм. - ДВ, бр. 59 от 2021 г., в сила от 16.07.2021 г.) болест на оперирания стомах - Дъмпинг синдром, синдром на сля</w:t>
      </w:r>
      <w:r>
        <w:rPr>
          <w:rFonts w:ascii="Times New Roman" w:eastAsia="Times New Roman" w:hAnsi="Times New Roman" w:cs="Times New Roman"/>
          <w:color w:val="000000"/>
          <w:sz w:val="24"/>
          <w:szCs w:val="24"/>
        </w:rPr>
        <w:t>пата бримка, пептични язви на йеюнума - 71 %;</w:t>
      </w:r>
    </w:p>
    <w:p w:rsidR="00000000" w:rsidRDefault="005B2AB1">
      <w:pPr>
        <w:spacing w:after="0" w:line="240" w:lineRule="auto"/>
        <w:ind w:firstLine="1155"/>
        <w:jc w:val="both"/>
        <w:textAlignment w:val="center"/>
        <w:divId w:val="1703438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тотална гастректомия с развит синдром на витаминен и електролитен недоимък и др. - 100 %.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403374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ХIV</w:t>
      </w:r>
    </w:p>
    <w:p w:rsidR="00000000" w:rsidRDefault="005B2AB1">
      <w:pPr>
        <w:spacing w:after="0" w:line="240" w:lineRule="auto"/>
        <w:ind w:firstLine="1155"/>
        <w:jc w:val="both"/>
        <w:textAlignment w:val="center"/>
        <w:divId w:val="1605108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червата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160583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Глутенова ентеропатия, частична резекция на черво, дивертикулити:</w:t>
      </w:r>
    </w:p>
    <w:p w:rsidR="00000000" w:rsidRDefault="005B2AB1">
      <w:pPr>
        <w:spacing w:after="0" w:line="240" w:lineRule="auto"/>
        <w:ind w:firstLine="1155"/>
        <w:jc w:val="both"/>
        <w:textAlignment w:val="center"/>
        <w:divId w:val="1240364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без син</w:t>
      </w:r>
      <w:r>
        <w:rPr>
          <w:rFonts w:ascii="Times New Roman" w:eastAsia="Times New Roman" w:hAnsi="Times New Roman" w:cs="Times New Roman"/>
          <w:color w:val="000000"/>
          <w:sz w:val="24"/>
          <w:szCs w:val="24"/>
        </w:rPr>
        <w:t>дром на малабсорбция, без съществени промени в общото състояние - 0 %;</w:t>
      </w:r>
    </w:p>
    <w:p w:rsidR="00000000" w:rsidRDefault="005B2AB1">
      <w:pPr>
        <w:spacing w:after="0" w:line="240" w:lineRule="auto"/>
        <w:ind w:firstLine="1155"/>
        <w:jc w:val="both"/>
        <w:textAlignment w:val="center"/>
        <w:divId w:val="1285960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със синдром на малабсорбция, при увредено общо състояние - 60 %.</w:t>
      </w:r>
    </w:p>
    <w:p w:rsidR="00000000" w:rsidRDefault="005B2AB1">
      <w:pPr>
        <w:spacing w:after="0" w:line="240" w:lineRule="auto"/>
        <w:ind w:firstLine="1155"/>
        <w:jc w:val="both"/>
        <w:textAlignment w:val="center"/>
        <w:divId w:val="1614047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Хроничен улцерохеморагичен колит (ХУХК) и регионален ентерит (болест на Крон):</w:t>
      </w:r>
    </w:p>
    <w:p w:rsidR="00000000" w:rsidRDefault="005B2AB1">
      <w:pPr>
        <w:spacing w:after="0" w:line="240" w:lineRule="auto"/>
        <w:ind w:firstLine="1155"/>
        <w:jc w:val="both"/>
        <w:textAlignment w:val="center"/>
        <w:divId w:val="1358774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 рецидивиращо протичане без</w:t>
      </w:r>
      <w:r>
        <w:rPr>
          <w:rFonts w:ascii="Times New Roman" w:eastAsia="Times New Roman" w:hAnsi="Times New Roman" w:cs="Times New Roman"/>
          <w:color w:val="000000"/>
          <w:sz w:val="24"/>
          <w:szCs w:val="24"/>
        </w:rPr>
        <w:t xml:space="preserve"> усложнения - 40 %;</w:t>
      </w:r>
    </w:p>
    <w:p w:rsidR="00000000" w:rsidRDefault="005B2AB1">
      <w:pPr>
        <w:spacing w:after="0" w:line="240" w:lineRule="auto"/>
        <w:ind w:firstLine="1155"/>
        <w:jc w:val="both"/>
        <w:textAlignment w:val="center"/>
        <w:divId w:val="1260720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персистиращи, трудно влияещи се от лечение форми с консумативен, анемичен и адинамичен синдром - 71 %;</w:t>
      </w:r>
    </w:p>
    <w:p w:rsidR="00000000" w:rsidRDefault="005B2AB1">
      <w:pPr>
        <w:spacing w:after="0" w:line="240" w:lineRule="auto"/>
        <w:ind w:firstLine="1155"/>
        <w:jc w:val="both"/>
        <w:textAlignment w:val="center"/>
        <w:divId w:val="1011758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напреднали форми с усложнения - изразен консумативен, астено-адинамичен и анемичен синдром, белтъчно-електролитни нарушения</w:t>
      </w:r>
      <w:r>
        <w:rPr>
          <w:rFonts w:ascii="Times New Roman" w:eastAsia="Times New Roman" w:hAnsi="Times New Roman" w:cs="Times New Roman"/>
          <w:color w:val="000000"/>
          <w:sz w:val="24"/>
          <w:szCs w:val="24"/>
        </w:rPr>
        <w:t xml:space="preserve"> и усложнения при ХУХК и болестта на Крон (стенози и резекции) - 100 %.</w:t>
      </w:r>
    </w:p>
    <w:p w:rsidR="00000000" w:rsidRDefault="005B2AB1">
      <w:pPr>
        <w:spacing w:after="0" w:line="240" w:lineRule="auto"/>
        <w:ind w:firstLine="1155"/>
        <w:jc w:val="both"/>
        <w:textAlignment w:val="center"/>
        <w:divId w:val="553782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Пострезекционни състояния в детската възраст:</w:t>
      </w:r>
    </w:p>
    <w:p w:rsidR="00000000" w:rsidRDefault="005B2AB1">
      <w:pPr>
        <w:spacing w:after="0" w:line="240" w:lineRule="auto"/>
        <w:ind w:firstLine="1155"/>
        <w:jc w:val="both"/>
        <w:textAlignment w:val="center"/>
        <w:divId w:val="544636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синдром на късо тънко черво - 100 %;</w:t>
      </w:r>
    </w:p>
    <w:p w:rsidR="00000000" w:rsidRDefault="005B2AB1">
      <w:pPr>
        <w:spacing w:after="0" w:line="240" w:lineRule="auto"/>
        <w:ind w:firstLine="1155"/>
        <w:jc w:val="both"/>
        <w:textAlignment w:val="center"/>
        <w:divId w:val="367726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синдром на късо дебело черво - 71 %.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01457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ХV</w:t>
      </w:r>
    </w:p>
    <w:p w:rsidR="00000000" w:rsidRDefault="005B2AB1">
      <w:pPr>
        <w:spacing w:after="0" w:line="240" w:lineRule="auto"/>
        <w:ind w:firstLine="1155"/>
        <w:jc w:val="both"/>
        <w:textAlignment w:val="center"/>
        <w:divId w:val="1537111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черния дроб</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98608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Хроничен хе</w:t>
      </w:r>
      <w:r>
        <w:rPr>
          <w:rFonts w:ascii="Times New Roman" w:eastAsia="Times New Roman" w:hAnsi="Times New Roman" w:cs="Times New Roman"/>
          <w:color w:val="000000"/>
          <w:sz w:val="24"/>
          <w:szCs w:val="24"/>
        </w:rPr>
        <w:t>патит (вирусен, алкохолен, автоимунен) - след чернодробна биопсия, според хистологичната находка в стадий F3 - F4:</w:t>
      </w:r>
    </w:p>
    <w:p w:rsidR="00000000" w:rsidRDefault="005B2AB1">
      <w:pPr>
        <w:spacing w:after="0" w:line="240" w:lineRule="auto"/>
        <w:ind w:firstLine="1155"/>
        <w:jc w:val="both"/>
        <w:textAlignment w:val="center"/>
        <w:divId w:val="1464470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лека степен на активност - 10 %;</w:t>
      </w:r>
    </w:p>
    <w:p w:rsidR="00000000" w:rsidRDefault="005B2AB1">
      <w:pPr>
        <w:spacing w:after="0" w:line="240" w:lineRule="auto"/>
        <w:ind w:firstLine="1155"/>
        <w:jc w:val="both"/>
        <w:textAlignment w:val="center"/>
        <w:divId w:val="732823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умерена степен на активност - 30 %;</w:t>
      </w:r>
    </w:p>
    <w:p w:rsidR="00000000" w:rsidRDefault="005B2AB1">
      <w:pPr>
        <w:spacing w:after="0" w:line="240" w:lineRule="auto"/>
        <w:ind w:firstLine="1155"/>
        <w:jc w:val="both"/>
        <w:textAlignment w:val="center"/>
        <w:divId w:val="900214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висока степен на активност - 40 %.</w:t>
      </w:r>
    </w:p>
    <w:p w:rsidR="00000000" w:rsidRDefault="005B2AB1">
      <w:pPr>
        <w:spacing w:after="0" w:line="240" w:lineRule="auto"/>
        <w:ind w:firstLine="1155"/>
        <w:jc w:val="both"/>
        <w:textAlignment w:val="center"/>
        <w:divId w:val="1507671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Чернодробна цироза:</w:t>
      </w:r>
    </w:p>
    <w:p w:rsidR="00000000" w:rsidRDefault="005B2AB1">
      <w:pPr>
        <w:spacing w:after="0" w:line="240" w:lineRule="auto"/>
        <w:ind w:firstLine="1155"/>
        <w:jc w:val="both"/>
        <w:textAlignment w:val="center"/>
        <w:divId w:val="1459759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I стадий по Чайлд - 50 %;</w:t>
      </w:r>
    </w:p>
    <w:p w:rsidR="00000000" w:rsidRDefault="005B2AB1">
      <w:pPr>
        <w:spacing w:after="0" w:line="240" w:lineRule="auto"/>
        <w:ind w:firstLine="1155"/>
        <w:jc w:val="both"/>
        <w:textAlignment w:val="center"/>
        <w:divId w:val="574319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II стадий по Чайлд - 80 %;</w:t>
      </w:r>
    </w:p>
    <w:p w:rsidR="00000000" w:rsidRDefault="005B2AB1">
      <w:pPr>
        <w:spacing w:after="0" w:line="240" w:lineRule="auto"/>
        <w:ind w:firstLine="1155"/>
        <w:jc w:val="both"/>
        <w:textAlignment w:val="center"/>
        <w:divId w:val="1739864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III стадий по Чайлд - 95 %.</w:t>
      </w:r>
    </w:p>
    <w:p w:rsidR="00000000" w:rsidRDefault="005B2AB1">
      <w:pPr>
        <w:spacing w:after="0" w:line="240" w:lineRule="auto"/>
        <w:ind w:firstLine="1155"/>
        <w:jc w:val="both"/>
        <w:textAlignment w:val="center"/>
        <w:divId w:val="132716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Първична билиарна цироза, хемохроматоза, болест на Уилсън:</w:t>
      </w:r>
    </w:p>
    <w:p w:rsidR="00000000" w:rsidRDefault="005B2AB1">
      <w:pPr>
        <w:spacing w:after="0" w:line="240" w:lineRule="auto"/>
        <w:ind w:firstLine="1155"/>
        <w:jc w:val="both"/>
        <w:textAlignment w:val="center"/>
        <w:divId w:val="285353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без оформяне на чернодробна цироза и без промяна на общото състояние: по аналогия с т. 1;</w:t>
      </w:r>
    </w:p>
    <w:p w:rsidR="00000000" w:rsidRDefault="005B2AB1">
      <w:pPr>
        <w:spacing w:after="0" w:line="240" w:lineRule="auto"/>
        <w:ind w:firstLine="1155"/>
        <w:jc w:val="both"/>
        <w:textAlignment w:val="center"/>
        <w:divId w:val="538590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2. с чернодробна цироза: по аналогия с т. 2.</w:t>
      </w:r>
    </w:p>
    <w:p w:rsidR="00000000" w:rsidRDefault="005B2AB1">
      <w:pPr>
        <w:spacing w:after="0" w:line="240" w:lineRule="auto"/>
        <w:ind w:firstLine="1155"/>
        <w:jc w:val="both"/>
        <w:textAlignment w:val="center"/>
        <w:divId w:val="1797068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(изм. - ДВ, бр. 59 от 2021 г., в сила от 16.07.2021 г.) Състояние след трансплантация на черен дроб - 100 % с пожизнен срок на инвалидност.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48144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XVI</w:t>
      </w:r>
    </w:p>
    <w:p w:rsidR="00000000" w:rsidRDefault="005B2AB1">
      <w:pPr>
        <w:spacing w:after="0" w:line="240" w:lineRule="auto"/>
        <w:ind w:firstLine="1155"/>
        <w:jc w:val="both"/>
        <w:textAlignment w:val="center"/>
        <w:divId w:val="674039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панкреаса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10216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Хроничен панкреатит с изразен</w:t>
      </w:r>
      <w:r>
        <w:rPr>
          <w:rFonts w:ascii="Times New Roman" w:eastAsia="Times New Roman" w:hAnsi="Times New Roman" w:cs="Times New Roman"/>
          <w:color w:val="000000"/>
          <w:sz w:val="24"/>
          <w:szCs w:val="24"/>
        </w:rPr>
        <w:t xml:space="preserve"> болков синдром с калцификати и/или псевдокисти, чести хоспитализации по повод на обостряне и с изразено нарушаване на общото състояние - анемичен синдром - 50 %.</w:t>
      </w:r>
    </w:p>
    <w:p w:rsidR="00000000" w:rsidRDefault="005B2AB1">
      <w:pPr>
        <w:spacing w:after="0" w:line="240" w:lineRule="auto"/>
        <w:ind w:firstLine="1155"/>
        <w:jc w:val="both"/>
        <w:textAlignment w:val="center"/>
        <w:divId w:val="1365595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Хроничен панкреатит и/или състояние след резекция на панкреаса с изразена екзокринна и/или</w:t>
      </w:r>
      <w:r>
        <w:rPr>
          <w:rFonts w:ascii="Times New Roman" w:eastAsia="Times New Roman" w:hAnsi="Times New Roman" w:cs="Times New Roman"/>
          <w:color w:val="000000"/>
          <w:sz w:val="24"/>
          <w:szCs w:val="24"/>
        </w:rPr>
        <w:t xml:space="preserve"> ендокринна недостатъчност, консумативен синдром и увредено общо състояние - 95 %.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297298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XVII</w:t>
      </w:r>
    </w:p>
    <w:p w:rsidR="00000000" w:rsidRDefault="005B2AB1">
      <w:pPr>
        <w:spacing w:after="0" w:line="240" w:lineRule="auto"/>
        <w:ind w:firstLine="1155"/>
        <w:jc w:val="both"/>
        <w:textAlignment w:val="center"/>
        <w:divId w:val="1937403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Злокачествени кръвни заболявания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512693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Миелоидни неоплазии:</w:t>
      </w:r>
    </w:p>
    <w:p w:rsidR="00000000" w:rsidRDefault="005B2AB1">
      <w:pPr>
        <w:spacing w:after="0" w:line="240" w:lineRule="auto"/>
        <w:ind w:firstLine="1155"/>
        <w:jc w:val="both"/>
        <w:textAlignment w:val="center"/>
        <w:divId w:val="505747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хронични миелопролиферативни заболявания: хронична миелогенна, еозинофилна, неутрофилна левкеми</w:t>
      </w:r>
      <w:r>
        <w:rPr>
          <w:rFonts w:ascii="Times New Roman" w:eastAsia="Times New Roman" w:hAnsi="Times New Roman" w:cs="Times New Roman"/>
          <w:color w:val="000000"/>
          <w:sz w:val="24"/>
          <w:szCs w:val="24"/>
        </w:rPr>
        <w:t>я, хронична идиопатична миелофиброза, полицитемия вера, есенциална тромбоцитемия:</w:t>
      </w:r>
    </w:p>
    <w:p w:rsidR="00000000" w:rsidRDefault="005B2AB1">
      <w:pPr>
        <w:spacing w:after="0" w:line="240" w:lineRule="auto"/>
        <w:ind w:firstLine="1155"/>
        <w:jc w:val="both"/>
        <w:textAlignment w:val="center"/>
        <w:divId w:val="2145849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в хронична фаза до петата година - 75 %;</w:t>
      </w:r>
    </w:p>
    <w:p w:rsidR="00000000" w:rsidRDefault="005B2AB1">
      <w:pPr>
        <w:spacing w:after="0" w:line="240" w:lineRule="auto"/>
        <w:ind w:firstLine="1155"/>
        <w:jc w:val="both"/>
        <w:textAlignment w:val="center"/>
        <w:divId w:val="1017390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в бластна криза - 95 %;</w:t>
      </w:r>
    </w:p>
    <w:p w:rsidR="00000000" w:rsidRDefault="005B2AB1">
      <w:pPr>
        <w:spacing w:after="0" w:line="240" w:lineRule="auto"/>
        <w:ind w:firstLine="1155"/>
        <w:jc w:val="both"/>
        <w:textAlignment w:val="center"/>
        <w:divId w:val="1102991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(доп. - ДВ, бр. 59 от 2021 г., в сила от 16.07.2021 г.) от петата до десетата година вкл</w:t>
      </w:r>
      <w:r>
        <w:rPr>
          <w:rFonts w:ascii="Times New Roman" w:eastAsia="Times New Roman" w:hAnsi="Times New Roman" w:cs="Times New Roman"/>
          <w:color w:val="000000"/>
          <w:sz w:val="24"/>
          <w:szCs w:val="24"/>
        </w:rPr>
        <w:t>ючително при постигната ремисия - 50 %.</w:t>
      </w:r>
    </w:p>
    <w:p w:rsidR="00000000" w:rsidRDefault="005B2AB1">
      <w:pPr>
        <w:spacing w:after="0" w:line="240" w:lineRule="auto"/>
        <w:ind w:firstLine="1155"/>
        <w:jc w:val="both"/>
        <w:textAlignment w:val="center"/>
        <w:divId w:val="1726368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Миелодиспластични (миелопролиферативни) заболявания: хронична миеломоноцитна левкемия, атипична хронична миелогенна левкемия, ювенилна миеломоноцитна левкемия - оценката е като т. 1.</w:t>
      </w:r>
    </w:p>
    <w:p w:rsidR="00000000" w:rsidRDefault="005B2AB1">
      <w:pPr>
        <w:spacing w:after="0" w:line="240" w:lineRule="auto"/>
        <w:ind w:firstLine="1155"/>
        <w:jc w:val="both"/>
        <w:textAlignment w:val="center"/>
        <w:divId w:val="670567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Миелодиспластични синдроми </w:t>
      </w:r>
      <w:r>
        <w:rPr>
          <w:rFonts w:ascii="Times New Roman" w:eastAsia="Times New Roman" w:hAnsi="Times New Roman" w:cs="Times New Roman"/>
          <w:color w:val="000000"/>
          <w:sz w:val="24"/>
          <w:szCs w:val="24"/>
        </w:rPr>
        <w:t>(рефрактерна анемия със или без ринг сидеробласти, със или без ексцес на бласти, рефрактерна цитопения):</w:t>
      </w:r>
    </w:p>
    <w:p w:rsidR="00000000" w:rsidRDefault="005B2AB1">
      <w:pPr>
        <w:spacing w:after="0" w:line="240" w:lineRule="auto"/>
        <w:ind w:firstLine="1155"/>
        <w:jc w:val="both"/>
        <w:textAlignment w:val="center"/>
        <w:divId w:val="579410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до постигане на ремисия - 95 %;</w:t>
      </w:r>
    </w:p>
    <w:p w:rsidR="00000000" w:rsidRDefault="005B2AB1">
      <w:pPr>
        <w:spacing w:after="0" w:line="240" w:lineRule="auto"/>
        <w:ind w:firstLine="1155"/>
        <w:jc w:val="both"/>
        <w:textAlignment w:val="center"/>
        <w:divId w:val="2080712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до пет години от постигане на ремисията - 75 %;</w:t>
      </w:r>
    </w:p>
    <w:p w:rsidR="00000000" w:rsidRDefault="005B2AB1">
      <w:pPr>
        <w:spacing w:after="0" w:line="240" w:lineRule="auto"/>
        <w:ind w:firstLine="1155"/>
        <w:jc w:val="both"/>
        <w:textAlignment w:val="center"/>
        <w:divId w:val="1752970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(доп. - ДВ, бр. 59 от 2021 г., в сила от 16.07.2021 г.) от петата до десетата година включително при постигната ремисия - 50 %.</w:t>
      </w:r>
    </w:p>
    <w:p w:rsidR="00000000" w:rsidRDefault="005B2AB1">
      <w:pPr>
        <w:spacing w:after="0" w:line="240" w:lineRule="auto"/>
        <w:ind w:firstLine="1155"/>
        <w:jc w:val="both"/>
        <w:textAlignment w:val="center"/>
        <w:divId w:val="902830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Остра миелоидна левкемия:</w:t>
      </w:r>
    </w:p>
    <w:p w:rsidR="00000000" w:rsidRDefault="005B2AB1">
      <w:pPr>
        <w:spacing w:after="0" w:line="240" w:lineRule="auto"/>
        <w:ind w:firstLine="1155"/>
        <w:jc w:val="both"/>
        <w:textAlignment w:val="center"/>
        <w:divId w:val="378746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до завършване на лечението, включително консолидационни курсове - 95 %;</w:t>
      </w:r>
    </w:p>
    <w:p w:rsidR="00000000" w:rsidRDefault="005B2AB1">
      <w:pPr>
        <w:spacing w:after="0" w:line="240" w:lineRule="auto"/>
        <w:ind w:firstLine="1155"/>
        <w:jc w:val="both"/>
        <w:textAlignment w:val="center"/>
        <w:divId w:val="2021470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до петата го</w:t>
      </w:r>
      <w:r>
        <w:rPr>
          <w:rFonts w:ascii="Times New Roman" w:eastAsia="Times New Roman" w:hAnsi="Times New Roman" w:cs="Times New Roman"/>
          <w:color w:val="000000"/>
          <w:sz w:val="24"/>
          <w:szCs w:val="24"/>
        </w:rPr>
        <w:t>дина от постигане на ремисия - 75 %;</w:t>
      </w:r>
    </w:p>
    <w:p w:rsidR="00000000" w:rsidRDefault="005B2AB1">
      <w:pPr>
        <w:spacing w:after="0" w:line="240" w:lineRule="auto"/>
        <w:ind w:firstLine="1155"/>
        <w:jc w:val="both"/>
        <w:textAlignment w:val="center"/>
        <w:divId w:val="211967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(доп. - ДВ, бр. 59 от 2021 г., в сила от 16.07.2021 г.) от петата до десетата година включително при постигната ремисия - 50 %.</w:t>
      </w:r>
    </w:p>
    <w:p w:rsidR="00000000" w:rsidRDefault="005B2AB1">
      <w:pPr>
        <w:spacing w:after="0" w:line="240" w:lineRule="auto"/>
        <w:ind w:firstLine="1155"/>
        <w:jc w:val="both"/>
        <w:textAlignment w:val="center"/>
        <w:divId w:val="775908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В-клетъчни неоплазии</w:t>
      </w:r>
    </w:p>
    <w:p w:rsidR="00000000" w:rsidRDefault="005B2AB1">
      <w:pPr>
        <w:spacing w:after="0" w:line="240" w:lineRule="auto"/>
        <w:ind w:firstLine="1155"/>
        <w:jc w:val="both"/>
        <w:textAlignment w:val="center"/>
        <w:divId w:val="1060833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Прекурсорни В-клетъчни неоплазми (прекурсорни В-лимфобластна и</w:t>
      </w:r>
      <w:r>
        <w:rPr>
          <w:rFonts w:ascii="Times New Roman" w:eastAsia="Times New Roman" w:hAnsi="Times New Roman" w:cs="Times New Roman"/>
          <w:color w:val="000000"/>
          <w:sz w:val="24"/>
          <w:szCs w:val="24"/>
        </w:rPr>
        <w:t xml:space="preserve"> В-клетъчна остра лимфобластна левкемия):</w:t>
      </w:r>
    </w:p>
    <w:p w:rsidR="00000000" w:rsidRDefault="005B2AB1">
      <w:pPr>
        <w:spacing w:after="0" w:line="240" w:lineRule="auto"/>
        <w:ind w:firstLine="1155"/>
        <w:jc w:val="both"/>
        <w:textAlignment w:val="center"/>
        <w:divId w:val="2081516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до завършване на лечение, включително консолидационни курсове - 95 %;</w:t>
      </w:r>
    </w:p>
    <w:p w:rsidR="00000000" w:rsidRDefault="005B2AB1">
      <w:pPr>
        <w:spacing w:after="0" w:line="240" w:lineRule="auto"/>
        <w:ind w:firstLine="1155"/>
        <w:jc w:val="both"/>
        <w:textAlignment w:val="center"/>
        <w:divId w:val="1566910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до петата година от постигане на ремисия - 75 %;</w:t>
      </w:r>
    </w:p>
    <w:p w:rsidR="00000000" w:rsidRDefault="005B2AB1">
      <w:pPr>
        <w:spacing w:after="0" w:line="240" w:lineRule="auto"/>
        <w:ind w:firstLine="1155"/>
        <w:jc w:val="both"/>
        <w:textAlignment w:val="center"/>
        <w:divId w:val="1361272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(доп. - ДВ, бр. 59 от 2021 г., в сила от 16.07.2021 г.) от петата до десетата го</w:t>
      </w:r>
      <w:r>
        <w:rPr>
          <w:rFonts w:ascii="Times New Roman" w:eastAsia="Times New Roman" w:hAnsi="Times New Roman" w:cs="Times New Roman"/>
          <w:color w:val="000000"/>
          <w:sz w:val="24"/>
          <w:szCs w:val="24"/>
        </w:rPr>
        <w:t>дина включително при постигната ремисия - 50 %.</w:t>
      </w:r>
    </w:p>
    <w:p w:rsidR="00000000" w:rsidRDefault="005B2AB1">
      <w:pPr>
        <w:spacing w:after="0" w:line="240" w:lineRule="auto"/>
        <w:ind w:firstLine="1155"/>
        <w:jc w:val="both"/>
        <w:textAlignment w:val="center"/>
        <w:divId w:val="15993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Периферни В-клетъчни неоплазии (плазмоклетъчен миелом (плазмоцитом), лимфоцитен лимфом):</w:t>
      </w:r>
    </w:p>
    <w:p w:rsidR="00000000" w:rsidRDefault="005B2AB1">
      <w:pPr>
        <w:spacing w:after="0" w:line="240" w:lineRule="auto"/>
        <w:ind w:firstLine="1155"/>
        <w:jc w:val="both"/>
        <w:textAlignment w:val="center"/>
        <w:divId w:val="682316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без лечение, до петата година - 50 %;</w:t>
      </w:r>
    </w:p>
    <w:p w:rsidR="00000000" w:rsidRDefault="005B2AB1">
      <w:pPr>
        <w:spacing w:after="0" w:line="240" w:lineRule="auto"/>
        <w:ind w:firstLine="1155"/>
        <w:jc w:val="both"/>
        <w:textAlignment w:val="center"/>
        <w:divId w:val="1017467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с умерени прояви до завършване на лечението - 75 %;</w:t>
      </w:r>
    </w:p>
    <w:p w:rsidR="00000000" w:rsidRDefault="005B2AB1">
      <w:pPr>
        <w:spacing w:after="0" w:line="240" w:lineRule="auto"/>
        <w:ind w:firstLine="1155"/>
        <w:jc w:val="both"/>
        <w:textAlignment w:val="center"/>
        <w:divId w:val="186481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(изм. - ДВ,</w:t>
      </w:r>
      <w:r>
        <w:rPr>
          <w:rFonts w:ascii="Times New Roman" w:eastAsia="Times New Roman" w:hAnsi="Times New Roman" w:cs="Times New Roman"/>
          <w:color w:val="000000"/>
          <w:sz w:val="24"/>
          <w:szCs w:val="24"/>
        </w:rPr>
        <w:t xml:space="preserve"> бр. 59 от 2021 г., в сила от 16.07.2021 г.) с тежки прояви (остеолиза, анемия, хронична бъбречна недостатъчност) - 95 %, с пожизнен срок;</w:t>
      </w:r>
    </w:p>
    <w:p w:rsidR="00000000" w:rsidRDefault="005B2AB1">
      <w:pPr>
        <w:spacing w:after="0" w:line="240" w:lineRule="auto"/>
        <w:ind w:firstLine="1155"/>
        <w:jc w:val="both"/>
        <w:textAlignment w:val="center"/>
        <w:divId w:val="171264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 (доп. - ДВ, бр. 59 от 2021 г., в сила от 16.07.2021 г.) от петата до десетата година включително при постигната </w:t>
      </w:r>
      <w:r>
        <w:rPr>
          <w:rFonts w:ascii="Times New Roman" w:eastAsia="Times New Roman" w:hAnsi="Times New Roman" w:cs="Times New Roman"/>
          <w:color w:val="000000"/>
          <w:sz w:val="24"/>
          <w:szCs w:val="24"/>
        </w:rPr>
        <w:t>ремисия - 50 %.</w:t>
      </w:r>
    </w:p>
    <w:p w:rsidR="00000000" w:rsidRDefault="005B2AB1">
      <w:pPr>
        <w:spacing w:after="0" w:line="240" w:lineRule="auto"/>
        <w:ind w:firstLine="1155"/>
        <w:jc w:val="both"/>
        <w:textAlignment w:val="center"/>
        <w:divId w:val="1897089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В-клетъчна хронична лимфоцитна левкемия, В-клетъчна полиморфна левкемия, спленален маргинално зонов В-клетъчен лимфом, косматоклетъчна левкемия, екстранодален маргиналнозонов В-клетъчен лимфом, фоликуларен лимфом:</w:t>
      </w:r>
    </w:p>
    <w:p w:rsidR="00000000" w:rsidRDefault="005B2AB1">
      <w:pPr>
        <w:spacing w:after="0" w:line="240" w:lineRule="auto"/>
        <w:ind w:firstLine="1155"/>
        <w:jc w:val="both"/>
        <w:textAlignment w:val="center"/>
        <w:divId w:val="1398093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до завършване на л</w:t>
      </w:r>
      <w:r>
        <w:rPr>
          <w:rFonts w:ascii="Times New Roman" w:eastAsia="Times New Roman" w:hAnsi="Times New Roman" w:cs="Times New Roman"/>
          <w:color w:val="000000"/>
          <w:sz w:val="24"/>
          <w:szCs w:val="24"/>
        </w:rPr>
        <w:t>ечението - 75 %;</w:t>
      </w:r>
    </w:p>
    <w:p w:rsidR="00000000" w:rsidRDefault="005B2AB1">
      <w:pPr>
        <w:spacing w:after="0" w:line="240" w:lineRule="auto"/>
        <w:ind w:firstLine="1155"/>
        <w:jc w:val="both"/>
        <w:textAlignment w:val="center"/>
        <w:divId w:val="117527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без лечение, до петата година - 50 %;</w:t>
      </w:r>
    </w:p>
    <w:p w:rsidR="00000000" w:rsidRDefault="005B2AB1">
      <w:pPr>
        <w:spacing w:after="0" w:line="240" w:lineRule="auto"/>
        <w:ind w:firstLine="1155"/>
        <w:jc w:val="both"/>
        <w:textAlignment w:val="center"/>
        <w:divId w:val="1295788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(доп. - ДВ, бр. 59 от 2021 г., в сила от 16.07.2021 г.) от петата до десетата година включително при постигната ремисия - 50 %;</w:t>
      </w:r>
    </w:p>
    <w:p w:rsidR="00000000" w:rsidRDefault="005B2AB1">
      <w:pPr>
        <w:spacing w:after="0" w:line="240" w:lineRule="auto"/>
        <w:ind w:firstLine="1155"/>
        <w:jc w:val="both"/>
        <w:textAlignment w:val="center"/>
        <w:divId w:val="1165785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7.4. при автоимунна хемолитична анемия и/или тромбоцитопения - </w:t>
      </w:r>
      <w:r>
        <w:rPr>
          <w:rFonts w:ascii="Times New Roman" w:eastAsia="Times New Roman" w:hAnsi="Times New Roman" w:cs="Times New Roman"/>
          <w:color w:val="000000"/>
          <w:sz w:val="24"/>
          <w:szCs w:val="24"/>
        </w:rPr>
        <w:t>95 %.</w:t>
      </w:r>
    </w:p>
    <w:p w:rsidR="00000000" w:rsidRDefault="005B2AB1">
      <w:pPr>
        <w:spacing w:after="0" w:line="240" w:lineRule="auto"/>
        <w:ind w:firstLine="1155"/>
        <w:jc w:val="both"/>
        <w:textAlignment w:val="center"/>
        <w:divId w:val="837232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Дифузен едро В-клетъчен лимфом, лимфом на Бъркет:</w:t>
      </w:r>
    </w:p>
    <w:p w:rsidR="00000000" w:rsidRDefault="005B2AB1">
      <w:pPr>
        <w:spacing w:after="0" w:line="240" w:lineRule="auto"/>
        <w:ind w:firstLine="1155"/>
        <w:jc w:val="both"/>
        <w:textAlignment w:val="center"/>
        <w:divId w:val="671377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до завършване на лечението - 95 %;</w:t>
      </w:r>
    </w:p>
    <w:p w:rsidR="00000000" w:rsidRDefault="005B2AB1">
      <w:pPr>
        <w:spacing w:after="0" w:line="240" w:lineRule="auto"/>
        <w:ind w:firstLine="1155"/>
        <w:jc w:val="both"/>
        <w:textAlignment w:val="center"/>
        <w:divId w:val="217281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до петата година от постигане на ремисия - 75 %;</w:t>
      </w:r>
    </w:p>
    <w:p w:rsidR="00000000" w:rsidRDefault="005B2AB1">
      <w:pPr>
        <w:spacing w:after="0" w:line="240" w:lineRule="auto"/>
        <w:ind w:firstLine="1155"/>
        <w:jc w:val="both"/>
        <w:textAlignment w:val="center"/>
        <w:divId w:val="76440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(доп. - ДВ, бр. 59 от 2021 г., в сила от 16.07.2021 г.) от петата до десетата година включително п</w:t>
      </w:r>
      <w:r>
        <w:rPr>
          <w:rFonts w:ascii="Times New Roman" w:eastAsia="Times New Roman" w:hAnsi="Times New Roman" w:cs="Times New Roman"/>
          <w:color w:val="000000"/>
          <w:sz w:val="24"/>
          <w:szCs w:val="24"/>
        </w:rPr>
        <w:t>ри постигната ремисия - 50 %;</w:t>
      </w:r>
    </w:p>
    <w:p w:rsidR="00000000" w:rsidRDefault="005B2AB1">
      <w:pPr>
        <w:spacing w:after="0" w:line="240" w:lineRule="auto"/>
        <w:ind w:firstLine="1155"/>
        <w:jc w:val="both"/>
        <w:textAlignment w:val="center"/>
        <w:divId w:val="1656640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при резистентност към лечението и авансираност на процеса - 95 %.</w:t>
      </w:r>
    </w:p>
    <w:p w:rsidR="00000000" w:rsidRDefault="005B2AB1">
      <w:pPr>
        <w:spacing w:after="0" w:line="240" w:lineRule="auto"/>
        <w:ind w:firstLine="1155"/>
        <w:jc w:val="both"/>
        <w:textAlignment w:val="center"/>
        <w:divId w:val="1064334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Т-клетъчни и NK-клетъчни неоплазии</w:t>
      </w:r>
    </w:p>
    <w:p w:rsidR="00000000" w:rsidRDefault="005B2AB1">
      <w:pPr>
        <w:spacing w:after="0" w:line="240" w:lineRule="auto"/>
        <w:ind w:firstLine="1155"/>
        <w:jc w:val="both"/>
        <w:textAlignment w:val="center"/>
        <w:divId w:val="69425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Прекурсорни Т-клетъчни неоплазии (прекурсорен Т-лимфобластен лимфом, прекурсорна Т-клетъчна остра лимфобластна левкем</w:t>
      </w:r>
      <w:r>
        <w:rPr>
          <w:rFonts w:ascii="Times New Roman" w:eastAsia="Times New Roman" w:hAnsi="Times New Roman" w:cs="Times New Roman"/>
          <w:color w:val="000000"/>
          <w:sz w:val="24"/>
          <w:szCs w:val="24"/>
        </w:rPr>
        <w:t>ия):</w:t>
      </w:r>
    </w:p>
    <w:p w:rsidR="00000000" w:rsidRDefault="005B2AB1">
      <w:pPr>
        <w:spacing w:after="0" w:line="240" w:lineRule="auto"/>
        <w:ind w:firstLine="1155"/>
        <w:jc w:val="both"/>
        <w:textAlignment w:val="center"/>
        <w:divId w:val="1753624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до завършване на лечението, включително консолидационни курсове - 95 %;</w:t>
      </w:r>
    </w:p>
    <w:p w:rsidR="00000000" w:rsidRDefault="005B2AB1">
      <w:pPr>
        <w:spacing w:after="0" w:line="240" w:lineRule="auto"/>
        <w:ind w:firstLine="1155"/>
        <w:jc w:val="both"/>
        <w:textAlignment w:val="center"/>
        <w:divId w:val="944338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до петата година от постигане на ремисия - 75 %;</w:t>
      </w:r>
    </w:p>
    <w:p w:rsidR="00000000" w:rsidRDefault="005B2AB1">
      <w:pPr>
        <w:spacing w:after="0" w:line="240" w:lineRule="auto"/>
        <w:ind w:firstLine="1155"/>
        <w:jc w:val="both"/>
        <w:textAlignment w:val="center"/>
        <w:divId w:val="133186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(доп. - ДВ, бр. 59 от 2021 г., в сила от 16.07.2021 г.) от петата до десетата година включително при постигната ремисия - 50 %.</w:t>
      </w:r>
    </w:p>
    <w:p w:rsidR="00000000" w:rsidRDefault="005B2AB1">
      <w:pPr>
        <w:spacing w:after="0" w:line="240" w:lineRule="auto"/>
        <w:ind w:firstLine="1155"/>
        <w:jc w:val="both"/>
        <w:textAlignment w:val="center"/>
        <w:divId w:val="1127117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Т-клетъчни неоплазии (Т-клетъчна полиморфна левкемия, Т-клетъчна лимфоцитна левкемия, агресивна NК-клетъчна левкемия, е</w:t>
      </w:r>
      <w:r>
        <w:rPr>
          <w:rFonts w:ascii="Times New Roman" w:eastAsia="Times New Roman" w:hAnsi="Times New Roman" w:cs="Times New Roman"/>
          <w:color w:val="000000"/>
          <w:sz w:val="24"/>
          <w:szCs w:val="24"/>
        </w:rPr>
        <w:t>кстранодален Т-клетъчен лимфом, хиперспленална гама делта Т-клетъчна лимфома, микозис фунгоидес - сезари синдром):</w:t>
      </w:r>
    </w:p>
    <w:p w:rsidR="00000000" w:rsidRDefault="005B2AB1">
      <w:pPr>
        <w:spacing w:after="0" w:line="240" w:lineRule="auto"/>
        <w:ind w:firstLine="1155"/>
        <w:jc w:val="both"/>
        <w:textAlignment w:val="center"/>
        <w:divId w:val="1742172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по време на лечението - 95 %;</w:t>
      </w:r>
    </w:p>
    <w:p w:rsidR="00000000" w:rsidRDefault="005B2AB1">
      <w:pPr>
        <w:spacing w:after="0" w:line="240" w:lineRule="auto"/>
        <w:ind w:firstLine="1155"/>
        <w:jc w:val="both"/>
        <w:textAlignment w:val="center"/>
        <w:divId w:val="1130199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след лечението до петата година - 75 %;</w:t>
      </w:r>
    </w:p>
    <w:p w:rsidR="00000000" w:rsidRDefault="005B2AB1">
      <w:pPr>
        <w:spacing w:after="0" w:line="240" w:lineRule="auto"/>
        <w:ind w:firstLine="1155"/>
        <w:jc w:val="both"/>
        <w:textAlignment w:val="center"/>
        <w:divId w:val="889459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(доп. - ДВ, бр. 59 от 2021 г., в сила от 16.07.2021 г</w:t>
      </w:r>
      <w:r>
        <w:rPr>
          <w:rFonts w:ascii="Times New Roman" w:eastAsia="Times New Roman" w:hAnsi="Times New Roman" w:cs="Times New Roman"/>
          <w:color w:val="000000"/>
          <w:sz w:val="24"/>
          <w:szCs w:val="24"/>
        </w:rPr>
        <w:t>.) от петата до десетата година включително при постигната ремисия - 50 %;</w:t>
      </w:r>
    </w:p>
    <w:p w:rsidR="00000000" w:rsidRDefault="005B2AB1">
      <w:pPr>
        <w:spacing w:after="0" w:line="240" w:lineRule="auto"/>
        <w:ind w:firstLine="1155"/>
        <w:jc w:val="both"/>
        <w:textAlignment w:val="center"/>
        <w:divId w:val="614752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 при резистентност и авансиралост на процеса - 95 %.</w:t>
      </w:r>
    </w:p>
    <w:p w:rsidR="00000000" w:rsidRDefault="005B2AB1">
      <w:pPr>
        <w:spacing w:after="0" w:line="240" w:lineRule="auto"/>
        <w:ind w:firstLine="1155"/>
        <w:jc w:val="both"/>
        <w:textAlignment w:val="center"/>
        <w:divId w:val="1383409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Лимфом на Хочкин:</w:t>
      </w:r>
    </w:p>
    <w:p w:rsidR="00000000" w:rsidRDefault="005B2AB1">
      <w:pPr>
        <w:spacing w:after="0" w:line="240" w:lineRule="auto"/>
        <w:ind w:firstLine="1155"/>
        <w:jc w:val="both"/>
        <w:textAlignment w:val="center"/>
        <w:divId w:val="489517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при I и II клиничен стадий до постигане на ремисия - 75 %;</w:t>
      </w:r>
    </w:p>
    <w:p w:rsidR="00000000" w:rsidRDefault="005B2AB1">
      <w:pPr>
        <w:spacing w:after="0" w:line="240" w:lineRule="auto"/>
        <w:ind w:firstLine="1155"/>
        <w:jc w:val="both"/>
        <w:textAlignment w:val="center"/>
        <w:divId w:val="2023045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(изм. - ДВ, бр. 59 от 2021 г.,</w:t>
      </w:r>
      <w:r>
        <w:rPr>
          <w:rFonts w:ascii="Times New Roman" w:eastAsia="Times New Roman" w:hAnsi="Times New Roman" w:cs="Times New Roman"/>
          <w:color w:val="000000"/>
          <w:sz w:val="24"/>
          <w:szCs w:val="24"/>
        </w:rPr>
        <w:t xml:space="preserve"> в сила от 16.07.2021 г.) до десетата година включително от постигане на ремисия при I и II клиничен стадий - 50 %;</w:t>
      </w:r>
    </w:p>
    <w:p w:rsidR="00000000" w:rsidRDefault="005B2AB1">
      <w:pPr>
        <w:spacing w:after="0" w:line="240" w:lineRule="auto"/>
        <w:ind w:firstLine="1155"/>
        <w:jc w:val="both"/>
        <w:textAlignment w:val="center"/>
        <w:divId w:val="1754009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при III и IV клиничен стадий до постигане на ремисия - 95 %;</w:t>
      </w:r>
    </w:p>
    <w:p w:rsidR="00000000" w:rsidRDefault="005B2AB1">
      <w:pPr>
        <w:spacing w:after="0" w:line="240" w:lineRule="auto"/>
        <w:ind w:firstLine="1155"/>
        <w:jc w:val="both"/>
        <w:textAlignment w:val="center"/>
        <w:divId w:val="3484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 до петата година при постигната ремисия - 75 %;</w:t>
      </w:r>
    </w:p>
    <w:p w:rsidR="00000000" w:rsidRDefault="005B2AB1">
      <w:pPr>
        <w:spacing w:after="0" w:line="240" w:lineRule="auto"/>
        <w:ind w:firstLine="1155"/>
        <w:jc w:val="both"/>
        <w:textAlignment w:val="center"/>
        <w:divId w:val="111248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11.5. (доп. - ДВ, б</w:t>
      </w:r>
      <w:r>
        <w:rPr>
          <w:rFonts w:ascii="Times New Roman" w:eastAsia="Times New Roman" w:hAnsi="Times New Roman" w:cs="Times New Roman"/>
          <w:color w:val="000000"/>
          <w:sz w:val="24"/>
          <w:szCs w:val="24"/>
        </w:rPr>
        <w:t>р. 59 от 2021 г., в сила от 16.07.2021 г.) от петата до десетата година включително - 50 %.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372997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XVIII</w:t>
      </w:r>
    </w:p>
    <w:p w:rsidR="00000000" w:rsidRDefault="005B2AB1">
      <w:pPr>
        <w:spacing w:after="0" w:line="240" w:lineRule="auto"/>
        <w:ind w:firstLine="1155"/>
        <w:jc w:val="both"/>
        <w:textAlignment w:val="center"/>
        <w:divId w:val="1279870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 болести на кръвта и кръвотворните органи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62415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Желязо и други недоимъчни анемии:</w:t>
      </w:r>
    </w:p>
    <w:p w:rsidR="00000000" w:rsidRDefault="005B2AB1">
      <w:pPr>
        <w:spacing w:after="0" w:line="240" w:lineRule="auto"/>
        <w:ind w:firstLine="1155"/>
        <w:jc w:val="both"/>
        <w:textAlignment w:val="center"/>
        <w:divId w:val="1883177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след чести кръвоизливи или рецидиви с възможност за постиг</w:t>
      </w:r>
      <w:r>
        <w:rPr>
          <w:rFonts w:ascii="Times New Roman" w:eastAsia="Times New Roman" w:hAnsi="Times New Roman" w:cs="Times New Roman"/>
          <w:color w:val="000000"/>
          <w:sz w:val="24"/>
          <w:szCs w:val="24"/>
        </w:rPr>
        <w:t>ане на ремисия при лечението - 20 %;</w:t>
      </w:r>
    </w:p>
    <w:p w:rsidR="00000000" w:rsidRDefault="005B2AB1">
      <w:pPr>
        <w:spacing w:after="0" w:line="240" w:lineRule="auto"/>
        <w:ind w:firstLine="1155"/>
        <w:jc w:val="both"/>
        <w:textAlignment w:val="center"/>
        <w:divId w:val="1572427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при трайно задържане на хемоглобина под 100 g/l, потребност от периодично кръвопреливане - 80 %, поради необходимост от системно лечение.</w:t>
      </w:r>
    </w:p>
    <w:p w:rsidR="00000000" w:rsidRDefault="005B2AB1">
      <w:pPr>
        <w:spacing w:after="0" w:line="240" w:lineRule="auto"/>
        <w:ind w:firstLine="1155"/>
        <w:jc w:val="both"/>
        <w:textAlignment w:val="center"/>
        <w:divId w:val="1216624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Наследствени и придобити хемолитични анемии:</w:t>
      </w:r>
    </w:p>
    <w:p w:rsidR="00000000" w:rsidRDefault="005B2AB1">
      <w:pPr>
        <w:spacing w:after="0" w:line="240" w:lineRule="auto"/>
        <w:ind w:firstLine="1155"/>
        <w:jc w:val="both"/>
        <w:textAlignment w:val="center"/>
        <w:divId w:val="399256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при стабилизирано състо</w:t>
      </w:r>
      <w:r>
        <w:rPr>
          <w:rFonts w:ascii="Times New Roman" w:eastAsia="Times New Roman" w:hAnsi="Times New Roman" w:cs="Times New Roman"/>
          <w:color w:val="000000"/>
          <w:sz w:val="24"/>
          <w:szCs w:val="24"/>
        </w:rPr>
        <w:t>яние без изразени общи нарушения - 20 %;</w:t>
      </w:r>
    </w:p>
    <w:p w:rsidR="00000000" w:rsidRDefault="005B2AB1">
      <w:pPr>
        <w:spacing w:after="0" w:line="240" w:lineRule="auto"/>
        <w:ind w:firstLine="1155"/>
        <w:jc w:val="both"/>
        <w:textAlignment w:val="center"/>
        <w:divId w:val="539057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хемоглобин под 100 g/l, потребност от кръвопреливания, имуносупресия, умерено увредено общо състояние - 80 %;</w:t>
      </w:r>
    </w:p>
    <w:p w:rsidR="00000000" w:rsidRDefault="005B2AB1">
      <w:pPr>
        <w:spacing w:after="0" w:line="240" w:lineRule="auto"/>
        <w:ind w:firstLine="1155"/>
        <w:jc w:val="both"/>
        <w:textAlignment w:val="center"/>
        <w:divId w:val="167913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59 от 2021 г., в сила от 16.07.2021 г.) при значително увредено общо състояние,</w:t>
      </w:r>
      <w:r>
        <w:rPr>
          <w:rFonts w:ascii="Times New Roman" w:eastAsia="Times New Roman" w:hAnsi="Times New Roman" w:cs="Times New Roman"/>
          <w:color w:val="000000"/>
          <w:sz w:val="24"/>
          <w:szCs w:val="24"/>
        </w:rPr>
        <w:t xml:space="preserve"> необходимост от периодични кръвопреливания, вторична хемосидероза, трайно имуносупресивно лечение - 100 %, с пожизнен срок.</w:t>
      </w:r>
    </w:p>
    <w:p w:rsidR="00000000" w:rsidRDefault="005B2AB1">
      <w:pPr>
        <w:spacing w:after="0" w:line="240" w:lineRule="auto"/>
        <w:ind w:firstLine="1155"/>
        <w:jc w:val="both"/>
        <w:textAlignment w:val="center"/>
        <w:divId w:val="1928464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Апластична анемия при панмиелопатия или еритробластофтиза - 95 % при терапевтично неповлияване.</w:t>
      </w:r>
    </w:p>
    <w:p w:rsidR="00000000" w:rsidRDefault="005B2AB1">
      <w:pPr>
        <w:spacing w:after="0" w:line="240" w:lineRule="auto"/>
        <w:ind w:firstLine="1155"/>
        <w:jc w:val="both"/>
        <w:textAlignment w:val="center"/>
        <w:divId w:val="17584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Дефекти на коагулацията:</w:t>
      </w:r>
    </w:p>
    <w:p w:rsidR="00000000" w:rsidRDefault="005B2AB1">
      <w:pPr>
        <w:spacing w:after="0" w:line="240" w:lineRule="auto"/>
        <w:ind w:firstLine="1155"/>
        <w:jc w:val="both"/>
        <w:textAlignment w:val="center"/>
        <w:divId w:val="897858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 xml:space="preserve"> лека степен - редки провокирани кръвоизливи (антихемофилен глобулин (АХГ) над 5 %) - 30 %;</w:t>
      </w:r>
    </w:p>
    <w:p w:rsidR="00000000" w:rsidRDefault="005B2AB1">
      <w:pPr>
        <w:spacing w:after="0" w:line="240" w:lineRule="auto"/>
        <w:ind w:firstLine="1155"/>
        <w:jc w:val="both"/>
        <w:textAlignment w:val="center"/>
        <w:divId w:val="1904827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средно тежка форма - с редки повтарящи се кръвоизливи (АХГ 1 - 5 %) - 60 %;</w:t>
      </w:r>
    </w:p>
    <w:p w:rsidR="00000000" w:rsidRDefault="005B2AB1">
      <w:pPr>
        <w:spacing w:after="0" w:line="240" w:lineRule="auto"/>
        <w:ind w:firstLine="1155"/>
        <w:jc w:val="both"/>
        <w:textAlignment w:val="center"/>
        <w:divId w:val="85274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(изм. - ДВ, бр. 59 от 2021 г., в сила от 16.07.2021 г.) тежки форми - чести кръвоизливи, необходимост от регулярно заместително и друго лечение (АХГ), по-малко от 1 % - 100 %, с пожизнен срок.</w:t>
      </w:r>
    </w:p>
    <w:p w:rsidR="00000000" w:rsidRDefault="005B2AB1">
      <w:pPr>
        <w:spacing w:after="0" w:line="240" w:lineRule="auto"/>
        <w:ind w:firstLine="1155"/>
        <w:jc w:val="both"/>
        <w:textAlignment w:val="center"/>
        <w:divId w:val="1595943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Пурпура и други хеморагични състояния - оценката се пра</w:t>
      </w:r>
      <w:r>
        <w:rPr>
          <w:rFonts w:ascii="Times New Roman" w:eastAsia="Times New Roman" w:hAnsi="Times New Roman" w:cs="Times New Roman"/>
          <w:color w:val="000000"/>
          <w:sz w:val="24"/>
          <w:szCs w:val="24"/>
        </w:rPr>
        <w:t>ви както по т. 4.</w:t>
      </w:r>
    </w:p>
    <w:p w:rsidR="00000000" w:rsidRDefault="005B2AB1">
      <w:pPr>
        <w:spacing w:after="0" w:line="240" w:lineRule="auto"/>
        <w:ind w:firstLine="1155"/>
        <w:jc w:val="both"/>
        <w:textAlignment w:val="center"/>
        <w:divId w:val="1675183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Болести на белите кръвни телца (агранулоцитоза, функционални разстройства на полиморфноядрените неутрофили, генетични аномалии на левкоцитите и др.):</w:t>
      </w:r>
    </w:p>
    <w:p w:rsidR="00000000" w:rsidRDefault="005B2AB1">
      <w:pPr>
        <w:spacing w:after="0" w:line="240" w:lineRule="auto"/>
        <w:ind w:firstLine="1155"/>
        <w:jc w:val="both"/>
        <w:textAlignment w:val="center"/>
        <w:divId w:val="435058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при леки стабилизирани състояния - 30 %;</w:t>
      </w:r>
    </w:p>
    <w:p w:rsidR="00000000" w:rsidRDefault="005B2AB1">
      <w:pPr>
        <w:spacing w:after="0" w:line="240" w:lineRule="auto"/>
        <w:ind w:firstLine="1155"/>
        <w:jc w:val="both"/>
        <w:textAlignment w:val="center"/>
        <w:divId w:val="335690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при рецидивиращи форми и необходим</w:t>
      </w:r>
      <w:r>
        <w:rPr>
          <w:rFonts w:ascii="Times New Roman" w:eastAsia="Times New Roman" w:hAnsi="Times New Roman" w:cs="Times New Roman"/>
          <w:color w:val="000000"/>
          <w:sz w:val="24"/>
          <w:szCs w:val="24"/>
        </w:rPr>
        <w:t>ост от често болнично лечение - 80 %;</w:t>
      </w:r>
    </w:p>
    <w:p w:rsidR="00000000" w:rsidRDefault="005B2AB1">
      <w:pPr>
        <w:spacing w:after="0" w:line="240" w:lineRule="auto"/>
        <w:ind w:firstLine="1155"/>
        <w:jc w:val="both"/>
        <w:textAlignment w:val="center"/>
        <w:divId w:val="1980065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при тежки, неповлияващи се от лечението форми - 100 %.</w:t>
      </w:r>
    </w:p>
    <w:p w:rsidR="00000000" w:rsidRDefault="005B2AB1">
      <w:pPr>
        <w:spacing w:after="0" w:line="240" w:lineRule="auto"/>
        <w:ind w:firstLine="1155"/>
        <w:jc w:val="both"/>
        <w:textAlignment w:val="center"/>
        <w:divId w:val="999652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Загуба на далака (без наличие на кръвно заболяване):</w:t>
      </w:r>
    </w:p>
    <w:p w:rsidR="00000000" w:rsidRDefault="005B2AB1">
      <w:pPr>
        <w:spacing w:after="0" w:line="240" w:lineRule="auto"/>
        <w:ind w:firstLine="1155"/>
        <w:jc w:val="both"/>
        <w:textAlignment w:val="center"/>
        <w:divId w:val="1298947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за деца при загуба на далака (съобразно склонността към инфекции и протичането им) - 75 %;</w:t>
      </w:r>
    </w:p>
    <w:p w:rsidR="00000000" w:rsidRDefault="005B2AB1">
      <w:pPr>
        <w:spacing w:after="0" w:line="240" w:lineRule="auto"/>
        <w:ind w:firstLine="1155"/>
        <w:jc w:val="both"/>
        <w:textAlignment w:val="center"/>
        <w:divId w:val="1421216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п</w:t>
      </w:r>
      <w:r>
        <w:rPr>
          <w:rFonts w:ascii="Times New Roman" w:eastAsia="Times New Roman" w:hAnsi="Times New Roman" w:cs="Times New Roman"/>
          <w:color w:val="000000"/>
          <w:sz w:val="24"/>
          <w:szCs w:val="24"/>
        </w:rPr>
        <w:t>ри по-късна загуба в първата година от отстраняването - 30 %;</w:t>
      </w:r>
    </w:p>
    <w:p w:rsidR="00000000" w:rsidRDefault="005B2AB1">
      <w:pPr>
        <w:spacing w:after="0" w:line="240" w:lineRule="auto"/>
        <w:ind w:firstLine="1155"/>
        <w:jc w:val="both"/>
        <w:textAlignment w:val="center"/>
        <w:divId w:val="81798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след изтичане на едногодишен период - 0 %.</w:t>
      </w:r>
    </w:p>
    <w:p w:rsidR="00000000" w:rsidRDefault="005B2AB1">
      <w:pPr>
        <w:spacing w:after="0" w:line="240" w:lineRule="auto"/>
        <w:ind w:firstLine="1155"/>
        <w:jc w:val="both"/>
        <w:textAlignment w:val="center"/>
        <w:divId w:val="2130856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Разстройства на имунитета при деца и възрастни - тежка степен (вродени и придобити имунодефицитни болести) и наследствен ангиоедем - 80 %.</w:t>
      </w:r>
    </w:p>
    <w:p w:rsidR="00000000" w:rsidRDefault="005B2AB1">
      <w:pPr>
        <w:spacing w:after="0" w:line="240" w:lineRule="auto"/>
        <w:ind w:firstLine="1155"/>
        <w:jc w:val="both"/>
        <w:textAlignment w:val="center"/>
        <w:divId w:val="330566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w:t>
      </w:r>
      <w:r>
        <w:rPr>
          <w:rFonts w:ascii="Times New Roman" w:eastAsia="Times New Roman" w:hAnsi="Times New Roman" w:cs="Times New Roman"/>
          <w:color w:val="000000"/>
          <w:sz w:val="24"/>
          <w:szCs w:val="24"/>
        </w:rPr>
        <w:t>остно-мозъчна трансплантация - оценката е както в раздел ХIХ, т. 6.</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587113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Раздел ХІХ</w:t>
      </w:r>
    </w:p>
    <w:p w:rsidR="00000000" w:rsidRDefault="005B2AB1">
      <w:pPr>
        <w:spacing w:after="0" w:line="240" w:lineRule="auto"/>
        <w:ind w:firstLine="1155"/>
        <w:jc w:val="both"/>
        <w:textAlignment w:val="center"/>
        <w:divId w:val="645818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Болести на бъбреците и пикочните пътища</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925607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Загуба или отпадане на един бъбрек при здрав друг бъбрек - 20 %.</w:t>
      </w:r>
    </w:p>
    <w:p w:rsidR="00000000" w:rsidRDefault="005B2AB1">
      <w:pPr>
        <w:spacing w:after="0" w:line="240" w:lineRule="auto"/>
        <w:ind w:firstLine="1155"/>
        <w:jc w:val="both"/>
        <w:textAlignment w:val="center"/>
        <w:divId w:val="461000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Загуба или отпадане на един бъбрек при увреден единствен бъбре</w:t>
      </w:r>
      <w:r>
        <w:rPr>
          <w:rFonts w:ascii="Times New Roman" w:eastAsia="Times New Roman" w:hAnsi="Times New Roman" w:cs="Times New Roman"/>
          <w:color w:val="000000"/>
          <w:sz w:val="24"/>
          <w:szCs w:val="24"/>
        </w:rPr>
        <w:t>к, но с компенсирана бъбречна функция при болестна находка в урината:</w:t>
      </w:r>
    </w:p>
    <w:p w:rsidR="00000000" w:rsidRDefault="005B2AB1">
      <w:pPr>
        <w:spacing w:after="0" w:line="240" w:lineRule="auto"/>
        <w:ind w:firstLine="1155"/>
        <w:jc w:val="both"/>
        <w:textAlignment w:val="center"/>
        <w:divId w:val="165632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лесно овладяващи се медикаментозно уроинфекции - 30 %;</w:t>
      </w:r>
    </w:p>
    <w:p w:rsidR="00000000" w:rsidRDefault="005B2AB1">
      <w:pPr>
        <w:spacing w:after="0" w:line="240" w:lineRule="auto"/>
        <w:ind w:firstLine="1155"/>
        <w:jc w:val="both"/>
        <w:textAlignment w:val="center"/>
        <w:divId w:val="1426028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рецидивиращи уроинфекции, нефролитиаза и т. н.:</w:t>
      </w:r>
    </w:p>
    <w:p w:rsidR="00000000" w:rsidRDefault="005B2AB1">
      <w:pPr>
        <w:spacing w:after="0" w:line="240" w:lineRule="auto"/>
        <w:ind w:firstLine="1155"/>
        <w:jc w:val="both"/>
        <w:textAlignment w:val="center"/>
        <w:divId w:val="2011641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 при възрастни с регистрирани чести уроинфекции (клинично и микроби</w:t>
      </w:r>
      <w:r>
        <w:rPr>
          <w:rFonts w:ascii="Times New Roman" w:eastAsia="Times New Roman" w:hAnsi="Times New Roman" w:cs="Times New Roman"/>
          <w:color w:val="000000"/>
          <w:sz w:val="24"/>
          <w:szCs w:val="24"/>
        </w:rPr>
        <w:t>ологично) и/или нефролитиаза над три пъти годишно - 50 %;</w:t>
      </w:r>
    </w:p>
    <w:p w:rsidR="00000000" w:rsidRDefault="005B2AB1">
      <w:pPr>
        <w:spacing w:after="0" w:line="240" w:lineRule="auto"/>
        <w:ind w:firstLine="1155"/>
        <w:jc w:val="both"/>
        <w:textAlignment w:val="center"/>
        <w:divId w:val="885798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при деца с регистрирани чести уроинфекции (клинично и микробиологично) и/или нефролитиаза над три пъти годишно - 80 %.</w:t>
      </w:r>
    </w:p>
    <w:p w:rsidR="00000000" w:rsidRDefault="005B2AB1">
      <w:pPr>
        <w:spacing w:after="0" w:line="240" w:lineRule="auto"/>
        <w:ind w:firstLine="1155"/>
        <w:jc w:val="both"/>
        <w:textAlignment w:val="center"/>
        <w:divId w:val="35416336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Състоянието след нефректомия заради малигнен процес се оценяв</w:t>
      </w:r>
      <w:r>
        <w:rPr>
          <w:rFonts w:ascii="Times New Roman" w:eastAsia="Times New Roman" w:hAnsi="Times New Roman" w:cs="Times New Roman"/>
          <w:color w:val="000000"/>
          <w:sz w:val="24"/>
          <w:szCs w:val="24"/>
        </w:rPr>
        <w:t>а по този раздел след приключване на срока на наблюдение, определен в раздел IX на част осма.</w:t>
      </w:r>
    </w:p>
    <w:p w:rsidR="00000000" w:rsidRDefault="005B2AB1">
      <w:pPr>
        <w:spacing w:after="0" w:line="240" w:lineRule="auto"/>
        <w:ind w:firstLine="1155"/>
        <w:jc w:val="both"/>
        <w:textAlignment w:val="center"/>
        <w:divId w:val="1555699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Хронични бъбречни инфекции при компенсирана бъбречна функция:</w:t>
      </w:r>
    </w:p>
    <w:p w:rsidR="00000000" w:rsidRDefault="005B2AB1">
      <w:pPr>
        <w:spacing w:after="0" w:line="240" w:lineRule="auto"/>
        <w:ind w:firstLine="1155"/>
        <w:jc w:val="both"/>
        <w:textAlignment w:val="center"/>
        <w:divId w:val="178936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лека степен (интермитираща протеинурия и сигнификантна бактериурия) в зависимост от честотат</w:t>
      </w:r>
      <w:r>
        <w:rPr>
          <w:rFonts w:ascii="Times New Roman" w:eastAsia="Times New Roman" w:hAnsi="Times New Roman" w:cs="Times New Roman"/>
          <w:color w:val="000000"/>
          <w:sz w:val="24"/>
          <w:szCs w:val="24"/>
        </w:rPr>
        <w:t>а на възпалителните тласъци под три пъти годишно - 10 %;</w:t>
      </w:r>
    </w:p>
    <w:p w:rsidR="00000000" w:rsidRDefault="005B2AB1">
      <w:pPr>
        <w:spacing w:after="0" w:line="240" w:lineRule="auto"/>
        <w:ind w:firstLine="1155"/>
        <w:jc w:val="both"/>
        <w:textAlignment w:val="center"/>
        <w:divId w:val="592011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в останалите случаи - 30 %.</w:t>
      </w:r>
    </w:p>
    <w:p w:rsidR="00000000" w:rsidRDefault="005B2AB1">
      <w:pPr>
        <w:spacing w:after="0" w:line="240" w:lineRule="auto"/>
        <w:ind w:firstLine="1155"/>
        <w:jc w:val="both"/>
        <w:textAlignment w:val="center"/>
        <w:divId w:val="954404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Бъбречно-каменна болест без ограничения в бъбречната функция:</w:t>
      </w:r>
    </w:p>
    <w:p w:rsidR="00000000" w:rsidRDefault="005B2AB1">
      <w:pPr>
        <w:spacing w:after="0" w:line="240" w:lineRule="auto"/>
        <w:ind w:firstLine="1155"/>
        <w:jc w:val="both"/>
        <w:textAlignment w:val="center"/>
        <w:divId w:val="2022657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с колики през големи интервали - 0 %;</w:t>
      </w:r>
    </w:p>
    <w:p w:rsidR="00000000" w:rsidRDefault="005B2AB1">
      <w:pPr>
        <w:spacing w:after="0" w:line="240" w:lineRule="auto"/>
        <w:ind w:firstLine="1155"/>
        <w:jc w:val="both"/>
        <w:textAlignment w:val="center"/>
        <w:divId w:val="1457873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с по-чести колики над три пъти годишно с наличие на две или повече усложнения (уроинфекция, хидронефроза, ренопаренхимна артериална хипертония, анемичен синдром) - 50 %.</w:t>
      </w:r>
    </w:p>
    <w:p w:rsidR="00000000" w:rsidRDefault="005B2AB1">
      <w:pPr>
        <w:spacing w:after="0" w:line="240" w:lineRule="auto"/>
        <w:ind w:firstLine="1155"/>
        <w:jc w:val="both"/>
        <w:textAlignment w:val="center"/>
        <w:divId w:val="342558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Функционални нарушения на бъбреците:</w:t>
      </w:r>
    </w:p>
    <w:p w:rsidR="00000000" w:rsidRDefault="005B2AB1">
      <w:pPr>
        <w:spacing w:after="0" w:line="240" w:lineRule="auto"/>
        <w:ind w:firstLine="1155"/>
        <w:jc w:val="both"/>
        <w:textAlignment w:val="center"/>
        <w:divId w:val="330447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декомпенсирана бъбречна функция при </w:t>
      </w:r>
      <w:r>
        <w:rPr>
          <w:rFonts w:ascii="Times New Roman" w:eastAsia="Times New Roman" w:hAnsi="Times New Roman" w:cs="Times New Roman"/>
          <w:color w:val="000000"/>
          <w:sz w:val="24"/>
          <w:szCs w:val="24"/>
        </w:rPr>
        <w:t>креатенинов клирънс под 90 ml/min - 30 %;</w:t>
      </w:r>
    </w:p>
    <w:p w:rsidR="00000000" w:rsidRDefault="005B2AB1">
      <w:pPr>
        <w:spacing w:after="0" w:line="240" w:lineRule="auto"/>
        <w:ind w:firstLine="1155"/>
        <w:jc w:val="both"/>
        <w:textAlignment w:val="center"/>
        <w:divId w:val="464083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(изм. - ДВ, бр. 59 от 2021 г., в сила от 16.07.2021 г.) хронична бъбречна недостатъчност в умерена степен:</w:t>
      </w:r>
    </w:p>
    <w:p w:rsidR="00000000" w:rsidRDefault="005B2AB1">
      <w:pPr>
        <w:spacing w:after="0" w:line="240" w:lineRule="auto"/>
        <w:ind w:firstLine="1155"/>
        <w:jc w:val="both"/>
        <w:textAlignment w:val="center"/>
        <w:divId w:val="170533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5.2.1. (нова - ДВ, бр. 59 от 2021 г., в сила от 16.07.2021 г.) хронична бъбречна недостатъчност със се</w:t>
      </w:r>
      <w:r>
        <w:rPr>
          <w:rFonts w:ascii="Times New Roman" w:eastAsia="Times New Roman" w:hAnsi="Times New Roman" w:cs="Times New Roman"/>
          <w:color w:val="000000"/>
          <w:sz w:val="24"/>
          <w:szCs w:val="24"/>
        </w:rPr>
        <w:t>румен креатинин до 200 µmol/l - 40 %;</w:t>
      </w:r>
    </w:p>
    <w:p w:rsidR="00000000" w:rsidRDefault="005B2AB1">
      <w:pPr>
        <w:spacing w:after="0" w:line="240" w:lineRule="auto"/>
        <w:ind w:firstLine="1155"/>
        <w:jc w:val="both"/>
        <w:textAlignment w:val="center"/>
        <w:divId w:val="146716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 (нова - ДВ, бр. 59 от 2021 г., в сила от 16.07.2021 г.) хронична бъбречна недостатъчност със серумен креатинин от 201 до 300 µmol/l - 50 %;</w:t>
      </w:r>
    </w:p>
    <w:p w:rsidR="00000000" w:rsidRDefault="005B2AB1">
      <w:pPr>
        <w:spacing w:after="0" w:line="240" w:lineRule="auto"/>
        <w:ind w:firstLine="1155"/>
        <w:jc w:val="both"/>
        <w:textAlignment w:val="center"/>
        <w:divId w:val="2097289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 (нова - ДВ, бр. 59 от 2021 г., в сила от 16.07.2021 г.) хронична</w:t>
      </w:r>
      <w:r>
        <w:rPr>
          <w:rFonts w:ascii="Times New Roman" w:eastAsia="Times New Roman" w:hAnsi="Times New Roman" w:cs="Times New Roman"/>
          <w:color w:val="000000"/>
          <w:sz w:val="24"/>
          <w:szCs w:val="24"/>
        </w:rPr>
        <w:t xml:space="preserve"> бъбречна недостатъчност със серумен креатинин от 301 до 400 µmol/l - 60 %.</w:t>
      </w:r>
    </w:p>
    <w:p w:rsidR="00000000" w:rsidRDefault="005B2AB1">
      <w:pPr>
        <w:spacing w:after="0" w:line="240" w:lineRule="auto"/>
        <w:ind w:firstLine="1155"/>
        <w:jc w:val="both"/>
        <w:textAlignment w:val="center"/>
        <w:divId w:val="1047485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хронична бъбречна недостатъчност в тежка степен:</w:t>
      </w:r>
    </w:p>
    <w:p w:rsidR="00000000" w:rsidRDefault="005B2AB1">
      <w:pPr>
        <w:spacing w:after="0" w:line="240" w:lineRule="auto"/>
        <w:ind w:firstLine="1155"/>
        <w:jc w:val="both"/>
        <w:textAlignment w:val="center"/>
        <w:divId w:val="1523085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5.3.1. хронична бъбречна недостатъчност - серумен креатинин от 401 µmol/l до 600 µmol/l и умерено увредено общо състояние - 75</w:t>
      </w:r>
      <w:r>
        <w:rPr>
          <w:rFonts w:ascii="Times New Roman" w:eastAsia="Times New Roman" w:hAnsi="Times New Roman" w:cs="Times New Roman"/>
          <w:color w:val="000000"/>
          <w:sz w:val="24"/>
          <w:szCs w:val="24"/>
        </w:rPr>
        <w:t xml:space="preserve"> %;</w:t>
      </w:r>
    </w:p>
    <w:p w:rsidR="00000000" w:rsidRDefault="005B2AB1">
      <w:pPr>
        <w:spacing w:after="0" w:line="240" w:lineRule="auto"/>
        <w:ind w:firstLine="1155"/>
        <w:jc w:val="both"/>
        <w:textAlignment w:val="center"/>
        <w:divId w:val="1897814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 хронична бъбречна недостатъчност - серумен креатинин от 601 µmol/l до 800 µmol/l, тежко увредено общо състояние - 91 %;</w:t>
      </w:r>
    </w:p>
    <w:p w:rsidR="00000000" w:rsidRDefault="005B2AB1">
      <w:pPr>
        <w:spacing w:after="0" w:line="240" w:lineRule="auto"/>
        <w:ind w:firstLine="1155"/>
        <w:jc w:val="both"/>
        <w:textAlignment w:val="center"/>
        <w:divId w:val="1761950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(изм. - ДВ, бр. 59 от 2021 г., в сила от 16.07.2021 г.) много тежка степен на хронична бъбречна недостатъчност със серум</w:t>
      </w:r>
      <w:r>
        <w:rPr>
          <w:rFonts w:ascii="Times New Roman" w:eastAsia="Times New Roman" w:hAnsi="Times New Roman" w:cs="Times New Roman"/>
          <w:color w:val="000000"/>
          <w:sz w:val="24"/>
          <w:szCs w:val="24"/>
        </w:rPr>
        <w:t>ен креатинин над 800 µmol/l, тежко общо състояние, необходимост от постоянно лечение с изкуствен бъбрек (диализа) - 100 %, с пожизнен срок.</w:t>
      </w:r>
    </w:p>
    <w:p w:rsidR="00000000" w:rsidRDefault="005B2AB1">
      <w:pPr>
        <w:spacing w:after="0" w:line="240" w:lineRule="auto"/>
        <w:ind w:firstLine="1155"/>
        <w:jc w:val="both"/>
        <w:textAlignment w:val="center"/>
        <w:divId w:val="1231037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59 от 2021 г., в сила от 16.07.2021 г.) Състояние след трансплантация на бъбрек - 100 %, с пожизн</w:t>
      </w:r>
      <w:r>
        <w:rPr>
          <w:rFonts w:ascii="Times New Roman" w:eastAsia="Times New Roman" w:hAnsi="Times New Roman" w:cs="Times New Roman"/>
          <w:color w:val="000000"/>
          <w:sz w:val="24"/>
          <w:szCs w:val="24"/>
        </w:rPr>
        <w:t>ен срок на инвалидност.</w:t>
      </w:r>
    </w:p>
    <w:p w:rsidR="00000000" w:rsidRDefault="005B2AB1">
      <w:pPr>
        <w:spacing w:after="0" w:line="240" w:lineRule="auto"/>
        <w:ind w:firstLine="1155"/>
        <w:jc w:val="both"/>
        <w:textAlignment w:val="center"/>
        <w:divId w:val="2063745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Първични и вторични гломерулонефрити (със или без нефротичен синдром) без хронична бъбречна недостатъчност:</w:t>
      </w:r>
    </w:p>
    <w:p w:rsidR="00000000" w:rsidRDefault="005B2AB1">
      <w:pPr>
        <w:spacing w:after="0" w:line="240" w:lineRule="auto"/>
        <w:ind w:firstLine="1155"/>
        <w:jc w:val="both"/>
        <w:textAlignment w:val="center"/>
        <w:divId w:val="242304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в период на активно лечение до постигане на ремисия или при рецидив - 80 %;</w:t>
      </w:r>
    </w:p>
    <w:p w:rsidR="00000000" w:rsidRDefault="005B2AB1">
      <w:pPr>
        <w:spacing w:after="0" w:line="240" w:lineRule="auto"/>
        <w:ind w:firstLine="1155"/>
        <w:jc w:val="both"/>
        <w:textAlignment w:val="center"/>
        <w:divId w:val="327171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(изм. - ДВ, бр. 59 от 2021 г., в си</w:t>
      </w:r>
      <w:r>
        <w:rPr>
          <w:rFonts w:ascii="Times New Roman" w:eastAsia="Times New Roman" w:hAnsi="Times New Roman" w:cs="Times New Roman"/>
          <w:color w:val="000000"/>
          <w:sz w:val="24"/>
          <w:szCs w:val="24"/>
        </w:rPr>
        <w:t>ла от 16.07.2021 г.) след постигане на ремисия - 30 %.</w:t>
      </w:r>
    </w:p>
    <w:p w:rsidR="00000000" w:rsidRDefault="005B2AB1">
      <w:pPr>
        <w:spacing w:after="0" w:line="240" w:lineRule="auto"/>
        <w:ind w:firstLine="1155"/>
        <w:jc w:val="both"/>
        <w:textAlignment w:val="center"/>
        <w:divId w:val="180971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Метаболитни нарушения (цистинурия, оксалурия, тубулна ацидоза, нефрокалциноза, хиперкалциурия и др.) при деца - 50 %.</w:t>
      </w:r>
    </w:p>
    <w:p w:rsidR="00000000" w:rsidRDefault="005B2AB1">
      <w:pPr>
        <w:spacing w:after="0" w:line="240" w:lineRule="auto"/>
        <w:ind w:firstLine="1155"/>
        <w:jc w:val="both"/>
        <w:textAlignment w:val="center"/>
        <w:divId w:val="236327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Вродени аномалии на отделителната система (бъбречна дисплазия едностранна или</w:t>
      </w:r>
      <w:r>
        <w:rPr>
          <w:rFonts w:ascii="Times New Roman" w:eastAsia="Times New Roman" w:hAnsi="Times New Roman" w:cs="Times New Roman"/>
          <w:color w:val="000000"/>
          <w:sz w:val="24"/>
          <w:szCs w:val="24"/>
        </w:rPr>
        <w:t xml:space="preserve"> двустранна, хипоплазия, поликистозен бъбрек и др.) при компенсирана бъбречна функция:</w:t>
      </w:r>
    </w:p>
    <w:p w:rsidR="00000000" w:rsidRDefault="005B2AB1">
      <w:pPr>
        <w:spacing w:after="0" w:line="240" w:lineRule="auto"/>
        <w:ind w:firstLine="1155"/>
        <w:jc w:val="both"/>
        <w:textAlignment w:val="center"/>
        <w:divId w:val="444349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без съществени оплаквания - 0 %;</w:t>
      </w:r>
    </w:p>
    <w:p w:rsidR="00000000" w:rsidRDefault="005B2AB1">
      <w:pPr>
        <w:spacing w:after="0" w:line="240" w:lineRule="auto"/>
        <w:ind w:firstLine="1155"/>
        <w:jc w:val="both"/>
        <w:textAlignment w:val="center"/>
        <w:divId w:val="2068533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с клинична симптоматика:</w:t>
      </w:r>
    </w:p>
    <w:p w:rsidR="00000000" w:rsidRDefault="005B2AB1">
      <w:pPr>
        <w:spacing w:after="0" w:line="240" w:lineRule="auto"/>
        <w:ind w:firstLine="1155"/>
        <w:jc w:val="both"/>
        <w:textAlignment w:val="center"/>
        <w:divId w:val="1025979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9.2.1. при възрастни оценката е както при т. 4;</w:t>
      </w:r>
    </w:p>
    <w:p w:rsidR="00000000" w:rsidRDefault="005B2AB1">
      <w:pPr>
        <w:spacing w:after="0" w:line="240" w:lineRule="auto"/>
        <w:ind w:firstLine="1155"/>
        <w:jc w:val="both"/>
        <w:textAlignment w:val="center"/>
        <w:divId w:val="1418093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9.2.2. при деца:</w:t>
      </w:r>
    </w:p>
    <w:p w:rsidR="00000000" w:rsidRDefault="005B2AB1">
      <w:pPr>
        <w:spacing w:after="0" w:line="240" w:lineRule="auto"/>
        <w:ind w:firstLine="1155"/>
        <w:jc w:val="both"/>
        <w:textAlignment w:val="center"/>
        <w:divId w:val="1577008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9.2.2.1. при деца с умерена честота </w:t>
      </w:r>
      <w:r>
        <w:rPr>
          <w:rFonts w:ascii="Times New Roman" w:eastAsia="Times New Roman" w:hAnsi="Times New Roman" w:cs="Times New Roman"/>
          <w:color w:val="000000"/>
          <w:sz w:val="24"/>
          <w:szCs w:val="24"/>
        </w:rPr>
        <w:t>на уроинфекциите, доказани клинично и микробиологично (1 - 2 пъти годишно) - 40 %;</w:t>
      </w:r>
    </w:p>
    <w:p w:rsidR="00000000" w:rsidRDefault="005B2AB1">
      <w:pPr>
        <w:spacing w:after="0" w:line="240" w:lineRule="auto"/>
        <w:ind w:firstLine="1155"/>
        <w:jc w:val="both"/>
        <w:textAlignment w:val="center"/>
        <w:divId w:val="1805004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9.2.2.2. при деца с чести уроинфекции, доказани клинично и микробиологично (над 3 пъти годишно) - 60 %.</w:t>
      </w:r>
    </w:p>
    <w:p w:rsidR="00000000" w:rsidRDefault="005B2AB1">
      <w:pPr>
        <w:spacing w:after="0" w:line="240" w:lineRule="auto"/>
        <w:ind w:firstLine="1155"/>
        <w:jc w:val="both"/>
        <w:textAlignment w:val="center"/>
        <w:divId w:val="1612200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Реновазална хипертония (доказана с реновазография), без траен фун</w:t>
      </w:r>
      <w:r>
        <w:rPr>
          <w:rFonts w:ascii="Times New Roman" w:eastAsia="Times New Roman" w:hAnsi="Times New Roman" w:cs="Times New Roman"/>
          <w:color w:val="000000"/>
          <w:sz w:val="24"/>
          <w:szCs w:val="24"/>
        </w:rPr>
        <w:t>кционален дефицит в прицелните органи - 40 %.</w:t>
      </w:r>
    </w:p>
    <w:p w:rsidR="00000000" w:rsidRDefault="005B2AB1">
      <w:pPr>
        <w:spacing w:after="0" w:line="240" w:lineRule="auto"/>
        <w:ind w:firstLine="1155"/>
        <w:jc w:val="both"/>
        <w:textAlignment w:val="center"/>
        <w:divId w:val="1935163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Хронични интерстициални нефрити (биопсично доказани), без влошена бъбречна функция, но налагащи провеждане на патогенетични лечения:</w:t>
      </w:r>
    </w:p>
    <w:p w:rsidR="00000000" w:rsidRDefault="005B2AB1">
      <w:pPr>
        <w:spacing w:after="0" w:line="240" w:lineRule="auto"/>
        <w:ind w:firstLine="1155"/>
        <w:jc w:val="both"/>
        <w:textAlignment w:val="center"/>
        <w:divId w:val="1838810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в период на активно лечение до постигане на ремисия или рецидив - 8</w:t>
      </w:r>
      <w:r>
        <w:rPr>
          <w:rFonts w:ascii="Times New Roman" w:eastAsia="Times New Roman" w:hAnsi="Times New Roman" w:cs="Times New Roman"/>
          <w:color w:val="000000"/>
          <w:sz w:val="24"/>
          <w:szCs w:val="24"/>
        </w:rPr>
        <w:t>0 %;</w:t>
      </w:r>
    </w:p>
    <w:p w:rsidR="00000000" w:rsidRDefault="005B2AB1">
      <w:pPr>
        <w:spacing w:after="0" w:line="240" w:lineRule="auto"/>
        <w:ind w:firstLine="1155"/>
        <w:jc w:val="both"/>
        <w:textAlignment w:val="center"/>
        <w:divId w:val="1935699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след постигане на ремисия без необходимост от лечение - 30 %.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837763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ХХ</w:t>
      </w:r>
    </w:p>
    <w:p w:rsidR="00000000" w:rsidRDefault="005B2AB1">
      <w:pPr>
        <w:spacing w:after="0" w:line="240" w:lineRule="auto"/>
        <w:ind w:firstLine="1155"/>
        <w:jc w:val="both"/>
        <w:textAlignment w:val="center"/>
        <w:divId w:val="2037342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Паразитни болести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82167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Ехинококоза:</w:t>
      </w:r>
    </w:p>
    <w:p w:rsidR="00000000" w:rsidRDefault="005B2AB1">
      <w:pPr>
        <w:spacing w:after="0" w:line="240" w:lineRule="auto"/>
        <w:ind w:firstLine="1155"/>
        <w:jc w:val="both"/>
        <w:textAlignment w:val="center"/>
        <w:divId w:val="1180579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първична, локализирана в един орган, подлежаща на оперативно или медикаментозно лечение с функционален дефицит на засегнатия орган - 50 %;</w:t>
      </w:r>
    </w:p>
    <w:p w:rsidR="00000000" w:rsidRDefault="005B2AB1">
      <w:pPr>
        <w:spacing w:after="0" w:line="240" w:lineRule="auto"/>
        <w:ind w:firstLine="1155"/>
        <w:jc w:val="both"/>
        <w:textAlignment w:val="center"/>
        <w:divId w:val="1442529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състояние след операция без рецидив и функционални нарушения - 0 %.</w:t>
      </w:r>
    </w:p>
    <w:p w:rsidR="00000000" w:rsidRDefault="005B2AB1">
      <w:pPr>
        <w:spacing w:after="0" w:line="240" w:lineRule="auto"/>
        <w:ind w:firstLine="1155"/>
        <w:jc w:val="both"/>
        <w:textAlignment w:val="center"/>
        <w:divId w:val="9097933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рецидивираща или множест</w:t>
      </w:r>
      <w:r>
        <w:rPr>
          <w:rFonts w:ascii="Times New Roman" w:eastAsia="Times New Roman" w:hAnsi="Times New Roman" w:cs="Times New Roman"/>
          <w:color w:val="000000"/>
          <w:sz w:val="24"/>
          <w:szCs w:val="24"/>
        </w:rPr>
        <w:t>вена, включително иноперабилна ехинококоза, процентът на намалена работоспособност/степен на увреждане се определя според органната локализация и степента на функционалните нарушения и трайните увреждания на засегнатите органи и системи (черен дроб, бели д</w:t>
      </w:r>
      <w:r>
        <w:rPr>
          <w:rFonts w:ascii="Times New Roman" w:eastAsia="Times New Roman" w:hAnsi="Times New Roman" w:cs="Times New Roman"/>
          <w:color w:val="000000"/>
          <w:sz w:val="24"/>
          <w:szCs w:val="24"/>
        </w:rPr>
        <w:t>робове, централна нервна система (ЦНС), слезка, опорно-двигателен апарат, отделителна система, зрителни органи и др.).</w:t>
      </w:r>
    </w:p>
    <w:p w:rsidR="00000000" w:rsidRDefault="005B2AB1">
      <w:pPr>
        <w:spacing w:after="0" w:line="240" w:lineRule="auto"/>
        <w:ind w:firstLine="1155"/>
        <w:jc w:val="both"/>
        <w:textAlignment w:val="center"/>
        <w:divId w:val="139932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Трихинелоза:</w:t>
      </w:r>
    </w:p>
    <w:p w:rsidR="00000000" w:rsidRDefault="005B2AB1">
      <w:pPr>
        <w:spacing w:after="0" w:line="240" w:lineRule="auto"/>
        <w:ind w:firstLine="1155"/>
        <w:jc w:val="both"/>
        <w:textAlignment w:val="center"/>
        <w:divId w:val="1972830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миопатична дисфункция след прекарана трихинелоза - оценката се базира на функционалните ограничения на крайниците - </w:t>
      </w:r>
      <w:r>
        <w:rPr>
          <w:rFonts w:ascii="Times New Roman" w:eastAsia="Times New Roman" w:hAnsi="Times New Roman" w:cs="Times New Roman"/>
          <w:color w:val="000000"/>
          <w:sz w:val="24"/>
          <w:szCs w:val="24"/>
        </w:rPr>
        <w:t>оценката се определя според степента на установения неврологичен функционален дефицит;</w:t>
      </w:r>
    </w:p>
    <w:p w:rsidR="00000000" w:rsidRDefault="005B2AB1">
      <w:pPr>
        <w:spacing w:after="0" w:line="240" w:lineRule="auto"/>
        <w:ind w:firstLine="1155"/>
        <w:jc w:val="both"/>
        <w:textAlignment w:val="center"/>
        <w:divId w:val="1507751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 сърдечно-съдови усложнения след прекарана трихинелоза - оценката се определя съобразно настъпилия функционален дефицит от страна на сърдечно-съдовата система.</w:t>
      </w:r>
    </w:p>
    <w:p w:rsidR="00000000" w:rsidRDefault="005B2AB1">
      <w:pPr>
        <w:spacing w:after="0" w:line="240" w:lineRule="auto"/>
        <w:ind w:firstLine="1155"/>
        <w:jc w:val="both"/>
        <w:textAlignment w:val="center"/>
        <w:divId w:val="512376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Ам</w:t>
      </w:r>
      <w:r>
        <w:rPr>
          <w:rFonts w:ascii="Times New Roman" w:eastAsia="Times New Roman" w:hAnsi="Times New Roman" w:cs="Times New Roman"/>
          <w:color w:val="000000"/>
          <w:sz w:val="24"/>
          <w:szCs w:val="24"/>
        </w:rPr>
        <w:t>ебен абсцес с локализация в черен дроб, главен мозък, бели дробове и по-рядко други органи - оценката се извършва според органната локализация и степента на функционалните нарушения и трайните увреждания на засегнатите органи.</w:t>
      </w:r>
    </w:p>
    <w:p w:rsidR="00000000" w:rsidRDefault="005B2AB1">
      <w:pPr>
        <w:spacing w:after="0" w:line="240" w:lineRule="auto"/>
        <w:ind w:firstLine="1155"/>
        <w:jc w:val="both"/>
        <w:textAlignment w:val="center"/>
        <w:divId w:val="1662998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Шистозоматози - хроничен с</w:t>
      </w:r>
      <w:r>
        <w:rPr>
          <w:rFonts w:ascii="Times New Roman" w:eastAsia="Times New Roman" w:hAnsi="Times New Roman" w:cs="Times New Roman"/>
          <w:color w:val="000000"/>
          <w:sz w:val="24"/>
          <w:szCs w:val="24"/>
        </w:rPr>
        <w:t>тадий.</w:t>
      </w:r>
    </w:p>
    <w:p w:rsidR="00000000" w:rsidRDefault="005B2AB1">
      <w:pPr>
        <w:spacing w:after="0" w:line="240" w:lineRule="auto"/>
        <w:ind w:firstLine="1155"/>
        <w:jc w:val="both"/>
        <w:textAlignment w:val="center"/>
        <w:divId w:val="760445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Процентът на загубена работоспособност се определя съобразно трайния функционален дефицит на засегнатите органи и системи (пикочно-полова, храносмилателна, дихателна и други системи).</w:t>
      </w:r>
    </w:p>
    <w:p w:rsidR="00000000" w:rsidRDefault="005B2AB1">
      <w:pPr>
        <w:spacing w:after="0" w:line="240" w:lineRule="auto"/>
        <w:ind w:firstLine="1155"/>
        <w:jc w:val="both"/>
        <w:textAlignment w:val="center"/>
        <w:divId w:val="187098849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Всички останали паразитози, които могат да доведат до </w:t>
      </w:r>
      <w:r>
        <w:rPr>
          <w:rFonts w:ascii="Times New Roman" w:eastAsia="Times New Roman" w:hAnsi="Times New Roman" w:cs="Times New Roman"/>
          <w:color w:val="000000"/>
          <w:sz w:val="24"/>
          <w:szCs w:val="24"/>
        </w:rPr>
        <w:t>намалена работоспособност/степен на увреждане, се оценяват според функционалните нарушения и трайните увреждания на засегнатите органи и системи.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985933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ХХІ</w:t>
      </w:r>
    </w:p>
    <w:p w:rsidR="00000000" w:rsidRDefault="005B2AB1">
      <w:pPr>
        <w:spacing w:after="0" w:line="240" w:lineRule="auto"/>
        <w:ind w:firstLine="1155"/>
        <w:jc w:val="both"/>
        <w:textAlignment w:val="center"/>
        <w:divId w:val="1547907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Инфекциозни болести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816730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Бруцелоза - III фаза с органни поражения - 30 %.</w:t>
      </w:r>
    </w:p>
    <w:p w:rsidR="00000000" w:rsidRDefault="005B2AB1">
      <w:pPr>
        <w:spacing w:after="0" w:line="240" w:lineRule="auto"/>
        <w:ind w:firstLine="1155"/>
        <w:jc w:val="both"/>
        <w:textAlignment w:val="center"/>
        <w:divId w:val="1293484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Синдром на придобита</w:t>
      </w:r>
      <w:r>
        <w:rPr>
          <w:rFonts w:ascii="Times New Roman" w:eastAsia="Times New Roman" w:hAnsi="Times New Roman" w:cs="Times New Roman"/>
          <w:color w:val="000000"/>
          <w:sz w:val="24"/>
          <w:szCs w:val="24"/>
        </w:rPr>
        <w:t xml:space="preserve"> имунна недостатъчност (СПИН):</w:t>
      </w:r>
    </w:p>
    <w:p w:rsidR="00000000" w:rsidRDefault="005B2AB1">
      <w:pPr>
        <w:spacing w:after="0" w:line="240" w:lineRule="auto"/>
        <w:ind w:firstLine="1155"/>
        <w:jc w:val="both"/>
        <w:textAlignment w:val="center"/>
        <w:divId w:val="1527253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субклиничен имунен дефицит - 40 %;</w:t>
      </w:r>
    </w:p>
    <w:p w:rsidR="00000000" w:rsidRDefault="005B2AB1">
      <w:pPr>
        <w:spacing w:after="0" w:line="240" w:lineRule="auto"/>
        <w:ind w:firstLine="1155"/>
        <w:jc w:val="both"/>
        <w:textAlignment w:val="center"/>
        <w:divId w:val="1885825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СПИН свързан комплекс - 80 %;</w:t>
      </w:r>
    </w:p>
    <w:p w:rsidR="00000000" w:rsidRDefault="005B2AB1">
      <w:pPr>
        <w:spacing w:after="0" w:line="240" w:lineRule="auto"/>
        <w:ind w:firstLine="1155"/>
        <w:jc w:val="both"/>
        <w:textAlignment w:val="center"/>
        <w:divId w:val="965310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разгърната форма - 100 %.</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62682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ХХІІ</w:t>
      </w:r>
    </w:p>
    <w:p w:rsidR="00000000" w:rsidRDefault="005B2AB1">
      <w:pPr>
        <w:spacing w:after="0" w:line="240" w:lineRule="auto"/>
        <w:ind w:firstLine="1155"/>
        <w:jc w:val="both"/>
        <w:textAlignment w:val="center"/>
        <w:divId w:val="1205370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Хронични професионални отравяния</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9842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Оценяват се трайните функционални нарушения на засегнатите органи и системи според клиничните прояви (диагнози, синдроми), посочени в списъка на професионалните болести в част I от Наредбата за реда за съобщаване, регистриране, потвърждаване, обжалване и о</w:t>
      </w:r>
      <w:r>
        <w:rPr>
          <w:rFonts w:ascii="Times New Roman" w:eastAsia="Times New Roman" w:hAnsi="Times New Roman" w:cs="Times New Roman"/>
          <w:color w:val="000000"/>
          <w:sz w:val="24"/>
          <w:szCs w:val="24"/>
        </w:rPr>
        <w:t>тчитане на професионалните болести (ДВ, бр. 65 от 2008 г.).</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2130782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Раздел ХХІІІ</w:t>
      </w:r>
    </w:p>
    <w:p w:rsidR="00000000" w:rsidRDefault="005B2AB1">
      <w:pPr>
        <w:spacing w:after="0" w:line="240" w:lineRule="auto"/>
        <w:ind w:firstLine="1155"/>
        <w:jc w:val="both"/>
        <w:textAlignment w:val="center"/>
        <w:divId w:val="1280450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Заболявания на опорно-двигателния апарат</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789129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Инфекциозни артрити:</w:t>
      </w:r>
    </w:p>
    <w:p w:rsidR="00000000" w:rsidRDefault="005B2AB1">
      <w:pPr>
        <w:spacing w:after="0" w:line="240" w:lineRule="auto"/>
        <w:ind w:firstLine="1155"/>
        <w:jc w:val="both"/>
        <w:textAlignment w:val="center"/>
        <w:divId w:val="876086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моноартикуларно или олигоартикуларно засягане на големи и средни стави на крайниците без тендосиновит - 20 %;</w:t>
      </w:r>
    </w:p>
    <w:p w:rsidR="00000000" w:rsidRDefault="005B2AB1">
      <w:pPr>
        <w:spacing w:after="0" w:line="240" w:lineRule="auto"/>
        <w:ind w:firstLine="1155"/>
        <w:jc w:val="both"/>
        <w:textAlignment w:val="center"/>
        <w:divId w:val="176235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моно-/олигоартикуларно засягане на големи и малки стави на крайниците, чести тендосиновити, хронично рецидивиращо протичане и наличие на хрущялно-костни лезии, доказани с рентгенографии, компютърни томографии или ядреномагнитни томографии и изразен о</w:t>
      </w:r>
      <w:r>
        <w:rPr>
          <w:rFonts w:ascii="Times New Roman" w:eastAsia="Times New Roman" w:hAnsi="Times New Roman" w:cs="Times New Roman"/>
          <w:color w:val="000000"/>
          <w:sz w:val="24"/>
          <w:szCs w:val="24"/>
        </w:rPr>
        <w:t>ртопедичен функционален дефицит от страна на ангажираните стави - 50 %.</w:t>
      </w:r>
    </w:p>
    <w:p w:rsidR="00000000" w:rsidRDefault="005B2AB1">
      <w:pPr>
        <w:spacing w:after="0" w:line="240" w:lineRule="auto"/>
        <w:ind w:firstLine="1155"/>
        <w:jc w:val="both"/>
        <w:textAlignment w:val="center"/>
        <w:divId w:val="193814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Синдром на Райтер и реактивни артрити:</w:t>
      </w:r>
    </w:p>
    <w:p w:rsidR="00000000" w:rsidRDefault="005B2AB1">
      <w:pPr>
        <w:spacing w:after="0" w:line="240" w:lineRule="auto"/>
        <w:ind w:firstLine="1155"/>
        <w:jc w:val="both"/>
        <w:textAlignment w:val="center"/>
        <w:divId w:val="810948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 полиартикуларно засягане на големи, средни и малки стави на крайниците, без тендосиновит - 20 %;</w:t>
      </w:r>
    </w:p>
    <w:p w:rsidR="00000000" w:rsidRDefault="005B2AB1">
      <w:pPr>
        <w:spacing w:after="0" w:line="240" w:lineRule="auto"/>
        <w:ind w:firstLine="1155"/>
        <w:jc w:val="both"/>
        <w:textAlignment w:val="center"/>
        <w:divId w:val="1130246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полиартикуларно засягане на големи </w:t>
      </w:r>
      <w:r>
        <w:rPr>
          <w:rFonts w:ascii="Times New Roman" w:eastAsia="Times New Roman" w:hAnsi="Times New Roman" w:cs="Times New Roman"/>
          <w:color w:val="000000"/>
          <w:sz w:val="24"/>
          <w:szCs w:val="24"/>
        </w:rPr>
        <w:t>и малки стави на крайниците, чести тендосиновити с хронично рецидивиращо протичане и наличие на хрущялно-костни лезии, доказани с рентгенографии, компютърни томографии и ядреномагнитни томографии, и изразен ортопедичен функционален дефицит от страна на анг</w:t>
      </w:r>
      <w:r>
        <w:rPr>
          <w:rFonts w:ascii="Times New Roman" w:eastAsia="Times New Roman" w:hAnsi="Times New Roman" w:cs="Times New Roman"/>
          <w:color w:val="000000"/>
          <w:sz w:val="24"/>
          <w:szCs w:val="24"/>
        </w:rPr>
        <w:t>ажираните стави - 50 %.</w:t>
      </w:r>
    </w:p>
    <w:p w:rsidR="00000000" w:rsidRDefault="005B2AB1">
      <w:pPr>
        <w:spacing w:after="0" w:line="240" w:lineRule="auto"/>
        <w:ind w:firstLine="1155"/>
        <w:jc w:val="both"/>
        <w:textAlignment w:val="center"/>
        <w:divId w:val="37115247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установяване на траен функционален дефицит на опорно-двигателния апарат от другите отдели, включително гръбначен стълб, състоянието се оценява по част първа. Трайният функционален дефицит, който се оценява по част пър</w:t>
      </w:r>
      <w:r>
        <w:rPr>
          <w:rFonts w:ascii="Times New Roman" w:eastAsia="Times New Roman" w:hAnsi="Times New Roman" w:cs="Times New Roman"/>
          <w:color w:val="000000"/>
          <w:sz w:val="24"/>
          <w:szCs w:val="24"/>
        </w:rPr>
        <w:t>ва, се включва в посочения по-горе диапазон.</w:t>
      </w:r>
    </w:p>
    <w:p w:rsidR="00000000" w:rsidRDefault="005B2AB1">
      <w:pPr>
        <w:spacing w:after="0" w:line="240" w:lineRule="auto"/>
        <w:ind w:firstLine="1155"/>
        <w:jc w:val="both"/>
        <w:textAlignment w:val="center"/>
        <w:divId w:val="21367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Псориатичен артрит.</w:t>
      </w:r>
    </w:p>
    <w:p w:rsidR="00000000" w:rsidRDefault="005B2AB1">
      <w:pPr>
        <w:spacing w:after="0" w:line="240" w:lineRule="auto"/>
        <w:ind w:firstLine="1155"/>
        <w:jc w:val="both"/>
        <w:textAlignment w:val="center"/>
        <w:divId w:val="968515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на трайно намалената работоспособност/степен на увреждане при засягане на периферни стави е аналогична с тази в т. 4 (Ревматоиден артрит), а при засягане на гръбначния стълб - с т</w:t>
      </w:r>
      <w:r>
        <w:rPr>
          <w:rFonts w:ascii="Times New Roman" w:eastAsia="Times New Roman" w:hAnsi="Times New Roman" w:cs="Times New Roman"/>
          <w:color w:val="000000"/>
          <w:sz w:val="24"/>
          <w:szCs w:val="24"/>
        </w:rPr>
        <w:t>. 6.2 (болест на Бехтерев).</w:t>
      </w:r>
    </w:p>
    <w:p w:rsidR="00000000" w:rsidRDefault="005B2AB1">
      <w:pPr>
        <w:spacing w:after="0" w:line="240" w:lineRule="auto"/>
        <w:ind w:firstLine="1155"/>
        <w:jc w:val="both"/>
        <w:textAlignment w:val="center"/>
        <w:divId w:val="882445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Ревматоиден полиартрит:</w:t>
      </w:r>
    </w:p>
    <w:p w:rsidR="00000000" w:rsidRDefault="005B2AB1">
      <w:pPr>
        <w:spacing w:after="0" w:line="240" w:lineRule="auto"/>
        <w:ind w:firstLine="1155"/>
        <w:jc w:val="both"/>
        <w:textAlignment w:val="center"/>
        <w:divId w:val="1584071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първи рентгено-анатомичен стадий - 10 %;</w:t>
      </w:r>
    </w:p>
    <w:p w:rsidR="00000000" w:rsidRDefault="005B2AB1">
      <w:pPr>
        <w:spacing w:after="0" w:line="240" w:lineRule="auto"/>
        <w:ind w:firstLine="1155"/>
        <w:jc w:val="both"/>
        <w:textAlignment w:val="center"/>
        <w:divId w:val="216865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втори рентгено-анатомичен стадий - 20 %;</w:t>
      </w:r>
    </w:p>
    <w:p w:rsidR="00000000" w:rsidRDefault="005B2AB1">
      <w:pPr>
        <w:spacing w:after="0" w:line="240" w:lineRule="auto"/>
        <w:ind w:firstLine="1155"/>
        <w:jc w:val="both"/>
        <w:textAlignment w:val="center"/>
        <w:divId w:val="1629359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(изм. - ДВ, бр. 59 от 2021 г., в сила от 16.07.2021 г.) трети рентгено-анатомичен стадий с изразен ортоп</w:t>
      </w:r>
      <w:r>
        <w:rPr>
          <w:rFonts w:ascii="Times New Roman" w:eastAsia="Times New Roman" w:hAnsi="Times New Roman" w:cs="Times New Roman"/>
          <w:color w:val="000000"/>
          <w:sz w:val="24"/>
          <w:szCs w:val="24"/>
        </w:rPr>
        <w:t>едичен функционален дефицит, независимо от възпалителната активност - 50 %:</w:t>
      </w:r>
    </w:p>
    <w:p w:rsidR="00000000" w:rsidRDefault="005B2AB1">
      <w:pPr>
        <w:spacing w:after="0" w:line="240" w:lineRule="auto"/>
        <w:ind w:firstLine="1155"/>
        <w:jc w:val="both"/>
        <w:textAlignment w:val="center"/>
        <w:divId w:val="1433237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 трети рентгено-анатомичен стадий с трудно овладяваща се възпалителна активност и умерен ортопедичен функционален дефицит, обусловен от заболяването - 75 %;</w:t>
      </w:r>
    </w:p>
    <w:p w:rsidR="00000000" w:rsidRDefault="005B2AB1">
      <w:pPr>
        <w:spacing w:after="0" w:line="240" w:lineRule="auto"/>
        <w:ind w:firstLine="1155"/>
        <w:jc w:val="both"/>
        <w:textAlignment w:val="center"/>
        <w:divId w:val="1847329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четвърти рен</w:t>
      </w:r>
      <w:r>
        <w:rPr>
          <w:rFonts w:ascii="Times New Roman" w:eastAsia="Times New Roman" w:hAnsi="Times New Roman" w:cs="Times New Roman"/>
          <w:color w:val="000000"/>
          <w:sz w:val="24"/>
          <w:szCs w:val="24"/>
        </w:rPr>
        <w:t>тгено-анатомичен стадий (сублуксации, фиброзна и костна анкилоза, мускулна атрофия) и тежък ортопедичен функционален дефицит на засегнатите стави - 95 %.</w:t>
      </w:r>
    </w:p>
    <w:p w:rsidR="00000000" w:rsidRDefault="005B2AB1">
      <w:pPr>
        <w:spacing w:after="0" w:line="240" w:lineRule="auto"/>
        <w:ind w:firstLine="1155"/>
        <w:jc w:val="both"/>
        <w:textAlignment w:val="center"/>
        <w:divId w:val="187087318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В окончателната оценка влизат трайният функционален дефицит на опорно-двигателния апарат, о</w:t>
      </w:r>
      <w:r>
        <w:rPr>
          <w:rFonts w:ascii="Times New Roman" w:eastAsia="Times New Roman" w:hAnsi="Times New Roman" w:cs="Times New Roman"/>
          <w:color w:val="000000"/>
          <w:sz w:val="24"/>
          <w:szCs w:val="24"/>
        </w:rPr>
        <w:t>ценен по част първа, и настъпилите усложнения от медикаментозното лечение, както и промените във висцералните органи.</w:t>
      </w:r>
    </w:p>
    <w:p w:rsidR="00000000" w:rsidRDefault="005B2AB1">
      <w:pPr>
        <w:spacing w:after="0" w:line="240" w:lineRule="auto"/>
        <w:ind w:firstLine="1155"/>
        <w:jc w:val="both"/>
        <w:textAlignment w:val="center"/>
        <w:divId w:val="798109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Системни заболявания на съединителната тъкан (системен еритематоден лупус, прогресивна склеродермия, полимиозит и дерматомиозит, възлес</w:t>
      </w:r>
      <w:r>
        <w:rPr>
          <w:rFonts w:ascii="Times New Roman" w:eastAsia="Times New Roman" w:hAnsi="Times New Roman" w:cs="Times New Roman"/>
          <w:color w:val="000000"/>
          <w:sz w:val="24"/>
          <w:szCs w:val="24"/>
        </w:rPr>
        <w:t>т периартрит, васкулити и други системни автоимунни болести) в зависимост от формата, протичането, засягането на отделните системи и функционалния дефицит:</w:t>
      </w:r>
    </w:p>
    <w:p w:rsidR="00000000" w:rsidRDefault="005B2AB1">
      <w:pPr>
        <w:spacing w:after="0" w:line="240" w:lineRule="auto"/>
        <w:ind w:firstLine="1155"/>
        <w:jc w:val="both"/>
        <w:textAlignment w:val="center"/>
        <w:divId w:val="1804468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от установяването на системно заболяване до постигането на ремисия при системно имуносупресивно</w:t>
      </w:r>
      <w:r>
        <w:rPr>
          <w:rFonts w:ascii="Times New Roman" w:eastAsia="Times New Roman" w:hAnsi="Times New Roman" w:cs="Times New Roman"/>
          <w:color w:val="000000"/>
          <w:sz w:val="24"/>
          <w:szCs w:val="24"/>
        </w:rPr>
        <w:t xml:space="preserve"> лечение - 80 %;</w:t>
      </w:r>
    </w:p>
    <w:p w:rsidR="00000000" w:rsidRDefault="005B2AB1">
      <w:pPr>
        <w:spacing w:after="0" w:line="240" w:lineRule="auto"/>
        <w:ind w:firstLine="1155"/>
        <w:jc w:val="both"/>
        <w:textAlignment w:val="center"/>
        <w:divId w:val="1130587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след постигането на ремисия без траен функционален дефицит и без усложнения от кортикотерапията - 50 %;</w:t>
      </w:r>
    </w:p>
    <w:p w:rsidR="00000000" w:rsidRDefault="005B2AB1">
      <w:pPr>
        <w:spacing w:after="0" w:line="240" w:lineRule="auto"/>
        <w:ind w:firstLine="1155"/>
        <w:jc w:val="both"/>
        <w:textAlignment w:val="center"/>
        <w:divId w:val="90140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при продължаващо имуносупресивно лечение с усложнения от основното заболяване и от лечението, както и при настъпване на рецид</w:t>
      </w:r>
      <w:r>
        <w:rPr>
          <w:rFonts w:ascii="Times New Roman" w:eastAsia="Times New Roman" w:hAnsi="Times New Roman" w:cs="Times New Roman"/>
          <w:color w:val="000000"/>
          <w:sz w:val="24"/>
          <w:szCs w:val="24"/>
        </w:rPr>
        <w:t>ив - 80 %;</w:t>
      </w:r>
    </w:p>
    <w:p w:rsidR="00000000" w:rsidRDefault="005B2AB1">
      <w:pPr>
        <w:spacing w:after="0" w:line="240" w:lineRule="auto"/>
        <w:ind w:firstLine="1155"/>
        <w:jc w:val="both"/>
        <w:textAlignment w:val="center"/>
        <w:divId w:val="2130664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тежки, хронични форми, неподдаващи се на лечение, с тежък функционален дефицит на съответните органи и системи - 100 %.</w:t>
      </w:r>
    </w:p>
    <w:p w:rsidR="00000000" w:rsidRDefault="005B2AB1">
      <w:pPr>
        <w:spacing w:after="0" w:line="240" w:lineRule="auto"/>
        <w:ind w:firstLine="1155"/>
        <w:jc w:val="both"/>
        <w:textAlignment w:val="center"/>
        <w:divId w:val="309595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Болест на Бехтерев (анкилозиращ спондилоартрит):</w:t>
      </w:r>
    </w:p>
    <w:p w:rsidR="00000000" w:rsidRDefault="005B2AB1">
      <w:pPr>
        <w:spacing w:after="0" w:line="240" w:lineRule="auto"/>
        <w:ind w:firstLine="1155"/>
        <w:jc w:val="both"/>
        <w:textAlignment w:val="center"/>
        <w:divId w:val="695422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6.1. ранен стадий (независимо от локализацията - гръбначен стълб и п</w:t>
      </w:r>
      <w:r>
        <w:rPr>
          <w:rFonts w:ascii="Times New Roman" w:eastAsia="Times New Roman" w:hAnsi="Times New Roman" w:cs="Times New Roman"/>
          <w:color w:val="000000"/>
          <w:sz w:val="24"/>
          <w:szCs w:val="24"/>
        </w:rPr>
        <w:t>ериферни стави), без функционални нарушения и без оплаквания в хода на лечението - 10 %;</w:t>
      </w:r>
    </w:p>
    <w:p w:rsidR="00000000" w:rsidRDefault="005B2AB1">
      <w:pPr>
        <w:spacing w:after="0" w:line="240" w:lineRule="auto"/>
        <w:ind w:firstLine="1155"/>
        <w:jc w:val="both"/>
        <w:textAlignment w:val="center"/>
        <w:divId w:val="579632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централна форма (ангажиране на шиен, торакален и лумбален отдел на гръбначния стълб):</w:t>
      </w:r>
    </w:p>
    <w:p w:rsidR="00000000" w:rsidRDefault="005B2AB1">
      <w:pPr>
        <w:spacing w:after="0" w:line="240" w:lineRule="auto"/>
        <w:ind w:firstLine="1155"/>
        <w:jc w:val="both"/>
        <w:textAlignment w:val="center"/>
        <w:divId w:val="475611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 (изм. - ДВ, бр. 59 от 2021 г., в сила от 16.07.2021 г.) без функционален дефицит - 40 %;</w:t>
      </w:r>
    </w:p>
    <w:p w:rsidR="00000000" w:rsidRDefault="005B2AB1">
      <w:pPr>
        <w:spacing w:after="0" w:line="240" w:lineRule="auto"/>
        <w:ind w:firstLine="1155"/>
        <w:jc w:val="both"/>
        <w:textAlignment w:val="center"/>
        <w:divId w:val="684405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 (нова - ДВ, бр. 59 от 2021 г., в сила от 16.07.2021 г.) с лек функционален дефицит - 50 %;</w:t>
      </w:r>
    </w:p>
    <w:p w:rsidR="00000000" w:rsidRDefault="005B2AB1">
      <w:pPr>
        <w:spacing w:after="0" w:line="240" w:lineRule="auto"/>
        <w:ind w:firstLine="1155"/>
        <w:jc w:val="both"/>
        <w:textAlignment w:val="center"/>
        <w:divId w:val="1047685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6.2.3. (предишна т. 6.2.2., изм. - ДВ, бр. 59 от 2021 г., в си</w:t>
      </w:r>
      <w:r>
        <w:rPr>
          <w:rFonts w:ascii="Times New Roman" w:eastAsia="Times New Roman" w:hAnsi="Times New Roman" w:cs="Times New Roman"/>
          <w:color w:val="000000"/>
          <w:sz w:val="24"/>
          <w:szCs w:val="24"/>
        </w:rPr>
        <w:t>ла от 16.07.2021 г.) при умерено ограничение на движенията на трите отдела на гръбначния стълб, без кифоза и лордоза - 71 %;</w:t>
      </w:r>
    </w:p>
    <w:p w:rsidR="00000000" w:rsidRDefault="005B2AB1">
      <w:pPr>
        <w:spacing w:after="0" w:line="240" w:lineRule="auto"/>
        <w:ind w:firstLine="1155"/>
        <w:jc w:val="both"/>
        <w:textAlignment w:val="center"/>
        <w:divId w:val="516043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 (предишна т. 6.2.3., изм. - ДВ, бр. 59 от 2021 г., в сила от 16.07.2021 г.) с тежък функционален дефицит, с липса на движени</w:t>
      </w:r>
      <w:r>
        <w:rPr>
          <w:rFonts w:ascii="Times New Roman" w:eastAsia="Times New Roman" w:hAnsi="Times New Roman" w:cs="Times New Roman"/>
          <w:color w:val="000000"/>
          <w:sz w:val="24"/>
          <w:szCs w:val="24"/>
        </w:rPr>
        <w:t>е, с оформена кифоза и лордоза - 95 %.</w:t>
      </w:r>
    </w:p>
    <w:p w:rsidR="00000000" w:rsidRDefault="005B2AB1">
      <w:pPr>
        <w:spacing w:after="0" w:line="240" w:lineRule="auto"/>
        <w:ind w:firstLine="1155"/>
        <w:jc w:val="both"/>
        <w:textAlignment w:val="center"/>
        <w:divId w:val="113413054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В съображението влизат функционалните дефицити от страна на опорно-двигателния апарат, сърдечно-съдовата и дихателната система, оценени в съответните части на таблицата.</w:t>
      </w:r>
    </w:p>
    <w:p w:rsidR="00000000" w:rsidRDefault="005B2AB1">
      <w:pPr>
        <w:spacing w:after="0" w:line="240" w:lineRule="auto"/>
        <w:ind w:firstLine="1155"/>
        <w:jc w:val="both"/>
        <w:textAlignment w:val="center"/>
        <w:divId w:val="339695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Гръбначно-периферна форма.</w:t>
      </w:r>
    </w:p>
    <w:p w:rsidR="00000000" w:rsidRDefault="005B2AB1">
      <w:pPr>
        <w:spacing w:after="0" w:line="240" w:lineRule="auto"/>
        <w:ind w:firstLine="1155"/>
        <w:jc w:val="both"/>
        <w:textAlignment w:val="center"/>
        <w:divId w:val="1843625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w:t>
      </w:r>
      <w:r>
        <w:rPr>
          <w:rFonts w:ascii="Times New Roman" w:eastAsia="Times New Roman" w:hAnsi="Times New Roman" w:cs="Times New Roman"/>
          <w:color w:val="000000"/>
          <w:sz w:val="24"/>
          <w:szCs w:val="24"/>
        </w:rPr>
        <w:t>ката на окончателния процент трайно намалена работоспособност/степен на увреждане се изчислява, като се вземат предвид процентите, отразени в т. 4 и 6.2, които се включват в диапазона.</w:t>
      </w:r>
    </w:p>
    <w:p w:rsidR="00000000" w:rsidRDefault="005B2AB1">
      <w:pPr>
        <w:spacing w:after="0" w:line="240" w:lineRule="auto"/>
        <w:ind w:firstLine="1155"/>
        <w:jc w:val="both"/>
        <w:textAlignment w:val="center"/>
        <w:divId w:val="2083984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59 от 2021 г., в сила от 16.07.2021 г.) При деца с д</w:t>
      </w:r>
      <w:r>
        <w:rPr>
          <w:rFonts w:ascii="Times New Roman" w:eastAsia="Times New Roman" w:hAnsi="Times New Roman" w:cs="Times New Roman"/>
          <w:color w:val="000000"/>
          <w:sz w:val="24"/>
          <w:szCs w:val="24"/>
        </w:rPr>
        <w:t>оказан ювенилен хроничен артрит:</w:t>
      </w:r>
    </w:p>
    <w:p w:rsidR="00000000" w:rsidRDefault="005B2AB1">
      <w:pPr>
        <w:spacing w:after="0" w:line="240" w:lineRule="auto"/>
        <w:ind w:firstLine="1155"/>
        <w:jc w:val="both"/>
        <w:textAlignment w:val="center"/>
        <w:divId w:val="1622615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без трайни ортопедични функционални увреждания, до постигане на ремисия и преустановяване на лечението - 50 %;</w:t>
      </w:r>
    </w:p>
    <w:p w:rsidR="00000000" w:rsidRDefault="005B2AB1">
      <w:pPr>
        <w:spacing w:after="0" w:line="240" w:lineRule="auto"/>
        <w:ind w:firstLine="1155"/>
        <w:jc w:val="both"/>
        <w:textAlignment w:val="center"/>
        <w:divId w:val="191845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с умерен ортопедичен функционален дефицит и/или усложнения от основното заболяване, от провежданото ле</w:t>
      </w:r>
      <w:r>
        <w:rPr>
          <w:rFonts w:ascii="Times New Roman" w:eastAsia="Times New Roman" w:hAnsi="Times New Roman" w:cs="Times New Roman"/>
          <w:color w:val="000000"/>
          <w:sz w:val="24"/>
          <w:szCs w:val="24"/>
        </w:rPr>
        <w:t>чение и/или при рецидив - 80 %;</w:t>
      </w:r>
    </w:p>
    <w:p w:rsidR="00000000" w:rsidRDefault="005B2AB1">
      <w:pPr>
        <w:spacing w:after="0" w:line="240" w:lineRule="auto"/>
        <w:ind w:firstLine="1155"/>
        <w:jc w:val="both"/>
        <w:textAlignment w:val="center"/>
        <w:divId w:val="741682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тежки хронични форми, с тежък ортопедичен дефицит и/или съпътстващо усложнение - 100 %.</w:t>
      </w:r>
    </w:p>
    <w:p w:rsidR="00000000" w:rsidRDefault="005B2AB1">
      <w:pPr>
        <w:spacing w:after="24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677728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ЧАСТ ДЕСЕТА</w:t>
      </w:r>
    </w:p>
    <w:p w:rsidR="00000000" w:rsidRDefault="005B2AB1">
      <w:pPr>
        <w:spacing w:after="0" w:line="240" w:lineRule="auto"/>
        <w:ind w:firstLine="1155"/>
        <w:jc w:val="both"/>
        <w:textAlignment w:val="center"/>
        <w:divId w:val="758254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КОЖНИ БОЛЕСТИ</w:t>
      </w:r>
    </w:p>
    <w:p w:rsidR="00000000" w:rsidRDefault="005B2AB1">
      <w:pPr>
        <w:spacing w:after="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864510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Екзема:</w:t>
      </w:r>
    </w:p>
    <w:p w:rsidR="00000000" w:rsidRDefault="005B2AB1">
      <w:pPr>
        <w:spacing w:after="0" w:line="240" w:lineRule="auto"/>
        <w:ind w:firstLine="1155"/>
        <w:jc w:val="both"/>
        <w:textAlignment w:val="center"/>
        <w:divId w:val="1406493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обикновена екзема, професионална екзема (дерматит):</w:t>
      </w:r>
    </w:p>
    <w:p w:rsidR="00000000" w:rsidRDefault="005B2AB1">
      <w:pPr>
        <w:spacing w:after="0" w:line="240" w:lineRule="auto"/>
        <w:ind w:firstLine="1155"/>
        <w:jc w:val="both"/>
        <w:textAlignment w:val="center"/>
        <w:divId w:val="1274827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с ограничено разпростране</w:t>
      </w:r>
      <w:r>
        <w:rPr>
          <w:rFonts w:ascii="Times New Roman" w:eastAsia="Times New Roman" w:hAnsi="Times New Roman" w:cs="Times New Roman"/>
          <w:color w:val="000000"/>
          <w:sz w:val="24"/>
          <w:szCs w:val="24"/>
        </w:rPr>
        <w:t>ние и рецидив до два пъти годишно - 10 %;</w:t>
      </w:r>
    </w:p>
    <w:p w:rsidR="00000000" w:rsidRDefault="005B2AB1">
      <w:pPr>
        <w:spacing w:after="0" w:line="240" w:lineRule="auto"/>
        <w:ind w:firstLine="1155"/>
        <w:jc w:val="both"/>
        <w:textAlignment w:val="center"/>
        <w:divId w:val="876892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с широко разпространение и чести рецидиви - 30 %.</w:t>
      </w:r>
    </w:p>
    <w:p w:rsidR="00000000" w:rsidRDefault="005B2AB1">
      <w:pPr>
        <w:spacing w:after="0" w:line="240" w:lineRule="auto"/>
        <w:ind w:firstLine="1155"/>
        <w:jc w:val="both"/>
        <w:textAlignment w:val="center"/>
        <w:divId w:val="742994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Атопичен дерматит (конституционален невродермит):</w:t>
      </w:r>
    </w:p>
    <w:p w:rsidR="00000000" w:rsidRDefault="005B2AB1">
      <w:pPr>
        <w:spacing w:after="0" w:line="240" w:lineRule="auto"/>
        <w:ind w:firstLine="1155"/>
        <w:jc w:val="both"/>
        <w:textAlignment w:val="center"/>
        <w:divId w:val="1420130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атопичен дерматит с умерено разпространение, изявен продължително време повече от две години при до</w:t>
      </w:r>
      <w:r>
        <w:rPr>
          <w:rFonts w:ascii="Times New Roman" w:eastAsia="Times New Roman" w:hAnsi="Times New Roman" w:cs="Times New Roman"/>
          <w:color w:val="000000"/>
          <w:sz w:val="24"/>
          <w:szCs w:val="24"/>
        </w:rPr>
        <w:t>кументирани амбулаторни прегледи от дерматолог и/или стационарно лечение - 50 %;</w:t>
      </w:r>
    </w:p>
    <w:p w:rsidR="00000000" w:rsidRDefault="005B2AB1">
      <w:pPr>
        <w:spacing w:after="0" w:line="240" w:lineRule="auto"/>
        <w:ind w:firstLine="1155"/>
        <w:jc w:val="both"/>
        <w:textAlignment w:val="center"/>
        <w:divId w:val="2141917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атопичен дерматит с генерализирани кожни прояви повече от две години и потребност от многократно болнично или амбулаторно лечение - 80 %.</w:t>
      </w:r>
    </w:p>
    <w:p w:rsidR="00000000" w:rsidRDefault="005B2AB1">
      <w:pPr>
        <w:spacing w:after="0" w:line="240" w:lineRule="auto"/>
        <w:ind w:firstLine="1155"/>
        <w:jc w:val="both"/>
        <w:textAlignment w:val="center"/>
        <w:divId w:val="9643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Хронично рецидивираща уртикар</w:t>
      </w:r>
      <w:r>
        <w:rPr>
          <w:rFonts w:ascii="Times New Roman" w:eastAsia="Times New Roman" w:hAnsi="Times New Roman" w:cs="Times New Roman"/>
          <w:color w:val="000000"/>
          <w:sz w:val="24"/>
          <w:szCs w:val="24"/>
        </w:rPr>
        <w:t>ия:</w:t>
      </w:r>
    </w:p>
    <w:p w:rsidR="00000000" w:rsidRDefault="005B2AB1">
      <w:pPr>
        <w:spacing w:after="0" w:line="240" w:lineRule="auto"/>
        <w:ind w:firstLine="1155"/>
        <w:jc w:val="both"/>
        <w:textAlignment w:val="center"/>
        <w:divId w:val="883054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3.1. с умерена честота на обострянията, доказани клинично - 30 %;</w:t>
      </w:r>
    </w:p>
    <w:p w:rsidR="00000000" w:rsidRDefault="005B2AB1">
      <w:pPr>
        <w:spacing w:after="0" w:line="240" w:lineRule="auto"/>
        <w:ind w:firstLine="1155"/>
        <w:jc w:val="both"/>
        <w:textAlignment w:val="center"/>
        <w:divId w:val="186208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тежко хронично, продължаващо с години протичане при документирано амбулаторно или болнично лечение - 50 %.</w:t>
      </w:r>
    </w:p>
    <w:p w:rsidR="00000000" w:rsidRDefault="005B2AB1">
      <w:pPr>
        <w:spacing w:after="0" w:line="240" w:lineRule="auto"/>
        <w:ind w:firstLine="1155"/>
        <w:jc w:val="both"/>
        <w:textAlignment w:val="center"/>
        <w:divId w:val="2006323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Акне конглобата и професионално акне (маслено и хлорно) с често развитие на фистули и/или изразен двигателен дефицит, оценен по част първа - 50 %.</w:t>
      </w:r>
    </w:p>
    <w:p w:rsidR="00000000" w:rsidRDefault="005B2AB1">
      <w:pPr>
        <w:spacing w:after="0" w:line="240" w:lineRule="auto"/>
        <w:ind w:firstLine="1155"/>
        <w:jc w:val="both"/>
        <w:textAlignment w:val="center"/>
        <w:divId w:val="1857764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Акне инверса с тежко засягане и гноене (аксили, ингвинални гънки, перианално пространство) - 100 %.</w:t>
      </w:r>
    </w:p>
    <w:p w:rsidR="00000000" w:rsidRDefault="005B2AB1">
      <w:pPr>
        <w:spacing w:after="0" w:line="240" w:lineRule="auto"/>
        <w:ind w:firstLine="1155"/>
        <w:jc w:val="both"/>
        <w:textAlignment w:val="center"/>
        <w:divId w:val="390155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Кожни промени при автоимунни заболявания (лупус еритематодес, дерматомиозит, прогресивна склеродеремия, болест на Бехчет, пиодерма гангренозум).</w:t>
      </w:r>
    </w:p>
    <w:p w:rsidR="00000000" w:rsidRDefault="005B2AB1">
      <w:pPr>
        <w:spacing w:after="0" w:line="240" w:lineRule="auto"/>
        <w:ind w:firstLine="1155"/>
        <w:jc w:val="both"/>
        <w:textAlignment w:val="center"/>
        <w:divId w:val="1076391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този начин следва да бъде оценена и винилхлоридната болест с кожни прояви:</w:t>
      </w:r>
    </w:p>
    <w:p w:rsidR="00000000" w:rsidRDefault="005B2AB1">
      <w:pPr>
        <w:spacing w:after="0" w:line="240" w:lineRule="auto"/>
        <w:ind w:firstLine="1155"/>
        <w:jc w:val="both"/>
        <w:textAlignment w:val="center"/>
        <w:divId w:val="1122766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ограничени в предилекционнот</w:t>
      </w:r>
      <w:r>
        <w:rPr>
          <w:rFonts w:ascii="Times New Roman" w:eastAsia="Times New Roman" w:hAnsi="Times New Roman" w:cs="Times New Roman"/>
          <w:color w:val="000000"/>
          <w:sz w:val="24"/>
          <w:szCs w:val="24"/>
        </w:rPr>
        <w:t>о място, при ограничено разпространение - 30 %;</w:t>
      </w:r>
    </w:p>
    <w:p w:rsidR="00000000" w:rsidRDefault="005B2AB1">
      <w:pPr>
        <w:spacing w:after="0" w:line="240" w:lineRule="auto"/>
        <w:ind w:firstLine="1155"/>
        <w:jc w:val="both"/>
        <w:textAlignment w:val="center"/>
        <w:divId w:val="1688366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 ограничени в предилекционното място, широко разпространени, съобразно козметичните и функционалните въздействия - 50 %;</w:t>
      </w:r>
    </w:p>
    <w:p w:rsidR="00000000" w:rsidRDefault="005B2AB1">
      <w:pPr>
        <w:spacing w:after="0" w:line="240" w:lineRule="auto"/>
        <w:ind w:firstLine="1155"/>
        <w:jc w:val="both"/>
        <w:textAlignment w:val="center"/>
        <w:divId w:val="275984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преминаващи извън предилекционните места, включително улцерации - 80 %.</w:t>
      </w:r>
    </w:p>
    <w:p w:rsidR="00000000" w:rsidRDefault="005B2AB1">
      <w:pPr>
        <w:spacing w:after="0" w:line="240" w:lineRule="auto"/>
        <w:ind w:firstLine="1155"/>
        <w:jc w:val="both"/>
        <w:textAlignment w:val="center"/>
        <w:divId w:val="4584499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w:t>
      </w:r>
      <w:r>
        <w:rPr>
          <w:rFonts w:ascii="Times New Roman" w:eastAsia="Times New Roman" w:hAnsi="Times New Roman" w:cs="Times New Roman"/>
          <w:i/>
          <w:iCs/>
          <w:color w:val="000000"/>
          <w:sz w:val="24"/>
          <w:szCs w:val="24"/>
        </w:rPr>
        <w:t>жка.</w:t>
      </w:r>
      <w:r>
        <w:rPr>
          <w:rFonts w:ascii="Times New Roman" w:eastAsia="Times New Roman" w:hAnsi="Times New Roman" w:cs="Times New Roman"/>
          <w:color w:val="000000"/>
          <w:sz w:val="24"/>
          <w:szCs w:val="24"/>
        </w:rPr>
        <w:t xml:space="preserve"> Ограничението на ставните движения и въвличането на вътрешните органи се оценяват допълнително.</w:t>
      </w:r>
    </w:p>
    <w:p w:rsidR="00000000" w:rsidRDefault="005B2AB1">
      <w:pPr>
        <w:spacing w:after="0" w:line="240" w:lineRule="auto"/>
        <w:ind w:firstLine="1155"/>
        <w:jc w:val="both"/>
        <w:textAlignment w:val="center"/>
        <w:divId w:val="1782190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Булозни дерматози (пемфигус, пемфигоид и морбус Дюринг):</w:t>
      </w:r>
    </w:p>
    <w:p w:rsidR="00000000" w:rsidRDefault="005B2AB1">
      <w:pPr>
        <w:spacing w:after="0" w:line="240" w:lineRule="auto"/>
        <w:ind w:firstLine="1155"/>
        <w:jc w:val="both"/>
        <w:textAlignment w:val="center"/>
        <w:divId w:val="1082724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 при ограничени кожни и лигавични поражения и ограничено разпространение - 30 %;</w:t>
      </w:r>
    </w:p>
    <w:p w:rsidR="00000000" w:rsidRDefault="005B2AB1">
      <w:pPr>
        <w:spacing w:after="0" w:line="240" w:lineRule="auto"/>
        <w:ind w:firstLine="1155"/>
        <w:jc w:val="both"/>
        <w:textAlignment w:val="center"/>
        <w:divId w:val="2000498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 при о</w:t>
      </w:r>
      <w:r>
        <w:rPr>
          <w:rFonts w:ascii="Times New Roman" w:eastAsia="Times New Roman" w:hAnsi="Times New Roman" w:cs="Times New Roman"/>
          <w:color w:val="000000"/>
          <w:sz w:val="24"/>
          <w:szCs w:val="24"/>
        </w:rPr>
        <w:t>граничени кожни и лигавични промени с трудно постигаща се ремисия - 50 %;</w:t>
      </w:r>
    </w:p>
    <w:p w:rsidR="00000000" w:rsidRDefault="005B2AB1">
      <w:pPr>
        <w:spacing w:after="0" w:line="240" w:lineRule="auto"/>
        <w:ind w:firstLine="1155"/>
        <w:jc w:val="both"/>
        <w:textAlignment w:val="center"/>
        <w:divId w:val="933320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 при разпространени кожни и лигавични поражения, при невъзможност за постигане на ремисия въпреки адекватното лечение - 80 %;</w:t>
      </w:r>
    </w:p>
    <w:p w:rsidR="00000000" w:rsidRDefault="005B2AB1">
      <w:pPr>
        <w:spacing w:after="0" w:line="240" w:lineRule="auto"/>
        <w:ind w:firstLine="1155"/>
        <w:jc w:val="both"/>
        <w:textAlignment w:val="center"/>
        <w:divId w:val="958030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 в напреднал стадий, с траен функционален дефици</w:t>
      </w:r>
      <w:r>
        <w:rPr>
          <w:rFonts w:ascii="Times New Roman" w:eastAsia="Times New Roman" w:hAnsi="Times New Roman" w:cs="Times New Roman"/>
          <w:color w:val="000000"/>
          <w:sz w:val="24"/>
          <w:szCs w:val="24"/>
        </w:rPr>
        <w:t>т на органи и системи, настъпил вследствие на лечението с кортикостероиди - 100 %.</w:t>
      </w:r>
    </w:p>
    <w:p w:rsidR="00000000" w:rsidRDefault="005B2AB1">
      <w:pPr>
        <w:spacing w:after="0" w:line="240" w:lineRule="auto"/>
        <w:ind w:firstLine="1155"/>
        <w:jc w:val="both"/>
        <w:textAlignment w:val="center"/>
        <w:divId w:val="64575111"/>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освидетелстването се вземат предвид усложненията от други органи и системи (храносмилателна, опорно-двигателна и др.), както и изоставането във физическото и </w:t>
      </w:r>
      <w:r>
        <w:rPr>
          <w:rFonts w:ascii="Times New Roman" w:eastAsia="Times New Roman" w:hAnsi="Times New Roman" w:cs="Times New Roman"/>
          <w:color w:val="000000"/>
          <w:sz w:val="24"/>
          <w:szCs w:val="24"/>
        </w:rPr>
        <w:t>нервно-психическото развитие.</w:t>
      </w:r>
    </w:p>
    <w:p w:rsidR="00000000" w:rsidRDefault="005B2AB1">
      <w:pPr>
        <w:spacing w:after="0" w:line="240" w:lineRule="auto"/>
        <w:ind w:firstLine="1155"/>
        <w:jc w:val="both"/>
        <w:textAlignment w:val="center"/>
        <w:divId w:val="721057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Псориазис вулгарис:</w:t>
      </w:r>
    </w:p>
    <w:p w:rsidR="00000000" w:rsidRDefault="005B2AB1">
      <w:pPr>
        <w:spacing w:after="0" w:line="240" w:lineRule="auto"/>
        <w:ind w:firstLine="1155"/>
        <w:jc w:val="both"/>
        <w:textAlignment w:val="center"/>
        <w:divId w:val="1777868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с ограничени промени - 10 %;</w:t>
      </w:r>
    </w:p>
    <w:p w:rsidR="00000000" w:rsidRDefault="005B2AB1">
      <w:pPr>
        <w:spacing w:after="0" w:line="240" w:lineRule="auto"/>
        <w:ind w:firstLine="1155"/>
        <w:jc w:val="both"/>
        <w:textAlignment w:val="center"/>
        <w:divId w:val="1660227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разпространени промени с възможност за постигане на ремисия (за месеци) или засягане ноктите на ръцете - 20 %;</w:t>
      </w:r>
    </w:p>
    <w:p w:rsidR="00000000" w:rsidRDefault="005B2AB1">
      <w:pPr>
        <w:spacing w:after="0" w:line="240" w:lineRule="auto"/>
        <w:ind w:firstLine="1155"/>
        <w:jc w:val="both"/>
        <w:textAlignment w:val="center"/>
        <w:divId w:val="1560247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при продължително протичане, разширено разпростр</w:t>
      </w:r>
      <w:r>
        <w:rPr>
          <w:rFonts w:ascii="Times New Roman" w:eastAsia="Times New Roman" w:hAnsi="Times New Roman" w:cs="Times New Roman"/>
          <w:color w:val="000000"/>
          <w:sz w:val="24"/>
          <w:szCs w:val="24"/>
        </w:rPr>
        <w:t>анение с ангажиране на кожната повърхност над 50 % - 50 %;</w:t>
      </w:r>
    </w:p>
    <w:p w:rsidR="00000000" w:rsidRDefault="005B2AB1">
      <w:pPr>
        <w:spacing w:after="0" w:line="240" w:lineRule="auto"/>
        <w:ind w:firstLine="1155"/>
        <w:jc w:val="both"/>
        <w:textAlignment w:val="center"/>
        <w:divId w:val="841353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с генерализирани кожни промени и пустулозни промени - 80 %.</w:t>
      </w:r>
    </w:p>
    <w:p w:rsidR="00000000" w:rsidRDefault="005B2AB1">
      <w:pPr>
        <w:spacing w:after="0" w:line="240" w:lineRule="auto"/>
        <w:ind w:firstLine="1155"/>
        <w:jc w:val="both"/>
        <w:textAlignment w:val="center"/>
        <w:divId w:val="187052876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Ставното и гръбначното участие следва да се оценят отделно по раздел ХХIII на част девета и да се вземе най-високият проц</w:t>
      </w:r>
      <w:r>
        <w:rPr>
          <w:rFonts w:ascii="Times New Roman" w:eastAsia="Times New Roman" w:hAnsi="Times New Roman" w:cs="Times New Roman"/>
          <w:color w:val="000000"/>
          <w:sz w:val="24"/>
          <w:szCs w:val="24"/>
        </w:rPr>
        <w:t>ент.</w:t>
      </w:r>
    </w:p>
    <w:p w:rsidR="00000000" w:rsidRDefault="005B2AB1">
      <w:pPr>
        <w:spacing w:after="0" w:line="240" w:lineRule="auto"/>
        <w:ind w:firstLine="1155"/>
        <w:jc w:val="both"/>
        <w:textAlignment w:val="center"/>
        <w:divId w:val="338041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Еритродермии:</w:t>
      </w:r>
    </w:p>
    <w:p w:rsidR="00000000" w:rsidRDefault="005B2AB1">
      <w:pPr>
        <w:spacing w:after="0" w:line="240" w:lineRule="auto"/>
        <w:ind w:firstLine="1155"/>
        <w:jc w:val="both"/>
        <w:textAlignment w:val="center"/>
        <w:divId w:val="1549606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 при ниска интензивност на възпалителния процес - 40 %;</w:t>
      </w:r>
    </w:p>
    <w:p w:rsidR="00000000" w:rsidRDefault="005B2AB1">
      <w:pPr>
        <w:spacing w:after="0" w:line="240" w:lineRule="auto"/>
        <w:ind w:firstLine="1155"/>
        <w:jc w:val="both"/>
        <w:textAlignment w:val="center"/>
        <w:divId w:val="1007827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 при средна интензивност на възпалителния процес без значително повлияване на общото състояние - 60 %;</w:t>
      </w:r>
    </w:p>
    <w:p w:rsidR="00000000" w:rsidRDefault="005B2AB1">
      <w:pPr>
        <w:spacing w:after="0" w:line="240" w:lineRule="auto"/>
        <w:ind w:firstLine="1155"/>
        <w:jc w:val="both"/>
        <w:textAlignment w:val="center"/>
        <w:divId w:val="1876456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при силно повлияване върху общото състояние - 100 %.</w:t>
      </w:r>
    </w:p>
    <w:p w:rsidR="00000000" w:rsidRDefault="005B2AB1">
      <w:pPr>
        <w:spacing w:after="0" w:line="240" w:lineRule="auto"/>
        <w:ind w:firstLine="1155"/>
        <w:jc w:val="both"/>
        <w:textAlignment w:val="center"/>
        <w:divId w:val="310445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 Ихтио</w:t>
      </w:r>
      <w:r>
        <w:rPr>
          <w:rFonts w:ascii="Times New Roman" w:eastAsia="Times New Roman" w:hAnsi="Times New Roman" w:cs="Times New Roman"/>
          <w:color w:val="000000"/>
          <w:sz w:val="24"/>
          <w:szCs w:val="24"/>
        </w:rPr>
        <w:t>зис:</w:t>
      </w:r>
    </w:p>
    <w:p w:rsidR="00000000" w:rsidRDefault="005B2AB1">
      <w:pPr>
        <w:spacing w:after="0" w:line="240" w:lineRule="auto"/>
        <w:ind w:firstLine="1155"/>
        <w:jc w:val="both"/>
        <w:textAlignment w:val="center"/>
        <w:divId w:val="1937984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 лека форма - със суха кожа, с умерена десквамация, но без значителна пигментация - 10 %;</w:t>
      </w:r>
    </w:p>
    <w:p w:rsidR="00000000" w:rsidRDefault="005B2AB1">
      <w:pPr>
        <w:spacing w:after="0" w:line="240" w:lineRule="auto"/>
        <w:ind w:firstLine="1155"/>
        <w:jc w:val="both"/>
        <w:textAlignment w:val="center"/>
        <w:divId w:val="665090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средно тежка форма със силна десквамация и пигментация - 50 %;</w:t>
      </w:r>
    </w:p>
    <w:p w:rsidR="00000000" w:rsidRDefault="005B2AB1">
      <w:pPr>
        <w:spacing w:after="0" w:line="240" w:lineRule="auto"/>
        <w:ind w:firstLine="1155"/>
        <w:jc w:val="both"/>
        <w:textAlignment w:val="center"/>
        <w:divId w:val="423579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 тежка форма при участие на цялата кожа, особено по сгъвките на тялото и лицето - </w:t>
      </w:r>
      <w:r>
        <w:rPr>
          <w:rFonts w:ascii="Times New Roman" w:eastAsia="Times New Roman" w:hAnsi="Times New Roman" w:cs="Times New Roman"/>
          <w:color w:val="000000"/>
          <w:sz w:val="24"/>
          <w:szCs w:val="24"/>
        </w:rPr>
        <w:t>91 %.</w:t>
      </w:r>
    </w:p>
    <w:p w:rsidR="00000000" w:rsidRDefault="005B2AB1">
      <w:pPr>
        <w:spacing w:after="0" w:line="240" w:lineRule="auto"/>
        <w:ind w:firstLine="1155"/>
        <w:jc w:val="both"/>
        <w:textAlignment w:val="center"/>
        <w:divId w:val="1057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Ограничени кератози:</w:t>
      </w:r>
    </w:p>
    <w:p w:rsidR="00000000" w:rsidRDefault="005B2AB1">
      <w:pPr>
        <w:spacing w:after="0" w:line="240" w:lineRule="auto"/>
        <w:ind w:firstLine="1155"/>
        <w:jc w:val="both"/>
        <w:textAlignment w:val="center"/>
        <w:divId w:val="930048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с ограничени кожни лезии - 10 %;</w:t>
      </w:r>
    </w:p>
    <w:p w:rsidR="00000000" w:rsidRDefault="005B2AB1">
      <w:pPr>
        <w:spacing w:after="0" w:line="240" w:lineRule="auto"/>
        <w:ind w:firstLine="1155"/>
        <w:jc w:val="both"/>
        <w:textAlignment w:val="center"/>
        <w:divId w:val="1565219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 с разширени кожни лезии - 30 %;</w:t>
      </w:r>
    </w:p>
    <w:p w:rsidR="00000000" w:rsidRDefault="005B2AB1">
      <w:pPr>
        <w:spacing w:after="0" w:line="240" w:lineRule="auto"/>
        <w:ind w:firstLine="1155"/>
        <w:jc w:val="both"/>
        <w:textAlignment w:val="center"/>
        <w:divId w:val="1755124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 с разпространени кожни лезии и усложнения, довели до трайно намалени двигателни възможности - 50 %.</w:t>
      </w:r>
    </w:p>
    <w:p w:rsidR="00000000" w:rsidRDefault="005B2AB1">
      <w:pPr>
        <w:spacing w:after="0" w:line="240" w:lineRule="auto"/>
        <w:ind w:firstLine="1155"/>
        <w:jc w:val="both"/>
        <w:textAlignment w:val="center"/>
        <w:divId w:val="199824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Дерматомикози:</w:t>
      </w:r>
    </w:p>
    <w:p w:rsidR="00000000" w:rsidRDefault="005B2AB1">
      <w:pPr>
        <w:spacing w:after="0" w:line="240" w:lineRule="auto"/>
        <w:ind w:firstLine="1155"/>
        <w:jc w:val="both"/>
        <w:textAlignment w:val="center"/>
        <w:divId w:val="87309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 с поразяване на всички пръсти на ръцете и краката, с разрушаване на всички нокти - 20 %.</w:t>
      </w:r>
    </w:p>
    <w:p w:rsidR="00000000" w:rsidRDefault="005B2AB1">
      <w:pPr>
        <w:spacing w:after="0" w:line="240" w:lineRule="auto"/>
        <w:ind w:firstLine="1155"/>
        <w:jc w:val="both"/>
        <w:textAlignment w:val="center"/>
        <w:divId w:val="103365103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xml:space="preserve"> При системни микози (кандидомикози, хистоплазмози, кокцидомикози) трябва да бъдат оценени промените и на вътрешни органи.</w:t>
      </w:r>
    </w:p>
    <w:p w:rsidR="00000000" w:rsidRDefault="005B2AB1">
      <w:pPr>
        <w:spacing w:after="0" w:line="240" w:lineRule="auto"/>
        <w:ind w:firstLine="1155"/>
        <w:jc w:val="both"/>
        <w:textAlignment w:val="center"/>
        <w:divId w:val="2044671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Хронично-рецидивиращ ери</w:t>
      </w:r>
      <w:r>
        <w:rPr>
          <w:rFonts w:ascii="Times New Roman" w:eastAsia="Times New Roman" w:hAnsi="Times New Roman" w:cs="Times New Roman"/>
          <w:color w:val="000000"/>
          <w:sz w:val="24"/>
          <w:szCs w:val="24"/>
        </w:rPr>
        <w:t>зипел:</w:t>
      </w:r>
    </w:p>
    <w:p w:rsidR="00000000" w:rsidRDefault="005B2AB1">
      <w:pPr>
        <w:spacing w:after="0" w:line="240" w:lineRule="auto"/>
        <w:ind w:firstLine="1155"/>
        <w:jc w:val="both"/>
        <w:textAlignment w:val="center"/>
        <w:divId w:val="807478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 без остатъчен лимфедем - 10 %;</w:t>
      </w:r>
    </w:p>
    <w:p w:rsidR="00000000" w:rsidRDefault="005B2AB1">
      <w:pPr>
        <w:spacing w:after="0" w:line="240" w:lineRule="auto"/>
        <w:ind w:firstLine="1155"/>
        <w:jc w:val="both"/>
        <w:textAlignment w:val="center"/>
        <w:divId w:val="1304122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 извън това съобразно разпространението на лимфедема - 40 %.</w:t>
      </w:r>
    </w:p>
    <w:p w:rsidR="00000000" w:rsidRDefault="005B2AB1">
      <w:pPr>
        <w:spacing w:after="0" w:line="240" w:lineRule="auto"/>
        <w:ind w:firstLine="1155"/>
        <w:jc w:val="both"/>
        <w:textAlignment w:val="center"/>
        <w:divId w:val="1898858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Невуси и невоидни образувания и други състояния, водещи до обезобразяване на лицето - 50 %.</w:t>
      </w:r>
    </w:p>
    <w:p w:rsidR="00000000" w:rsidRDefault="005B2AB1">
      <w:pPr>
        <w:spacing w:after="0" w:line="240" w:lineRule="auto"/>
        <w:ind w:firstLine="1155"/>
        <w:jc w:val="both"/>
        <w:textAlignment w:val="center"/>
        <w:divId w:val="1219707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Пигментни нарушения, разпространени по открити</w:t>
      </w:r>
      <w:r>
        <w:rPr>
          <w:rFonts w:ascii="Times New Roman" w:eastAsia="Times New Roman" w:hAnsi="Times New Roman" w:cs="Times New Roman"/>
          <w:color w:val="000000"/>
          <w:sz w:val="24"/>
          <w:szCs w:val="24"/>
        </w:rPr>
        <w:t>те части - 10 %.</w:t>
      </w:r>
    </w:p>
    <w:p w:rsidR="00000000" w:rsidRDefault="005B2AB1">
      <w:pPr>
        <w:spacing w:after="0" w:line="240" w:lineRule="auto"/>
        <w:ind w:firstLine="1155"/>
        <w:jc w:val="both"/>
        <w:textAlignment w:val="center"/>
        <w:divId w:val="2137410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(изм. - ДВ, бр. 59 от 2021 г., в сила от 16.07.2021 г.) Злокачествени тумори на кожата.</w:t>
      </w:r>
    </w:p>
    <w:p w:rsidR="00000000" w:rsidRDefault="005B2AB1">
      <w:pPr>
        <w:spacing w:after="0" w:line="240" w:lineRule="auto"/>
        <w:ind w:firstLine="1155"/>
        <w:jc w:val="both"/>
        <w:textAlignment w:val="center"/>
        <w:divId w:val="731078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 меланома:</w:t>
      </w:r>
    </w:p>
    <w:p w:rsidR="00000000" w:rsidRDefault="005B2AB1">
      <w:pPr>
        <w:spacing w:after="0" w:line="240" w:lineRule="auto"/>
        <w:ind w:firstLine="1155"/>
        <w:jc w:val="both"/>
        <w:textAlignment w:val="center"/>
        <w:divId w:val="1894998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16.1.1. стадий Т1-2, N0, М0, за първите пет години - 50 %;</w:t>
      </w:r>
    </w:p>
    <w:p w:rsidR="00000000" w:rsidRDefault="005B2AB1">
      <w:pPr>
        <w:spacing w:after="0" w:line="240" w:lineRule="auto"/>
        <w:ind w:firstLine="1155"/>
        <w:jc w:val="both"/>
        <w:textAlignment w:val="center"/>
        <w:divId w:val="106287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16.1.2. стадий Т3-Т4, N0, М0, за първите три години - 80 %; за четвъртат</w:t>
      </w:r>
      <w:r>
        <w:rPr>
          <w:rFonts w:ascii="Times New Roman" w:eastAsia="Times New Roman" w:hAnsi="Times New Roman" w:cs="Times New Roman"/>
          <w:color w:val="000000"/>
          <w:sz w:val="24"/>
          <w:szCs w:val="24"/>
        </w:rPr>
        <w:t>а и петата година - 60 %;</w:t>
      </w:r>
    </w:p>
    <w:p w:rsidR="00000000" w:rsidRDefault="005B2AB1">
      <w:pPr>
        <w:spacing w:after="0" w:line="240" w:lineRule="auto"/>
        <w:ind w:firstLine="1155"/>
        <w:jc w:val="both"/>
        <w:textAlignment w:val="center"/>
        <w:divId w:val="833767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16.1.3. четвърти стадий - всяко Т, N1-2, М0-1, за първите три години след хистологична верификация - 100 %; за четвъртата и петата година - 85 %;</w:t>
      </w:r>
    </w:p>
    <w:p w:rsidR="00000000" w:rsidRDefault="005B2AB1">
      <w:pPr>
        <w:spacing w:after="0" w:line="240" w:lineRule="auto"/>
        <w:ind w:firstLine="1155"/>
        <w:jc w:val="both"/>
        <w:textAlignment w:val="center"/>
        <w:divId w:val="394400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спиноцелуларен карцином:</w:t>
      </w:r>
    </w:p>
    <w:p w:rsidR="00000000" w:rsidRDefault="005B2AB1">
      <w:pPr>
        <w:spacing w:after="0" w:line="240" w:lineRule="auto"/>
        <w:ind w:firstLine="1155"/>
        <w:jc w:val="both"/>
        <w:textAlignment w:val="center"/>
        <w:divId w:val="360401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16.2.1. 0-1 стадий Тis-1, N0, М0 - 10 %;</w:t>
      </w:r>
    </w:p>
    <w:p w:rsidR="00000000" w:rsidRDefault="005B2AB1">
      <w:pPr>
        <w:spacing w:after="0" w:line="240" w:lineRule="auto"/>
        <w:ind w:firstLine="1155"/>
        <w:jc w:val="both"/>
        <w:textAlignment w:val="center"/>
        <w:divId w:val="10731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16.2.2. втор</w:t>
      </w:r>
      <w:r>
        <w:rPr>
          <w:rFonts w:ascii="Times New Roman" w:eastAsia="Times New Roman" w:hAnsi="Times New Roman" w:cs="Times New Roman"/>
          <w:color w:val="000000"/>
          <w:sz w:val="24"/>
          <w:szCs w:val="24"/>
        </w:rPr>
        <w:t>и стадий Т2-3, N0, М0 - 30 %;</w:t>
      </w:r>
    </w:p>
    <w:p w:rsidR="00000000" w:rsidRDefault="005B2AB1">
      <w:pPr>
        <w:spacing w:after="0" w:line="240" w:lineRule="auto"/>
        <w:ind w:firstLine="1155"/>
        <w:jc w:val="both"/>
        <w:textAlignment w:val="center"/>
        <w:divId w:val="955909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16.2.3. трети стадий Т4, N0, М0, за първите две години - 71 %; от третата до петата година включително - 50 %;</w:t>
      </w:r>
    </w:p>
    <w:p w:rsidR="00000000" w:rsidRDefault="005B2AB1">
      <w:pPr>
        <w:spacing w:after="0" w:line="240" w:lineRule="auto"/>
        <w:ind w:firstLine="1155"/>
        <w:jc w:val="both"/>
        <w:textAlignment w:val="center"/>
        <w:divId w:val="1843010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16.2.4. четвърти стадий - всяко Т и N1-2 или с M1, за първите три години след хистологична верификация - 100 %; за </w:t>
      </w:r>
      <w:r>
        <w:rPr>
          <w:rFonts w:ascii="Times New Roman" w:eastAsia="Times New Roman" w:hAnsi="Times New Roman" w:cs="Times New Roman"/>
          <w:color w:val="000000"/>
          <w:sz w:val="24"/>
          <w:szCs w:val="24"/>
        </w:rPr>
        <w:t>четвъртата и петата година - 85 %;</w:t>
      </w:r>
    </w:p>
    <w:p w:rsidR="00000000" w:rsidRDefault="005B2AB1">
      <w:pPr>
        <w:spacing w:after="0" w:line="240" w:lineRule="auto"/>
        <w:ind w:firstLine="1155"/>
        <w:jc w:val="both"/>
        <w:textAlignment w:val="center"/>
        <w:divId w:val="1681078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 дерматофибросарком:</w:t>
      </w:r>
    </w:p>
    <w:p w:rsidR="00000000" w:rsidRDefault="005B2AB1">
      <w:pPr>
        <w:spacing w:after="0" w:line="240" w:lineRule="auto"/>
        <w:ind w:firstLine="1155"/>
        <w:jc w:val="both"/>
        <w:textAlignment w:val="center"/>
        <w:divId w:val="1840805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16.3.1. първи стадий - Т1, N0, М0 - 30 %;</w:t>
      </w:r>
    </w:p>
    <w:p w:rsidR="00000000" w:rsidRDefault="005B2AB1">
      <w:pPr>
        <w:spacing w:after="0" w:line="240" w:lineRule="auto"/>
        <w:ind w:firstLine="1155"/>
        <w:jc w:val="both"/>
        <w:textAlignment w:val="center"/>
        <w:divId w:val="1981416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16.3.2. втори стадий - Т2, N0, М0 - 50 %;</w:t>
      </w:r>
    </w:p>
    <w:p w:rsidR="00000000" w:rsidRDefault="005B2AB1">
      <w:pPr>
        <w:spacing w:after="0" w:line="240" w:lineRule="auto"/>
        <w:ind w:firstLine="1155"/>
        <w:jc w:val="both"/>
        <w:textAlignment w:val="center"/>
        <w:divId w:val="1505777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16.3.3. трети стадий - Т3-4, N0, М0, за първите две години - 71 %; от третата до петата година включително - 50</w:t>
      </w:r>
      <w:r>
        <w:rPr>
          <w:rFonts w:ascii="Times New Roman" w:eastAsia="Times New Roman" w:hAnsi="Times New Roman" w:cs="Times New Roman"/>
          <w:color w:val="000000"/>
          <w:sz w:val="24"/>
          <w:szCs w:val="24"/>
        </w:rPr>
        <w:t xml:space="preserve"> %;</w:t>
      </w:r>
    </w:p>
    <w:p w:rsidR="00000000" w:rsidRDefault="005B2AB1">
      <w:pPr>
        <w:spacing w:after="0" w:line="240" w:lineRule="auto"/>
        <w:ind w:firstLine="1155"/>
        <w:jc w:val="both"/>
        <w:textAlignment w:val="center"/>
        <w:divId w:val="1031147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16.3.4. четвърти стадий - всяко Т и N1-2 или М1, за първите три години след хистологична верификация - 100 %; за четвъртата и петата година - 85 %;</w:t>
      </w:r>
    </w:p>
    <w:p w:rsidR="00000000" w:rsidRDefault="005B2AB1">
      <w:pPr>
        <w:spacing w:after="0" w:line="240" w:lineRule="auto"/>
        <w:ind w:firstLine="1155"/>
        <w:jc w:val="both"/>
        <w:textAlignment w:val="center"/>
        <w:divId w:val="833254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 базоцелуларен карцином:</w:t>
      </w:r>
    </w:p>
    <w:p w:rsidR="00000000" w:rsidRDefault="005B2AB1">
      <w:pPr>
        <w:spacing w:after="0" w:line="240" w:lineRule="auto"/>
        <w:ind w:firstLine="1155"/>
        <w:jc w:val="both"/>
        <w:textAlignment w:val="center"/>
        <w:divId w:val="813374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16.4.1. единичен - 10 %;</w:t>
      </w:r>
    </w:p>
    <w:p w:rsidR="00000000" w:rsidRDefault="005B2AB1">
      <w:pPr>
        <w:spacing w:after="0" w:line="240" w:lineRule="auto"/>
        <w:ind w:firstLine="1155"/>
        <w:jc w:val="both"/>
        <w:textAlignment w:val="center"/>
        <w:divId w:val="1627350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16.4.2. множествен и рецидивиращ - 30 %.</w:t>
      </w:r>
    </w:p>
    <w:p w:rsidR="00000000" w:rsidRDefault="005B2AB1">
      <w:pPr>
        <w:spacing w:after="0" w:line="240" w:lineRule="auto"/>
        <w:ind w:firstLine="1155"/>
        <w:jc w:val="both"/>
        <w:textAlignment w:val="center"/>
        <w:divId w:val="110160910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Забележка</w:t>
      </w:r>
      <w:r>
        <w:rPr>
          <w:rFonts w:ascii="Times New Roman" w:eastAsia="Times New Roman" w:hAnsi="Times New Roman" w:cs="Times New Roman"/>
          <w:color w:val="000000"/>
          <w:sz w:val="24"/>
          <w:szCs w:val="24"/>
        </w:rPr>
        <w:t>. След петата година от отстраняването на тумора се следват 50 % с пожизнен срок с изключение на т. 16.2.1, 16.2.2, 16.3.1, 16.4.1 и 16.4.2.</w:t>
      </w:r>
    </w:p>
    <w:p w:rsidR="00000000" w:rsidRDefault="005B2AB1">
      <w:pPr>
        <w:spacing w:after="120" w:line="240" w:lineRule="auto"/>
        <w:ind w:firstLine="1155"/>
        <w:jc w:val="both"/>
        <w:textAlignment w:val="center"/>
        <w:divId w:val="1933198236"/>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132193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63, ал. 3</w:t>
      </w:r>
    </w:p>
    <w:p w:rsidR="00000000" w:rsidRDefault="005B2AB1">
      <w:pPr>
        <w:spacing w:after="0" w:line="240" w:lineRule="auto"/>
        <w:ind w:firstLine="1155"/>
        <w:jc w:val="both"/>
        <w:textAlignment w:val="center"/>
        <w:divId w:val="1593514434"/>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966929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64 от 2018 г., в сила от 03.08.2018 г., изм. и доп. -</w:t>
      </w:r>
      <w:r>
        <w:rPr>
          <w:rFonts w:ascii="Times New Roman" w:eastAsia="Times New Roman" w:hAnsi="Times New Roman" w:cs="Times New Roman"/>
          <w:color w:val="000000"/>
          <w:sz w:val="24"/>
          <w:szCs w:val="24"/>
        </w:rPr>
        <w:t xml:space="preserve"> ДВ, бр. 46 от 2019 г., в сила от 11.06.2019 г., изм. - ДВ, бр. 63 от 2020 г., в сила от 17.07.2020 г., доп. - ДВ, бр. 79 от 2020 г., в сила от 08.09.2020 г.)</w:t>
      </w:r>
    </w:p>
    <w:p w:rsidR="00000000" w:rsidRDefault="005B2AB1">
      <w:pPr>
        <w:spacing w:after="0" w:line="240" w:lineRule="auto"/>
        <w:ind w:firstLine="1155"/>
        <w:jc w:val="both"/>
        <w:textAlignment w:val="center"/>
        <w:divId w:val="1593514434"/>
        <w:rPr>
          <w:rFonts w:ascii="Times New Roman" w:eastAsia="Times New Roman" w:hAnsi="Times New Roman" w:cs="Times New Roman"/>
          <w:color w:val="000000"/>
          <w:sz w:val="24"/>
          <w:szCs w:val="24"/>
        </w:rPr>
      </w:pPr>
    </w:p>
    <w:p w:rsidR="00000000" w:rsidRDefault="005B2AB1">
      <w:pPr>
        <w:spacing w:after="0" w:line="240" w:lineRule="auto"/>
        <w:ind w:firstLine="1155"/>
        <w:jc w:val="center"/>
        <w:textAlignment w:val="center"/>
        <w:divId w:val="363216698"/>
        <w:rPr>
          <w:rFonts w:ascii="Times New Roman" w:hAnsi="Times New Roman" w:cs="Times New Roman"/>
          <w:color w:val="000000"/>
          <w:sz w:val="24"/>
          <w:szCs w:val="24"/>
        </w:rPr>
      </w:pPr>
      <w:r>
        <w:rPr>
          <w:rFonts w:ascii="Times New Roman" w:hAnsi="Times New Roman" w:cs="Times New Roman"/>
          <w:b/>
          <w:bCs/>
          <w:color w:val="000000"/>
          <w:sz w:val="24"/>
          <w:szCs w:val="24"/>
        </w:rPr>
        <w:t>МЕТОДИКА ЗА ПРИЛАГАНЕ НА ОТПРАВНИТЕ ТОЧКИ ЗА ОЦЕНКА НА ТРАЙНО НАМАЛЕНАТА РАБОТОСПОСОБНОСТ (ВИДА</w:t>
      </w:r>
      <w:r>
        <w:rPr>
          <w:rFonts w:ascii="Times New Roman" w:hAnsi="Times New Roman" w:cs="Times New Roman"/>
          <w:b/>
          <w:bCs/>
          <w:color w:val="000000"/>
          <w:sz w:val="24"/>
          <w:szCs w:val="24"/>
        </w:rPr>
        <w:t xml:space="preserve"> И СТЕПЕНТА НА УВРЕЖДАНЕ) В ПРОЦЕНТИ</w:t>
      </w:r>
    </w:p>
    <w:p w:rsidR="00000000" w:rsidRDefault="005B2AB1">
      <w:pPr>
        <w:spacing w:after="240" w:line="240" w:lineRule="auto"/>
        <w:ind w:firstLine="1155"/>
        <w:jc w:val="both"/>
        <w:textAlignment w:val="center"/>
        <w:divId w:val="1593514434"/>
        <w:rPr>
          <w:rFonts w:ascii="Times New Roman" w:eastAsia="Times New Roman" w:hAnsi="Times New Roman" w:cs="Times New Roman"/>
          <w:color w:val="000000"/>
          <w:sz w:val="24"/>
          <w:szCs w:val="24"/>
        </w:rPr>
      </w:pPr>
    </w:p>
    <w:p w:rsidR="00000000" w:rsidRDefault="005B2AB1">
      <w:pPr>
        <w:spacing w:after="0" w:line="240" w:lineRule="auto"/>
        <w:ind w:firstLine="1155"/>
        <w:jc w:val="both"/>
        <w:textAlignment w:val="center"/>
        <w:divId w:val="466972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ползването на отправните точки трябва да се има предвид следното:</w:t>
      </w:r>
    </w:p>
    <w:p w:rsidR="00000000" w:rsidRDefault="005B2AB1">
      <w:pPr>
        <w:spacing w:after="0" w:line="240" w:lineRule="auto"/>
        <w:ind w:firstLine="1155"/>
        <w:jc w:val="both"/>
        <w:textAlignment w:val="center"/>
        <w:divId w:val="1574849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Водеща при определяне степента на трайно намалената работоспособност/вид и степен на увреждане е експертната оценка на функционалния дефицит, о</w:t>
      </w:r>
      <w:r>
        <w:rPr>
          <w:rFonts w:ascii="Times New Roman" w:eastAsia="Times New Roman" w:hAnsi="Times New Roman" w:cs="Times New Roman"/>
          <w:color w:val="000000"/>
          <w:sz w:val="24"/>
          <w:szCs w:val="24"/>
        </w:rPr>
        <w:t>бусловен от заболяването.</w:t>
      </w:r>
    </w:p>
    <w:p w:rsidR="00000000" w:rsidRDefault="005B2AB1">
      <w:pPr>
        <w:spacing w:after="0" w:line="240" w:lineRule="auto"/>
        <w:ind w:firstLine="1155"/>
        <w:jc w:val="both"/>
        <w:textAlignment w:val="center"/>
        <w:divId w:val="134030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Констатираното заболяване, стадият на неговото развитие и обусловеният функционален дефицит се съобразяват със съответната отправна точка от приложение № 1 към чл. 63, ал. 1.</w:t>
      </w:r>
    </w:p>
    <w:p w:rsidR="00000000" w:rsidRDefault="005B2AB1">
      <w:pPr>
        <w:spacing w:after="0" w:line="240" w:lineRule="auto"/>
        <w:ind w:firstLine="1155"/>
        <w:jc w:val="both"/>
        <w:textAlignment w:val="center"/>
        <w:divId w:val="1635405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(изм. от ДВ, бр. 64 от 2018 г. е отменено с Ре</w:t>
      </w:r>
      <w:r>
        <w:rPr>
          <w:rFonts w:ascii="Times New Roman" w:eastAsia="Times New Roman" w:hAnsi="Times New Roman" w:cs="Times New Roman"/>
          <w:color w:val="000000"/>
          <w:sz w:val="24"/>
          <w:szCs w:val="24"/>
        </w:rPr>
        <w:t>шение № 1632 от 31.01.2020 г. на ВАС - ДВ, бр. 63 от 2020 г., в сила от 17.07.2020 г., нова - ДВ, бр. 79 от 2020 г., в сила от 08.09.2020 г.) Когато са налице няколко увреждания, независимо дали са за заболявания от общ характер, или за заболявания с причи</w:t>
      </w:r>
      <w:r>
        <w:rPr>
          <w:rFonts w:ascii="Times New Roman" w:eastAsia="Times New Roman" w:hAnsi="Times New Roman" w:cs="Times New Roman"/>
          <w:color w:val="000000"/>
          <w:sz w:val="24"/>
          <w:szCs w:val="24"/>
        </w:rPr>
        <w:t>нна връзка, за всяко от които в отправните точки за оценка на трайно намалената работоспособност/вид и степен на увреждане е посочен отделен процент, оценката на трайно намалената работоспособност/вид и степен на увреждане се определя, като се взема най-ви</w:t>
      </w:r>
      <w:r>
        <w:rPr>
          <w:rFonts w:ascii="Times New Roman" w:eastAsia="Times New Roman" w:hAnsi="Times New Roman" w:cs="Times New Roman"/>
          <w:color w:val="000000"/>
          <w:sz w:val="24"/>
          <w:szCs w:val="24"/>
        </w:rPr>
        <w:t>сокият процент по съответната отправна точка на най-тежкото увреждане. Останалите проценти за съпътстващите увреждания не се вземат предвид при оценката, но се изписват в мотивната част на експертното решение.</w:t>
      </w:r>
    </w:p>
    <w:p w:rsidR="00000000" w:rsidRDefault="005B2AB1">
      <w:pPr>
        <w:spacing w:after="0" w:line="240" w:lineRule="auto"/>
        <w:ind w:firstLine="1155"/>
        <w:jc w:val="both"/>
        <w:textAlignment w:val="center"/>
        <w:divId w:val="320740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(изм. - ДВ, бр. 46 от 2019 г., в сила от 1</w:t>
      </w:r>
      <w:r>
        <w:rPr>
          <w:rFonts w:ascii="Times New Roman" w:eastAsia="Times New Roman" w:hAnsi="Times New Roman" w:cs="Times New Roman"/>
          <w:color w:val="000000"/>
          <w:sz w:val="24"/>
          <w:szCs w:val="24"/>
        </w:rPr>
        <w:t>1.06.2019 г.) Когато са налице две или повече увреждания, за всяко от които в отправните точки за оценка на трайно намалената работоспособност/вид и степен на увреждане е посочен отделен процент, и най-малко две от тях са с определен процент трайно намален</w:t>
      </w:r>
      <w:r>
        <w:rPr>
          <w:rFonts w:ascii="Times New Roman" w:eastAsia="Times New Roman" w:hAnsi="Times New Roman" w:cs="Times New Roman"/>
          <w:color w:val="000000"/>
          <w:sz w:val="24"/>
          <w:szCs w:val="24"/>
        </w:rPr>
        <w:t>а работоспособност/вид и степен на увреждане - 50 или над 50 на сто, независимо дали са за заболявания от общ характер, или за заболявания с причинна връзка, оценката на трайно намалената работоспособност/вида и степента на увреждане се определя, като се в</w:t>
      </w:r>
      <w:r>
        <w:rPr>
          <w:rFonts w:ascii="Times New Roman" w:eastAsia="Times New Roman" w:hAnsi="Times New Roman" w:cs="Times New Roman"/>
          <w:color w:val="000000"/>
          <w:sz w:val="24"/>
          <w:szCs w:val="24"/>
        </w:rPr>
        <w:t>зема най-високият процент по съответната отправна точка на най-тежкото увреждане. Към него се прибавят 20 на сто от сбора на процентите на всички съпътстващи увреждания.</w:t>
      </w:r>
    </w:p>
    <w:p w:rsidR="00000000" w:rsidRDefault="005B2AB1">
      <w:pPr>
        <w:spacing w:after="0" w:line="240" w:lineRule="auto"/>
        <w:ind w:firstLine="1155"/>
        <w:jc w:val="both"/>
        <w:textAlignment w:val="center"/>
        <w:divId w:val="674038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Процентът на трайно намалената работоспособност/вид и степен на увреждане не може д</w:t>
      </w:r>
      <w:r>
        <w:rPr>
          <w:rFonts w:ascii="Times New Roman" w:eastAsia="Times New Roman" w:hAnsi="Times New Roman" w:cs="Times New Roman"/>
          <w:color w:val="000000"/>
          <w:sz w:val="24"/>
          <w:szCs w:val="24"/>
        </w:rPr>
        <w:t>а бъде по-висок от 100.</w:t>
      </w:r>
    </w:p>
    <w:p w:rsidR="00000000" w:rsidRDefault="005B2AB1">
      <w:pPr>
        <w:spacing w:after="0" w:line="240" w:lineRule="auto"/>
        <w:ind w:firstLine="1155"/>
        <w:jc w:val="both"/>
        <w:textAlignment w:val="center"/>
        <w:divId w:val="1664620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 Оценката на трайно намалената работоспособност/вид и степен на увреждане се определя поотделно за всеки осигурителен риск.</w:t>
      </w:r>
    </w:p>
    <w:p w:rsidR="00000000" w:rsidRDefault="005B2AB1">
      <w:pPr>
        <w:spacing w:after="0" w:line="240" w:lineRule="auto"/>
        <w:ind w:firstLine="1155"/>
        <w:jc w:val="both"/>
        <w:textAlignment w:val="center"/>
        <w:divId w:val="1365903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Когато лицето има увреждания, получени при трудова злополука и при професионална болест, оценката се</w:t>
      </w:r>
      <w:r>
        <w:rPr>
          <w:rFonts w:ascii="Times New Roman" w:eastAsia="Times New Roman" w:hAnsi="Times New Roman" w:cs="Times New Roman"/>
          <w:color w:val="000000"/>
          <w:sz w:val="24"/>
          <w:szCs w:val="24"/>
        </w:rPr>
        <w:t xml:space="preserve"> определя по принципа, посочен в т. III, тъй като трудовата злополука и професионалната болест са един и същ осигурителен риск.</w:t>
      </w:r>
    </w:p>
    <w:p w:rsidR="00000000" w:rsidRDefault="005B2AB1">
      <w:pPr>
        <w:spacing w:after="120" w:line="240" w:lineRule="auto"/>
        <w:ind w:firstLine="1155"/>
        <w:jc w:val="both"/>
        <w:textAlignment w:val="center"/>
        <w:divId w:val="1125193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 (нова - ДВ, бр. 46 от 2019 г., в сила от 11.06.2019 г.) В експертното решение се вписва определеният по реда на т. III и I</w:t>
      </w:r>
      <w:r>
        <w:rPr>
          <w:rFonts w:ascii="Times New Roman" w:eastAsia="Times New Roman" w:hAnsi="Times New Roman" w:cs="Times New Roman"/>
          <w:color w:val="000000"/>
          <w:sz w:val="24"/>
          <w:szCs w:val="24"/>
        </w:rPr>
        <w:t>V процент на трайно намалена работоспособност/вид и степен на увреждане и съответният МКБ код на заболяването, а в мотивите на експертното решение се посочват всички съпътстващи увреждания със съответния МКБ код на заболяването и процент по съответната отп</w:t>
      </w:r>
      <w:r>
        <w:rPr>
          <w:rFonts w:ascii="Times New Roman" w:eastAsia="Times New Roman" w:hAnsi="Times New Roman" w:cs="Times New Roman"/>
          <w:color w:val="000000"/>
          <w:sz w:val="24"/>
          <w:szCs w:val="24"/>
        </w:rPr>
        <w:t>равна точка съгласно приложение № 1.</w:t>
      </w:r>
    </w:p>
    <w:p w:rsidR="005B2AB1" w:rsidRDefault="005B2AB1">
      <w:pPr>
        <w:ind w:firstLine="1155"/>
        <w:jc w:val="both"/>
        <w:textAlignment w:val="center"/>
        <w:divId w:val="1593514434"/>
        <w:rPr>
          <w:rFonts w:eastAsia="Times New Roman"/>
          <w:color w:val="000000"/>
        </w:rPr>
      </w:pPr>
    </w:p>
    <w:sectPr w:rsidR="005B2AB1">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AB1" w:rsidRDefault="005B2AB1">
      <w:pPr>
        <w:spacing w:after="0" w:line="240" w:lineRule="auto"/>
      </w:pPr>
      <w:r>
        <w:separator/>
      </w:r>
    </w:p>
  </w:endnote>
  <w:endnote w:type="continuationSeparator" w:id="0">
    <w:p w:rsidR="005B2AB1" w:rsidRDefault="005B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7E" w:rsidRDefault="005B2AB1">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AB1" w:rsidRDefault="005B2AB1">
      <w:pPr>
        <w:spacing w:after="0" w:line="240" w:lineRule="auto"/>
      </w:pPr>
      <w:r>
        <w:separator/>
      </w:r>
    </w:p>
  </w:footnote>
  <w:footnote w:type="continuationSeparator" w:id="0">
    <w:p w:rsidR="005B2AB1" w:rsidRDefault="005B2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7E"/>
    <w:rsid w:val="005B2AB1"/>
    <w:rsid w:val="00AD187E"/>
    <w:rsid w:val="00F6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9AA92-8504-46A3-9039-AE84927E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256091">
      <w:bodyDiv w:val="1"/>
      <w:marLeft w:val="390"/>
      <w:marRight w:val="390"/>
      <w:marTop w:val="0"/>
      <w:marBottom w:val="0"/>
      <w:divBdr>
        <w:top w:val="none" w:sz="0" w:space="0" w:color="auto"/>
        <w:left w:val="none" w:sz="0" w:space="0" w:color="auto"/>
        <w:bottom w:val="none" w:sz="0" w:space="0" w:color="auto"/>
        <w:right w:val="none" w:sz="0" w:space="0" w:color="auto"/>
      </w:divBdr>
      <w:divsChild>
        <w:div w:id="141436523">
          <w:marLeft w:val="0"/>
          <w:marRight w:val="0"/>
          <w:marTop w:val="0"/>
          <w:marBottom w:val="0"/>
          <w:divBdr>
            <w:top w:val="none" w:sz="0" w:space="0" w:color="auto"/>
            <w:left w:val="none" w:sz="0" w:space="0" w:color="auto"/>
            <w:bottom w:val="none" w:sz="0" w:space="0" w:color="auto"/>
            <w:right w:val="none" w:sz="0" w:space="0" w:color="auto"/>
          </w:divBdr>
        </w:div>
        <w:div w:id="1737431184">
          <w:marLeft w:val="0"/>
          <w:marRight w:val="0"/>
          <w:marTop w:val="75"/>
          <w:marBottom w:val="0"/>
          <w:divBdr>
            <w:top w:val="none" w:sz="0" w:space="0" w:color="auto"/>
            <w:left w:val="none" w:sz="0" w:space="0" w:color="auto"/>
            <w:bottom w:val="none" w:sz="0" w:space="0" w:color="auto"/>
            <w:right w:val="none" w:sz="0" w:space="0" w:color="auto"/>
          </w:divBdr>
        </w:div>
        <w:div w:id="1765689816">
          <w:marLeft w:val="0"/>
          <w:marRight w:val="0"/>
          <w:marTop w:val="75"/>
          <w:marBottom w:val="0"/>
          <w:divBdr>
            <w:top w:val="none" w:sz="0" w:space="0" w:color="auto"/>
            <w:left w:val="none" w:sz="0" w:space="0" w:color="auto"/>
            <w:bottom w:val="none" w:sz="0" w:space="0" w:color="auto"/>
            <w:right w:val="none" w:sz="0" w:space="0" w:color="auto"/>
          </w:divBdr>
        </w:div>
        <w:div w:id="256719615">
          <w:marLeft w:val="0"/>
          <w:marRight w:val="0"/>
          <w:marTop w:val="75"/>
          <w:marBottom w:val="0"/>
          <w:divBdr>
            <w:top w:val="none" w:sz="0" w:space="0" w:color="auto"/>
            <w:left w:val="none" w:sz="0" w:space="0" w:color="auto"/>
            <w:bottom w:val="none" w:sz="0" w:space="0" w:color="auto"/>
            <w:right w:val="none" w:sz="0" w:space="0" w:color="auto"/>
          </w:divBdr>
        </w:div>
        <w:div w:id="1536381865">
          <w:marLeft w:val="0"/>
          <w:marRight w:val="0"/>
          <w:marTop w:val="225"/>
          <w:marBottom w:val="0"/>
          <w:divBdr>
            <w:top w:val="none" w:sz="0" w:space="0" w:color="auto"/>
            <w:left w:val="none" w:sz="0" w:space="0" w:color="auto"/>
            <w:bottom w:val="none" w:sz="0" w:space="0" w:color="auto"/>
            <w:right w:val="none" w:sz="0" w:space="0" w:color="auto"/>
          </w:divBdr>
        </w:div>
        <w:div w:id="1166439682">
          <w:marLeft w:val="0"/>
          <w:marRight w:val="0"/>
          <w:marTop w:val="0"/>
          <w:marBottom w:val="120"/>
          <w:divBdr>
            <w:top w:val="none" w:sz="0" w:space="0" w:color="auto"/>
            <w:left w:val="none" w:sz="0" w:space="0" w:color="auto"/>
            <w:bottom w:val="none" w:sz="0" w:space="0" w:color="auto"/>
            <w:right w:val="none" w:sz="0" w:space="0" w:color="auto"/>
          </w:divBdr>
          <w:divsChild>
            <w:div w:id="579294672">
              <w:marLeft w:val="0"/>
              <w:marRight w:val="0"/>
              <w:marTop w:val="0"/>
              <w:marBottom w:val="0"/>
              <w:divBdr>
                <w:top w:val="none" w:sz="0" w:space="0" w:color="auto"/>
                <w:left w:val="none" w:sz="0" w:space="0" w:color="auto"/>
                <w:bottom w:val="none" w:sz="0" w:space="0" w:color="auto"/>
                <w:right w:val="none" w:sz="0" w:space="0" w:color="auto"/>
              </w:divBdr>
            </w:div>
            <w:div w:id="460274280">
              <w:marLeft w:val="0"/>
              <w:marRight w:val="0"/>
              <w:marTop w:val="0"/>
              <w:marBottom w:val="0"/>
              <w:divBdr>
                <w:top w:val="none" w:sz="0" w:space="0" w:color="auto"/>
                <w:left w:val="none" w:sz="0" w:space="0" w:color="auto"/>
                <w:bottom w:val="none" w:sz="0" w:space="0" w:color="auto"/>
                <w:right w:val="none" w:sz="0" w:space="0" w:color="auto"/>
              </w:divBdr>
            </w:div>
          </w:divsChild>
        </w:div>
        <w:div w:id="49958657">
          <w:marLeft w:val="0"/>
          <w:marRight w:val="0"/>
          <w:marTop w:val="0"/>
          <w:marBottom w:val="120"/>
          <w:divBdr>
            <w:top w:val="none" w:sz="0" w:space="0" w:color="auto"/>
            <w:left w:val="none" w:sz="0" w:space="0" w:color="auto"/>
            <w:bottom w:val="none" w:sz="0" w:space="0" w:color="auto"/>
            <w:right w:val="none" w:sz="0" w:space="0" w:color="auto"/>
          </w:divBdr>
          <w:divsChild>
            <w:div w:id="44835662">
              <w:marLeft w:val="0"/>
              <w:marRight w:val="0"/>
              <w:marTop w:val="0"/>
              <w:marBottom w:val="0"/>
              <w:divBdr>
                <w:top w:val="none" w:sz="0" w:space="0" w:color="auto"/>
                <w:left w:val="none" w:sz="0" w:space="0" w:color="auto"/>
                <w:bottom w:val="none" w:sz="0" w:space="0" w:color="auto"/>
                <w:right w:val="none" w:sz="0" w:space="0" w:color="auto"/>
              </w:divBdr>
            </w:div>
          </w:divsChild>
        </w:div>
        <w:div w:id="1244023209">
          <w:marLeft w:val="0"/>
          <w:marRight w:val="0"/>
          <w:marTop w:val="0"/>
          <w:marBottom w:val="120"/>
          <w:divBdr>
            <w:top w:val="none" w:sz="0" w:space="0" w:color="auto"/>
            <w:left w:val="none" w:sz="0" w:space="0" w:color="auto"/>
            <w:bottom w:val="none" w:sz="0" w:space="0" w:color="auto"/>
            <w:right w:val="none" w:sz="0" w:space="0" w:color="auto"/>
          </w:divBdr>
          <w:divsChild>
            <w:div w:id="1992632858">
              <w:marLeft w:val="0"/>
              <w:marRight w:val="0"/>
              <w:marTop w:val="0"/>
              <w:marBottom w:val="0"/>
              <w:divBdr>
                <w:top w:val="none" w:sz="0" w:space="0" w:color="auto"/>
                <w:left w:val="none" w:sz="0" w:space="0" w:color="auto"/>
                <w:bottom w:val="none" w:sz="0" w:space="0" w:color="auto"/>
                <w:right w:val="none" w:sz="0" w:space="0" w:color="auto"/>
              </w:divBdr>
            </w:div>
            <w:div w:id="1097021820">
              <w:marLeft w:val="0"/>
              <w:marRight w:val="0"/>
              <w:marTop w:val="0"/>
              <w:marBottom w:val="0"/>
              <w:divBdr>
                <w:top w:val="none" w:sz="0" w:space="0" w:color="auto"/>
                <w:left w:val="none" w:sz="0" w:space="0" w:color="auto"/>
                <w:bottom w:val="none" w:sz="0" w:space="0" w:color="auto"/>
                <w:right w:val="none" w:sz="0" w:space="0" w:color="auto"/>
              </w:divBdr>
            </w:div>
            <w:div w:id="1432161097">
              <w:marLeft w:val="0"/>
              <w:marRight w:val="0"/>
              <w:marTop w:val="0"/>
              <w:marBottom w:val="0"/>
              <w:divBdr>
                <w:top w:val="none" w:sz="0" w:space="0" w:color="auto"/>
                <w:left w:val="none" w:sz="0" w:space="0" w:color="auto"/>
                <w:bottom w:val="none" w:sz="0" w:space="0" w:color="auto"/>
                <w:right w:val="none" w:sz="0" w:space="0" w:color="auto"/>
              </w:divBdr>
            </w:div>
            <w:div w:id="181866866">
              <w:marLeft w:val="0"/>
              <w:marRight w:val="0"/>
              <w:marTop w:val="0"/>
              <w:marBottom w:val="0"/>
              <w:divBdr>
                <w:top w:val="none" w:sz="0" w:space="0" w:color="auto"/>
                <w:left w:val="none" w:sz="0" w:space="0" w:color="auto"/>
                <w:bottom w:val="none" w:sz="0" w:space="0" w:color="auto"/>
                <w:right w:val="none" w:sz="0" w:space="0" w:color="auto"/>
              </w:divBdr>
            </w:div>
          </w:divsChild>
        </w:div>
        <w:div w:id="1108542290">
          <w:marLeft w:val="0"/>
          <w:marRight w:val="0"/>
          <w:marTop w:val="0"/>
          <w:marBottom w:val="120"/>
          <w:divBdr>
            <w:top w:val="none" w:sz="0" w:space="0" w:color="auto"/>
            <w:left w:val="none" w:sz="0" w:space="0" w:color="auto"/>
            <w:bottom w:val="none" w:sz="0" w:space="0" w:color="auto"/>
            <w:right w:val="none" w:sz="0" w:space="0" w:color="auto"/>
          </w:divBdr>
          <w:divsChild>
            <w:div w:id="81341895">
              <w:marLeft w:val="0"/>
              <w:marRight w:val="0"/>
              <w:marTop w:val="0"/>
              <w:marBottom w:val="0"/>
              <w:divBdr>
                <w:top w:val="none" w:sz="0" w:space="0" w:color="auto"/>
                <w:left w:val="none" w:sz="0" w:space="0" w:color="auto"/>
                <w:bottom w:val="none" w:sz="0" w:space="0" w:color="auto"/>
                <w:right w:val="none" w:sz="0" w:space="0" w:color="auto"/>
              </w:divBdr>
            </w:div>
          </w:divsChild>
        </w:div>
        <w:div w:id="2070809506">
          <w:marLeft w:val="0"/>
          <w:marRight w:val="0"/>
          <w:marTop w:val="0"/>
          <w:marBottom w:val="120"/>
          <w:divBdr>
            <w:top w:val="none" w:sz="0" w:space="0" w:color="auto"/>
            <w:left w:val="none" w:sz="0" w:space="0" w:color="auto"/>
            <w:bottom w:val="none" w:sz="0" w:space="0" w:color="auto"/>
            <w:right w:val="none" w:sz="0" w:space="0" w:color="auto"/>
          </w:divBdr>
          <w:divsChild>
            <w:div w:id="1861697497">
              <w:marLeft w:val="0"/>
              <w:marRight w:val="0"/>
              <w:marTop w:val="0"/>
              <w:marBottom w:val="0"/>
              <w:divBdr>
                <w:top w:val="none" w:sz="0" w:space="0" w:color="auto"/>
                <w:left w:val="none" w:sz="0" w:space="0" w:color="auto"/>
                <w:bottom w:val="none" w:sz="0" w:space="0" w:color="auto"/>
                <w:right w:val="none" w:sz="0" w:space="0" w:color="auto"/>
              </w:divBdr>
            </w:div>
          </w:divsChild>
        </w:div>
        <w:div w:id="1097823936">
          <w:marLeft w:val="0"/>
          <w:marRight w:val="0"/>
          <w:marTop w:val="225"/>
          <w:marBottom w:val="0"/>
          <w:divBdr>
            <w:top w:val="none" w:sz="0" w:space="0" w:color="auto"/>
            <w:left w:val="none" w:sz="0" w:space="0" w:color="auto"/>
            <w:bottom w:val="none" w:sz="0" w:space="0" w:color="auto"/>
            <w:right w:val="none" w:sz="0" w:space="0" w:color="auto"/>
          </w:divBdr>
        </w:div>
        <w:div w:id="1024358263">
          <w:marLeft w:val="0"/>
          <w:marRight w:val="0"/>
          <w:marTop w:val="150"/>
          <w:marBottom w:val="0"/>
          <w:divBdr>
            <w:top w:val="none" w:sz="0" w:space="0" w:color="auto"/>
            <w:left w:val="none" w:sz="0" w:space="0" w:color="auto"/>
            <w:bottom w:val="none" w:sz="0" w:space="0" w:color="auto"/>
            <w:right w:val="none" w:sz="0" w:space="0" w:color="auto"/>
          </w:divBdr>
        </w:div>
        <w:div w:id="1210729839">
          <w:marLeft w:val="0"/>
          <w:marRight w:val="0"/>
          <w:marTop w:val="0"/>
          <w:marBottom w:val="120"/>
          <w:divBdr>
            <w:top w:val="none" w:sz="0" w:space="0" w:color="auto"/>
            <w:left w:val="none" w:sz="0" w:space="0" w:color="auto"/>
            <w:bottom w:val="none" w:sz="0" w:space="0" w:color="auto"/>
            <w:right w:val="none" w:sz="0" w:space="0" w:color="auto"/>
          </w:divBdr>
          <w:divsChild>
            <w:div w:id="1175614253">
              <w:marLeft w:val="0"/>
              <w:marRight w:val="0"/>
              <w:marTop w:val="0"/>
              <w:marBottom w:val="0"/>
              <w:divBdr>
                <w:top w:val="none" w:sz="0" w:space="0" w:color="auto"/>
                <w:left w:val="none" w:sz="0" w:space="0" w:color="auto"/>
                <w:bottom w:val="none" w:sz="0" w:space="0" w:color="auto"/>
                <w:right w:val="none" w:sz="0" w:space="0" w:color="auto"/>
              </w:divBdr>
            </w:div>
            <w:div w:id="615060973">
              <w:marLeft w:val="0"/>
              <w:marRight w:val="0"/>
              <w:marTop w:val="0"/>
              <w:marBottom w:val="0"/>
              <w:divBdr>
                <w:top w:val="none" w:sz="0" w:space="0" w:color="auto"/>
                <w:left w:val="none" w:sz="0" w:space="0" w:color="auto"/>
                <w:bottom w:val="none" w:sz="0" w:space="0" w:color="auto"/>
                <w:right w:val="none" w:sz="0" w:space="0" w:color="auto"/>
              </w:divBdr>
            </w:div>
            <w:div w:id="626471831">
              <w:marLeft w:val="0"/>
              <w:marRight w:val="0"/>
              <w:marTop w:val="0"/>
              <w:marBottom w:val="0"/>
              <w:divBdr>
                <w:top w:val="none" w:sz="0" w:space="0" w:color="auto"/>
                <w:left w:val="none" w:sz="0" w:space="0" w:color="auto"/>
                <w:bottom w:val="none" w:sz="0" w:space="0" w:color="auto"/>
                <w:right w:val="none" w:sz="0" w:space="0" w:color="auto"/>
              </w:divBdr>
            </w:div>
            <w:div w:id="1056198150">
              <w:marLeft w:val="0"/>
              <w:marRight w:val="0"/>
              <w:marTop w:val="0"/>
              <w:marBottom w:val="0"/>
              <w:divBdr>
                <w:top w:val="none" w:sz="0" w:space="0" w:color="auto"/>
                <w:left w:val="none" w:sz="0" w:space="0" w:color="auto"/>
                <w:bottom w:val="none" w:sz="0" w:space="0" w:color="auto"/>
                <w:right w:val="none" w:sz="0" w:space="0" w:color="auto"/>
              </w:divBdr>
            </w:div>
            <w:div w:id="1412237269">
              <w:marLeft w:val="0"/>
              <w:marRight w:val="0"/>
              <w:marTop w:val="0"/>
              <w:marBottom w:val="0"/>
              <w:divBdr>
                <w:top w:val="none" w:sz="0" w:space="0" w:color="auto"/>
                <w:left w:val="none" w:sz="0" w:space="0" w:color="auto"/>
                <w:bottom w:val="none" w:sz="0" w:space="0" w:color="auto"/>
                <w:right w:val="none" w:sz="0" w:space="0" w:color="auto"/>
              </w:divBdr>
            </w:div>
            <w:div w:id="329141572">
              <w:marLeft w:val="0"/>
              <w:marRight w:val="0"/>
              <w:marTop w:val="0"/>
              <w:marBottom w:val="0"/>
              <w:divBdr>
                <w:top w:val="none" w:sz="0" w:space="0" w:color="auto"/>
                <w:left w:val="none" w:sz="0" w:space="0" w:color="auto"/>
                <w:bottom w:val="none" w:sz="0" w:space="0" w:color="auto"/>
                <w:right w:val="none" w:sz="0" w:space="0" w:color="auto"/>
              </w:divBdr>
            </w:div>
          </w:divsChild>
        </w:div>
        <w:div w:id="684407176">
          <w:marLeft w:val="0"/>
          <w:marRight w:val="0"/>
          <w:marTop w:val="0"/>
          <w:marBottom w:val="120"/>
          <w:divBdr>
            <w:top w:val="none" w:sz="0" w:space="0" w:color="auto"/>
            <w:left w:val="none" w:sz="0" w:space="0" w:color="auto"/>
            <w:bottom w:val="none" w:sz="0" w:space="0" w:color="auto"/>
            <w:right w:val="none" w:sz="0" w:space="0" w:color="auto"/>
          </w:divBdr>
          <w:divsChild>
            <w:div w:id="1613391266">
              <w:marLeft w:val="0"/>
              <w:marRight w:val="0"/>
              <w:marTop w:val="0"/>
              <w:marBottom w:val="0"/>
              <w:divBdr>
                <w:top w:val="none" w:sz="0" w:space="0" w:color="auto"/>
                <w:left w:val="none" w:sz="0" w:space="0" w:color="auto"/>
                <w:bottom w:val="none" w:sz="0" w:space="0" w:color="auto"/>
                <w:right w:val="none" w:sz="0" w:space="0" w:color="auto"/>
              </w:divBdr>
            </w:div>
            <w:div w:id="250092820">
              <w:marLeft w:val="0"/>
              <w:marRight w:val="0"/>
              <w:marTop w:val="0"/>
              <w:marBottom w:val="0"/>
              <w:divBdr>
                <w:top w:val="none" w:sz="0" w:space="0" w:color="auto"/>
                <w:left w:val="none" w:sz="0" w:space="0" w:color="auto"/>
                <w:bottom w:val="none" w:sz="0" w:space="0" w:color="auto"/>
                <w:right w:val="none" w:sz="0" w:space="0" w:color="auto"/>
              </w:divBdr>
            </w:div>
          </w:divsChild>
        </w:div>
        <w:div w:id="1919514620">
          <w:marLeft w:val="0"/>
          <w:marRight w:val="0"/>
          <w:marTop w:val="0"/>
          <w:marBottom w:val="120"/>
          <w:divBdr>
            <w:top w:val="none" w:sz="0" w:space="0" w:color="auto"/>
            <w:left w:val="none" w:sz="0" w:space="0" w:color="auto"/>
            <w:bottom w:val="none" w:sz="0" w:space="0" w:color="auto"/>
            <w:right w:val="none" w:sz="0" w:space="0" w:color="auto"/>
          </w:divBdr>
          <w:divsChild>
            <w:div w:id="971137470">
              <w:marLeft w:val="0"/>
              <w:marRight w:val="0"/>
              <w:marTop w:val="0"/>
              <w:marBottom w:val="0"/>
              <w:divBdr>
                <w:top w:val="none" w:sz="0" w:space="0" w:color="auto"/>
                <w:left w:val="none" w:sz="0" w:space="0" w:color="auto"/>
                <w:bottom w:val="none" w:sz="0" w:space="0" w:color="auto"/>
                <w:right w:val="none" w:sz="0" w:space="0" w:color="auto"/>
              </w:divBdr>
            </w:div>
            <w:div w:id="1646466389">
              <w:marLeft w:val="0"/>
              <w:marRight w:val="0"/>
              <w:marTop w:val="0"/>
              <w:marBottom w:val="0"/>
              <w:divBdr>
                <w:top w:val="none" w:sz="0" w:space="0" w:color="auto"/>
                <w:left w:val="none" w:sz="0" w:space="0" w:color="auto"/>
                <w:bottom w:val="none" w:sz="0" w:space="0" w:color="auto"/>
                <w:right w:val="none" w:sz="0" w:space="0" w:color="auto"/>
              </w:divBdr>
            </w:div>
          </w:divsChild>
        </w:div>
        <w:div w:id="531958361">
          <w:marLeft w:val="0"/>
          <w:marRight w:val="0"/>
          <w:marTop w:val="0"/>
          <w:marBottom w:val="120"/>
          <w:divBdr>
            <w:top w:val="none" w:sz="0" w:space="0" w:color="auto"/>
            <w:left w:val="none" w:sz="0" w:space="0" w:color="auto"/>
            <w:bottom w:val="none" w:sz="0" w:space="0" w:color="auto"/>
            <w:right w:val="none" w:sz="0" w:space="0" w:color="auto"/>
          </w:divBdr>
          <w:divsChild>
            <w:div w:id="724836896">
              <w:marLeft w:val="0"/>
              <w:marRight w:val="0"/>
              <w:marTop w:val="0"/>
              <w:marBottom w:val="0"/>
              <w:divBdr>
                <w:top w:val="none" w:sz="0" w:space="0" w:color="auto"/>
                <w:left w:val="none" w:sz="0" w:space="0" w:color="auto"/>
                <w:bottom w:val="none" w:sz="0" w:space="0" w:color="auto"/>
                <w:right w:val="none" w:sz="0" w:space="0" w:color="auto"/>
              </w:divBdr>
            </w:div>
            <w:div w:id="756370643">
              <w:marLeft w:val="0"/>
              <w:marRight w:val="0"/>
              <w:marTop w:val="0"/>
              <w:marBottom w:val="0"/>
              <w:divBdr>
                <w:top w:val="none" w:sz="0" w:space="0" w:color="auto"/>
                <w:left w:val="none" w:sz="0" w:space="0" w:color="auto"/>
                <w:bottom w:val="none" w:sz="0" w:space="0" w:color="auto"/>
                <w:right w:val="none" w:sz="0" w:space="0" w:color="auto"/>
              </w:divBdr>
            </w:div>
            <w:div w:id="1617562266">
              <w:marLeft w:val="0"/>
              <w:marRight w:val="0"/>
              <w:marTop w:val="0"/>
              <w:marBottom w:val="0"/>
              <w:divBdr>
                <w:top w:val="none" w:sz="0" w:space="0" w:color="auto"/>
                <w:left w:val="none" w:sz="0" w:space="0" w:color="auto"/>
                <w:bottom w:val="none" w:sz="0" w:space="0" w:color="auto"/>
                <w:right w:val="none" w:sz="0" w:space="0" w:color="auto"/>
              </w:divBdr>
            </w:div>
            <w:div w:id="1379551773">
              <w:marLeft w:val="0"/>
              <w:marRight w:val="0"/>
              <w:marTop w:val="0"/>
              <w:marBottom w:val="0"/>
              <w:divBdr>
                <w:top w:val="none" w:sz="0" w:space="0" w:color="auto"/>
                <w:left w:val="none" w:sz="0" w:space="0" w:color="auto"/>
                <w:bottom w:val="none" w:sz="0" w:space="0" w:color="auto"/>
                <w:right w:val="none" w:sz="0" w:space="0" w:color="auto"/>
              </w:divBdr>
            </w:div>
            <w:div w:id="1731994457">
              <w:marLeft w:val="0"/>
              <w:marRight w:val="0"/>
              <w:marTop w:val="0"/>
              <w:marBottom w:val="0"/>
              <w:divBdr>
                <w:top w:val="none" w:sz="0" w:space="0" w:color="auto"/>
                <w:left w:val="none" w:sz="0" w:space="0" w:color="auto"/>
                <w:bottom w:val="none" w:sz="0" w:space="0" w:color="auto"/>
                <w:right w:val="none" w:sz="0" w:space="0" w:color="auto"/>
              </w:divBdr>
            </w:div>
          </w:divsChild>
        </w:div>
        <w:div w:id="389497275">
          <w:marLeft w:val="0"/>
          <w:marRight w:val="0"/>
          <w:marTop w:val="0"/>
          <w:marBottom w:val="120"/>
          <w:divBdr>
            <w:top w:val="none" w:sz="0" w:space="0" w:color="auto"/>
            <w:left w:val="none" w:sz="0" w:space="0" w:color="auto"/>
            <w:bottom w:val="none" w:sz="0" w:space="0" w:color="auto"/>
            <w:right w:val="none" w:sz="0" w:space="0" w:color="auto"/>
          </w:divBdr>
          <w:divsChild>
            <w:div w:id="234584148">
              <w:marLeft w:val="0"/>
              <w:marRight w:val="0"/>
              <w:marTop w:val="0"/>
              <w:marBottom w:val="0"/>
              <w:divBdr>
                <w:top w:val="none" w:sz="0" w:space="0" w:color="auto"/>
                <w:left w:val="none" w:sz="0" w:space="0" w:color="auto"/>
                <w:bottom w:val="none" w:sz="0" w:space="0" w:color="auto"/>
                <w:right w:val="none" w:sz="0" w:space="0" w:color="auto"/>
              </w:divBdr>
            </w:div>
            <w:div w:id="1536775858">
              <w:marLeft w:val="0"/>
              <w:marRight w:val="0"/>
              <w:marTop w:val="0"/>
              <w:marBottom w:val="0"/>
              <w:divBdr>
                <w:top w:val="none" w:sz="0" w:space="0" w:color="auto"/>
                <w:left w:val="none" w:sz="0" w:space="0" w:color="auto"/>
                <w:bottom w:val="none" w:sz="0" w:space="0" w:color="auto"/>
                <w:right w:val="none" w:sz="0" w:space="0" w:color="auto"/>
              </w:divBdr>
            </w:div>
          </w:divsChild>
        </w:div>
        <w:div w:id="942304716">
          <w:marLeft w:val="0"/>
          <w:marRight w:val="0"/>
          <w:marTop w:val="0"/>
          <w:marBottom w:val="120"/>
          <w:divBdr>
            <w:top w:val="none" w:sz="0" w:space="0" w:color="auto"/>
            <w:left w:val="none" w:sz="0" w:space="0" w:color="auto"/>
            <w:bottom w:val="none" w:sz="0" w:space="0" w:color="auto"/>
            <w:right w:val="none" w:sz="0" w:space="0" w:color="auto"/>
          </w:divBdr>
          <w:divsChild>
            <w:div w:id="1144468490">
              <w:marLeft w:val="0"/>
              <w:marRight w:val="0"/>
              <w:marTop w:val="0"/>
              <w:marBottom w:val="0"/>
              <w:divBdr>
                <w:top w:val="none" w:sz="0" w:space="0" w:color="auto"/>
                <w:left w:val="none" w:sz="0" w:space="0" w:color="auto"/>
                <w:bottom w:val="none" w:sz="0" w:space="0" w:color="auto"/>
                <w:right w:val="none" w:sz="0" w:space="0" w:color="auto"/>
              </w:divBdr>
            </w:div>
            <w:div w:id="151876519">
              <w:marLeft w:val="0"/>
              <w:marRight w:val="0"/>
              <w:marTop w:val="0"/>
              <w:marBottom w:val="0"/>
              <w:divBdr>
                <w:top w:val="none" w:sz="0" w:space="0" w:color="auto"/>
                <w:left w:val="none" w:sz="0" w:space="0" w:color="auto"/>
                <w:bottom w:val="none" w:sz="0" w:space="0" w:color="auto"/>
                <w:right w:val="none" w:sz="0" w:space="0" w:color="auto"/>
              </w:divBdr>
            </w:div>
            <w:div w:id="2057388414">
              <w:marLeft w:val="0"/>
              <w:marRight w:val="0"/>
              <w:marTop w:val="0"/>
              <w:marBottom w:val="0"/>
              <w:divBdr>
                <w:top w:val="none" w:sz="0" w:space="0" w:color="auto"/>
                <w:left w:val="none" w:sz="0" w:space="0" w:color="auto"/>
                <w:bottom w:val="none" w:sz="0" w:space="0" w:color="auto"/>
                <w:right w:val="none" w:sz="0" w:space="0" w:color="auto"/>
              </w:divBdr>
            </w:div>
            <w:div w:id="730468749">
              <w:marLeft w:val="0"/>
              <w:marRight w:val="0"/>
              <w:marTop w:val="0"/>
              <w:marBottom w:val="0"/>
              <w:divBdr>
                <w:top w:val="none" w:sz="0" w:space="0" w:color="auto"/>
                <w:left w:val="none" w:sz="0" w:space="0" w:color="auto"/>
                <w:bottom w:val="none" w:sz="0" w:space="0" w:color="auto"/>
                <w:right w:val="none" w:sz="0" w:space="0" w:color="auto"/>
              </w:divBdr>
            </w:div>
            <w:div w:id="1677927102">
              <w:marLeft w:val="0"/>
              <w:marRight w:val="0"/>
              <w:marTop w:val="0"/>
              <w:marBottom w:val="0"/>
              <w:divBdr>
                <w:top w:val="none" w:sz="0" w:space="0" w:color="auto"/>
                <w:left w:val="none" w:sz="0" w:space="0" w:color="auto"/>
                <w:bottom w:val="none" w:sz="0" w:space="0" w:color="auto"/>
                <w:right w:val="none" w:sz="0" w:space="0" w:color="auto"/>
              </w:divBdr>
            </w:div>
            <w:div w:id="1764374853">
              <w:marLeft w:val="0"/>
              <w:marRight w:val="0"/>
              <w:marTop w:val="0"/>
              <w:marBottom w:val="0"/>
              <w:divBdr>
                <w:top w:val="none" w:sz="0" w:space="0" w:color="auto"/>
                <w:left w:val="none" w:sz="0" w:space="0" w:color="auto"/>
                <w:bottom w:val="none" w:sz="0" w:space="0" w:color="auto"/>
                <w:right w:val="none" w:sz="0" w:space="0" w:color="auto"/>
              </w:divBdr>
            </w:div>
            <w:div w:id="734205958">
              <w:marLeft w:val="0"/>
              <w:marRight w:val="0"/>
              <w:marTop w:val="0"/>
              <w:marBottom w:val="0"/>
              <w:divBdr>
                <w:top w:val="none" w:sz="0" w:space="0" w:color="auto"/>
                <w:left w:val="none" w:sz="0" w:space="0" w:color="auto"/>
                <w:bottom w:val="none" w:sz="0" w:space="0" w:color="auto"/>
                <w:right w:val="none" w:sz="0" w:space="0" w:color="auto"/>
              </w:divBdr>
            </w:div>
            <w:div w:id="627973573">
              <w:marLeft w:val="0"/>
              <w:marRight w:val="0"/>
              <w:marTop w:val="0"/>
              <w:marBottom w:val="0"/>
              <w:divBdr>
                <w:top w:val="none" w:sz="0" w:space="0" w:color="auto"/>
                <w:left w:val="none" w:sz="0" w:space="0" w:color="auto"/>
                <w:bottom w:val="none" w:sz="0" w:space="0" w:color="auto"/>
                <w:right w:val="none" w:sz="0" w:space="0" w:color="auto"/>
              </w:divBdr>
            </w:div>
            <w:div w:id="829635205">
              <w:marLeft w:val="0"/>
              <w:marRight w:val="0"/>
              <w:marTop w:val="0"/>
              <w:marBottom w:val="0"/>
              <w:divBdr>
                <w:top w:val="none" w:sz="0" w:space="0" w:color="auto"/>
                <w:left w:val="none" w:sz="0" w:space="0" w:color="auto"/>
                <w:bottom w:val="none" w:sz="0" w:space="0" w:color="auto"/>
                <w:right w:val="none" w:sz="0" w:space="0" w:color="auto"/>
              </w:divBdr>
            </w:div>
            <w:div w:id="601571908">
              <w:marLeft w:val="0"/>
              <w:marRight w:val="0"/>
              <w:marTop w:val="0"/>
              <w:marBottom w:val="0"/>
              <w:divBdr>
                <w:top w:val="none" w:sz="0" w:space="0" w:color="auto"/>
                <w:left w:val="none" w:sz="0" w:space="0" w:color="auto"/>
                <w:bottom w:val="none" w:sz="0" w:space="0" w:color="auto"/>
                <w:right w:val="none" w:sz="0" w:space="0" w:color="auto"/>
              </w:divBdr>
            </w:div>
          </w:divsChild>
        </w:div>
        <w:div w:id="1056785448">
          <w:marLeft w:val="0"/>
          <w:marRight w:val="0"/>
          <w:marTop w:val="0"/>
          <w:marBottom w:val="120"/>
          <w:divBdr>
            <w:top w:val="none" w:sz="0" w:space="0" w:color="auto"/>
            <w:left w:val="none" w:sz="0" w:space="0" w:color="auto"/>
            <w:bottom w:val="none" w:sz="0" w:space="0" w:color="auto"/>
            <w:right w:val="none" w:sz="0" w:space="0" w:color="auto"/>
          </w:divBdr>
          <w:divsChild>
            <w:div w:id="1153911935">
              <w:marLeft w:val="0"/>
              <w:marRight w:val="0"/>
              <w:marTop w:val="0"/>
              <w:marBottom w:val="0"/>
              <w:divBdr>
                <w:top w:val="none" w:sz="0" w:space="0" w:color="auto"/>
                <w:left w:val="none" w:sz="0" w:space="0" w:color="auto"/>
                <w:bottom w:val="none" w:sz="0" w:space="0" w:color="auto"/>
                <w:right w:val="none" w:sz="0" w:space="0" w:color="auto"/>
              </w:divBdr>
            </w:div>
            <w:div w:id="1172067233">
              <w:marLeft w:val="0"/>
              <w:marRight w:val="0"/>
              <w:marTop w:val="0"/>
              <w:marBottom w:val="0"/>
              <w:divBdr>
                <w:top w:val="none" w:sz="0" w:space="0" w:color="auto"/>
                <w:left w:val="none" w:sz="0" w:space="0" w:color="auto"/>
                <w:bottom w:val="none" w:sz="0" w:space="0" w:color="auto"/>
                <w:right w:val="none" w:sz="0" w:space="0" w:color="auto"/>
              </w:divBdr>
            </w:div>
            <w:div w:id="1713531391">
              <w:marLeft w:val="0"/>
              <w:marRight w:val="0"/>
              <w:marTop w:val="0"/>
              <w:marBottom w:val="0"/>
              <w:divBdr>
                <w:top w:val="none" w:sz="0" w:space="0" w:color="auto"/>
                <w:left w:val="none" w:sz="0" w:space="0" w:color="auto"/>
                <w:bottom w:val="none" w:sz="0" w:space="0" w:color="auto"/>
                <w:right w:val="none" w:sz="0" w:space="0" w:color="auto"/>
              </w:divBdr>
            </w:div>
            <w:div w:id="1974150">
              <w:marLeft w:val="0"/>
              <w:marRight w:val="0"/>
              <w:marTop w:val="0"/>
              <w:marBottom w:val="0"/>
              <w:divBdr>
                <w:top w:val="none" w:sz="0" w:space="0" w:color="auto"/>
                <w:left w:val="none" w:sz="0" w:space="0" w:color="auto"/>
                <w:bottom w:val="none" w:sz="0" w:space="0" w:color="auto"/>
                <w:right w:val="none" w:sz="0" w:space="0" w:color="auto"/>
              </w:divBdr>
            </w:div>
            <w:div w:id="1882589260">
              <w:marLeft w:val="0"/>
              <w:marRight w:val="0"/>
              <w:marTop w:val="0"/>
              <w:marBottom w:val="0"/>
              <w:divBdr>
                <w:top w:val="none" w:sz="0" w:space="0" w:color="auto"/>
                <w:left w:val="none" w:sz="0" w:space="0" w:color="auto"/>
                <w:bottom w:val="none" w:sz="0" w:space="0" w:color="auto"/>
                <w:right w:val="none" w:sz="0" w:space="0" w:color="auto"/>
              </w:divBdr>
            </w:div>
            <w:div w:id="1154830924">
              <w:marLeft w:val="0"/>
              <w:marRight w:val="0"/>
              <w:marTop w:val="0"/>
              <w:marBottom w:val="0"/>
              <w:divBdr>
                <w:top w:val="none" w:sz="0" w:space="0" w:color="auto"/>
                <w:left w:val="none" w:sz="0" w:space="0" w:color="auto"/>
                <w:bottom w:val="none" w:sz="0" w:space="0" w:color="auto"/>
                <w:right w:val="none" w:sz="0" w:space="0" w:color="auto"/>
              </w:divBdr>
            </w:div>
            <w:div w:id="1321032702">
              <w:marLeft w:val="0"/>
              <w:marRight w:val="0"/>
              <w:marTop w:val="0"/>
              <w:marBottom w:val="0"/>
              <w:divBdr>
                <w:top w:val="none" w:sz="0" w:space="0" w:color="auto"/>
                <w:left w:val="none" w:sz="0" w:space="0" w:color="auto"/>
                <w:bottom w:val="none" w:sz="0" w:space="0" w:color="auto"/>
                <w:right w:val="none" w:sz="0" w:space="0" w:color="auto"/>
              </w:divBdr>
            </w:div>
          </w:divsChild>
        </w:div>
        <w:div w:id="1009216222">
          <w:marLeft w:val="0"/>
          <w:marRight w:val="0"/>
          <w:marTop w:val="0"/>
          <w:marBottom w:val="120"/>
          <w:divBdr>
            <w:top w:val="none" w:sz="0" w:space="0" w:color="auto"/>
            <w:left w:val="none" w:sz="0" w:space="0" w:color="auto"/>
            <w:bottom w:val="none" w:sz="0" w:space="0" w:color="auto"/>
            <w:right w:val="none" w:sz="0" w:space="0" w:color="auto"/>
          </w:divBdr>
          <w:divsChild>
            <w:div w:id="1431044335">
              <w:marLeft w:val="0"/>
              <w:marRight w:val="0"/>
              <w:marTop w:val="0"/>
              <w:marBottom w:val="0"/>
              <w:divBdr>
                <w:top w:val="none" w:sz="0" w:space="0" w:color="auto"/>
                <w:left w:val="none" w:sz="0" w:space="0" w:color="auto"/>
                <w:bottom w:val="none" w:sz="0" w:space="0" w:color="auto"/>
                <w:right w:val="none" w:sz="0" w:space="0" w:color="auto"/>
              </w:divBdr>
            </w:div>
            <w:div w:id="1182470238">
              <w:marLeft w:val="0"/>
              <w:marRight w:val="0"/>
              <w:marTop w:val="0"/>
              <w:marBottom w:val="0"/>
              <w:divBdr>
                <w:top w:val="none" w:sz="0" w:space="0" w:color="auto"/>
                <w:left w:val="none" w:sz="0" w:space="0" w:color="auto"/>
                <w:bottom w:val="none" w:sz="0" w:space="0" w:color="auto"/>
                <w:right w:val="none" w:sz="0" w:space="0" w:color="auto"/>
              </w:divBdr>
            </w:div>
            <w:div w:id="2140342217">
              <w:marLeft w:val="0"/>
              <w:marRight w:val="0"/>
              <w:marTop w:val="0"/>
              <w:marBottom w:val="0"/>
              <w:divBdr>
                <w:top w:val="none" w:sz="0" w:space="0" w:color="auto"/>
                <w:left w:val="none" w:sz="0" w:space="0" w:color="auto"/>
                <w:bottom w:val="none" w:sz="0" w:space="0" w:color="auto"/>
                <w:right w:val="none" w:sz="0" w:space="0" w:color="auto"/>
              </w:divBdr>
            </w:div>
          </w:divsChild>
        </w:div>
        <w:div w:id="115761457">
          <w:marLeft w:val="0"/>
          <w:marRight w:val="0"/>
          <w:marTop w:val="0"/>
          <w:marBottom w:val="120"/>
          <w:divBdr>
            <w:top w:val="none" w:sz="0" w:space="0" w:color="auto"/>
            <w:left w:val="none" w:sz="0" w:space="0" w:color="auto"/>
            <w:bottom w:val="none" w:sz="0" w:space="0" w:color="auto"/>
            <w:right w:val="none" w:sz="0" w:space="0" w:color="auto"/>
          </w:divBdr>
          <w:divsChild>
            <w:div w:id="1540238984">
              <w:marLeft w:val="0"/>
              <w:marRight w:val="0"/>
              <w:marTop w:val="0"/>
              <w:marBottom w:val="0"/>
              <w:divBdr>
                <w:top w:val="none" w:sz="0" w:space="0" w:color="auto"/>
                <w:left w:val="none" w:sz="0" w:space="0" w:color="auto"/>
                <w:bottom w:val="none" w:sz="0" w:space="0" w:color="auto"/>
                <w:right w:val="none" w:sz="0" w:space="0" w:color="auto"/>
              </w:divBdr>
            </w:div>
            <w:div w:id="811992457">
              <w:marLeft w:val="0"/>
              <w:marRight w:val="0"/>
              <w:marTop w:val="0"/>
              <w:marBottom w:val="0"/>
              <w:divBdr>
                <w:top w:val="none" w:sz="0" w:space="0" w:color="auto"/>
                <w:left w:val="none" w:sz="0" w:space="0" w:color="auto"/>
                <w:bottom w:val="none" w:sz="0" w:space="0" w:color="auto"/>
                <w:right w:val="none" w:sz="0" w:space="0" w:color="auto"/>
              </w:divBdr>
            </w:div>
            <w:div w:id="1694380192">
              <w:marLeft w:val="0"/>
              <w:marRight w:val="0"/>
              <w:marTop w:val="0"/>
              <w:marBottom w:val="0"/>
              <w:divBdr>
                <w:top w:val="none" w:sz="0" w:space="0" w:color="auto"/>
                <w:left w:val="none" w:sz="0" w:space="0" w:color="auto"/>
                <w:bottom w:val="none" w:sz="0" w:space="0" w:color="auto"/>
                <w:right w:val="none" w:sz="0" w:space="0" w:color="auto"/>
              </w:divBdr>
            </w:div>
            <w:div w:id="2007711832">
              <w:marLeft w:val="0"/>
              <w:marRight w:val="0"/>
              <w:marTop w:val="0"/>
              <w:marBottom w:val="0"/>
              <w:divBdr>
                <w:top w:val="none" w:sz="0" w:space="0" w:color="auto"/>
                <w:left w:val="none" w:sz="0" w:space="0" w:color="auto"/>
                <w:bottom w:val="none" w:sz="0" w:space="0" w:color="auto"/>
                <w:right w:val="none" w:sz="0" w:space="0" w:color="auto"/>
              </w:divBdr>
            </w:div>
          </w:divsChild>
        </w:div>
        <w:div w:id="693967986">
          <w:marLeft w:val="0"/>
          <w:marRight w:val="0"/>
          <w:marTop w:val="0"/>
          <w:marBottom w:val="120"/>
          <w:divBdr>
            <w:top w:val="none" w:sz="0" w:space="0" w:color="auto"/>
            <w:left w:val="none" w:sz="0" w:space="0" w:color="auto"/>
            <w:bottom w:val="none" w:sz="0" w:space="0" w:color="auto"/>
            <w:right w:val="none" w:sz="0" w:space="0" w:color="auto"/>
          </w:divBdr>
          <w:divsChild>
            <w:div w:id="688144766">
              <w:marLeft w:val="0"/>
              <w:marRight w:val="0"/>
              <w:marTop w:val="0"/>
              <w:marBottom w:val="0"/>
              <w:divBdr>
                <w:top w:val="none" w:sz="0" w:space="0" w:color="auto"/>
                <w:left w:val="none" w:sz="0" w:space="0" w:color="auto"/>
                <w:bottom w:val="none" w:sz="0" w:space="0" w:color="auto"/>
                <w:right w:val="none" w:sz="0" w:space="0" w:color="auto"/>
              </w:divBdr>
            </w:div>
            <w:div w:id="308100474">
              <w:marLeft w:val="0"/>
              <w:marRight w:val="0"/>
              <w:marTop w:val="0"/>
              <w:marBottom w:val="0"/>
              <w:divBdr>
                <w:top w:val="none" w:sz="0" w:space="0" w:color="auto"/>
                <w:left w:val="none" w:sz="0" w:space="0" w:color="auto"/>
                <w:bottom w:val="none" w:sz="0" w:space="0" w:color="auto"/>
                <w:right w:val="none" w:sz="0" w:space="0" w:color="auto"/>
              </w:divBdr>
            </w:div>
            <w:div w:id="5138722">
              <w:marLeft w:val="0"/>
              <w:marRight w:val="0"/>
              <w:marTop w:val="0"/>
              <w:marBottom w:val="0"/>
              <w:divBdr>
                <w:top w:val="none" w:sz="0" w:space="0" w:color="auto"/>
                <w:left w:val="none" w:sz="0" w:space="0" w:color="auto"/>
                <w:bottom w:val="none" w:sz="0" w:space="0" w:color="auto"/>
                <w:right w:val="none" w:sz="0" w:space="0" w:color="auto"/>
              </w:divBdr>
            </w:div>
            <w:div w:id="1402095996">
              <w:marLeft w:val="0"/>
              <w:marRight w:val="0"/>
              <w:marTop w:val="0"/>
              <w:marBottom w:val="0"/>
              <w:divBdr>
                <w:top w:val="none" w:sz="0" w:space="0" w:color="auto"/>
                <w:left w:val="none" w:sz="0" w:space="0" w:color="auto"/>
                <w:bottom w:val="none" w:sz="0" w:space="0" w:color="auto"/>
                <w:right w:val="none" w:sz="0" w:space="0" w:color="auto"/>
              </w:divBdr>
            </w:div>
            <w:div w:id="728573758">
              <w:marLeft w:val="0"/>
              <w:marRight w:val="0"/>
              <w:marTop w:val="0"/>
              <w:marBottom w:val="0"/>
              <w:divBdr>
                <w:top w:val="none" w:sz="0" w:space="0" w:color="auto"/>
                <w:left w:val="none" w:sz="0" w:space="0" w:color="auto"/>
                <w:bottom w:val="none" w:sz="0" w:space="0" w:color="auto"/>
                <w:right w:val="none" w:sz="0" w:space="0" w:color="auto"/>
              </w:divBdr>
            </w:div>
            <w:div w:id="30808250">
              <w:marLeft w:val="0"/>
              <w:marRight w:val="0"/>
              <w:marTop w:val="0"/>
              <w:marBottom w:val="0"/>
              <w:divBdr>
                <w:top w:val="none" w:sz="0" w:space="0" w:color="auto"/>
                <w:left w:val="none" w:sz="0" w:space="0" w:color="auto"/>
                <w:bottom w:val="none" w:sz="0" w:space="0" w:color="auto"/>
                <w:right w:val="none" w:sz="0" w:space="0" w:color="auto"/>
              </w:divBdr>
            </w:div>
            <w:div w:id="444664790">
              <w:marLeft w:val="0"/>
              <w:marRight w:val="0"/>
              <w:marTop w:val="0"/>
              <w:marBottom w:val="0"/>
              <w:divBdr>
                <w:top w:val="none" w:sz="0" w:space="0" w:color="auto"/>
                <w:left w:val="none" w:sz="0" w:space="0" w:color="auto"/>
                <w:bottom w:val="none" w:sz="0" w:space="0" w:color="auto"/>
                <w:right w:val="none" w:sz="0" w:space="0" w:color="auto"/>
              </w:divBdr>
            </w:div>
            <w:div w:id="163060172">
              <w:marLeft w:val="0"/>
              <w:marRight w:val="0"/>
              <w:marTop w:val="0"/>
              <w:marBottom w:val="0"/>
              <w:divBdr>
                <w:top w:val="none" w:sz="0" w:space="0" w:color="auto"/>
                <w:left w:val="none" w:sz="0" w:space="0" w:color="auto"/>
                <w:bottom w:val="none" w:sz="0" w:space="0" w:color="auto"/>
                <w:right w:val="none" w:sz="0" w:space="0" w:color="auto"/>
              </w:divBdr>
            </w:div>
            <w:div w:id="849180476">
              <w:marLeft w:val="0"/>
              <w:marRight w:val="0"/>
              <w:marTop w:val="0"/>
              <w:marBottom w:val="0"/>
              <w:divBdr>
                <w:top w:val="none" w:sz="0" w:space="0" w:color="auto"/>
                <w:left w:val="none" w:sz="0" w:space="0" w:color="auto"/>
                <w:bottom w:val="none" w:sz="0" w:space="0" w:color="auto"/>
                <w:right w:val="none" w:sz="0" w:space="0" w:color="auto"/>
              </w:divBdr>
            </w:div>
            <w:div w:id="1894391215">
              <w:marLeft w:val="0"/>
              <w:marRight w:val="0"/>
              <w:marTop w:val="0"/>
              <w:marBottom w:val="0"/>
              <w:divBdr>
                <w:top w:val="none" w:sz="0" w:space="0" w:color="auto"/>
                <w:left w:val="none" w:sz="0" w:space="0" w:color="auto"/>
                <w:bottom w:val="none" w:sz="0" w:space="0" w:color="auto"/>
                <w:right w:val="none" w:sz="0" w:space="0" w:color="auto"/>
              </w:divBdr>
            </w:div>
            <w:div w:id="1509060531">
              <w:marLeft w:val="0"/>
              <w:marRight w:val="0"/>
              <w:marTop w:val="0"/>
              <w:marBottom w:val="0"/>
              <w:divBdr>
                <w:top w:val="none" w:sz="0" w:space="0" w:color="auto"/>
                <w:left w:val="none" w:sz="0" w:space="0" w:color="auto"/>
                <w:bottom w:val="none" w:sz="0" w:space="0" w:color="auto"/>
                <w:right w:val="none" w:sz="0" w:space="0" w:color="auto"/>
              </w:divBdr>
            </w:div>
            <w:div w:id="1614938653">
              <w:marLeft w:val="0"/>
              <w:marRight w:val="0"/>
              <w:marTop w:val="0"/>
              <w:marBottom w:val="0"/>
              <w:divBdr>
                <w:top w:val="none" w:sz="0" w:space="0" w:color="auto"/>
                <w:left w:val="none" w:sz="0" w:space="0" w:color="auto"/>
                <w:bottom w:val="none" w:sz="0" w:space="0" w:color="auto"/>
                <w:right w:val="none" w:sz="0" w:space="0" w:color="auto"/>
              </w:divBdr>
            </w:div>
          </w:divsChild>
        </w:div>
        <w:div w:id="149249504">
          <w:marLeft w:val="0"/>
          <w:marRight w:val="0"/>
          <w:marTop w:val="0"/>
          <w:marBottom w:val="120"/>
          <w:divBdr>
            <w:top w:val="none" w:sz="0" w:space="0" w:color="auto"/>
            <w:left w:val="none" w:sz="0" w:space="0" w:color="auto"/>
            <w:bottom w:val="none" w:sz="0" w:space="0" w:color="auto"/>
            <w:right w:val="none" w:sz="0" w:space="0" w:color="auto"/>
          </w:divBdr>
          <w:divsChild>
            <w:div w:id="1089082707">
              <w:marLeft w:val="0"/>
              <w:marRight w:val="0"/>
              <w:marTop w:val="0"/>
              <w:marBottom w:val="0"/>
              <w:divBdr>
                <w:top w:val="none" w:sz="0" w:space="0" w:color="auto"/>
                <w:left w:val="none" w:sz="0" w:space="0" w:color="auto"/>
                <w:bottom w:val="none" w:sz="0" w:space="0" w:color="auto"/>
                <w:right w:val="none" w:sz="0" w:space="0" w:color="auto"/>
              </w:divBdr>
            </w:div>
            <w:div w:id="388461916">
              <w:marLeft w:val="0"/>
              <w:marRight w:val="0"/>
              <w:marTop w:val="0"/>
              <w:marBottom w:val="0"/>
              <w:divBdr>
                <w:top w:val="none" w:sz="0" w:space="0" w:color="auto"/>
                <w:left w:val="none" w:sz="0" w:space="0" w:color="auto"/>
                <w:bottom w:val="none" w:sz="0" w:space="0" w:color="auto"/>
                <w:right w:val="none" w:sz="0" w:space="0" w:color="auto"/>
              </w:divBdr>
            </w:div>
            <w:div w:id="1857230810">
              <w:marLeft w:val="0"/>
              <w:marRight w:val="0"/>
              <w:marTop w:val="0"/>
              <w:marBottom w:val="0"/>
              <w:divBdr>
                <w:top w:val="none" w:sz="0" w:space="0" w:color="auto"/>
                <w:left w:val="none" w:sz="0" w:space="0" w:color="auto"/>
                <w:bottom w:val="none" w:sz="0" w:space="0" w:color="auto"/>
                <w:right w:val="none" w:sz="0" w:space="0" w:color="auto"/>
              </w:divBdr>
            </w:div>
            <w:div w:id="64113346">
              <w:marLeft w:val="0"/>
              <w:marRight w:val="0"/>
              <w:marTop w:val="0"/>
              <w:marBottom w:val="0"/>
              <w:divBdr>
                <w:top w:val="none" w:sz="0" w:space="0" w:color="auto"/>
                <w:left w:val="none" w:sz="0" w:space="0" w:color="auto"/>
                <w:bottom w:val="none" w:sz="0" w:space="0" w:color="auto"/>
                <w:right w:val="none" w:sz="0" w:space="0" w:color="auto"/>
              </w:divBdr>
            </w:div>
          </w:divsChild>
        </w:div>
        <w:div w:id="1015155082">
          <w:marLeft w:val="0"/>
          <w:marRight w:val="0"/>
          <w:marTop w:val="0"/>
          <w:marBottom w:val="120"/>
          <w:divBdr>
            <w:top w:val="none" w:sz="0" w:space="0" w:color="auto"/>
            <w:left w:val="none" w:sz="0" w:space="0" w:color="auto"/>
            <w:bottom w:val="none" w:sz="0" w:space="0" w:color="auto"/>
            <w:right w:val="none" w:sz="0" w:space="0" w:color="auto"/>
          </w:divBdr>
          <w:divsChild>
            <w:div w:id="92557112">
              <w:marLeft w:val="0"/>
              <w:marRight w:val="0"/>
              <w:marTop w:val="0"/>
              <w:marBottom w:val="0"/>
              <w:divBdr>
                <w:top w:val="none" w:sz="0" w:space="0" w:color="auto"/>
                <w:left w:val="none" w:sz="0" w:space="0" w:color="auto"/>
                <w:bottom w:val="none" w:sz="0" w:space="0" w:color="auto"/>
                <w:right w:val="none" w:sz="0" w:space="0" w:color="auto"/>
              </w:divBdr>
            </w:div>
          </w:divsChild>
        </w:div>
        <w:div w:id="578633404">
          <w:marLeft w:val="0"/>
          <w:marRight w:val="0"/>
          <w:marTop w:val="0"/>
          <w:marBottom w:val="120"/>
          <w:divBdr>
            <w:top w:val="none" w:sz="0" w:space="0" w:color="auto"/>
            <w:left w:val="none" w:sz="0" w:space="0" w:color="auto"/>
            <w:bottom w:val="none" w:sz="0" w:space="0" w:color="auto"/>
            <w:right w:val="none" w:sz="0" w:space="0" w:color="auto"/>
          </w:divBdr>
          <w:divsChild>
            <w:div w:id="1899245283">
              <w:marLeft w:val="0"/>
              <w:marRight w:val="0"/>
              <w:marTop w:val="0"/>
              <w:marBottom w:val="0"/>
              <w:divBdr>
                <w:top w:val="none" w:sz="0" w:space="0" w:color="auto"/>
                <w:left w:val="none" w:sz="0" w:space="0" w:color="auto"/>
                <w:bottom w:val="none" w:sz="0" w:space="0" w:color="auto"/>
                <w:right w:val="none" w:sz="0" w:space="0" w:color="auto"/>
              </w:divBdr>
            </w:div>
            <w:div w:id="1322155161">
              <w:marLeft w:val="0"/>
              <w:marRight w:val="0"/>
              <w:marTop w:val="0"/>
              <w:marBottom w:val="0"/>
              <w:divBdr>
                <w:top w:val="none" w:sz="0" w:space="0" w:color="auto"/>
                <w:left w:val="none" w:sz="0" w:space="0" w:color="auto"/>
                <w:bottom w:val="none" w:sz="0" w:space="0" w:color="auto"/>
                <w:right w:val="none" w:sz="0" w:space="0" w:color="auto"/>
              </w:divBdr>
            </w:div>
          </w:divsChild>
        </w:div>
        <w:div w:id="706369083">
          <w:marLeft w:val="0"/>
          <w:marRight w:val="0"/>
          <w:marTop w:val="0"/>
          <w:marBottom w:val="120"/>
          <w:divBdr>
            <w:top w:val="none" w:sz="0" w:space="0" w:color="auto"/>
            <w:left w:val="none" w:sz="0" w:space="0" w:color="auto"/>
            <w:bottom w:val="none" w:sz="0" w:space="0" w:color="auto"/>
            <w:right w:val="none" w:sz="0" w:space="0" w:color="auto"/>
          </w:divBdr>
          <w:divsChild>
            <w:div w:id="1372000039">
              <w:marLeft w:val="0"/>
              <w:marRight w:val="0"/>
              <w:marTop w:val="0"/>
              <w:marBottom w:val="0"/>
              <w:divBdr>
                <w:top w:val="none" w:sz="0" w:space="0" w:color="auto"/>
                <w:left w:val="none" w:sz="0" w:space="0" w:color="auto"/>
                <w:bottom w:val="none" w:sz="0" w:space="0" w:color="auto"/>
                <w:right w:val="none" w:sz="0" w:space="0" w:color="auto"/>
              </w:divBdr>
            </w:div>
            <w:div w:id="1285817710">
              <w:marLeft w:val="0"/>
              <w:marRight w:val="0"/>
              <w:marTop w:val="0"/>
              <w:marBottom w:val="0"/>
              <w:divBdr>
                <w:top w:val="none" w:sz="0" w:space="0" w:color="auto"/>
                <w:left w:val="none" w:sz="0" w:space="0" w:color="auto"/>
                <w:bottom w:val="none" w:sz="0" w:space="0" w:color="auto"/>
                <w:right w:val="none" w:sz="0" w:space="0" w:color="auto"/>
              </w:divBdr>
            </w:div>
            <w:div w:id="1686831452">
              <w:marLeft w:val="0"/>
              <w:marRight w:val="0"/>
              <w:marTop w:val="0"/>
              <w:marBottom w:val="0"/>
              <w:divBdr>
                <w:top w:val="none" w:sz="0" w:space="0" w:color="auto"/>
                <w:left w:val="none" w:sz="0" w:space="0" w:color="auto"/>
                <w:bottom w:val="none" w:sz="0" w:space="0" w:color="auto"/>
                <w:right w:val="none" w:sz="0" w:space="0" w:color="auto"/>
              </w:divBdr>
            </w:div>
          </w:divsChild>
        </w:div>
        <w:div w:id="1557663623">
          <w:marLeft w:val="0"/>
          <w:marRight w:val="0"/>
          <w:marTop w:val="0"/>
          <w:marBottom w:val="120"/>
          <w:divBdr>
            <w:top w:val="none" w:sz="0" w:space="0" w:color="auto"/>
            <w:left w:val="none" w:sz="0" w:space="0" w:color="auto"/>
            <w:bottom w:val="none" w:sz="0" w:space="0" w:color="auto"/>
            <w:right w:val="none" w:sz="0" w:space="0" w:color="auto"/>
          </w:divBdr>
          <w:divsChild>
            <w:div w:id="800536044">
              <w:marLeft w:val="0"/>
              <w:marRight w:val="0"/>
              <w:marTop w:val="0"/>
              <w:marBottom w:val="0"/>
              <w:divBdr>
                <w:top w:val="none" w:sz="0" w:space="0" w:color="auto"/>
                <w:left w:val="none" w:sz="0" w:space="0" w:color="auto"/>
                <w:bottom w:val="none" w:sz="0" w:space="0" w:color="auto"/>
                <w:right w:val="none" w:sz="0" w:space="0" w:color="auto"/>
              </w:divBdr>
            </w:div>
            <w:div w:id="1026712816">
              <w:marLeft w:val="0"/>
              <w:marRight w:val="0"/>
              <w:marTop w:val="0"/>
              <w:marBottom w:val="0"/>
              <w:divBdr>
                <w:top w:val="none" w:sz="0" w:space="0" w:color="auto"/>
                <w:left w:val="none" w:sz="0" w:space="0" w:color="auto"/>
                <w:bottom w:val="none" w:sz="0" w:space="0" w:color="auto"/>
                <w:right w:val="none" w:sz="0" w:space="0" w:color="auto"/>
              </w:divBdr>
            </w:div>
            <w:div w:id="2041316901">
              <w:marLeft w:val="0"/>
              <w:marRight w:val="0"/>
              <w:marTop w:val="0"/>
              <w:marBottom w:val="0"/>
              <w:divBdr>
                <w:top w:val="none" w:sz="0" w:space="0" w:color="auto"/>
                <w:left w:val="none" w:sz="0" w:space="0" w:color="auto"/>
                <w:bottom w:val="none" w:sz="0" w:space="0" w:color="auto"/>
                <w:right w:val="none" w:sz="0" w:space="0" w:color="auto"/>
              </w:divBdr>
            </w:div>
            <w:div w:id="1188526001">
              <w:marLeft w:val="0"/>
              <w:marRight w:val="0"/>
              <w:marTop w:val="0"/>
              <w:marBottom w:val="0"/>
              <w:divBdr>
                <w:top w:val="none" w:sz="0" w:space="0" w:color="auto"/>
                <w:left w:val="none" w:sz="0" w:space="0" w:color="auto"/>
                <w:bottom w:val="none" w:sz="0" w:space="0" w:color="auto"/>
                <w:right w:val="none" w:sz="0" w:space="0" w:color="auto"/>
              </w:divBdr>
            </w:div>
          </w:divsChild>
        </w:div>
        <w:div w:id="903103147">
          <w:marLeft w:val="0"/>
          <w:marRight w:val="0"/>
          <w:marTop w:val="150"/>
          <w:marBottom w:val="0"/>
          <w:divBdr>
            <w:top w:val="none" w:sz="0" w:space="0" w:color="auto"/>
            <w:left w:val="none" w:sz="0" w:space="0" w:color="auto"/>
            <w:bottom w:val="none" w:sz="0" w:space="0" w:color="auto"/>
            <w:right w:val="none" w:sz="0" w:space="0" w:color="auto"/>
          </w:divBdr>
        </w:div>
        <w:div w:id="328682339">
          <w:marLeft w:val="0"/>
          <w:marRight w:val="0"/>
          <w:marTop w:val="0"/>
          <w:marBottom w:val="120"/>
          <w:divBdr>
            <w:top w:val="none" w:sz="0" w:space="0" w:color="auto"/>
            <w:left w:val="none" w:sz="0" w:space="0" w:color="auto"/>
            <w:bottom w:val="none" w:sz="0" w:space="0" w:color="auto"/>
            <w:right w:val="none" w:sz="0" w:space="0" w:color="auto"/>
          </w:divBdr>
          <w:divsChild>
            <w:div w:id="946738081">
              <w:marLeft w:val="0"/>
              <w:marRight w:val="0"/>
              <w:marTop w:val="0"/>
              <w:marBottom w:val="0"/>
              <w:divBdr>
                <w:top w:val="none" w:sz="0" w:space="0" w:color="auto"/>
                <w:left w:val="none" w:sz="0" w:space="0" w:color="auto"/>
                <w:bottom w:val="none" w:sz="0" w:space="0" w:color="auto"/>
                <w:right w:val="none" w:sz="0" w:space="0" w:color="auto"/>
              </w:divBdr>
            </w:div>
          </w:divsChild>
        </w:div>
        <w:div w:id="217670479">
          <w:marLeft w:val="0"/>
          <w:marRight w:val="0"/>
          <w:marTop w:val="0"/>
          <w:marBottom w:val="120"/>
          <w:divBdr>
            <w:top w:val="none" w:sz="0" w:space="0" w:color="auto"/>
            <w:left w:val="none" w:sz="0" w:space="0" w:color="auto"/>
            <w:bottom w:val="none" w:sz="0" w:space="0" w:color="auto"/>
            <w:right w:val="none" w:sz="0" w:space="0" w:color="auto"/>
          </w:divBdr>
          <w:divsChild>
            <w:div w:id="838158028">
              <w:marLeft w:val="0"/>
              <w:marRight w:val="0"/>
              <w:marTop w:val="0"/>
              <w:marBottom w:val="0"/>
              <w:divBdr>
                <w:top w:val="none" w:sz="0" w:space="0" w:color="auto"/>
                <w:left w:val="none" w:sz="0" w:space="0" w:color="auto"/>
                <w:bottom w:val="none" w:sz="0" w:space="0" w:color="auto"/>
                <w:right w:val="none" w:sz="0" w:space="0" w:color="auto"/>
              </w:divBdr>
            </w:div>
          </w:divsChild>
        </w:div>
        <w:div w:id="1308706178">
          <w:marLeft w:val="0"/>
          <w:marRight w:val="0"/>
          <w:marTop w:val="0"/>
          <w:marBottom w:val="120"/>
          <w:divBdr>
            <w:top w:val="none" w:sz="0" w:space="0" w:color="auto"/>
            <w:left w:val="none" w:sz="0" w:space="0" w:color="auto"/>
            <w:bottom w:val="none" w:sz="0" w:space="0" w:color="auto"/>
            <w:right w:val="none" w:sz="0" w:space="0" w:color="auto"/>
          </w:divBdr>
          <w:divsChild>
            <w:div w:id="2112623052">
              <w:marLeft w:val="0"/>
              <w:marRight w:val="0"/>
              <w:marTop w:val="0"/>
              <w:marBottom w:val="0"/>
              <w:divBdr>
                <w:top w:val="none" w:sz="0" w:space="0" w:color="auto"/>
                <w:left w:val="none" w:sz="0" w:space="0" w:color="auto"/>
                <w:bottom w:val="none" w:sz="0" w:space="0" w:color="auto"/>
                <w:right w:val="none" w:sz="0" w:space="0" w:color="auto"/>
              </w:divBdr>
            </w:div>
          </w:divsChild>
        </w:div>
        <w:div w:id="1234006274">
          <w:marLeft w:val="0"/>
          <w:marRight w:val="0"/>
          <w:marTop w:val="0"/>
          <w:marBottom w:val="120"/>
          <w:divBdr>
            <w:top w:val="none" w:sz="0" w:space="0" w:color="auto"/>
            <w:left w:val="none" w:sz="0" w:space="0" w:color="auto"/>
            <w:bottom w:val="none" w:sz="0" w:space="0" w:color="auto"/>
            <w:right w:val="none" w:sz="0" w:space="0" w:color="auto"/>
          </w:divBdr>
          <w:divsChild>
            <w:div w:id="392854850">
              <w:marLeft w:val="0"/>
              <w:marRight w:val="0"/>
              <w:marTop w:val="0"/>
              <w:marBottom w:val="0"/>
              <w:divBdr>
                <w:top w:val="none" w:sz="0" w:space="0" w:color="auto"/>
                <w:left w:val="none" w:sz="0" w:space="0" w:color="auto"/>
                <w:bottom w:val="none" w:sz="0" w:space="0" w:color="auto"/>
                <w:right w:val="none" w:sz="0" w:space="0" w:color="auto"/>
              </w:divBdr>
            </w:div>
            <w:div w:id="66733519">
              <w:marLeft w:val="0"/>
              <w:marRight w:val="0"/>
              <w:marTop w:val="0"/>
              <w:marBottom w:val="0"/>
              <w:divBdr>
                <w:top w:val="none" w:sz="0" w:space="0" w:color="auto"/>
                <w:left w:val="none" w:sz="0" w:space="0" w:color="auto"/>
                <w:bottom w:val="none" w:sz="0" w:space="0" w:color="auto"/>
                <w:right w:val="none" w:sz="0" w:space="0" w:color="auto"/>
              </w:divBdr>
            </w:div>
            <w:div w:id="867914069">
              <w:marLeft w:val="0"/>
              <w:marRight w:val="0"/>
              <w:marTop w:val="0"/>
              <w:marBottom w:val="0"/>
              <w:divBdr>
                <w:top w:val="none" w:sz="0" w:space="0" w:color="auto"/>
                <w:left w:val="none" w:sz="0" w:space="0" w:color="auto"/>
                <w:bottom w:val="none" w:sz="0" w:space="0" w:color="auto"/>
                <w:right w:val="none" w:sz="0" w:space="0" w:color="auto"/>
              </w:divBdr>
            </w:div>
          </w:divsChild>
        </w:div>
        <w:div w:id="1259943406">
          <w:marLeft w:val="0"/>
          <w:marRight w:val="0"/>
          <w:marTop w:val="0"/>
          <w:marBottom w:val="120"/>
          <w:divBdr>
            <w:top w:val="none" w:sz="0" w:space="0" w:color="auto"/>
            <w:left w:val="none" w:sz="0" w:space="0" w:color="auto"/>
            <w:bottom w:val="none" w:sz="0" w:space="0" w:color="auto"/>
            <w:right w:val="none" w:sz="0" w:space="0" w:color="auto"/>
          </w:divBdr>
          <w:divsChild>
            <w:div w:id="286475395">
              <w:marLeft w:val="0"/>
              <w:marRight w:val="0"/>
              <w:marTop w:val="0"/>
              <w:marBottom w:val="0"/>
              <w:divBdr>
                <w:top w:val="none" w:sz="0" w:space="0" w:color="auto"/>
                <w:left w:val="none" w:sz="0" w:space="0" w:color="auto"/>
                <w:bottom w:val="none" w:sz="0" w:space="0" w:color="auto"/>
                <w:right w:val="none" w:sz="0" w:space="0" w:color="auto"/>
              </w:divBdr>
            </w:div>
            <w:div w:id="1746876589">
              <w:marLeft w:val="0"/>
              <w:marRight w:val="0"/>
              <w:marTop w:val="0"/>
              <w:marBottom w:val="0"/>
              <w:divBdr>
                <w:top w:val="none" w:sz="0" w:space="0" w:color="auto"/>
                <w:left w:val="none" w:sz="0" w:space="0" w:color="auto"/>
                <w:bottom w:val="none" w:sz="0" w:space="0" w:color="auto"/>
                <w:right w:val="none" w:sz="0" w:space="0" w:color="auto"/>
              </w:divBdr>
            </w:div>
          </w:divsChild>
        </w:div>
        <w:div w:id="2010406312">
          <w:marLeft w:val="0"/>
          <w:marRight w:val="0"/>
          <w:marTop w:val="150"/>
          <w:marBottom w:val="0"/>
          <w:divBdr>
            <w:top w:val="none" w:sz="0" w:space="0" w:color="auto"/>
            <w:left w:val="none" w:sz="0" w:space="0" w:color="auto"/>
            <w:bottom w:val="none" w:sz="0" w:space="0" w:color="auto"/>
            <w:right w:val="none" w:sz="0" w:space="0" w:color="auto"/>
          </w:divBdr>
        </w:div>
        <w:div w:id="541524960">
          <w:marLeft w:val="0"/>
          <w:marRight w:val="0"/>
          <w:marTop w:val="0"/>
          <w:marBottom w:val="120"/>
          <w:divBdr>
            <w:top w:val="none" w:sz="0" w:space="0" w:color="auto"/>
            <w:left w:val="none" w:sz="0" w:space="0" w:color="auto"/>
            <w:bottom w:val="none" w:sz="0" w:space="0" w:color="auto"/>
            <w:right w:val="none" w:sz="0" w:space="0" w:color="auto"/>
          </w:divBdr>
          <w:divsChild>
            <w:div w:id="131095231">
              <w:marLeft w:val="0"/>
              <w:marRight w:val="0"/>
              <w:marTop w:val="0"/>
              <w:marBottom w:val="0"/>
              <w:divBdr>
                <w:top w:val="none" w:sz="0" w:space="0" w:color="auto"/>
                <w:left w:val="none" w:sz="0" w:space="0" w:color="auto"/>
                <w:bottom w:val="none" w:sz="0" w:space="0" w:color="auto"/>
                <w:right w:val="none" w:sz="0" w:space="0" w:color="auto"/>
              </w:divBdr>
            </w:div>
            <w:div w:id="1651205796">
              <w:marLeft w:val="0"/>
              <w:marRight w:val="0"/>
              <w:marTop w:val="0"/>
              <w:marBottom w:val="0"/>
              <w:divBdr>
                <w:top w:val="none" w:sz="0" w:space="0" w:color="auto"/>
                <w:left w:val="none" w:sz="0" w:space="0" w:color="auto"/>
                <w:bottom w:val="none" w:sz="0" w:space="0" w:color="auto"/>
                <w:right w:val="none" w:sz="0" w:space="0" w:color="auto"/>
              </w:divBdr>
            </w:div>
            <w:div w:id="1312444169">
              <w:marLeft w:val="0"/>
              <w:marRight w:val="0"/>
              <w:marTop w:val="0"/>
              <w:marBottom w:val="0"/>
              <w:divBdr>
                <w:top w:val="none" w:sz="0" w:space="0" w:color="auto"/>
                <w:left w:val="none" w:sz="0" w:space="0" w:color="auto"/>
                <w:bottom w:val="none" w:sz="0" w:space="0" w:color="auto"/>
                <w:right w:val="none" w:sz="0" w:space="0" w:color="auto"/>
              </w:divBdr>
            </w:div>
            <w:div w:id="809783919">
              <w:marLeft w:val="0"/>
              <w:marRight w:val="0"/>
              <w:marTop w:val="0"/>
              <w:marBottom w:val="0"/>
              <w:divBdr>
                <w:top w:val="none" w:sz="0" w:space="0" w:color="auto"/>
                <w:left w:val="none" w:sz="0" w:space="0" w:color="auto"/>
                <w:bottom w:val="none" w:sz="0" w:space="0" w:color="auto"/>
                <w:right w:val="none" w:sz="0" w:space="0" w:color="auto"/>
              </w:divBdr>
            </w:div>
            <w:div w:id="164370566">
              <w:marLeft w:val="0"/>
              <w:marRight w:val="0"/>
              <w:marTop w:val="0"/>
              <w:marBottom w:val="0"/>
              <w:divBdr>
                <w:top w:val="none" w:sz="0" w:space="0" w:color="auto"/>
                <w:left w:val="none" w:sz="0" w:space="0" w:color="auto"/>
                <w:bottom w:val="none" w:sz="0" w:space="0" w:color="auto"/>
                <w:right w:val="none" w:sz="0" w:space="0" w:color="auto"/>
              </w:divBdr>
            </w:div>
            <w:div w:id="1431269907">
              <w:marLeft w:val="0"/>
              <w:marRight w:val="0"/>
              <w:marTop w:val="0"/>
              <w:marBottom w:val="0"/>
              <w:divBdr>
                <w:top w:val="none" w:sz="0" w:space="0" w:color="auto"/>
                <w:left w:val="none" w:sz="0" w:space="0" w:color="auto"/>
                <w:bottom w:val="none" w:sz="0" w:space="0" w:color="auto"/>
                <w:right w:val="none" w:sz="0" w:space="0" w:color="auto"/>
              </w:divBdr>
            </w:div>
            <w:div w:id="1896351242">
              <w:marLeft w:val="0"/>
              <w:marRight w:val="0"/>
              <w:marTop w:val="0"/>
              <w:marBottom w:val="0"/>
              <w:divBdr>
                <w:top w:val="none" w:sz="0" w:space="0" w:color="auto"/>
                <w:left w:val="none" w:sz="0" w:space="0" w:color="auto"/>
                <w:bottom w:val="none" w:sz="0" w:space="0" w:color="auto"/>
                <w:right w:val="none" w:sz="0" w:space="0" w:color="auto"/>
              </w:divBdr>
            </w:div>
            <w:div w:id="681278515">
              <w:marLeft w:val="0"/>
              <w:marRight w:val="0"/>
              <w:marTop w:val="0"/>
              <w:marBottom w:val="0"/>
              <w:divBdr>
                <w:top w:val="none" w:sz="0" w:space="0" w:color="auto"/>
                <w:left w:val="none" w:sz="0" w:space="0" w:color="auto"/>
                <w:bottom w:val="none" w:sz="0" w:space="0" w:color="auto"/>
                <w:right w:val="none" w:sz="0" w:space="0" w:color="auto"/>
              </w:divBdr>
            </w:div>
            <w:div w:id="1492481607">
              <w:marLeft w:val="0"/>
              <w:marRight w:val="0"/>
              <w:marTop w:val="0"/>
              <w:marBottom w:val="0"/>
              <w:divBdr>
                <w:top w:val="none" w:sz="0" w:space="0" w:color="auto"/>
                <w:left w:val="none" w:sz="0" w:space="0" w:color="auto"/>
                <w:bottom w:val="none" w:sz="0" w:space="0" w:color="auto"/>
                <w:right w:val="none" w:sz="0" w:space="0" w:color="auto"/>
              </w:divBdr>
            </w:div>
          </w:divsChild>
        </w:div>
        <w:div w:id="613707449">
          <w:marLeft w:val="0"/>
          <w:marRight w:val="0"/>
          <w:marTop w:val="0"/>
          <w:marBottom w:val="120"/>
          <w:divBdr>
            <w:top w:val="none" w:sz="0" w:space="0" w:color="auto"/>
            <w:left w:val="none" w:sz="0" w:space="0" w:color="auto"/>
            <w:bottom w:val="none" w:sz="0" w:space="0" w:color="auto"/>
            <w:right w:val="none" w:sz="0" w:space="0" w:color="auto"/>
          </w:divBdr>
          <w:divsChild>
            <w:div w:id="1081297183">
              <w:marLeft w:val="0"/>
              <w:marRight w:val="0"/>
              <w:marTop w:val="0"/>
              <w:marBottom w:val="0"/>
              <w:divBdr>
                <w:top w:val="none" w:sz="0" w:space="0" w:color="auto"/>
                <w:left w:val="none" w:sz="0" w:space="0" w:color="auto"/>
                <w:bottom w:val="none" w:sz="0" w:space="0" w:color="auto"/>
                <w:right w:val="none" w:sz="0" w:space="0" w:color="auto"/>
              </w:divBdr>
            </w:div>
            <w:div w:id="1280988313">
              <w:marLeft w:val="0"/>
              <w:marRight w:val="0"/>
              <w:marTop w:val="0"/>
              <w:marBottom w:val="0"/>
              <w:divBdr>
                <w:top w:val="none" w:sz="0" w:space="0" w:color="auto"/>
                <w:left w:val="none" w:sz="0" w:space="0" w:color="auto"/>
                <w:bottom w:val="none" w:sz="0" w:space="0" w:color="auto"/>
                <w:right w:val="none" w:sz="0" w:space="0" w:color="auto"/>
              </w:divBdr>
            </w:div>
            <w:div w:id="383262499">
              <w:marLeft w:val="0"/>
              <w:marRight w:val="0"/>
              <w:marTop w:val="0"/>
              <w:marBottom w:val="0"/>
              <w:divBdr>
                <w:top w:val="none" w:sz="0" w:space="0" w:color="auto"/>
                <w:left w:val="none" w:sz="0" w:space="0" w:color="auto"/>
                <w:bottom w:val="none" w:sz="0" w:space="0" w:color="auto"/>
                <w:right w:val="none" w:sz="0" w:space="0" w:color="auto"/>
              </w:divBdr>
            </w:div>
          </w:divsChild>
        </w:div>
        <w:div w:id="764154473">
          <w:marLeft w:val="0"/>
          <w:marRight w:val="0"/>
          <w:marTop w:val="0"/>
          <w:marBottom w:val="120"/>
          <w:divBdr>
            <w:top w:val="none" w:sz="0" w:space="0" w:color="auto"/>
            <w:left w:val="none" w:sz="0" w:space="0" w:color="auto"/>
            <w:bottom w:val="none" w:sz="0" w:space="0" w:color="auto"/>
            <w:right w:val="none" w:sz="0" w:space="0" w:color="auto"/>
          </w:divBdr>
          <w:divsChild>
            <w:div w:id="1690836888">
              <w:marLeft w:val="0"/>
              <w:marRight w:val="0"/>
              <w:marTop w:val="0"/>
              <w:marBottom w:val="0"/>
              <w:divBdr>
                <w:top w:val="none" w:sz="0" w:space="0" w:color="auto"/>
                <w:left w:val="none" w:sz="0" w:space="0" w:color="auto"/>
                <w:bottom w:val="none" w:sz="0" w:space="0" w:color="auto"/>
                <w:right w:val="none" w:sz="0" w:space="0" w:color="auto"/>
              </w:divBdr>
            </w:div>
          </w:divsChild>
        </w:div>
        <w:div w:id="131800330">
          <w:marLeft w:val="0"/>
          <w:marRight w:val="0"/>
          <w:marTop w:val="0"/>
          <w:marBottom w:val="120"/>
          <w:divBdr>
            <w:top w:val="none" w:sz="0" w:space="0" w:color="auto"/>
            <w:left w:val="none" w:sz="0" w:space="0" w:color="auto"/>
            <w:bottom w:val="none" w:sz="0" w:space="0" w:color="auto"/>
            <w:right w:val="none" w:sz="0" w:space="0" w:color="auto"/>
          </w:divBdr>
          <w:divsChild>
            <w:div w:id="1473986241">
              <w:marLeft w:val="0"/>
              <w:marRight w:val="0"/>
              <w:marTop w:val="0"/>
              <w:marBottom w:val="0"/>
              <w:divBdr>
                <w:top w:val="none" w:sz="0" w:space="0" w:color="auto"/>
                <w:left w:val="none" w:sz="0" w:space="0" w:color="auto"/>
                <w:bottom w:val="none" w:sz="0" w:space="0" w:color="auto"/>
                <w:right w:val="none" w:sz="0" w:space="0" w:color="auto"/>
              </w:divBdr>
            </w:div>
          </w:divsChild>
        </w:div>
        <w:div w:id="85880577">
          <w:marLeft w:val="0"/>
          <w:marRight w:val="0"/>
          <w:marTop w:val="0"/>
          <w:marBottom w:val="120"/>
          <w:divBdr>
            <w:top w:val="none" w:sz="0" w:space="0" w:color="auto"/>
            <w:left w:val="none" w:sz="0" w:space="0" w:color="auto"/>
            <w:bottom w:val="none" w:sz="0" w:space="0" w:color="auto"/>
            <w:right w:val="none" w:sz="0" w:space="0" w:color="auto"/>
          </w:divBdr>
          <w:divsChild>
            <w:div w:id="715467922">
              <w:marLeft w:val="0"/>
              <w:marRight w:val="0"/>
              <w:marTop w:val="0"/>
              <w:marBottom w:val="0"/>
              <w:divBdr>
                <w:top w:val="none" w:sz="0" w:space="0" w:color="auto"/>
                <w:left w:val="none" w:sz="0" w:space="0" w:color="auto"/>
                <w:bottom w:val="none" w:sz="0" w:space="0" w:color="auto"/>
                <w:right w:val="none" w:sz="0" w:space="0" w:color="auto"/>
              </w:divBdr>
            </w:div>
            <w:div w:id="56125955">
              <w:marLeft w:val="0"/>
              <w:marRight w:val="0"/>
              <w:marTop w:val="0"/>
              <w:marBottom w:val="0"/>
              <w:divBdr>
                <w:top w:val="none" w:sz="0" w:space="0" w:color="auto"/>
                <w:left w:val="none" w:sz="0" w:space="0" w:color="auto"/>
                <w:bottom w:val="none" w:sz="0" w:space="0" w:color="auto"/>
                <w:right w:val="none" w:sz="0" w:space="0" w:color="auto"/>
              </w:divBdr>
            </w:div>
            <w:div w:id="776413140">
              <w:marLeft w:val="0"/>
              <w:marRight w:val="0"/>
              <w:marTop w:val="0"/>
              <w:marBottom w:val="0"/>
              <w:divBdr>
                <w:top w:val="none" w:sz="0" w:space="0" w:color="auto"/>
                <w:left w:val="none" w:sz="0" w:space="0" w:color="auto"/>
                <w:bottom w:val="none" w:sz="0" w:space="0" w:color="auto"/>
                <w:right w:val="none" w:sz="0" w:space="0" w:color="auto"/>
              </w:divBdr>
            </w:div>
            <w:div w:id="266621128">
              <w:marLeft w:val="0"/>
              <w:marRight w:val="0"/>
              <w:marTop w:val="0"/>
              <w:marBottom w:val="0"/>
              <w:divBdr>
                <w:top w:val="none" w:sz="0" w:space="0" w:color="auto"/>
                <w:left w:val="none" w:sz="0" w:space="0" w:color="auto"/>
                <w:bottom w:val="none" w:sz="0" w:space="0" w:color="auto"/>
                <w:right w:val="none" w:sz="0" w:space="0" w:color="auto"/>
              </w:divBdr>
            </w:div>
            <w:div w:id="646324002">
              <w:marLeft w:val="0"/>
              <w:marRight w:val="0"/>
              <w:marTop w:val="0"/>
              <w:marBottom w:val="0"/>
              <w:divBdr>
                <w:top w:val="none" w:sz="0" w:space="0" w:color="auto"/>
                <w:left w:val="none" w:sz="0" w:space="0" w:color="auto"/>
                <w:bottom w:val="none" w:sz="0" w:space="0" w:color="auto"/>
                <w:right w:val="none" w:sz="0" w:space="0" w:color="auto"/>
              </w:divBdr>
            </w:div>
            <w:div w:id="2013751300">
              <w:marLeft w:val="0"/>
              <w:marRight w:val="0"/>
              <w:marTop w:val="0"/>
              <w:marBottom w:val="0"/>
              <w:divBdr>
                <w:top w:val="none" w:sz="0" w:space="0" w:color="auto"/>
                <w:left w:val="none" w:sz="0" w:space="0" w:color="auto"/>
                <w:bottom w:val="none" w:sz="0" w:space="0" w:color="auto"/>
                <w:right w:val="none" w:sz="0" w:space="0" w:color="auto"/>
              </w:divBdr>
            </w:div>
            <w:div w:id="2027751447">
              <w:marLeft w:val="0"/>
              <w:marRight w:val="0"/>
              <w:marTop w:val="0"/>
              <w:marBottom w:val="0"/>
              <w:divBdr>
                <w:top w:val="none" w:sz="0" w:space="0" w:color="auto"/>
                <w:left w:val="none" w:sz="0" w:space="0" w:color="auto"/>
                <w:bottom w:val="none" w:sz="0" w:space="0" w:color="auto"/>
                <w:right w:val="none" w:sz="0" w:space="0" w:color="auto"/>
              </w:divBdr>
            </w:div>
            <w:div w:id="1665357567">
              <w:marLeft w:val="0"/>
              <w:marRight w:val="0"/>
              <w:marTop w:val="0"/>
              <w:marBottom w:val="0"/>
              <w:divBdr>
                <w:top w:val="none" w:sz="0" w:space="0" w:color="auto"/>
                <w:left w:val="none" w:sz="0" w:space="0" w:color="auto"/>
                <w:bottom w:val="none" w:sz="0" w:space="0" w:color="auto"/>
                <w:right w:val="none" w:sz="0" w:space="0" w:color="auto"/>
              </w:divBdr>
            </w:div>
          </w:divsChild>
        </w:div>
        <w:div w:id="664090870">
          <w:marLeft w:val="0"/>
          <w:marRight w:val="0"/>
          <w:marTop w:val="0"/>
          <w:marBottom w:val="120"/>
          <w:divBdr>
            <w:top w:val="none" w:sz="0" w:space="0" w:color="auto"/>
            <w:left w:val="none" w:sz="0" w:space="0" w:color="auto"/>
            <w:bottom w:val="none" w:sz="0" w:space="0" w:color="auto"/>
            <w:right w:val="none" w:sz="0" w:space="0" w:color="auto"/>
          </w:divBdr>
          <w:divsChild>
            <w:div w:id="486478229">
              <w:marLeft w:val="0"/>
              <w:marRight w:val="0"/>
              <w:marTop w:val="0"/>
              <w:marBottom w:val="0"/>
              <w:divBdr>
                <w:top w:val="none" w:sz="0" w:space="0" w:color="auto"/>
                <w:left w:val="none" w:sz="0" w:space="0" w:color="auto"/>
                <w:bottom w:val="none" w:sz="0" w:space="0" w:color="auto"/>
                <w:right w:val="none" w:sz="0" w:space="0" w:color="auto"/>
              </w:divBdr>
            </w:div>
            <w:div w:id="283780924">
              <w:marLeft w:val="0"/>
              <w:marRight w:val="0"/>
              <w:marTop w:val="0"/>
              <w:marBottom w:val="0"/>
              <w:divBdr>
                <w:top w:val="none" w:sz="0" w:space="0" w:color="auto"/>
                <w:left w:val="none" w:sz="0" w:space="0" w:color="auto"/>
                <w:bottom w:val="none" w:sz="0" w:space="0" w:color="auto"/>
                <w:right w:val="none" w:sz="0" w:space="0" w:color="auto"/>
              </w:divBdr>
            </w:div>
            <w:div w:id="858859352">
              <w:marLeft w:val="0"/>
              <w:marRight w:val="0"/>
              <w:marTop w:val="0"/>
              <w:marBottom w:val="0"/>
              <w:divBdr>
                <w:top w:val="none" w:sz="0" w:space="0" w:color="auto"/>
                <w:left w:val="none" w:sz="0" w:space="0" w:color="auto"/>
                <w:bottom w:val="none" w:sz="0" w:space="0" w:color="auto"/>
                <w:right w:val="none" w:sz="0" w:space="0" w:color="auto"/>
              </w:divBdr>
            </w:div>
            <w:div w:id="2034767025">
              <w:marLeft w:val="0"/>
              <w:marRight w:val="0"/>
              <w:marTop w:val="0"/>
              <w:marBottom w:val="0"/>
              <w:divBdr>
                <w:top w:val="none" w:sz="0" w:space="0" w:color="auto"/>
                <w:left w:val="none" w:sz="0" w:space="0" w:color="auto"/>
                <w:bottom w:val="none" w:sz="0" w:space="0" w:color="auto"/>
                <w:right w:val="none" w:sz="0" w:space="0" w:color="auto"/>
              </w:divBdr>
            </w:div>
            <w:div w:id="1314599588">
              <w:marLeft w:val="0"/>
              <w:marRight w:val="0"/>
              <w:marTop w:val="0"/>
              <w:marBottom w:val="0"/>
              <w:divBdr>
                <w:top w:val="none" w:sz="0" w:space="0" w:color="auto"/>
                <w:left w:val="none" w:sz="0" w:space="0" w:color="auto"/>
                <w:bottom w:val="none" w:sz="0" w:space="0" w:color="auto"/>
                <w:right w:val="none" w:sz="0" w:space="0" w:color="auto"/>
              </w:divBdr>
            </w:div>
            <w:div w:id="1116024239">
              <w:marLeft w:val="0"/>
              <w:marRight w:val="0"/>
              <w:marTop w:val="0"/>
              <w:marBottom w:val="0"/>
              <w:divBdr>
                <w:top w:val="none" w:sz="0" w:space="0" w:color="auto"/>
                <w:left w:val="none" w:sz="0" w:space="0" w:color="auto"/>
                <w:bottom w:val="none" w:sz="0" w:space="0" w:color="auto"/>
                <w:right w:val="none" w:sz="0" w:space="0" w:color="auto"/>
              </w:divBdr>
            </w:div>
          </w:divsChild>
        </w:div>
        <w:div w:id="2020622234">
          <w:marLeft w:val="0"/>
          <w:marRight w:val="0"/>
          <w:marTop w:val="0"/>
          <w:marBottom w:val="120"/>
          <w:divBdr>
            <w:top w:val="none" w:sz="0" w:space="0" w:color="auto"/>
            <w:left w:val="none" w:sz="0" w:space="0" w:color="auto"/>
            <w:bottom w:val="none" w:sz="0" w:space="0" w:color="auto"/>
            <w:right w:val="none" w:sz="0" w:space="0" w:color="auto"/>
          </w:divBdr>
          <w:divsChild>
            <w:div w:id="1408841801">
              <w:marLeft w:val="0"/>
              <w:marRight w:val="0"/>
              <w:marTop w:val="0"/>
              <w:marBottom w:val="0"/>
              <w:divBdr>
                <w:top w:val="none" w:sz="0" w:space="0" w:color="auto"/>
                <w:left w:val="none" w:sz="0" w:space="0" w:color="auto"/>
                <w:bottom w:val="none" w:sz="0" w:space="0" w:color="auto"/>
                <w:right w:val="none" w:sz="0" w:space="0" w:color="auto"/>
              </w:divBdr>
            </w:div>
            <w:div w:id="1514415681">
              <w:marLeft w:val="0"/>
              <w:marRight w:val="0"/>
              <w:marTop w:val="0"/>
              <w:marBottom w:val="0"/>
              <w:divBdr>
                <w:top w:val="none" w:sz="0" w:space="0" w:color="auto"/>
                <w:left w:val="none" w:sz="0" w:space="0" w:color="auto"/>
                <w:bottom w:val="none" w:sz="0" w:space="0" w:color="auto"/>
                <w:right w:val="none" w:sz="0" w:space="0" w:color="auto"/>
              </w:divBdr>
            </w:div>
            <w:div w:id="237830512">
              <w:marLeft w:val="0"/>
              <w:marRight w:val="0"/>
              <w:marTop w:val="0"/>
              <w:marBottom w:val="0"/>
              <w:divBdr>
                <w:top w:val="none" w:sz="0" w:space="0" w:color="auto"/>
                <w:left w:val="none" w:sz="0" w:space="0" w:color="auto"/>
                <w:bottom w:val="none" w:sz="0" w:space="0" w:color="auto"/>
                <w:right w:val="none" w:sz="0" w:space="0" w:color="auto"/>
              </w:divBdr>
            </w:div>
            <w:div w:id="484981120">
              <w:marLeft w:val="0"/>
              <w:marRight w:val="0"/>
              <w:marTop w:val="0"/>
              <w:marBottom w:val="0"/>
              <w:divBdr>
                <w:top w:val="none" w:sz="0" w:space="0" w:color="auto"/>
                <w:left w:val="none" w:sz="0" w:space="0" w:color="auto"/>
                <w:bottom w:val="none" w:sz="0" w:space="0" w:color="auto"/>
                <w:right w:val="none" w:sz="0" w:space="0" w:color="auto"/>
              </w:divBdr>
            </w:div>
          </w:divsChild>
        </w:div>
        <w:div w:id="1422795800">
          <w:marLeft w:val="0"/>
          <w:marRight w:val="0"/>
          <w:marTop w:val="0"/>
          <w:marBottom w:val="120"/>
          <w:divBdr>
            <w:top w:val="none" w:sz="0" w:space="0" w:color="auto"/>
            <w:left w:val="none" w:sz="0" w:space="0" w:color="auto"/>
            <w:bottom w:val="none" w:sz="0" w:space="0" w:color="auto"/>
            <w:right w:val="none" w:sz="0" w:space="0" w:color="auto"/>
          </w:divBdr>
          <w:divsChild>
            <w:div w:id="15542852">
              <w:marLeft w:val="0"/>
              <w:marRight w:val="0"/>
              <w:marTop w:val="0"/>
              <w:marBottom w:val="0"/>
              <w:divBdr>
                <w:top w:val="none" w:sz="0" w:space="0" w:color="auto"/>
                <w:left w:val="none" w:sz="0" w:space="0" w:color="auto"/>
                <w:bottom w:val="none" w:sz="0" w:space="0" w:color="auto"/>
                <w:right w:val="none" w:sz="0" w:space="0" w:color="auto"/>
              </w:divBdr>
            </w:div>
            <w:div w:id="367334526">
              <w:marLeft w:val="0"/>
              <w:marRight w:val="0"/>
              <w:marTop w:val="0"/>
              <w:marBottom w:val="0"/>
              <w:divBdr>
                <w:top w:val="none" w:sz="0" w:space="0" w:color="auto"/>
                <w:left w:val="none" w:sz="0" w:space="0" w:color="auto"/>
                <w:bottom w:val="none" w:sz="0" w:space="0" w:color="auto"/>
                <w:right w:val="none" w:sz="0" w:space="0" w:color="auto"/>
              </w:divBdr>
            </w:div>
            <w:div w:id="834881645">
              <w:marLeft w:val="0"/>
              <w:marRight w:val="0"/>
              <w:marTop w:val="0"/>
              <w:marBottom w:val="0"/>
              <w:divBdr>
                <w:top w:val="none" w:sz="0" w:space="0" w:color="auto"/>
                <w:left w:val="none" w:sz="0" w:space="0" w:color="auto"/>
                <w:bottom w:val="none" w:sz="0" w:space="0" w:color="auto"/>
                <w:right w:val="none" w:sz="0" w:space="0" w:color="auto"/>
              </w:divBdr>
            </w:div>
            <w:div w:id="628823195">
              <w:marLeft w:val="0"/>
              <w:marRight w:val="0"/>
              <w:marTop w:val="0"/>
              <w:marBottom w:val="0"/>
              <w:divBdr>
                <w:top w:val="none" w:sz="0" w:space="0" w:color="auto"/>
                <w:left w:val="none" w:sz="0" w:space="0" w:color="auto"/>
                <w:bottom w:val="none" w:sz="0" w:space="0" w:color="auto"/>
                <w:right w:val="none" w:sz="0" w:space="0" w:color="auto"/>
              </w:divBdr>
            </w:div>
            <w:div w:id="339818378">
              <w:marLeft w:val="0"/>
              <w:marRight w:val="0"/>
              <w:marTop w:val="0"/>
              <w:marBottom w:val="0"/>
              <w:divBdr>
                <w:top w:val="none" w:sz="0" w:space="0" w:color="auto"/>
                <w:left w:val="none" w:sz="0" w:space="0" w:color="auto"/>
                <w:bottom w:val="none" w:sz="0" w:space="0" w:color="auto"/>
                <w:right w:val="none" w:sz="0" w:space="0" w:color="auto"/>
              </w:divBdr>
            </w:div>
            <w:div w:id="841235318">
              <w:marLeft w:val="0"/>
              <w:marRight w:val="0"/>
              <w:marTop w:val="0"/>
              <w:marBottom w:val="0"/>
              <w:divBdr>
                <w:top w:val="none" w:sz="0" w:space="0" w:color="auto"/>
                <w:left w:val="none" w:sz="0" w:space="0" w:color="auto"/>
                <w:bottom w:val="none" w:sz="0" w:space="0" w:color="auto"/>
                <w:right w:val="none" w:sz="0" w:space="0" w:color="auto"/>
              </w:divBdr>
            </w:div>
            <w:div w:id="1087112651">
              <w:marLeft w:val="0"/>
              <w:marRight w:val="0"/>
              <w:marTop w:val="0"/>
              <w:marBottom w:val="0"/>
              <w:divBdr>
                <w:top w:val="none" w:sz="0" w:space="0" w:color="auto"/>
                <w:left w:val="none" w:sz="0" w:space="0" w:color="auto"/>
                <w:bottom w:val="none" w:sz="0" w:space="0" w:color="auto"/>
                <w:right w:val="none" w:sz="0" w:space="0" w:color="auto"/>
              </w:divBdr>
            </w:div>
          </w:divsChild>
        </w:div>
        <w:div w:id="440761133">
          <w:marLeft w:val="0"/>
          <w:marRight w:val="0"/>
          <w:marTop w:val="0"/>
          <w:marBottom w:val="120"/>
          <w:divBdr>
            <w:top w:val="none" w:sz="0" w:space="0" w:color="auto"/>
            <w:left w:val="none" w:sz="0" w:space="0" w:color="auto"/>
            <w:bottom w:val="none" w:sz="0" w:space="0" w:color="auto"/>
            <w:right w:val="none" w:sz="0" w:space="0" w:color="auto"/>
          </w:divBdr>
          <w:divsChild>
            <w:div w:id="886375062">
              <w:marLeft w:val="0"/>
              <w:marRight w:val="0"/>
              <w:marTop w:val="0"/>
              <w:marBottom w:val="0"/>
              <w:divBdr>
                <w:top w:val="none" w:sz="0" w:space="0" w:color="auto"/>
                <w:left w:val="none" w:sz="0" w:space="0" w:color="auto"/>
                <w:bottom w:val="none" w:sz="0" w:space="0" w:color="auto"/>
                <w:right w:val="none" w:sz="0" w:space="0" w:color="auto"/>
              </w:divBdr>
            </w:div>
            <w:div w:id="949241311">
              <w:marLeft w:val="0"/>
              <w:marRight w:val="0"/>
              <w:marTop w:val="0"/>
              <w:marBottom w:val="0"/>
              <w:divBdr>
                <w:top w:val="none" w:sz="0" w:space="0" w:color="auto"/>
                <w:left w:val="none" w:sz="0" w:space="0" w:color="auto"/>
                <w:bottom w:val="none" w:sz="0" w:space="0" w:color="auto"/>
                <w:right w:val="none" w:sz="0" w:space="0" w:color="auto"/>
              </w:divBdr>
            </w:div>
            <w:div w:id="433400632">
              <w:marLeft w:val="0"/>
              <w:marRight w:val="0"/>
              <w:marTop w:val="0"/>
              <w:marBottom w:val="0"/>
              <w:divBdr>
                <w:top w:val="none" w:sz="0" w:space="0" w:color="auto"/>
                <w:left w:val="none" w:sz="0" w:space="0" w:color="auto"/>
                <w:bottom w:val="none" w:sz="0" w:space="0" w:color="auto"/>
                <w:right w:val="none" w:sz="0" w:space="0" w:color="auto"/>
              </w:divBdr>
            </w:div>
            <w:div w:id="218322771">
              <w:marLeft w:val="0"/>
              <w:marRight w:val="0"/>
              <w:marTop w:val="0"/>
              <w:marBottom w:val="0"/>
              <w:divBdr>
                <w:top w:val="none" w:sz="0" w:space="0" w:color="auto"/>
                <w:left w:val="none" w:sz="0" w:space="0" w:color="auto"/>
                <w:bottom w:val="none" w:sz="0" w:space="0" w:color="auto"/>
                <w:right w:val="none" w:sz="0" w:space="0" w:color="auto"/>
              </w:divBdr>
            </w:div>
          </w:divsChild>
        </w:div>
        <w:div w:id="376510624">
          <w:marLeft w:val="0"/>
          <w:marRight w:val="0"/>
          <w:marTop w:val="150"/>
          <w:marBottom w:val="0"/>
          <w:divBdr>
            <w:top w:val="none" w:sz="0" w:space="0" w:color="auto"/>
            <w:left w:val="none" w:sz="0" w:space="0" w:color="auto"/>
            <w:bottom w:val="none" w:sz="0" w:space="0" w:color="auto"/>
            <w:right w:val="none" w:sz="0" w:space="0" w:color="auto"/>
          </w:divBdr>
        </w:div>
        <w:div w:id="1890680617">
          <w:marLeft w:val="0"/>
          <w:marRight w:val="0"/>
          <w:marTop w:val="0"/>
          <w:marBottom w:val="120"/>
          <w:divBdr>
            <w:top w:val="none" w:sz="0" w:space="0" w:color="auto"/>
            <w:left w:val="none" w:sz="0" w:space="0" w:color="auto"/>
            <w:bottom w:val="none" w:sz="0" w:space="0" w:color="auto"/>
            <w:right w:val="none" w:sz="0" w:space="0" w:color="auto"/>
          </w:divBdr>
          <w:divsChild>
            <w:div w:id="999965230">
              <w:marLeft w:val="0"/>
              <w:marRight w:val="0"/>
              <w:marTop w:val="0"/>
              <w:marBottom w:val="0"/>
              <w:divBdr>
                <w:top w:val="none" w:sz="0" w:space="0" w:color="auto"/>
                <w:left w:val="none" w:sz="0" w:space="0" w:color="auto"/>
                <w:bottom w:val="none" w:sz="0" w:space="0" w:color="auto"/>
                <w:right w:val="none" w:sz="0" w:space="0" w:color="auto"/>
              </w:divBdr>
            </w:div>
            <w:div w:id="128861794">
              <w:marLeft w:val="0"/>
              <w:marRight w:val="0"/>
              <w:marTop w:val="0"/>
              <w:marBottom w:val="0"/>
              <w:divBdr>
                <w:top w:val="none" w:sz="0" w:space="0" w:color="auto"/>
                <w:left w:val="none" w:sz="0" w:space="0" w:color="auto"/>
                <w:bottom w:val="none" w:sz="0" w:space="0" w:color="auto"/>
                <w:right w:val="none" w:sz="0" w:space="0" w:color="auto"/>
              </w:divBdr>
            </w:div>
            <w:div w:id="1063867567">
              <w:marLeft w:val="0"/>
              <w:marRight w:val="0"/>
              <w:marTop w:val="0"/>
              <w:marBottom w:val="0"/>
              <w:divBdr>
                <w:top w:val="none" w:sz="0" w:space="0" w:color="auto"/>
                <w:left w:val="none" w:sz="0" w:space="0" w:color="auto"/>
                <w:bottom w:val="none" w:sz="0" w:space="0" w:color="auto"/>
                <w:right w:val="none" w:sz="0" w:space="0" w:color="auto"/>
              </w:divBdr>
            </w:div>
            <w:div w:id="1534612992">
              <w:marLeft w:val="0"/>
              <w:marRight w:val="0"/>
              <w:marTop w:val="0"/>
              <w:marBottom w:val="0"/>
              <w:divBdr>
                <w:top w:val="none" w:sz="0" w:space="0" w:color="auto"/>
                <w:left w:val="none" w:sz="0" w:space="0" w:color="auto"/>
                <w:bottom w:val="none" w:sz="0" w:space="0" w:color="auto"/>
                <w:right w:val="none" w:sz="0" w:space="0" w:color="auto"/>
              </w:divBdr>
            </w:div>
            <w:div w:id="1679118081">
              <w:marLeft w:val="0"/>
              <w:marRight w:val="0"/>
              <w:marTop w:val="0"/>
              <w:marBottom w:val="0"/>
              <w:divBdr>
                <w:top w:val="none" w:sz="0" w:space="0" w:color="auto"/>
                <w:left w:val="none" w:sz="0" w:space="0" w:color="auto"/>
                <w:bottom w:val="none" w:sz="0" w:space="0" w:color="auto"/>
                <w:right w:val="none" w:sz="0" w:space="0" w:color="auto"/>
              </w:divBdr>
            </w:div>
          </w:divsChild>
        </w:div>
        <w:div w:id="1184367766">
          <w:marLeft w:val="0"/>
          <w:marRight w:val="0"/>
          <w:marTop w:val="0"/>
          <w:marBottom w:val="120"/>
          <w:divBdr>
            <w:top w:val="none" w:sz="0" w:space="0" w:color="auto"/>
            <w:left w:val="none" w:sz="0" w:space="0" w:color="auto"/>
            <w:bottom w:val="none" w:sz="0" w:space="0" w:color="auto"/>
            <w:right w:val="none" w:sz="0" w:space="0" w:color="auto"/>
          </w:divBdr>
          <w:divsChild>
            <w:div w:id="1853299195">
              <w:marLeft w:val="0"/>
              <w:marRight w:val="0"/>
              <w:marTop w:val="0"/>
              <w:marBottom w:val="0"/>
              <w:divBdr>
                <w:top w:val="none" w:sz="0" w:space="0" w:color="auto"/>
                <w:left w:val="none" w:sz="0" w:space="0" w:color="auto"/>
                <w:bottom w:val="none" w:sz="0" w:space="0" w:color="auto"/>
                <w:right w:val="none" w:sz="0" w:space="0" w:color="auto"/>
              </w:divBdr>
            </w:div>
          </w:divsChild>
        </w:div>
        <w:div w:id="128670699">
          <w:marLeft w:val="0"/>
          <w:marRight w:val="0"/>
          <w:marTop w:val="150"/>
          <w:marBottom w:val="0"/>
          <w:divBdr>
            <w:top w:val="none" w:sz="0" w:space="0" w:color="auto"/>
            <w:left w:val="none" w:sz="0" w:space="0" w:color="auto"/>
            <w:bottom w:val="none" w:sz="0" w:space="0" w:color="auto"/>
            <w:right w:val="none" w:sz="0" w:space="0" w:color="auto"/>
          </w:divBdr>
        </w:div>
        <w:div w:id="97876352">
          <w:marLeft w:val="0"/>
          <w:marRight w:val="0"/>
          <w:marTop w:val="0"/>
          <w:marBottom w:val="120"/>
          <w:divBdr>
            <w:top w:val="none" w:sz="0" w:space="0" w:color="auto"/>
            <w:left w:val="none" w:sz="0" w:space="0" w:color="auto"/>
            <w:bottom w:val="none" w:sz="0" w:space="0" w:color="auto"/>
            <w:right w:val="none" w:sz="0" w:space="0" w:color="auto"/>
          </w:divBdr>
          <w:divsChild>
            <w:div w:id="1867520754">
              <w:marLeft w:val="0"/>
              <w:marRight w:val="0"/>
              <w:marTop w:val="0"/>
              <w:marBottom w:val="0"/>
              <w:divBdr>
                <w:top w:val="none" w:sz="0" w:space="0" w:color="auto"/>
                <w:left w:val="none" w:sz="0" w:space="0" w:color="auto"/>
                <w:bottom w:val="none" w:sz="0" w:space="0" w:color="auto"/>
                <w:right w:val="none" w:sz="0" w:space="0" w:color="auto"/>
              </w:divBdr>
            </w:div>
            <w:div w:id="1243486234">
              <w:marLeft w:val="0"/>
              <w:marRight w:val="0"/>
              <w:marTop w:val="0"/>
              <w:marBottom w:val="0"/>
              <w:divBdr>
                <w:top w:val="none" w:sz="0" w:space="0" w:color="auto"/>
                <w:left w:val="none" w:sz="0" w:space="0" w:color="auto"/>
                <w:bottom w:val="none" w:sz="0" w:space="0" w:color="auto"/>
                <w:right w:val="none" w:sz="0" w:space="0" w:color="auto"/>
              </w:divBdr>
            </w:div>
            <w:div w:id="636447061">
              <w:marLeft w:val="0"/>
              <w:marRight w:val="0"/>
              <w:marTop w:val="0"/>
              <w:marBottom w:val="0"/>
              <w:divBdr>
                <w:top w:val="none" w:sz="0" w:space="0" w:color="auto"/>
                <w:left w:val="none" w:sz="0" w:space="0" w:color="auto"/>
                <w:bottom w:val="none" w:sz="0" w:space="0" w:color="auto"/>
                <w:right w:val="none" w:sz="0" w:space="0" w:color="auto"/>
              </w:divBdr>
            </w:div>
          </w:divsChild>
        </w:div>
        <w:div w:id="1394739121">
          <w:marLeft w:val="0"/>
          <w:marRight w:val="0"/>
          <w:marTop w:val="150"/>
          <w:marBottom w:val="0"/>
          <w:divBdr>
            <w:top w:val="none" w:sz="0" w:space="0" w:color="auto"/>
            <w:left w:val="none" w:sz="0" w:space="0" w:color="auto"/>
            <w:bottom w:val="none" w:sz="0" w:space="0" w:color="auto"/>
            <w:right w:val="none" w:sz="0" w:space="0" w:color="auto"/>
          </w:divBdr>
        </w:div>
        <w:div w:id="1439137784">
          <w:marLeft w:val="0"/>
          <w:marRight w:val="0"/>
          <w:marTop w:val="0"/>
          <w:marBottom w:val="120"/>
          <w:divBdr>
            <w:top w:val="none" w:sz="0" w:space="0" w:color="auto"/>
            <w:left w:val="none" w:sz="0" w:space="0" w:color="auto"/>
            <w:bottom w:val="none" w:sz="0" w:space="0" w:color="auto"/>
            <w:right w:val="none" w:sz="0" w:space="0" w:color="auto"/>
          </w:divBdr>
          <w:divsChild>
            <w:div w:id="780296800">
              <w:marLeft w:val="0"/>
              <w:marRight w:val="0"/>
              <w:marTop w:val="0"/>
              <w:marBottom w:val="0"/>
              <w:divBdr>
                <w:top w:val="none" w:sz="0" w:space="0" w:color="auto"/>
                <w:left w:val="none" w:sz="0" w:space="0" w:color="auto"/>
                <w:bottom w:val="none" w:sz="0" w:space="0" w:color="auto"/>
                <w:right w:val="none" w:sz="0" w:space="0" w:color="auto"/>
              </w:divBdr>
            </w:div>
            <w:div w:id="880291665">
              <w:marLeft w:val="0"/>
              <w:marRight w:val="0"/>
              <w:marTop w:val="0"/>
              <w:marBottom w:val="0"/>
              <w:divBdr>
                <w:top w:val="none" w:sz="0" w:space="0" w:color="auto"/>
                <w:left w:val="none" w:sz="0" w:space="0" w:color="auto"/>
                <w:bottom w:val="none" w:sz="0" w:space="0" w:color="auto"/>
                <w:right w:val="none" w:sz="0" w:space="0" w:color="auto"/>
              </w:divBdr>
            </w:div>
            <w:div w:id="1380010315">
              <w:marLeft w:val="0"/>
              <w:marRight w:val="0"/>
              <w:marTop w:val="0"/>
              <w:marBottom w:val="0"/>
              <w:divBdr>
                <w:top w:val="none" w:sz="0" w:space="0" w:color="auto"/>
                <w:left w:val="none" w:sz="0" w:space="0" w:color="auto"/>
                <w:bottom w:val="none" w:sz="0" w:space="0" w:color="auto"/>
                <w:right w:val="none" w:sz="0" w:space="0" w:color="auto"/>
              </w:divBdr>
            </w:div>
            <w:div w:id="1421637301">
              <w:marLeft w:val="0"/>
              <w:marRight w:val="0"/>
              <w:marTop w:val="0"/>
              <w:marBottom w:val="0"/>
              <w:divBdr>
                <w:top w:val="none" w:sz="0" w:space="0" w:color="auto"/>
                <w:left w:val="none" w:sz="0" w:space="0" w:color="auto"/>
                <w:bottom w:val="none" w:sz="0" w:space="0" w:color="auto"/>
                <w:right w:val="none" w:sz="0" w:space="0" w:color="auto"/>
              </w:divBdr>
            </w:div>
            <w:div w:id="524757276">
              <w:marLeft w:val="0"/>
              <w:marRight w:val="0"/>
              <w:marTop w:val="0"/>
              <w:marBottom w:val="0"/>
              <w:divBdr>
                <w:top w:val="none" w:sz="0" w:space="0" w:color="auto"/>
                <w:left w:val="none" w:sz="0" w:space="0" w:color="auto"/>
                <w:bottom w:val="none" w:sz="0" w:space="0" w:color="auto"/>
                <w:right w:val="none" w:sz="0" w:space="0" w:color="auto"/>
              </w:divBdr>
            </w:div>
            <w:div w:id="679812757">
              <w:marLeft w:val="0"/>
              <w:marRight w:val="0"/>
              <w:marTop w:val="0"/>
              <w:marBottom w:val="0"/>
              <w:divBdr>
                <w:top w:val="none" w:sz="0" w:space="0" w:color="auto"/>
                <w:left w:val="none" w:sz="0" w:space="0" w:color="auto"/>
                <w:bottom w:val="none" w:sz="0" w:space="0" w:color="auto"/>
                <w:right w:val="none" w:sz="0" w:space="0" w:color="auto"/>
              </w:divBdr>
            </w:div>
          </w:divsChild>
        </w:div>
        <w:div w:id="1594893391">
          <w:marLeft w:val="0"/>
          <w:marRight w:val="0"/>
          <w:marTop w:val="0"/>
          <w:marBottom w:val="120"/>
          <w:divBdr>
            <w:top w:val="none" w:sz="0" w:space="0" w:color="auto"/>
            <w:left w:val="none" w:sz="0" w:space="0" w:color="auto"/>
            <w:bottom w:val="none" w:sz="0" w:space="0" w:color="auto"/>
            <w:right w:val="none" w:sz="0" w:space="0" w:color="auto"/>
          </w:divBdr>
          <w:divsChild>
            <w:div w:id="35980022">
              <w:marLeft w:val="0"/>
              <w:marRight w:val="0"/>
              <w:marTop w:val="0"/>
              <w:marBottom w:val="0"/>
              <w:divBdr>
                <w:top w:val="none" w:sz="0" w:space="0" w:color="auto"/>
                <w:left w:val="none" w:sz="0" w:space="0" w:color="auto"/>
                <w:bottom w:val="none" w:sz="0" w:space="0" w:color="auto"/>
                <w:right w:val="none" w:sz="0" w:space="0" w:color="auto"/>
              </w:divBdr>
            </w:div>
            <w:div w:id="821964362">
              <w:marLeft w:val="0"/>
              <w:marRight w:val="0"/>
              <w:marTop w:val="0"/>
              <w:marBottom w:val="0"/>
              <w:divBdr>
                <w:top w:val="none" w:sz="0" w:space="0" w:color="auto"/>
                <w:left w:val="none" w:sz="0" w:space="0" w:color="auto"/>
                <w:bottom w:val="none" w:sz="0" w:space="0" w:color="auto"/>
                <w:right w:val="none" w:sz="0" w:space="0" w:color="auto"/>
              </w:divBdr>
            </w:div>
            <w:div w:id="1397971363">
              <w:marLeft w:val="0"/>
              <w:marRight w:val="0"/>
              <w:marTop w:val="0"/>
              <w:marBottom w:val="0"/>
              <w:divBdr>
                <w:top w:val="none" w:sz="0" w:space="0" w:color="auto"/>
                <w:left w:val="none" w:sz="0" w:space="0" w:color="auto"/>
                <w:bottom w:val="none" w:sz="0" w:space="0" w:color="auto"/>
                <w:right w:val="none" w:sz="0" w:space="0" w:color="auto"/>
              </w:divBdr>
            </w:div>
            <w:div w:id="1847792907">
              <w:marLeft w:val="0"/>
              <w:marRight w:val="0"/>
              <w:marTop w:val="0"/>
              <w:marBottom w:val="0"/>
              <w:divBdr>
                <w:top w:val="none" w:sz="0" w:space="0" w:color="auto"/>
                <w:left w:val="none" w:sz="0" w:space="0" w:color="auto"/>
                <w:bottom w:val="none" w:sz="0" w:space="0" w:color="auto"/>
                <w:right w:val="none" w:sz="0" w:space="0" w:color="auto"/>
              </w:divBdr>
            </w:div>
          </w:divsChild>
        </w:div>
        <w:div w:id="710693384">
          <w:marLeft w:val="0"/>
          <w:marRight w:val="0"/>
          <w:marTop w:val="0"/>
          <w:marBottom w:val="120"/>
          <w:divBdr>
            <w:top w:val="none" w:sz="0" w:space="0" w:color="auto"/>
            <w:left w:val="none" w:sz="0" w:space="0" w:color="auto"/>
            <w:bottom w:val="none" w:sz="0" w:space="0" w:color="auto"/>
            <w:right w:val="none" w:sz="0" w:space="0" w:color="auto"/>
          </w:divBdr>
          <w:divsChild>
            <w:div w:id="1802117586">
              <w:marLeft w:val="0"/>
              <w:marRight w:val="0"/>
              <w:marTop w:val="0"/>
              <w:marBottom w:val="0"/>
              <w:divBdr>
                <w:top w:val="none" w:sz="0" w:space="0" w:color="auto"/>
                <w:left w:val="none" w:sz="0" w:space="0" w:color="auto"/>
                <w:bottom w:val="none" w:sz="0" w:space="0" w:color="auto"/>
                <w:right w:val="none" w:sz="0" w:space="0" w:color="auto"/>
              </w:divBdr>
            </w:div>
            <w:div w:id="2040012723">
              <w:marLeft w:val="0"/>
              <w:marRight w:val="0"/>
              <w:marTop w:val="0"/>
              <w:marBottom w:val="0"/>
              <w:divBdr>
                <w:top w:val="none" w:sz="0" w:space="0" w:color="auto"/>
                <w:left w:val="none" w:sz="0" w:space="0" w:color="auto"/>
                <w:bottom w:val="none" w:sz="0" w:space="0" w:color="auto"/>
                <w:right w:val="none" w:sz="0" w:space="0" w:color="auto"/>
              </w:divBdr>
            </w:div>
          </w:divsChild>
        </w:div>
        <w:div w:id="315108591">
          <w:marLeft w:val="0"/>
          <w:marRight w:val="0"/>
          <w:marTop w:val="150"/>
          <w:marBottom w:val="0"/>
          <w:divBdr>
            <w:top w:val="none" w:sz="0" w:space="0" w:color="auto"/>
            <w:left w:val="none" w:sz="0" w:space="0" w:color="auto"/>
            <w:bottom w:val="none" w:sz="0" w:space="0" w:color="auto"/>
            <w:right w:val="none" w:sz="0" w:space="0" w:color="auto"/>
          </w:divBdr>
        </w:div>
        <w:div w:id="357588017">
          <w:marLeft w:val="0"/>
          <w:marRight w:val="0"/>
          <w:marTop w:val="0"/>
          <w:marBottom w:val="120"/>
          <w:divBdr>
            <w:top w:val="none" w:sz="0" w:space="0" w:color="auto"/>
            <w:left w:val="none" w:sz="0" w:space="0" w:color="auto"/>
            <w:bottom w:val="none" w:sz="0" w:space="0" w:color="auto"/>
            <w:right w:val="none" w:sz="0" w:space="0" w:color="auto"/>
          </w:divBdr>
          <w:divsChild>
            <w:div w:id="1820922508">
              <w:marLeft w:val="0"/>
              <w:marRight w:val="0"/>
              <w:marTop w:val="0"/>
              <w:marBottom w:val="0"/>
              <w:divBdr>
                <w:top w:val="none" w:sz="0" w:space="0" w:color="auto"/>
                <w:left w:val="none" w:sz="0" w:space="0" w:color="auto"/>
                <w:bottom w:val="none" w:sz="0" w:space="0" w:color="auto"/>
                <w:right w:val="none" w:sz="0" w:space="0" w:color="auto"/>
              </w:divBdr>
            </w:div>
            <w:div w:id="3358958">
              <w:marLeft w:val="0"/>
              <w:marRight w:val="0"/>
              <w:marTop w:val="0"/>
              <w:marBottom w:val="0"/>
              <w:divBdr>
                <w:top w:val="none" w:sz="0" w:space="0" w:color="auto"/>
                <w:left w:val="none" w:sz="0" w:space="0" w:color="auto"/>
                <w:bottom w:val="none" w:sz="0" w:space="0" w:color="auto"/>
                <w:right w:val="none" w:sz="0" w:space="0" w:color="auto"/>
              </w:divBdr>
            </w:div>
            <w:div w:id="2035300099">
              <w:marLeft w:val="0"/>
              <w:marRight w:val="0"/>
              <w:marTop w:val="0"/>
              <w:marBottom w:val="0"/>
              <w:divBdr>
                <w:top w:val="none" w:sz="0" w:space="0" w:color="auto"/>
                <w:left w:val="none" w:sz="0" w:space="0" w:color="auto"/>
                <w:bottom w:val="none" w:sz="0" w:space="0" w:color="auto"/>
                <w:right w:val="none" w:sz="0" w:space="0" w:color="auto"/>
              </w:divBdr>
            </w:div>
          </w:divsChild>
        </w:div>
        <w:div w:id="404107880">
          <w:marLeft w:val="0"/>
          <w:marRight w:val="0"/>
          <w:marTop w:val="0"/>
          <w:marBottom w:val="120"/>
          <w:divBdr>
            <w:top w:val="none" w:sz="0" w:space="0" w:color="auto"/>
            <w:left w:val="none" w:sz="0" w:space="0" w:color="auto"/>
            <w:bottom w:val="none" w:sz="0" w:space="0" w:color="auto"/>
            <w:right w:val="none" w:sz="0" w:space="0" w:color="auto"/>
          </w:divBdr>
          <w:divsChild>
            <w:div w:id="1484005099">
              <w:marLeft w:val="0"/>
              <w:marRight w:val="0"/>
              <w:marTop w:val="0"/>
              <w:marBottom w:val="0"/>
              <w:divBdr>
                <w:top w:val="none" w:sz="0" w:space="0" w:color="auto"/>
                <w:left w:val="none" w:sz="0" w:space="0" w:color="auto"/>
                <w:bottom w:val="none" w:sz="0" w:space="0" w:color="auto"/>
                <w:right w:val="none" w:sz="0" w:space="0" w:color="auto"/>
              </w:divBdr>
            </w:div>
            <w:div w:id="731580127">
              <w:marLeft w:val="0"/>
              <w:marRight w:val="0"/>
              <w:marTop w:val="0"/>
              <w:marBottom w:val="0"/>
              <w:divBdr>
                <w:top w:val="none" w:sz="0" w:space="0" w:color="auto"/>
                <w:left w:val="none" w:sz="0" w:space="0" w:color="auto"/>
                <w:bottom w:val="none" w:sz="0" w:space="0" w:color="auto"/>
                <w:right w:val="none" w:sz="0" w:space="0" w:color="auto"/>
              </w:divBdr>
            </w:div>
          </w:divsChild>
        </w:div>
        <w:div w:id="289173524">
          <w:marLeft w:val="0"/>
          <w:marRight w:val="0"/>
          <w:marTop w:val="0"/>
          <w:marBottom w:val="120"/>
          <w:divBdr>
            <w:top w:val="none" w:sz="0" w:space="0" w:color="auto"/>
            <w:left w:val="none" w:sz="0" w:space="0" w:color="auto"/>
            <w:bottom w:val="none" w:sz="0" w:space="0" w:color="auto"/>
            <w:right w:val="none" w:sz="0" w:space="0" w:color="auto"/>
          </w:divBdr>
          <w:divsChild>
            <w:div w:id="1247231765">
              <w:marLeft w:val="0"/>
              <w:marRight w:val="0"/>
              <w:marTop w:val="0"/>
              <w:marBottom w:val="0"/>
              <w:divBdr>
                <w:top w:val="none" w:sz="0" w:space="0" w:color="auto"/>
                <w:left w:val="none" w:sz="0" w:space="0" w:color="auto"/>
                <w:bottom w:val="none" w:sz="0" w:space="0" w:color="auto"/>
                <w:right w:val="none" w:sz="0" w:space="0" w:color="auto"/>
              </w:divBdr>
            </w:div>
            <w:div w:id="744302398">
              <w:marLeft w:val="0"/>
              <w:marRight w:val="0"/>
              <w:marTop w:val="0"/>
              <w:marBottom w:val="0"/>
              <w:divBdr>
                <w:top w:val="none" w:sz="0" w:space="0" w:color="auto"/>
                <w:left w:val="none" w:sz="0" w:space="0" w:color="auto"/>
                <w:bottom w:val="none" w:sz="0" w:space="0" w:color="auto"/>
                <w:right w:val="none" w:sz="0" w:space="0" w:color="auto"/>
              </w:divBdr>
            </w:div>
          </w:divsChild>
        </w:div>
        <w:div w:id="1581210715">
          <w:marLeft w:val="0"/>
          <w:marRight w:val="0"/>
          <w:marTop w:val="150"/>
          <w:marBottom w:val="0"/>
          <w:divBdr>
            <w:top w:val="none" w:sz="0" w:space="0" w:color="auto"/>
            <w:left w:val="none" w:sz="0" w:space="0" w:color="auto"/>
            <w:bottom w:val="none" w:sz="0" w:space="0" w:color="auto"/>
            <w:right w:val="none" w:sz="0" w:space="0" w:color="auto"/>
          </w:divBdr>
        </w:div>
        <w:div w:id="1880583609">
          <w:marLeft w:val="0"/>
          <w:marRight w:val="0"/>
          <w:marTop w:val="0"/>
          <w:marBottom w:val="120"/>
          <w:divBdr>
            <w:top w:val="none" w:sz="0" w:space="0" w:color="auto"/>
            <w:left w:val="none" w:sz="0" w:space="0" w:color="auto"/>
            <w:bottom w:val="none" w:sz="0" w:space="0" w:color="auto"/>
            <w:right w:val="none" w:sz="0" w:space="0" w:color="auto"/>
          </w:divBdr>
          <w:divsChild>
            <w:div w:id="659236369">
              <w:marLeft w:val="0"/>
              <w:marRight w:val="0"/>
              <w:marTop w:val="0"/>
              <w:marBottom w:val="0"/>
              <w:divBdr>
                <w:top w:val="none" w:sz="0" w:space="0" w:color="auto"/>
                <w:left w:val="none" w:sz="0" w:space="0" w:color="auto"/>
                <w:bottom w:val="none" w:sz="0" w:space="0" w:color="auto"/>
                <w:right w:val="none" w:sz="0" w:space="0" w:color="auto"/>
              </w:divBdr>
            </w:div>
          </w:divsChild>
        </w:div>
        <w:div w:id="1267344476">
          <w:marLeft w:val="0"/>
          <w:marRight w:val="0"/>
          <w:marTop w:val="0"/>
          <w:marBottom w:val="120"/>
          <w:divBdr>
            <w:top w:val="none" w:sz="0" w:space="0" w:color="auto"/>
            <w:left w:val="none" w:sz="0" w:space="0" w:color="auto"/>
            <w:bottom w:val="none" w:sz="0" w:space="0" w:color="auto"/>
            <w:right w:val="none" w:sz="0" w:space="0" w:color="auto"/>
          </w:divBdr>
          <w:divsChild>
            <w:div w:id="1992519486">
              <w:marLeft w:val="0"/>
              <w:marRight w:val="0"/>
              <w:marTop w:val="0"/>
              <w:marBottom w:val="0"/>
              <w:divBdr>
                <w:top w:val="none" w:sz="0" w:space="0" w:color="auto"/>
                <w:left w:val="none" w:sz="0" w:space="0" w:color="auto"/>
                <w:bottom w:val="none" w:sz="0" w:space="0" w:color="auto"/>
                <w:right w:val="none" w:sz="0" w:space="0" w:color="auto"/>
              </w:divBdr>
            </w:div>
            <w:div w:id="1114056824">
              <w:marLeft w:val="0"/>
              <w:marRight w:val="0"/>
              <w:marTop w:val="0"/>
              <w:marBottom w:val="0"/>
              <w:divBdr>
                <w:top w:val="none" w:sz="0" w:space="0" w:color="auto"/>
                <w:left w:val="none" w:sz="0" w:space="0" w:color="auto"/>
                <w:bottom w:val="none" w:sz="0" w:space="0" w:color="auto"/>
                <w:right w:val="none" w:sz="0" w:space="0" w:color="auto"/>
              </w:divBdr>
            </w:div>
            <w:div w:id="603731506">
              <w:marLeft w:val="0"/>
              <w:marRight w:val="0"/>
              <w:marTop w:val="0"/>
              <w:marBottom w:val="0"/>
              <w:divBdr>
                <w:top w:val="none" w:sz="0" w:space="0" w:color="auto"/>
                <w:left w:val="none" w:sz="0" w:space="0" w:color="auto"/>
                <w:bottom w:val="none" w:sz="0" w:space="0" w:color="auto"/>
                <w:right w:val="none" w:sz="0" w:space="0" w:color="auto"/>
              </w:divBdr>
            </w:div>
            <w:div w:id="659698240">
              <w:marLeft w:val="0"/>
              <w:marRight w:val="0"/>
              <w:marTop w:val="0"/>
              <w:marBottom w:val="0"/>
              <w:divBdr>
                <w:top w:val="none" w:sz="0" w:space="0" w:color="auto"/>
                <w:left w:val="none" w:sz="0" w:space="0" w:color="auto"/>
                <w:bottom w:val="none" w:sz="0" w:space="0" w:color="auto"/>
                <w:right w:val="none" w:sz="0" w:space="0" w:color="auto"/>
              </w:divBdr>
            </w:div>
            <w:div w:id="1397051840">
              <w:marLeft w:val="0"/>
              <w:marRight w:val="0"/>
              <w:marTop w:val="0"/>
              <w:marBottom w:val="0"/>
              <w:divBdr>
                <w:top w:val="none" w:sz="0" w:space="0" w:color="auto"/>
                <w:left w:val="none" w:sz="0" w:space="0" w:color="auto"/>
                <w:bottom w:val="none" w:sz="0" w:space="0" w:color="auto"/>
                <w:right w:val="none" w:sz="0" w:space="0" w:color="auto"/>
              </w:divBdr>
            </w:div>
          </w:divsChild>
        </w:div>
        <w:div w:id="770859947">
          <w:marLeft w:val="0"/>
          <w:marRight w:val="0"/>
          <w:marTop w:val="0"/>
          <w:marBottom w:val="120"/>
          <w:divBdr>
            <w:top w:val="none" w:sz="0" w:space="0" w:color="auto"/>
            <w:left w:val="none" w:sz="0" w:space="0" w:color="auto"/>
            <w:bottom w:val="none" w:sz="0" w:space="0" w:color="auto"/>
            <w:right w:val="none" w:sz="0" w:space="0" w:color="auto"/>
          </w:divBdr>
          <w:divsChild>
            <w:div w:id="1906259946">
              <w:marLeft w:val="0"/>
              <w:marRight w:val="0"/>
              <w:marTop w:val="0"/>
              <w:marBottom w:val="0"/>
              <w:divBdr>
                <w:top w:val="none" w:sz="0" w:space="0" w:color="auto"/>
                <w:left w:val="none" w:sz="0" w:space="0" w:color="auto"/>
                <w:bottom w:val="none" w:sz="0" w:space="0" w:color="auto"/>
                <w:right w:val="none" w:sz="0" w:space="0" w:color="auto"/>
              </w:divBdr>
            </w:div>
          </w:divsChild>
        </w:div>
        <w:div w:id="1311522763">
          <w:marLeft w:val="0"/>
          <w:marRight w:val="0"/>
          <w:marTop w:val="0"/>
          <w:marBottom w:val="120"/>
          <w:divBdr>
            <w:top w:val="none" w:sz="0" w:space="0" w:color="auto"/>
            <w:left w:val="none" w:sz="0" w:space="0" w:color="auto"/>
            <w:bottom w:val="none" w:sz="0" w:space="0" w:color="auto"/>
            <w:right w:val="none" w:sz="0" w:space="0" w:color="auto"/>
          </w:divBdr>
          <w:divsChild>
            <w:div w:id="981273616">
              <w:marLeft w:val="0"/>
              <w:marRight w:val="0"/>
              <w:marTop w:val="0"/>
              <w:marBottom w:val="0"/>
              <w:divBdr>
                <w:top w:val="none" w:sz="0" w:space="0" w:color="auto"/>
                <w:left w:val="none" w:sz="0" w:space="0" w:color="auto"/>
                <w:bottom w:val="none" w:sz="0" w:space="0" w:color="auto"/>
                <w:right w:val="none" w:sz="0" w:space="0" w:color="auto"/>
              </w:divBdr>
            </w:div>
          </w:divsChild>
        </w:div>
        <w:div w:id="1841508965">
          <w:marLeft w:val="0"/>
          <w:marRight w:val="0"/>
          <w:marTop w:val="0"/>
          <w:marBottom w:val="120"/>
          <w:divBdr>
            <w:top w:val="none" w:sz="0" w:space="0" w:color="auto"/>
            <w:left w:val="none" w:sz="0" w:space="0" w:color="auto"/>
            <w:bottom w:val="none" w:sz="0" w:space="0" w:color="auto"/>
            <w:right w:val="none" w:sz="0" w:space="0" w:color="auto"/>
          </w:divBdr>
          <w:divsChild>
            <w:div w:id="1528905315">
              <w:marLeft w:val="0"/>
              <w:marRight w:val="0"/>
              <w:marTop w:val="0"/>
              <w:marBottom w:val="0"/>
              <w:divBdr>
                <w:top w:val="none" w:sz="0" w:space="0" w:color="auto"/>
                <w:left w:val="none" w:sz="0" w:space="0" w:color="auto"/>
                <w:bottom w:val="none" w:sz="0" w:space="0" w:color="auto"/>
                <w:right w:val="none" w:sz="0" w:space="0" w:color="auto"/>
              </w:divBdr>
            </w:div>
            <w:div w:id="1951622691">
              <w:marLeft w:val="0"/>
              <w:marRight w:val="0"/>
              <w:marTop w:val="0"/>
              <w:marBottom w:val="0"/>
              <w:divBdr>
                <w:top w:val="none" w:sz="0" w:space="0" w:color="auto"/>
                <w:left w:val="none" w:sz="0" w:space="0" w:color="auto"/>
                <w:bottom w:val="none" w:sz="0" w:space="0" w:color="auto"/>
                <w:right w:val="none" w:sz="0" w:space="0" w:color="auto"/>
              </w:divBdr>
            </w:div>
            <w:div w:id="1645697562">
              <w:marLeft w:val="0"/>
              <w:marRight w:val="0"/>
              <w:marTop w:val="0"/>
              <w:marBottom w:val="0"/>
              <w:divBdr>
                <w:top w:val="none" w:sz="0" w:space="0" w:color="auto"/>
                <w:left w:val="none" w:sz="0" w:space="0" w:color="auto"/>
                <w:bottom w:val="none" w:sz="0" w:space="0" w:color="auto"/>
                <w:right w:val="none" w:sz="0" w:space="0" w:color="auto"/>
              </w:divBdr>
            </w:div>
            <w:div w:id="977954617">
              <w:marLeft w:val="0"/>
              <w:marRight w:val="0"/>
              <w:marTop w:val="0"/>
              <w:marBottom w:val="0"/>
              <w:divBdr>
                <w:top w:val="none" w:sz="0" w:space="0" w:color="auto"/>
                <w:left w:val="none" w:sz="0" w:space="0" w:color="auto"/>
                <w:bottom w:val="none" w:sz="0" w:space="0" w:color="auto"/>
                <w:right w:val="none" w:sz="0" w:space="0" w:color="auto"/>
              </w:divBdr>
            </w:div>
            <w:div w:id="547881033">
              <w:marLeft w:val="0"/>
              <w:marRight w:val="0"/>
              <w:marTop w:val="0"/>
              <w:marBottom w:val="0"/>
              <w:divBdr>
                <w:top w:val="none" w:sz="0" w:space="0" w:color="auto"/>
                <w:left w:val="none" w:sz="0" w:space="0" w:color="auto"/>
                <w:bottom w:val="none" w:sz="0" w:space="0" w:color="auto"/>
                <w:right w:val="none" w:sz="0" w:space="0" w:color="auto"/>
              </w:divBdr>
            </w:div>
          </w:divsChild>
        </w:div>
        <w:div w:id="823934271">
          <w:marLeft w:val="0"/>
          <w:marRight w:val="0"/>
          <w:marTop w:val="0"/>
          <w:marBottom w:val="120"/>
          <w:divBdr>
            <w:top w:val="none" w:sz="0" w:space="0" w:color="auto"/>
            <w:left w:val="none" w:sz="0" w:space="0" w:color="auto"/>
            <w:bottom w:val="none" w:sz="0" w:space="0" w:color="auto"/>
            <w:right w:val="none" w:sz="0" w:space="0" w:color="auto"/>
          </w:divBdr>
          <w:divsChild>
            <w:div w:id="1615672512">
              <w:marLeft w:val="0"/>
              <w:marRight w:val="0"/>
              <w:marTop w:val="0"/>
              <w:marBottom w:val="0"/>
              <w:divBdr>
                <w:top w:val="none" w:sz="0" w:space="0" w:color="auto"/>
                <w:left w:val="none" w:sz="0" w:space="0" w:color="auto"/>
                <w:bottom w:val="none" w:sz="0" w:space="0" w:color="auto"/>
                <w:right w:val="none" w:sz="0" w:space="0" w:color="auto"/>
              </w:divBdr>
            </w:div>
          </w:divsChild>
        </w:div>
        <w:div w:id="1460682337">
          <w:marLeft w:val="0"/>
          <w:marRight w:val="0"/>
          <w:marTop w:val="0"/>
          <w:marBottom w:val="120"/>
          <w:divBdr>
            <w:top w:val="none" w:sz="0" w:space="0" w:color="auto"/>
            <w:left w:val="none" w:sz="0" w:space="0" w:color="auto"/>
            <w:bottom w:val="none" w:sz="0" w:space="0" w:color="auto"/>
            <w:right w:val="none" w:sz="0" w:space="0" w:color="auto"/>
          </w:divBdr>
          <w:divsChild>
            <w:div w:id="585380876">
              <w:marLeft w:val="0"/>
              <w:marRight w:val="0"/>
              <w:marTop w:val="0"/>
              <w:marBottom w:val="0"/>
              <w:divBdr>
                <w:top w:val="none" w:sz="0" w:space="0" w:color="auto"/>
                <w:left w:val="none" w:sz="0" w:space="0" w:color="auto"/>
                <w:bottom w:val="none" w:sz="0" w:space="0" w:color="auto"/>
                <w:right w:val="none" w:sz="0" w:space="0" w:color="auto"/>
              </w:divBdr>
            </w:div>
          </w:divsChild>
        </w:div>
        <w:div w:id="1573857743">
          <w:marLeft w:val="0"/>
          <w:marRight w:val="0"/>
          <w:marTop w:val="0"/>
          <w:marBottom w:val="120"/>
          <w:divBdr>
            <w:top w:val="none" w:sz="0" w:space="0" w:color="auto"/>
            <w:left w:val="none" w:sz="0" w:space="0" w:color="auto"/>
            <w:bottom w:val="none" w:sz="0" w:space="0" w:color="auto"/>
            <w:right w:val="none" w:sz="0" w:space="0" w:color="auto"/>
          </w:divBdr>
          <w:divsChild>
            <w:div w:id="494498529">
              <w:marLeft w:val="0"/>
              <w:marRight w:val="0"/>
              <w:marTop w:val="0"/>
              <w:marBottom w:val="0"/>
              <w:divBdr>
                <w:top w:val="none" w:sz="0" w:space="0" w:color="auto"/>
                <w:left w:val="none" w:sz="0" w:space="0" w:color="auto"/>
                <w:bottom w:val="none" w:sz="0" w:space="0" w:color="auto"/>
                <w:right w:val="none" w:sz="0" w:space="0" w:color="auto"/>
              </w:divBdr>
            </w:div>
            <w:div w:id="1396120493">
              <w:marLeft w:val="0"/>
              <w:marRight w:val="0"/>
              <w:marTop w:val="0"/>
              <w:marBottom w:val="0"/>
              <w:divBdr>
                <w:top w:val="none" w:sz="0" w:space="0" w:color="auto"/>
                <w:left w:val="none" w:sz="0" w:space="0" w:color="auto"/>
                <w:bottom w:val="none" w:sz="0" w:space="0" w:color="auto"/>
                <w:right w:val="none" w:sz="0" w:space="0" w:color="auto"/>
              </w:divBdr>
            </w:div>
          </w:divsChild>
        </w:div>
        <w:div w:id="978073735">
          <w:marLeft w:val="0"/>
          <w:marRight w:val="0"/>
          <w:marTop w:val="0"/>
          <w:marBottom w:val="120"/>
          <w:divBdr>
            <w:top w:val="none" w:sz="0" w:space="0" w:color="auto"/>
            <w:left w:val="none" w:sz="0" w:space="0" w:color="auto"/>
            <w:bottom w:val="none" w:sz="0" w:space="0" w:color="auto"/>
            <w:right w:val="none" w:sz="0" w:space="0" w:color="auto"/>
          </w:divBdr>
          <w:divsChild>
            <w:div w:id="279608026">
              <w:marLeft w:val="0"/>
              <w:marRight w:val="0"/>
              <w:marTop w:val="0"/>
              <w:marBottom w:val="0"/>
              <w:divBdr>
                <w:top w:val="none" w:sz="0" w:space="0" w:color="auto"/>
                <w:left w:val="none" w:sz="0" w:space="0" w:color="auto"/>
                <w:bottom w:val="none" w:sz="0" w:space="0" w:color="auto"/>
                <w:right w:val="none" w:sz="0" w:space="0" w:color="auto"/>
              </w:divBdr>
            </w:div>
          </w:divsChild>
        </w:div>
        <w:div w:id="575751167">
          <w:marLeft w:val="0"/>
          <w:marRight w:val="0"/>
          <w:marTop w:val="150"/>
          <w:marBottom w:val="0"/>
          <w:divBdr>
            <w:top w:val="none" w:sz="0" w:space="0" w:color="auto"/>
            <w:left w:val="none" w:sz="0" w:space="0" w:color="auto"/>
            <w:bottom w:val="none" w:sz="0" w:space="0" w:color="auto"/>
            <w:right w:val="none" w:sz="0" w:space="0" w:color="auto"/>
          </w:divBdr>
        </w:div>
        <w:div w:id="227765019">
          <w:marLeft w:val="0"/>
          <w:marRight w:val="0"/>
          <w:marTop w:val="0"/>
          <w:marBottom w:val="120"/>
          <w:divBdr>
            <w:top w:val="none" w:sz="0" w:space="0" w:color="auto"/>
            <w:left w:val="none" w:sz="0" w:space="0" w:color="auto"/>
            <w:bottom w:val="none" w:sz="0" w:space="0" w:color="auto"/>
            <w:right w:val="none" w:sz="0" w:space="0" w:color="auto"/>
          </w:divBdr>
          <w:divsChild>
            <w:div w:id="461046935">
              <w:marLeft w:val="0"/>
              <w:marRight w:val="0"/>
              <w:marTop w:val="0"/>
              <w:marBottom w:val="0"/>
              <w:divBdr>
                <w:top w:val="none" w:sz="0" w:space="0" w:color="auto"/>
                <w:left w:val="none" w:sz="0" w:space="0" w:color="auto"/>
                <w:bottom w:val="none" w:sz="0" w:space="0" w:color="auto"/>
                <w:right w:val="none" w:sz="0" w:space="0" w:color="auto"/>
              </w:divBdr>
            </w:div>
          </w:divsChild>
        </w:div>
        <w:div w:id="803086229">
          <w:marLeft w:val="0"/>
          <w:marRight w:val="0"/>
          <w:marTop w:val="0"/>
          <w:marBottom w:val="120"/>
          <w:divBdr>
            <w:top w:val="none" w:sz="0" w:space="0" w:color="auto"/>
            <w:left w:val="none" w:sz="0" w:space="0" w:color="auto"/>
            <w:bottom w:val="none" w:sz="0" w:space="0" w:color="auto"/>
            <w:right w:val="none" w:sz="0" w:space="0" w:color="auto"/>
          </w:divBdr>
          <w:divsChild>
            <w:div w:id="295529639">
              <w:marLeft w:val="0"/>
              <w:marRight w:val="0"/>
              <w:marTop w:val="0"/>
              <w:marBottom w:val="0"/>
              <w:divBdr>
                <w:top w:val="none" w:sz="0" w:space="0" w:color="auto"/>
                <w:left w:val="none" w:sz="0" w:space="0" w:color="auto"/>
                <w:bottom w:val="none" w:sz="0" w:space="0" w:color="auto"/>
                <w:right w:val="none" w:sz="0" w:space="0" w:color="auto"/>
              </w:divBdr>
            </w:div>
            <w:div w:id="1660957025">
              <w:marLeft w:val="0"/>
              <w:marRight w:val="0"/>
              <w:marTop w:val="0"/>
              <w:marBottom w:val="0"/>
              <w:divBdr>
                <w:top w:val="none" w:sz="0" w:space="0" w:color="auto"/>
                <w:left w:val="none" w:sz="0" w:space="0" w:color="auto"/>
                <w:bottom w:val="none" w:sz="0" w:space="0" w:color="auto"/>
                <w:right w:val="none" w:sz="0" w:space="0" w:color="auto"/>
              </w:divBdr>
            </w:div>
            <w:div w:id="1761176888">
              <w:marLeft w:val="0"/>
              <w:marRight w:val="0"/>
              <w:marTop w:val="0"/>
              <w:marBottom w:val="0"/>
              <w:divBdr>
                <w:top w:val="none" w:sz="0" w:space="0" w:color="auto"/>
                <w:left w:val="none" w:sz="0" w:space="0" w:color="auto"/>
                <w:bottom w:val="none" w:sz="0" w:space="0" w:color="auto"/>
                <w:right w:val="none" w:sz="0" w:space="0" w:color="auto"/>
              </w:divBdr>
            </w:div>
            <w:div w:id="592904861">
              <w:marLeft w:val="0"/>
              <w:marRight w:val="0"/>
              <w:marTop w:val="0"/>
              <w:marBottom w:val="0"/>
              <w:divBdr>
                <w:top w:val="none" w:sz="0" w:space="0" w:color="auto"/>
                <w:left w:val="none" w:sz="0" w:space="0" w:color="auto"/>
                <w:bottom w:val="none" w:sz="0" w:space="0" w:color="auto"/>
                <w:right w:val="none" w:sz="0" w:space="0" w:color="auto"/>
              </w:divBdr>
            </w:div>
            <w:div w:id="1542546704">
              <w:marLeft w:val="0"/>
              <w:marRight w:val="0"/>
              <w:marTop w:val="0"/>
              <w:marBottom w:val="0"/>
              <w:divBdr>
                <w:top w:val="none" w:sz="0" w:space="0" w:color="auto"/>
                <w:left w:val="none" w:sz="0" w:space="0" w:color="auto"/>
                <w:bottom w:val="none" w:sz="0" w:space="0" w:color="auto"/>
                <w:right w:val="none" w:sz="0" w:space="0" w:color="auto"/>
              </w:divBdr>
            </w:div>
            <w:div w:id="1012995975">
              <w:marLeft w:val="0"/>
              <w:marRight w:val="0"/>
              <w:marTop w:val="0"/>
              <w:marBottom w:val="0"/>
              <w:divBdr>
                <w:top w:val="none" w:sz="0" w:space="0" w:color="auto"/>
                <w:left w:val="none" w:sz="0" w:space="0" w:color="auto"/>
                <w:bottom w:val="none" w:sz="0" w:space="0" w:color="auto"/>
                <w:right w:val="none" w:sz="0" w:space="0" w:color="auto"/>
              </w:divBdr>
            </w:div>
          </w:divsChild>
        </w:div>
        <w:div w:id="1808744006">
          <w:marLeft w:val="0"/>
          <w:marRight w:val="0"/>
          <w:marTop w:val="0"/>
          <w:marBottom w:val="120"/>
          <w:divBdr>
            <w:top w:val="none" w:sz="0" w:space="0" w:color="auto"/>
            <w:left w:val="none" w:sz="0" w:space="0" w:color="auto"/>
            <w:bottom w:val="none" w:sz="0" w:space="0" w:color="auto"/>
            <w:right w:val="none" w:sz="0" w:space="0" w:color="auto"/>
          </w:divBdr>
          <w:divsChild>
            <w:div w:id="717052749">
              <w:marLeft w:val="0"/>
              <w:marRight w:val="0"/>
              <w:marTop w:val="0"/>
              <w:marBottom w:val="0"/>
              <w:divBdr>
                <w:top w:val="none" w:sz="0" w:space="0" w:color="auto"/>
                <w:left w:val="none" w:sz="0" w:space="0" w:color="auto"/>
                <w:bottom w:val="none" w:sz="0" w:space="0" w:color="auto"/>
                <w:right w:val="none" w:sz="0" w:space="0" w:color="auto"/>
              </w:divBdr>
            </w:div>
            <w:div w:id="1305768891">
              <w:marLeft w:val="0"/>
              <w:marRight w:val="0"/>
              <w:marTop w:val="0"/>
              <w:marBottom w:val="0"/>
              <w:divBdr>
                <w:top w:val="none" w:sz="0" w:space="0" w:color="auto"/>
                <w:left w:val="none" w:sz="0" w:space="0" w:color="auto"/>
                <w:bottom w:val="none" w:sz="0" w:space="0" w:color="auto"/>
                <w:right w:val="none" w:sz="0" w:space="0" w:color="auto"/>
              </w:divBdr>
            </w:div>
            <w:div w:id="1897810620">
              <w:marLeft w:val="0"/>
              <w:marRight w:val="0"/>
              <w:marTop w:val="0"/>
              <w:marBottom w:val="0"/>
              <w:divBdr>
                <w:top w:val="none" w:sz="0" w:space="0" w:color="auto"/>
                <w:left w:val="none" w:sz="0" w:space="0" w:color="auto"/>
                <w:bottom w:val="none" w:sz="0" w:space="0" w:color="auto"/>
                <w:right w:val="none" w:sz="0" w:space="0" w:color="auto"/>
              </w:divBdr>
            </w:div>
            <w:div w:id="774861137">
              <w:marLeft w:val="0"/>
              <w:marRight w:val="0"/>
              <w:marTop w:val="0"/>
              <w:marBottom w:val="0"/>
              <w:divBdr>
                <w:top w:val="none" w:sz="0" w:space="0" w:color="auto"/>
                <w:left w:val="none" w:sz="0" w:space="0" w:color="auto"/>
                <w:bottom w:val="none" w:sz="0" w:space="0" w:color="auto"/>
                <w:right w:val="none" w:sz="0" w:space="0" w:color="auto"/>
              </w:divBdr>
            </w:div>
            <w:div w:id="1508985225">
              <w:marLeft w:val="0"/>
              <w:marRight w:val="0"/>
              <w:marTop w:val="0"/>
              <w:marBottom w:val="0"/>
              <w:divBdr>
                <w:top w:val="none" w:sz="0" w:space="0" w:color="auto"/>
                <w:left w:val="none" w:sz="0" w:space="0" w:color="auto"/>
                <w:bottom w:val="none" w:sz="0" w:space="0" w:color="auto"/>
                <w:right w:val="none" w:sz="0" w:space="0" w:color="auto"/>
              </w:divBdr>
            </w:div>
            <w:div w:id="543252765">
              <w:marLeft w:val="0"/>
              <w:marRight w:val="0"/>
              <w:marTop w:val="0"/>
              <w:marBottom w:val="0"/>
              <w:divBdr>
                <w:top w:val="none" w:sz="0" w:space="0" w:color="auto"/>
                <w:left w:val="none" w:sz="0" w:space="0" w:color="auto"/>
                <w:bottom w:val="none" w:sz="0" w:space="0" w:color="auto"/>
                <w:right w:val="none" w:sz="0" w:space="0" w:color="auto"/>
              </w:divBdr>
            </w:div>
            <w:div w:id="1273392879">
              <w:marLeft w:val="0"/>
              <w:marRight w:val="0"/>
              <w:marTop w:val="0"/>
              <w:marBottom w:val="0"/>
              <w:divBdr>
                <w:top w:val="none" w:sz="0" w:space="0" w:color="auto"/>
                <w:left w:val="none" w:sz="0" w:space="0" w:color="auto"/>
                <w:bottom w:val="none" w:sz="0" w:space="0" w:color="auto"/>
                <w:right w:val="none" w:sz="0" w:space="0" w:color="auto"/>
              </w:divBdr>
            </w:div>
          </w:divsChild>
        </w:div>
        <w:div w:id="228155888">
          <w:marLeft w:val="0"/>
          <w:marRight w:val="0"/>
          <w:marTop w:val="0"/>
          <w:marBottom w:val="120"/>
          <w:divBdr>
            <w:top w:val="none" w:sz="0" w:space="0" w:color="auto"/>
            <w:left w:val="none" w:sz="0" w:space="0" w:color="auto"/>
            <w:bottom w:val="none" w:sz="0" w:space="0" w:color="auto"/>
            <w:right w:val="none" w:sz="0" w:space="0" w:color="auto"/>
          </w:divBdr>
          <w:divsChild>
            <w:div w:id="798569466">
              <w:marLeft w:val="0"/>
              <w:marRight w:val="0"/>
              <w:marTop w:val="0"/>
              <w:marBottom w:val="0"/>
              <w:divBdr>
                <w:top w:val="none" w:sz="0" w:space="0" w:color="auto"/>
                <w:left w:val="none" w:sz="0" w:space="0" w:color="auto"/>
                <w:bottom w:val="none" w:sz="0" w:space="0" w:color="auto"/>
                <w:right w:val="none" w:sz="0" w:space="0" w:color="auto"/>
              </w:divBdr>
            </w:div>
          </w:divsChild>
        </w:div>
        <w:div w:id="1736007253">
          <w:marLeft w:val="0"/>
          <w:marRight w:val="0"/>
          <w:marTop w:val="225"/>
          <w:marBottom w:val="0"/>
          <w:divBdr>
            <w:top w:val="none" w:sz="0" w:space="0" w:color="auto"/>
            <w:left w:val="none" w:sz="0" w:space="0" w:color="auto"/>
            <w:bottom w:val="none" w:sz="0" w:space="0" w:color="auto"/>
            <w:right w:val="none" w:sz="0" w:space="0" w:color="auto"/>
          </w:divBdr>
        </w:div>
        <w:div w:id="896934789">
          <w:marLeft w:val="0"/>
          <w:marRight w:val="0"/>
          <w:marTop w:val="0"/>
          <w:marBottom w:val="120"/>
          <w:divBdr>
            <w:top w:val="none" w:sz="0" w:space="0" w:color="auto"/>
            <w:left w:val="none" w:sz="0" w:space="0" w:color="auto"/>
            <w:bottom w:val="none" w:sz="0" w:space="0" w:color="auto"/>
            <w:right w:val="none" w:sz="0" w:space="0" w:color="auto"/>
          </w:divBdr>
          <w:divsChild>
            <w:div w:id="25644128">
              <w:marLeft w:val="0"/>
              <w:marRight w:val="0"/>
              <w:marTop w:val="0"/>
              <w:marBottom w:val="0"/>
              <w:divBdr>
                <w:top w:val="none" w:sz="0" w:space="0" w:color="auto"/>
                <w:left w:val="none" w:sz="0" w:space="0" w:color="auto"/>
                <w:bottom w:val="none" w:sz="0" w:space="0" w:color="auto"/>
                <w:right w:val="none" w:sz="0" w:space="0" w:color="auto"/>
              </w:divBdr>
            </w:div>
            <w:div w:id="810564473">
              <w:marLeft w:val="0"/>
              <w:marRight w:val="0"/>
              <w:marTop w:val="0"/>
              <w:marBottom w:val="0"/>
              <w:divBdr>
                <w:top w:val="none" w:sz="0" w:space="0" w:color="auto"/>
                <w:left w:val="none" w:sz="0" w:space="0" w:color="auto"/>
                <w:bottom w:val="none" w:sz="0" w:space="0" w:color="auto"/>
                <w:right w:val="none" w:sz="0" w:space="0" w:color="auto"/>
              </w:divBdr>
            </w:div>
            <w:div w:id="846288907">
              <w:marLeft w:val="0"/>
              <w:marRight w:val="0"/>
              <w:marTop w:val="0"/>
              <w:marBottom w:val="0"/>
              <w:divBdr>
                <w:top w:val="none" w:sz="0" w:space="0" w:color="auto"/>
                <w:left w:val="none" w:sz="0" w:space="0" w:color="auto"/>
                <w:bottom w:val="none" w:sz="0" w:space="0" w:color="auto"/>
                <w:right w:val="none" w:sz="0" w:space="0" w:color="auto"/>
              </w:divBdr>
            </w:div>
          </w:divsChild>
        </w:div>
        <w:div w:id="547380165">
          <w:marLeft w:val="0"/>
          <w:marRight w:val="0"/>
          <w:marTop w:val="0"/>
          <w:marBottom w:val="120"/>
          <w:divBdr>
            <w:top w:val="none" w:sz="0" w:space="0" w:color="auto"/>
            <w:left w:val="none" w:sz="0" w:space="0" w:color="auto"/>
            <w:bottom w:val="none" w:sz="0" w:space="0" w:color="auto"/>
            <w:right w:val="none" w:sz="0" w:space="0" w:color="auto"/>
          </w:divBdr>
          <w:divsChild>
            <w:div w:id="658194682">
              <w:marLeft w:val="0"/>
              <w:marRight w:val="0"/>
              <w:marTop w:val="0"/>
              <w:marBottom w:val="0"/>
              <w:divBdr>
                <w:top w:val="none" w:sz="0" w:space="0" w:color="auto"/>
                <w:left w:val="none" w:sz="0" w:space="0" w:color="auto"/>
                <w:bottom w:val="none" w:sz="0" w:space="0" w:color="auto"/>
                <w:right w:val="none" w:sz="0" w:space="0" w:color="auto"/>
              </w:divBdr>
            </w:div>
            <w:div w:id="1322588682">
              <w:marLeft w:val="0"/>
              <w:marRight w:val="0"/>
              <w:marTop w:val="0"/>
              <w:marBottom w:val="0"/>
              <w:divBdr>
                <w:top w:val="none" w:sz="0" w:space="0" w:color="auto"/>
                <w:left w:val="none" w:sz="0" w:space="0" w:color="auto"/>
                <w:bottom w:val="none" w:sz="0" w:space="0" w:color="auto"/>
                <w:right w:val="none" w:sz="0" w:space="0" w:color="auto"/>
              </w:divBdr>
            </w:div>
            <w:div w:id="2064474992">
              <w:marLeft w:val="0"/>
              <w:marRight w:val="0"/>
              <w:marTop w:val="0"/>
              <w:marBottom w:val="0"/>
              <w:divBdr>
                <w:top w:val="none" w:sz="0" w:space="0" w:color="auto"/>
                <w:left w:val="none" w:sz="0" w:space="0" w:color="auto"/>
                <w:bottom w:val="none" w:sz="0" w:space="0" w:color="auto"/>
                <w:right w:val="none" w:sz="0" w:space="0" w:color="auto"/>
              </w:divBdr>
            </w:div>
            <w:div w:id="1934896269">
              <w:marLeft w:val="0"/>
              <w:marRight w:val="0"/>
              <w:marTop w:val="0"/>
              <w:marBottom w:val="0"/>
              <w:divBdr>
                <w:top w:val="none" w:sz="0" w:space="0" w:color="auto"/>
                <w:left w:val="none" w:sz="0" w:space="0" w:color="auto"/>
                <w:bottom w:val="none" w:sz="0" w:space="0" w:color="auto"/>
                <w:right w:val="none" w:sz="0" w:space="0" w:color="auto"/>
              </w:divBdr>
            </w:div>
          </w:divsChild>
        </w:div>
        <w:div w:id="1255091321">
          <w:marLeft w:val="0"/>
          <w:marRight w:val="0"/>
          <w:marTop w:val="0"/>
          <w:marBottom w:val="120"/>
          <w:divBdr>
            <w:top w:val="none" w:sz="0" w:space="0" w:color="auto"/>
            <w:left w:val="none" w:sz="0" w:space="0" w:color="auto"/>
            <w:bottom w:val="none" w:sz="0" w:space="0" w:color="auto"/>
            <w:right w:val="none" w:sz="0" w:space="0" w:color="auto"/>
          </w:divBdr>
          <w:divsChild>
            <w:div w:id="832381312">
              <w:marLeft w:val="0"/>
              <w:marRight w:val="0"/>
              <w:marTop w:val="0"/>
              <w:marBottom w:val="0"/>
              <w:divBdr>
                <w:top w:val="none" w:sz="0" w:space="0" w:color="auto"/>
                <w:left w:val="none" w:sz="0" w:space="0" w:color="auto"/>
                <w:bottom w:val="none" w:sz="0" w:space="0" w:color="auto"/>
                <w:right w:val="none" w:sz="0" w:space="0" w:color="auto"/>
              </w:divBdr>
            </w:div>
          </w:divsChild>
        </w:div>
        <w:div w:id="1543054637">
          <w:marLeft w:val="0"/>
          <w:marRight w:val="0"/>
          <w:marTop w:val="0"/>
          <w:marBottom w:val="120"/>
          <w:divBdr>
            <w:top w:val="none" w:sz="0" w:space="0" w:color="auto"/>
            <w:left w:val="none" w:sz="0" w:space="0" w:color="auto"/>
            <w:bottom w:val="none" w:sz="0" w:space="0" w:color="auto"/>
            <w:right w:val="none" w:sz="0" w:space="0" w:color="auto"/>
          </w:divBdr>
          <w:divsChild>
            <w:div w:id="878125606">
              <w:marLeft w:val="0"/>
              <w:marRight w:val="0"/>
              <w:marTop w:val="0"/>
              <w:marBottom w:val="0"/>
              <w:divBdr>
                <w:top w:val="none" w:sz="0" w:space="0" w:color="auto"/>
                <w:left w:val="none" w:sz="0" w:space="0" w:color="auto"/>
                <w:bottom w:val="none" w:sz="0" w:space="0" w:color="auto"/>
                <w:right w:val="none" w:sz="0" w:space="0" w:color="auto"/>
              </w:divBdr>
            </w:div>
            <w:div w:id="188764986">
              <w:marLeft w:val="0"/>
              <w:marRight w:val="0"/>
              <w:marTop w:val="0"/>
              <w:marBottom w:val="0"/>
              <w:divBdr>
                <w:top w:val="none" w:sz="0" w:space="0" w:color="auto"/>
                <w:left w:val="none" w:sz="0" w:space="0" w:color="auto"/>
                <w:bottom w:val="none" w:sz="0" w:space="0" w:color="auto"/>
                <w:right w:val="none" w:sz="0" w:space="0" w:color="auto"/>
              </w:divBdr>
            </w:div>
            <w:div w:id="1735352754">
              <w:marLeft w:val="0"/>
              <w:marRight w:val="0"/>
              <w:marTop w:val="0"/>
              <w:marBottom w:val="0"/>
              <w:divBdr>
                <w:top w:val="none" w:sz="0" w:space="0" w:color="auto"/>
                <w:left w:val="none" w:sz="0" w:space="0" w:color="auto"/>
                <w:bottom w:val="none" w:sz="0" w:space="0" w:color="auto"/>
                <w:right w:val="none" w:sz="0" w:space="0" w:color="auto"/>
              </w:divBdr>
            </w:div>
            <w:div w:id="54595146">
              <w:marLeft w:val="0"/>
              <w:marRight w:val="0"/>
              <w:marTop w:val="0"/>
              <w:marBottom w:val="0"/>
              <w:divBdr>
                <w:top w:val="none" w:sz="0" w:space="0" w:color="auto"/>
                <w:left w:val="none" w:sz="0" w:space="0" w:color="auto"/>
                <w:bottom w:val="none" w:sz="0" w:space="0" w:color="auto"/>
                <w:right w:val="none" w:sz="0" w:space="0" w:color="auto"/>
              </w:divBdr>
            </w:div>
            <w:div w:id="728848323">
              <w:marLeft w:val="0"/>
              <w:marRight w:val="0"/>
              <w:marTop w:val="0"/>
              <w:marBottom w:val="0"/>
              <w:divBdr>
                <w:top w:val="none" w:sz="0" w:space="0" w:color="auto"/>
                <w:left w:val="none" w:sz="0" w:space="0" w:color="auto"/>
                <w:bottom w:val="none" w:sz="0" w:space="0" w:color="auto"/>
                <w:right w:val="none" w:sz="0" w:space="0" w:color="auto"/>
              </w:divBdr>
            </w:div>
            <w:div w:id="2029794735">
              <w:marLeft w:val="0"/>
              <w:marRight w:val="0"/>
              <w:marTop w:val="0"/>
              <w:marBottom w:val="0"/>
              <w:divBdr>
                <w:top w:val="none" w:sz="0" w:space="0" w:color="auto"/>
                <w:left w:val="none" w:sz="0" w:space="0" w:color="auto"/>
                <w:bottom w:val="none" w:sz="0" w:space="0" w:color="auto"/>
                <w:right w:val="none" w:sz="0" w:space="0" w:color="auto"/>
              </w:divBdr>
            </w:div>
            <w:div w:id="316298885">
              <w:marLeft w:val="0"/>
              <w:marRight w:val="0"/>
              <w:marTop w:val="0"/>
              <w:marBottom w:val="0"/>
              <w:divBdr>
                <w:top w:val="none" w:sz="0" w:space="0" w:color="auto"/>
                <w:left w:val="none" w:sz="0" w:space="0" w:color="auto"/>
                <w:bottom w:val="none" w:sz="0" w:space="0" w:color="auto"/>
                <w:right w:val="none" w:sz="0" w:space="0" w:color="auto"/>
              </w:divBdr>
            </w:div>
          </w:divsChild>
        </w:div>
        <w:div w:id="970096500">
          <w:marLeft w:val="0"/>
          <w:marRight w:val="0"/>
          <w:marTop w:val="225"/>
          <w:marBottom w:val="0"/>
          <w:divBdr>
            <w:top w:val="none" w:sz="0" w:space="0" w:color="auto"/>
            <w:left w:val="none" w:sz="0" w:space="0" w:color="auto"/>
            <w:bottom w:val="none" w:sz="0" w:space="0" w:color="auto"/>
            <w:right w:val="none" w:sz="0" w:space="0" w:color="auto"/>
          </w:divBdr>
        </w:div>
        <w:div w:id="435446719">
          <w:marLeft w:val="0"/>
          <w:marRight w:val="0"/>
          <w:marTop w:val="0"/>
          <w:marBottom w:val="120"/>
          <w:divBdr>
            <w:top w:val="none" w:sz="0" w:space="0" w:color="auto"/>
            <w:left w:val="none" w:sz="0" w:space="0" w:color="auto"/>
            <w:bottom w:val="none" w:sz="0" w:space="0" w:color="auto"/>
            <w:right w:val="none" w:sz="0" w:space="0" w:color="auto"/>
          </w:divBdr>
          <w:divsChild>
            <w:div w:id="866598298">
              <w:marLeft w:val="0"/>
              <w:marRight w:val="0"/>
              <w:marTop w:val="0"/>
              <w:marBottom w:val="0"/>
              <w:divBdr>
                <w:top w:val="none" w:sz="0" w:space="0" w:color="auto"/>
                <w:left w:val="none" w:sz="0" w:space="0" w:color="auto"/>
                <w:bottom w:val="none" w:sz="0" w:space="0" w:color="auto"/>
                <w:right w:val="none" w:sz="0" w:space="0" w:color="auto"/>
              </w:divBdr>
            </w:div>
            <w:div w:id="1325013905">
              <w:marLeft w:val="0"/>
              <w:marRight w:val="0"/>
              <w:marTop w:val="0"/>
              <w:marBottom w:val="0"/>
              <w:divBdr>
                <w:top w:val="none" w:sz="0" w:space="0" w:color="auto"/>
                <w:left w:val="none" w:sz="0" w:space="0" w:color="auto"/>
                <w:bottom w:val="none" w:sz="0" w:space="0" w:color="auto"/>
                <w:right w:val="none" w:sz="0" w:space="0" w:color="auto"/>
              </w:divBdr>
            </w:div>
            <w:div w:id="445776176">
              <w:marLeft w:val="0"/>
              <w:marRight w:val="0"/>
              <w:marTop w:val="0"/>
              <w:marBottom w:val="0"/>
              <w:divBdr>
                <w:top w:val="none" w:sz="0" w:space="0" w:color="auto"/>
                <w:left w:val="none" w:sz="0" w:space="0" w:color="auto"/>
                <w:bottom w:val="none" w:sz="0" w:space="0" w:color="auto"/>
                <w:right w:val="none" w:sz="0" w:space="0" w:color="auto"/>
              </w:divBdr>
            </w:div>
            <w:div w:id="191844964">
              <w:marLeft w:val="0"/>
              <w:marRight w:val="0"/>
              <w:marTop w:val="0"/>
              <w:marBottom w:val="0"/>
              <w:divBdr>
                <w:top w:val="none" w:sz="0" w:space="0" w:color="auto"/>
                <w:left w:val="none" w:sz="0" w:space="0" w:color="auto"/>
                <w:bottom w:val="none" w:sz="0" w:space="0" w:color="auto"/>
                <w:right w:val="none" w:sz="0" w:space="0" w:color="auto"/>
              </w:divBdr>
            </w:div>
            <w:div w:id="1669289900">
              <w:marLeft w:val="0"/>
              <w:marRight w:val="0"/>
              <w:marTop w:val="0"/>
              <w:marBottom w:val="0"/>
              <w:divBdr>
                <w:top w:val="none" w:sz="0" w:space="0" w:color="auto"/>
                <w:left w:val="none" w:sz="0" w:space="0" w:color="auto"/>
                <w:bottom w:val="none" w:sz="0" w:space="0" w:color="auto"/>
                <w:right w:val="none" w:sz="0" w:space="0" w:color="auto"/>
              </w:divBdr>
            </w:div>
            <w:div w:id="2117942926">
              <w:marLeft w:val="0"/>
              <w:marRight w:val="0"/>
              <w:marTop w:val="0"/>
              <w:marBottom w:val="0"/>
              <w:divBdr>
                <w:top w:val="none" w:sz="0" w:space="0" w:color="auto"/>
                <w:left w:val="none" w:sz="0" w:space="0" w:color="auto"/>
                <w:bottom w:val="none" w:sz="0" w:space="0" w:color="auto"/>
                <w:right w:val="none" w:sz="0" w:space="0" w:color="auto"/>
              </w:divBdr>
            </w:div>
            <w:div w:id="1593931433">
              <w:marLeft w:val="0"/>
              <w:marRight w:val="0"/>
              <w:marTop w:val="0"/>
              <w:marBottom w:val="0"/>
              <w:divBdr>
                <w:top w:val="none" w:sz="0" w:space="0" w:color="auto"/>
                <w:left w:val="none" w:sz="0" w:space="0" w:color="auto"/>
                <w:bottom w:val="none" w:sz="0" w:space="0" w:color="auto"/>
                <w:right w:val="none" w:sz="0" w:space="0" w:color="auto"/>
              </w:divBdr>
            </w:div>
            <w:div w:id="1705061107">
              <w:marLeft w:val="0"/>
              <w:marRight w:val="0"/>
              <w:marTop w:val="0"/>
              <w:marBottom w:val="0"/>
              <w:divBdr>
                <w:top w:val="none" w:sz="0" w:space="0" w:color="auto"/>
                <w:left w:val="none" w:sz="0" w:space="0" w:color="auto"/>
                <w:bottom w:val="none" w:sz="0" w:space="0" w:color="auto"/>
                <w:right w:val="none" w:sz="0" w:space="0" w:color="auto"/>
              </w:divBdr>
            </w:div>
            <w:div w:id="1237478675">
              <w:marLeft w:val="0"/>
              <w:marRight w:val="0"/>
              <w:marTop w:val="0"/>
              <w:marBottom w:val="0"/>
              <w:divBdr>
                <w:top w:val="none" w:sz="0" w:space="0" w:color="auto"/>
                <w:left w:val="none" w:sz="0" w:space="0" w:color="auto"/>
                <w:bottom w:val="none" w:sz="0" w:space="0" w:color="auto"/>
                <w:right w:val="none" w:sz="0" w:space="0" w:color="auto"/>
              </w:divBdr>
            </w:div>
            <w:div w:id="400491452">
              <w:marLeft w:val="0"/>
              <w:marRight w:val="0"/>
              <w:marTop w:val="0"/>
              <w:marBottom w:val="0"/>
              <w:divBdr>
                <w:top w:val="none" w:sz="0" w:space="0" w:color="auto"/>
                <w:left w:val="none" w:sz="0" w:space="0" w:color="auto"/>
                <w:bottom w:val="none" w:sz="0" w:space="0" w:color="auto"/>
                <w:right w:val="none" w:sz="0" w:space="0" w:color="auto"/>
              </w:divBdr>
            </w:div>
            <w:div w:id="1275017012">
              <w:marLeft w:val="0"/>
              <w:marRight w:val="0"/>
              <w:marTop w:val="0"/>
              <w:marBottom w:val="0"/>
              <w:divBdr>
                <w:top w:val="none" w:sz="0" w:space="0" w:color="auto"/>
                <w:left w:val="none" w:sz="0" w:space="0" w:color="auto"/>
                <w:bottom w:val="none" w:sz="0" w:space="0" w:color="auto"/>
                <w:right w:val="none" w:sz="0" w:space="0" w:color="auto"/>
              </w:divBdr>
            </w:div>
            <w:div w:id="1453282223">
              <w:marLeft w:val="0"/>
              <w:marRight w:val="0"/>
              <w:marTop w:val="0"/>
              <w:marBottom w:val="0"/>
              <w:divBdr>
                <w:top w:val="none" w:sz="0" w:space="0" w:color="auto"/>
                <w:left w:val="none" w:sz="0" w:space="0" w:color="auto"/>
                <w:bottom w:val="none" w:sz="0" w:space="0" w:color="auto"/>
                <w:right w:val="none" w:sz="0" w:space="0" w:color="auto"/>
              </w:divBdr>
            </w:div>
            <w:div w:id="1957327906">
              <w:marLeft w:val="0"/>
              <w:marRight w:val="0"/>
              <w:marTop w:val="0"/>
              <w:marBottom w:val="0"/>
              <w:divBdr>
                <w:top w:val="none" w:sz="0" w:space="0" w:color="auto"/>
                <w:left w:val="none" w:sz="0" w:space="0" w:color="auto"/>
                <w:bottom w:val="none" w:sz="0" w:space="0" w:color="auto"/>
                <w:right w:val="none" w:sz="0" w:space="0" w:color="auto"/>
              </w:divBdr>
            </w:div>
            <w:div w:id="1654525758">
              <w:marLeft w:val="0"/>
              <w:marRight w:val="0"/>
              <w:marTop w:val="0"/>
              <w:marBottom w:val="0"/>
              <w:divBdr>
                <w:top w:val="none" w:sz="0" w:space="0" w:color="auto"/>
                <w:left w:val="none" w:sz="0" w:space="0" w:color="auto"/>
                <w:bottom w:val="none" w:sz="0" w:space="0" w:color="auto"/>
                <w:right w:val="none" w:sz="0" w:space="0" w:color="auto"/>
              </w:divBdr>
            </w:div>
            <w:div w:id="1174108080">
              <w:marLeft w:val="0"/>
              <w:marRight w:val="0"/>
              <w:marTop w:val="0"/>
              <w:marBottom w:val="0"/>
              <w:divBdr>
                <w:top w:val="none" w:sz="0" w:space="0" w:color="auto"/>
                <w:left w:val="none" w:sz="0" w:space="0" w:color="auto"/>
                <w:bottom w:val="none" w:sz="0" w:space="0" w:color="auto"/>
                <w:right w:val="none" w:sz="0" w:space="0" w:color="auto"/>
              </w:divBdr>
            </w:div>
            <w:div w:id="1314724250">
              <w:marLeft w:val="0"/>
              <w:marRight w:val="0"/>
              <w:marTop w:val="0"/>
              <w:marBottom w:val="0"/>
              <w:divBdr>
                <w:top w:val="none" w:sz="0" w:space="0" w:color="auto"/>
                <w:left w:val="none" w:sz="0" w:space="0" w:color="auto"/>
                <w:bottom w:val="none" w:sz="0" w:space="0" w:color="auto"/>
                <w:right w:val="none" w:sz="0" w:space="0" w:color="auto"/>
              </w:divBdr>
            </w:div>
            <w:div w:id="1123815916">
              <w:marLeft w:val="0"/>
              <w:marRight w:val="0"/>
              <w:marTop w:val="0"/>
              <w:marBottom w:val="0"/>
              <w:divBdr>
                <w:top w:val="none" w:sz="0" w:space="0" w:color="auto"/>
                <w:left w:val="none" w:sz="0" w:space="0" w:color="auto"/>
                <w:bottom w:val="none" w:sz="0" w:space="0" w:color="auto"/>
                <w:right w:val="none" w:sz="0" w:space="0" w:color="auto"/>
              </w:divBdr>
            </w:div>
          </w:divsChild>
        </w:div>
        <w:div w:id="36247011">
          <w:marLeft w:val="0"/>
          <w:marRight w:val="0"/>
          <w:marTop w:val="0"/>
          <w:marBottom w:val="120"/>
          <w:divBdr>
            <w:top w:val="none" w:sz="0" w:space="0" w:color="auto"/>
            <w:left w:val="none" w:sz="0" w:space="0" w:color="auto"/>
            <w:bottom w:val="none" w:sz="0" w:space="0" w:color="auto"/>
            <w:right w:val="none" w:sz="0" w:space="0" w:color="auto"/>
          </w:divBdr>
          <w:divsChild>
            <w:div w:id="1119302046">
              <w:marLeft w:val="0"/>
              <w:marRight w:val="0"/>
              <w:marTop w:val="0"/>
              <w:marBottom w:val="0"/>
              <w:divBdr>
                <w:top w:val="none" w:sz="0" w:space="0" w:color="auto"/>
                <w:left w:val="none" w:sz="0" w:space="0" w:color="auto"/>
                <w:bottom w:val="none" w:sz="0" w:space="0" w:color="auto"/>
                <w:right w:val="none" w:sz="0" w:space="0" w:color="auto"/>
              </w:divBdr>
            </w:div>
          </w:divsChild>
        </w:div>
        <w:div w:id="1797329004">
          <w:marLeft w:val="0"/>
          <w:marRight w:val="0"/>
          <w:marTop w:val="0"/>
          <w:marBottom w:val="120"/>
          <w:divBdr>
            <w:top w:val="none" w:sz="0" w:space="0" w:color="auto"/>
            <w:left w:val="none" w:sz="0" w:space="0" w:color="auto"/>
            <w:bottom w:val="none" w:sz="0" w:space="0" w:color="auto"/>
            <w:right w:val="none" w:sz="0" w:space="0" w:color="auto"/>
          </w:divBdr>
          <w:divsChild>
            <w:div w:id="564727844">
              <w:marLeft w:val="0"/>
              <w:marRight w:val="0"/>
              <w:marTop w:val="0"/>
              <w:marBottom w:val="0"/>
              <w:divBdr>
                <w:top w:val="none" w:sz="0" w:space="0" w:color="auto"/>
                <w:left w:val="none" w:sz="0" w:space="0" w:color="auto"/>
                <w:bottom w:val="none" w:sz="0" w:space="0" w:color="auto"/>
                <w:right w:val="none" w:sz="0" w:space="0" w:color="auto"/>
              </w:divBdr>
            </w:div>
            <w:div w:id="902719449">
              <w:marLeft w:val="0"/>
              <w:marRight w:val="0"/>
              <w:marTop w:val="0"/>
              <w:marBottom w:val="0"/>
              <w:divBdr>
                <w:top w:val="none" w:sz="0" w:space="0" w:color="auto"/>
                <w:left w:val="none" w:sz="0" w:space="0" w:color="auto"/>
                <w:bottom w:val="none" w:sz="0" w:space="0" w:color="auto"/>
                <w:right w:val="none" w:sz="0" w:space="0" w:color="auto"/>
              </w:divBdr>
            </w:div>
            <w:div w:id="550963206">
              <w:marLeft w:val="0"/>
              <w:marRight w:val="0"/>
              <w:marTop w:val="0"/>
              <w:marBottom w:val="0"/>
              <w:divBdr>
                <w:top w:val="none" w:sz="0" w:space="0" w:color="auto"/>
                <w:left w:val="none" w:sz="0" w:space="0" w:color="auto"/>
                <w:bottom w:val="none" w:sz="0" w:space="0" w:color="auto"/>
                <w:right w:val="none" w:sz="0" w:space="0" w:color="auto"/>
              </w:divBdr>
            </w:div>
            <w:div w:id="1189099476">
              <w:marLeft w:val="0"/>
              <w:marRight w:val="0"/>
              <w:marTop w:val="0"/>
              <w:marBottom w:val="0"/>
              <w:divBdr>
                <w:top w:val="none" w:sz="0" w:space="0" w:color="auto"/>
                <w:left w:val="none" w:sz="0" w:space="0" w:color="auto"/>
                <w:bottom w:val="none" w:sz="0" w:space="0" w:color="auto"/>
                <w:right w:val="none" w:sz="0" w:space="0" w:color="auto"/>
              </w:divBdr>
            </w:div>
          </w:divsChild>
        </w:div>
        <w:div w:id="1320111161">
          <w:marLeft w:val="0"/>
          <w:marRight w:val="0"/>
          <w:marTop w:val="0"/>
          <w:marBottom w:val="120"/>
          <w:divBdr>
            <w:top w:val="none" w:sz="0" w:space="0" w:color="auto"/>
            <w:left w:val="none" w:sz="0" w:space="0" w:color="auto"/>
            <w:bottom w:val="none" w:sz="0" w:space="0" w:color="auto"/>
            <w:right w:val="none" w:sz="0" w:space="0" w:color="auto"/>
          </w:divBdr>
          <w:divsChild>
            <w:div w:id="76286889">
              <w:marLeft w:val="0"/>
              <w:marRight w:val="0"/>
              <w:marTop w:val="0"/>
              <w:marBottom w:val="0"/>
              <w:divBdr>
                <w:top w:val="none" w:sz="0" w:space="0" w:color="auto"/>
                <w:left w:val="none" w:sz="0" w:space="0" w:color="auto"/>
                <w:bottom w:val="none" w:sz="0" w:space="0" w:color="auto"/>
                <w:right w:val="none" w:sz="0" w:space="0" w:color="auto"/>
              </w:divBdr>
            </w:div>
          </w:divsChild>
        </w:div>
        <w:div w:id="269554282">
          <w:marLeft w:val="0"/>
          <w:marRight w:val="0"/>
          <w:marTop w:val="0"/>
          <w:marBottom w:val="120"/>
          <w:divBdr>
            <w:top w:val="none" w:sz="0" w:space="0" w:color="auto"/>
            <w:left w:val="none" w:sz="0" w:space="0" w:color="auto"/>
            <w:bottom w:val="none" w:sz="0" w:space="0" w:color="auto"/>
            <w:right w:val="none" w:sz="0" w:space="0" w:color="auto"/>
          </w:divBdr>
          <w:divsChild>
            <w:div w:id="1466389654">
              <w:marLeft w:val="0"/>
              <w:marRight w:val="0"/>
              <w:marTop w:val="0"/>
              <w:marBottom w:val="0"/>
              <w:divBdr>
                <w:top w:val="none" w:sz="0" w:space="0" w:color="auto"/>
                <w:left w:val="none" w:sz="0" w:space="0" w:color="auto"/>
                <w:bottom w:val="none" w:sz="0" w:space="0" w:color="auto"/>
                <w:right w:val="none" w:sz="0" w:space="0" w:color="auto"/>
              </w:divBdr>
            </w:div>
          </w:divsChild>
        </w:div>
        <w:div w:id="1021204280">
          <w:marLeft w:val="0"/>
          <w:marRight w:val="0"/>
          <w:marTop w:val="0"/>
          <w:marBottom w:val="120"/>
          <w:divBdr>
            <w:top w:val="none" w:sz="0" w:space="0" w:color="auto"/>
            <w:left w:val="none" w:sz="0" w:space="0" w:color="auto"/>
            <w:bottom w:val="none" w:sz="0" w:space="0" w:color="auto"/>
            <w:right w:val="none" w:sz="0" w:space="0" w:color="auto"/>
          </w:divBdr>
          <w:divsChild>
            <w:div w:id="1890915472">
              <w:marLeft w:val="0"/>
              <w:marRight w:val="0"/>
              <w:marTop w:val="0"/>
              <w:marBottom w:val="0"/>
              <w:divBdr>
                <w:top w:val="none" w:sz="0" w:space="0" w:color="auto"/>
                <w:left w:val="none" w:sz="0" w:space="0" w:color="auto"/>
                <w:bottom w:val="none" w:sz="0" w:space="0" w:color="auto"/>
                <w:right w:val="none" w:sz="0" w:space="0" w:color="auto"/>
              </w:divBdr>
            </w:div>
            <w:div w:id="1489322163">
              <w:marLeft w:val="0"/>
              <w:marRight w:val="0"/>
              <w:marTop w:val="0"/>
              <w:marBottom w:val="0"/>
              <w:divBdr>
                <w:top w:val="none" w:sz="0" w:space="0" w:color="auto"/>
                <w:left w:val="none" w:sz="0" w:space="0" w:color="auto"/>
                <w:bottom w:val="none" w:sz="0" w:space="0" w:color="auto"/>
                <w:right w:val="none" w:sz="0" w:space="0" w:color="auto"/>
              </w:divBdr>
            </w:div>
          </w:divsChild>
        </w:div>
        <w:div w:id="1083375797">
          <w:marLeft w:val="0"/>
          <w:marRight w:val="0"/>
          <w:marTop w:val="0"/>
          <w:marBottom w:val="120"/>
          <w:divBdr>
            <w:top w:val="none" w:sz="0" w:space="0" w:color="auto"/>
            <w:left w:val="none" w:sz="0" w:space="0" w:color="auto"/>
            <w:bottom w:val="none" w:sz="0" w:space="0" w:color="auto"/>
            <w:right w:val="none" w:sz="0" w:space="0" w:color="auto"/>
          </w:divBdr>
          <w:divsChild>
            <w:div w:id="305479242">
              <w:marLeft w:val="0"/>
              <w:marRight w:val="0"/>
              <w:marTop w:val="0"/>
              <w:marBottom w:val="0"/>
              <w:divBdr>
                <w:top w:val="none" w:sz="0" w:space="0" w:color="auto"/>
                <w:left w:val="none" w:sz="0" w:space="0" w:color="auto"/>
                <w:bottom w:val="none" w:sz="0" w:space="0" w:color="auto"/>
                <w:right w:val="none" w:sz="0" w:space="0" w:color="auto"/>
              </w:divBdr>
            </w:div>
            <w:div w:id="938483325">
              <w:marLeft w:val="0"/>
              <w:marRight w:val="0"/>
              <w:marTop w:val="0"/>
              <w:marBottom w:val="0"/>
              <w:divBdr>
                <w:top w:val="none" w:sz="0" w:space="0" w:color="auto"/>
                <w:left w:val="none" w:sz="0" w:space="0" w:color="auto"/>
                <w:bottom w:val="none" w:sz="0" w:space="0" w:color="auto"/>
                <w:right w:val="none" w:sz="0" w:space="0" w:color="auto"/>
              </w:divBdr>
            </w:div>
            <w:div w:id="602998388">
              <w:marLeft w:val="0"/>
              <w:marRight w:val="0"/>
              <w:marTop w:val="0"/>
              <w:marBottom w:val="0"/>
              <w:divBdr>
                <w:top w:val="none" w:sz="0" w:space="0" w:color="auto"/>
                <w:left w:val="none" w:sz="0" w:space="0" w:color="auto"/>
                <w:bottom w:val="none" w:sz="0" w:space="0" w:color="auto"/>
                <w:right w:val="none" w:sz="0" w:space="0" w:color="auto"/>
              </w:divBdr>
            </w:div>
            <w:div w:id="504130159">
              <w:marLeft w:val="0"/>
              <w:marRight w:val="0"/>
              <w:marTop w:val="0"/>
              <w:marBottom w:val="0"/>
              <w:divBdr>
                <w:top w:val="none" w:sz="0" w:space="0" w:color="auto"/>
                <w:left w:val="none" w:sz="0" w:space="0" w:color="auto"/>
                <w:bottom w:val="none" w:sz="0" w:space="0" w:color="auto"/>
                <w:right w:val="none" w:sz="0" w:space="0" w:color="auto"/>
              </w:divBdr>
            </w:div>
          </w:divsChild>
        </w:div>
        <w:div w:id="1124810441">
          <w:marLeft w:val="0"/>
          <w:marRight w:val="0"/>
          <w:marTop w:val="0"/>
          <w:marBottom w:val="120"/>
          <w:divBdr>
            <w:top w:val="none" w:sz="0" w:space="0" w:color="auto"/>
            <w:left w:val="none" w:sz="0" w:space="0" w:color="auto"/>
            <w:bottom w:val="none" w:sz="0" w:space="0" w:color="auto"/>
            <w:right w:val="none" w:sz="0" w:space="0" w:color="auto"/>
          </w:divBdr>
          <w:divsChild>
            <w:div w:id="903642928">
              <w:marLeft w:val="0"/>
              <w:marRight w:val="0"/>
              <w:marTop w:val="0"/>
              <w:marBottom w:val="0"/>
              <w:divBdr>
                <w:top w:val="none" w:sz="0" w:space="0" w:color="auto"/>
                <w:left w:val="none" w:sz="0" w:space="0" w:color="auto"/>
                <w:bottom w:val="none" w:sz="0" w:space="0" w:color="auto"/>
                <w:right w:val="none" w:sz="0" w:space="0" w:color="auto"/>
              </w:divBdr>
            </w:div>
            <w:div w:id="1888838686">
              <w:marLeft w:val="0"/>
              <w:marRight w:val="0"/>
              <w:marTop w:val="0"/>
              <w:marBottom w:val="0"/>
              <w:divBdr>
                <w:top w:val="none" w:sz="0" w:space="0" w:color="auto"/>
                <w:left w:val="none" w:sz="0" w:space="0" w:color="auto"/>
                <w:bottom w:val="none" w:sz="0" w:space="0" w:color="auto"/>
                <w:right w:val="none" w:sz="0" w:space="0" w:color="auto"/>
              </w:divBdr>
            </w:div>
            <w:div w:id="1913849523">
              <w:marLeft w:val="0"/>
              <w:marRight w:val="0"/>
              <w:marTop w:val="0"/>
              <w:marBottom w:val="0"/>
              <w:divBdr>
                <w:top w:val="none" w:sz="0" w:space="0" w:color="auto"/>
                <w:left w:val="none" w:sz="0" w:space="0" w:color="auto"/>
                <w:bottom w:val="none" w:sz="0" w:space="0" w:color="auto"/>
                <w:right w:val="none" w:sz="0" w:space="0" w:color="auto"/>
              </w:divBdr>
            </w:div>
            <w:div w:id="232084342">
              <w:marLeft w:val="0"/>
              <w:marRight w:val="0"/>
              <w:marTop w:val="0"/>
              <w:marBottom w:val="0"/>
              <w:divBdr>
                <w:top w:val="none" w:sz="0" w:space="0" w:color="auto"/>
                <w:left w:val="none" w:sz="0" w:space="0" w:color="auto"/>
                <w:bottom w:val="none" w:sz="0" w:space="0" w:color="auto"/>
                <w:right w:val="none" w:sz="0" w:space="0" w:color="auto"/>
              </w:divBdr>
            </w:div>
            <w:div w:id="15008726">
              <w:marLeft w:val="0"/>
              <w:marRight w:val="0"/>
              <w:marTop w:val="0"/>
              <w:marBottom w:val="0"/>
              <w:divBdr>
                <w:top w:val="none" w:sz="0" w:space="0" w:color="auto"/>
                <w:left w:val="none" w:sz="0" w:space="0" w:color="auto"/>
                <w:bottom w:val="none" w:sz="0" w:space="0" w:color="auto"/>
                <w:right w:val="none" w:sz="0" w:space="0" w:color="auto"/>
              </w:divBdr>
            </w:div>
          </w:divsChild>
        </w:div>
        <w:div w:id="817845720">
          <w:marLeft w:val="0"/>
          <w:marRight w:val="0"/>
          <w:marTop w:val="0"/>
          <w:marBottom w:val="120"/>
          <w:divBdr>
            <w:top w:val="none" w:sz="0" w:space="0" w:color="auto"/>
            <w:left w:val="none" w:sz="0" w:space="0" w:color="auto"/>
            <w:bottom w:val="none" w:sz="0" w:space="0" w:color="auto"/>
            <w:right w:val="none" w:sz="0" w:space="0" w:color="auto"/>
          </w:divBdr>
          <w:divsChild>
            <w:div w:id="950085402">
              <w:marLeft w:val="0"/>
              <w:marRight w:val="0"/>
              <w:marTop w:val="0"/>
              <w:marBottom w:val="0"/>
              <w:divBdr>
                <w:top w:val="none" w:sz="0" w:space="0" w:color="auto"/>
                <w:left w:val="none" w:sz="0" w:space="0" w:color="auto"/>
                <w:bottom w:val="none" w:sz="0" w:space="0" w:color="auto"/>
                <w:right w:val="none" w:sz="0" w:space="0" w:color="auto"/>
              </w:divBdr>
            </w:div>
            <w:div w:id="893077313">
              <w:marLeft w:val="0"/>
              <w:marRight w:val="0"/>
              <w:marTop w:val="0"/>
              <w:marBottom w:val="0"/>
              <w:divBdr>
                <w:top w:val="none" w:sz="0" w:space="0" w:color="auto"/>
                <w:left w:val="none" w:sz="0" w:space="0" w:color="auto"/>
                <w:bottom w:val="none" w:sz="0" w:space="0" w:color="auto"/>
                <w:right w:val="none" w:sz="0" w:space="0" w:color="auto"/>
              </w:divBdr>
            </w:div>
            <w:div w:id="465199097">
              <w:marLeft w:val="0"/>
              <w:marRight w:val="0"/>
              <w:marTop w:val="0"/>
              <w:marBottom w:val="0"/>
              <w:divBdr>
                <w:top w:val="none" w:sz="0" w:space="0" w:color="auto"/>
                <w:left w:val="none" w:sz="0" w:space="0" w:color="auto"/>
                <w:bottom w:val="none" w:sz="0" w:space="0" w:color="auto"/>
                <w:right w:val="none" w:sz="0" w:space="0" w:color="auto"/>
              </w:divBdr>
            </w:div>
            <w:div w:id="1744374707">
              <w:marLeft w:val="0"/>
              <w:marRight w:val="0"/>
              <w:marTop w:val="0"/>
              <w:marBottom w:val="0"/>
              <w:divBdr>
                <w:top w:val="none" w:sz="0" w:space="0" w:color="auto"/>
                <w:left w:val="none" w:sz="0" w:space="0" w:color="auto"/>
                <w:bottom w:val="none" w:sz="0" w:space="0" w:color="auto"/>
                <w:right w:val="none" w:sz="0" w:space="0" w:color="auto"/>
              </w:divBdr>
            </w:div>
            <w:div w:id="1546790543">
              <w:marLeft w:val="0"/>
              <w:marRight w:val="0"/>
              <w:marTop w:val="0"/>
              <w:marBottom w:val="0"/>
              <w:divBdr>
                <w:top w:val="none" w:sz="0" w:space="0" w:color="auto"/>
                <w:left w:val="none" w:sz="0" w:space="0" w:color="auto"/>
                <w:bottom w:val="none" w:sz="0" w:space="0" w:color="auto"/>
                <w:right w:val="none" w:sz="0" w:space="0" w:color="auto"/>
              </w:divBdr>
            </w:div>
            <w:div w:id="1050612006">
              <w:marLeft w:val="0"/>
              <w:marRight w:val="0"/>
              <w:marTop w:val="0"/>
              <w:marBottom w:val="0"/>
              <w:divBdr>
                <w:top w:val="none" w:sz="0" w:space="0" w:color="auto"/>
                <w:left w:val="none" w:sz="0" w:space="0" w:color="auto"/>
                <w:bottom w:val="none" w:sz="0" w:space="0" w:color="auto"/>
                <w:right w:val="none" w:sz="0" w:space="0" w:color="auto"/>
              </w:divBdr>
            </w:div>
            <w:div w:id="1738548264">
              <w:marLeft w:val="0"/>
              <w:marRight w:val="0"/>
              <w:marTop w:val="0"/>
              <w:marBottom w:val="0"/>
              <w:divBdr>
                <w:top w:val="none" w:sz="0" w:space="0" w:color="auto"/>
                <w:left w:val="none" w:sz="0" w:space="0" w:color="auto"/>
                <w:bottom w:val="none" w:sz="0" w:space="0" w:color="auto"/>
                <w:right w:val="none" w:sz="0" w:space="0" w:color="auto"/>
              </w:divBdr>
            </w:div>
            <w:div w:id="902564349">
              <w:marLeft w:val="0"/>
              <w:marRight w:val="0"/>
              <w:marTop w:val="0"/>
              <w:marBottom w:val="0"/>
              <w:divBdr>
                <w:top w:val="none" w:sz="0" w:space="0" w:color="auto"/>
                <w:left w:val="none" w:sz="0" w:space="0" w:color="auto"/>
                <w:bottom w:val="none" w:sz="0" w:space="0" w:color="auto"/>
                <w:right w:val="none" w:sz="0" w:space="0" w:color="auto"/>
              </w:divBdr>
            </w:div>
          </w:divsChild>
        </w:div>
        <w:div w:id="1351030802">
          <w:marLeft w:val="0"/>
          <w:marRight w:val="0"/>
          <w:marTop w:val="0"/>
          <w:marBottom w:val="120"/>
          <w:divBdr>
            <w:top w:val="none" w:sz="0" w:space="0" w:color="auto"/>
            <w:left w:val="none" w:sz="0" w:space="0" w:color="auto"/>
            <w:bottom w:val="none" w:sz="0" w:space="0" w:color="auto"/>
            <w:right w:val="none" w:sz="0" w:space="0" w:color="auto"/>
          </w:divBdr>
          <w:divsChild>
            <w:div w:id="1814448506">
              <w:marLeft w:val="0"/>
              <w:marRight w:val="0"/>
              <w:marTop w:val="0"/>
              <w:marBottom w:val="0"/>
              <w:divBdr>
                <w:top w:val="none" w:sz="0" w:space="0" w:color="auto"/>
                <w:left w:val="none" w:sz="0" w:space="0" w:color="auto"/>
                <w:bottom w:val="none" w:sz="0" w:space="0" w:color="auto"/>
                <w:right w:val="none" w:sz="0" w:space="0" w:color="auto"/>
              </w:divBdr>
            </w:div>
            <w:div w:id="2097628924">
              <w:marLeft w:val="0"/>
              <w:marRight w:val="0"/>
              <w:marTop w:val="0"/>
              <w:marBottom w:val="0"/>
              <w:divBdr>
                <w:top w:val="none" w:sz="0" w:space="0" w:color="auto"/>
                <w:left w:val="none" w:sz="0" w:space="0" w:color="auto"/>
                <w:bottom w:val="none" w:sz="0" w:space="0" w:color="auto"/>
                <w:right w:val="none" w:sz="0" w:space="0" w:color="auto"/>
              </w:divBdr>
            </w:div>
          </w:divsChild>
        </w:div>
        <w:div w:id="2139566571">
          <w:marLeft w:val="0"/>
          <w:marRight w:val="0"/>
          <w:marTop w:val="0"/>
          <w:marBottom w:val="120"/>
          <w:divBdr>
            <w:top w:val="none" w:sz="0" w:space="0" w:color="auto"/>
            <w:left w:val="none" w:sz="0" w:space="0" w:color="auto"/>
            <w:bottom w:val="none" w:sz="0" w:space="0" w:color="auto"/>
            <w:right w:val="none" w:sz="0" w:space="0" w:color="auto"/>
          </w:divBdr>
          <w:divsChild>
            <w:div w:id="1927880065">
              <w:marLeft w:val="0"/>
              <w:marRight w:val="0"/>
              <w:marTop w:val="0"/>
              <w:marBottom w:val="0"/>
              <w:divBdr>
                <w:top w:val="none" w:sz="0" w:space="0" w:color="auto"/>
                <w:left w:val="none" w:sz="0" w:space="0" w:color="auto"/>
                <w:bottom w:val="none" w:sz="0" w:space="0" w:color="auto"/>
                <w:right w:val="none" w:sz="0" w:space="0" w:color="auto"/>
              </w:divBdr>
            </w:div>
            <w:div w:id="1714191819">
              <w:marLeft w:val="0"/>
              <w:marRight w:val="0"/>
              <w:marTop w:val="0"/>
              <w:marBottom w:val="0"/>
              <w:divBdr>
                <w:top w:val="none" w:sz="0" w:space="0" w:color="auto"/>
                <w:left w:val="none" w:sz="0" w:space="0" w:color="auto"/>
                <w:bottom w:val="none" w:sz="0" w:space="0" w:color="auto"/>
                <w:right w:val="none" w:sz="0" w:space="0" w:color="auto"/>
              </w:divBdr>
            </w:div>
            <w:div w:id="2007398813">
              <w:marLeft w:val="0"/>
              <w:marRight w:val="0"/>
              <w:marTop w:val="0"/>
              <w:marBottom w:val="0"/>
              <w:divBdr>
                <w:top w:val="none" w:sz="0" w:space="0" w:color="auto"/>
                <w:left w:val="none" w:sz="0" w:space="0" w:color="auto"/>
                <w:bottom w:val="none" w:sz="0" w:space="0" w:color="auto"/>
                <w:right w:val="none" w:sz="0" w:space="0" w:color="auto"/>
              </w:divBdr>
            </w:div>
            <w:div w:id="443037446">
              <w:marLeft w:val="0"/>
              <w:marRight w:val="0"/>
              <w:marTop w:val="0"/>
              <w:marBottom w:val="0"/>
              <w:divBdr>
                <w:top w:val="none" w:sz="0" w:space="0" w:color="auto"/>
                <w:left w:val="none" w:sz="0" w:space="0" w:color="auto"/>
                <w:bottom w:val="none" w:sz="0" w:space="0" w:color="auto"/>
                <w:right w:val="none" w:sz="0" w:space="0" w:color="auto"/>
              </w:divBdr>
            </w:div>
            <w:div w:id="167600123">
              <w:marLeft w:val="0"/>
              <w:marRight w:val="0"/>
              <w:marTop w:val="0"/>
              <w:marBottom w:val="0"/>
              <w:divBdr>
                <w:top w:val="none" w:sz="0" w:space="0" w:color="auto"/>
                <w:left w:val="none" w:sz="0" w:space="0" w:color="auto"/>
                <w:bottom w:val="none" w:sz="0" w:space="0" w:color="auto"/>
                <w:right w:val="none" w:sz="0" w:space="0" w:color="auto"/>
              </w:divBdr>
            </w:div>
            <w:div w:id="1342318449">
              <w:marLeft w:val="0"/>
              <w:marRight w:val="0"/>
              <w:marTop w:val="0"/>
              <w:marBottom w:val="0"/>
              <w:divBdr>
                <w:top w:val="none" w:sz="0" w:space="0" w:color="auto"/>
                <w:left w:val="none" w:sz="0" w:space="0" w:color="auto"/>
                <w:bottom w:val="none" w:sz="0" w:space="0" w:color="auto"/>
                <w:right w:val="none" w:sz="0" w:space="0" w:color="auto"/>
              </w:divBdr>
            </w:div>
            <w:div w:id="1051928405">
              <w:marLeft w:val="0"/>
              <w:marRight w:val="0"/>
              <w:marTop w:val="0"/>
              <w:marBottom w:val="0"/>
              <w:divBdr>
                <w:top w:val="none" w:sz="0" w:space="0" w:color="auto"/>
                <w:left w:val="none" w:sz="0" w:space="0" w:color="auto"/>
                <w:bottom w:val="none" w:sz="0" w:space="0" w:color="auto"/>
                <w:right w:val="none" w:sz="0" w:space="0" w:color="auto"/>
              </w:divBdr>
            </w:div>
          </w:divsChild>
        </w:div>
        <w:div w:id="1374966411">
          <w:marLeft w:val="0"/>
          <w:marRight w:val="0"/>
          <w:marTop w:val="0"/>
          <w:marBottom w:val="120"/>
          <w:divBdr>
            <w:top w:val="none" w:sz="0" w:space="0" w:color="auto"/>
            <w:left w:val="none" w:sz="0" w:space="0" w:color="auto"/>
            <w:bottom w:val="none" w:sz="0" w:space="0" w:color="auto"/>
            <w:right w:val="none" w:sz="0" w:space="0" w:color="auto"/>
          </w:divBdr>
          <w:divsChild>
            <w:div w:id="220333223">
              <w:marLeft w:val="0"/>
              <w:marRight w:val="0"/>
              <w:marTop w:val="0"/>
              <w:marBottom w:val="0"/>
              <w:divBdr>
                <w:top w:val="none" w:sz="0" w:space="0" w:color="auto"/>
                <w:left w:val="none" w:sz="0" w:space="0" w:color="auto"/>
                <w:bottom w:val="none" w:sz="0" w:space="0" w:color="auto"/>
                <w:right w:val="none" w:sz="0" w:space="0" w:color="auto"/>
              </w:divBdr>
            </w:div>
            <w:div w:id="2114082570">
              <w:marLeft w:val="0"/>
              <w:marRight w:val="0"/>
              <w:marTop w:val="0"/>
              <w:marBottom w:val="0"/>
              <w:divBdr>
                <w:top w:val="none" w:sz="0" w:space="0" w:color="auto"/>
                <w:left w:val="none" w:sz="0" w:space="0" w:color="auto"/>
                <w:bottom w:val="none" w:sz="0" w:space="0" w:color="auto"/>
                <w:right w:val="none" w:sz="0" w:space="0" w:color="auto"/>
              </w:divBdr>
            </w:div>
            <w:div w:id="931549140">
              <w:marLeft w:val="0"/>
              <w:marRight w:val="0"/>
              <w:marTop w:val="0"/>
              <w:marBottom w:val="0"/>
              <w:divBdr>
                <w:top w:val="none" w:sz="0" w:space="0" w:color="auto"/>
                <w:left w:val="none" w:sz="0" w:space="0" w:color="auto"/>
                <w:bottom w:val="none" w:sz="0" w:space="0" w:color="auto"/>
                <w:right w:val="none" w:sz="0" w:space="0" w:color="auto"/>
              </w:divBdr>
            </w:div>
            <w:div w:id="319889379">
              <w:marLeft w:val="0"/>
              <w:marRight w:val="0"/>
              <w:marTop w:val="0"/>
              <w:marBottom w:val="0"/>
              <w:divBdr>
                <w:top w:val="none" w:sz="0" w:space="0" w:color="auto"/>
                <w:left w:val="none" w:sz="0" w:space="0" w:color="auto"/>
                <w:bottom w:val="none" w:sz="0" w:space="0" w:color="auto"/>
                <w:right w:val="none" w:sz="0" w:space="0" w:color="auto"/>
              </w:divBdr>
            </w:div>
          </w:divsChild>
        </w:div>
        <w:div w:id="955018631">
          <w:marLeft w:val="0"/>
          <w:marRight w:val="0"/>
          <w:marTop w:val="0"/>
          <w:marBottom w:val="120"/>
          <w:divBdr>
            <w:top w:val="none" w:sz="0" w:space="0" w:color="auto"/>
            <w:left w:val="none" w:sz="0" w:space="0" w:color="auto"/>
            <w:bottom w:val="none" w:sz="0" w:space="0" w:color="auto"/>
            <w:right w:val="none" w:sz="0" w:space="0" w:color="auto"/>
          </w:divBdr>
          <w:divsChild>
            <w:div w:id="791829181">
              <w:marLeft w:val="0"/>
              <w:marRight w:val="0"/>
              <w:marTop w:val="0"/>
              <w:marBottom w:val="0"/>
              <w:divBdr>
                <w:top w:val="none" w:sz="0" w:space="0" w:color="auto"/>
                <w:left w:val="none" w:sz="0" w:space="0" w:color="auto"/>
                <w:bottom w:val="none" w:sz="0" w:space="0" w:color="auto"/>
                <w:right w:val="none" w:sz="0" w:space="0" w:color="auto"/>
              </w:divBdr>
            </w:div>
          </w:divsChild>
        </w:div>
        <w:div w:id="2079548953">
          <w:marLeft w:val="0"/>
          <w:marRight w:val="0"/>
          <w:marTop w:val="0"/>
          <w:marBottom w:val="120"/>
          <w:divBdr>
            <w:top w:val="none" w:sz="0" w:space="0" w:color="auto"/>
            <w:left w:val="none" w:sz="0" w:space="0" w:color="auto"/>
            <w:bottom w:val="none" w:sz="0" w:space="0" w:color="auto"/>
            <w:right w:val="none" w:sz="0" w:space="0" w:color="auto"/>
          </w:divBdr>
          <w:divsChild>
            <w:div w:id="196361410">
              <w:marLeft w:val="0"/>
              <w:marRight w:val="0"/>
              <w:marTop w:val="0"/>
              <w:marBottom w:val="0"/>
              <w:divBdr>
                <w:top w:val="none" w:sz="0" w:space="0" w:color="auto"/>
                <w:left w:val="none" w:sz="0" w:space="0" w:color="auto"/>
                <w:bottom w:val="none" w:sz="0" w:space="0" w:color="auto"/>
                <w:right w:val="none" w:sz="0" w:space="0" w:color="auto"/>
              </w:divBdr>
            </w:div>
            <w:div w:id="93865268">
              <w:marLeft w:val="0"/>
              <w:marRight w:val="0"/>
              <w:marTop w:val="0"/>
              <w:marBottom w:val="0"/>
              <w:divBdr>
                <w:top w:val="none" w:sz="0" w:space="0" w:color="auto"/>
                <w:left w:val="none" w:sz="0" w:space="0" w:color="auto"/>
                <w:bottom w:val="none" w:sz="0" w:space="0" w:color="auto"/>
                <w:right w:val="none" w:sz="0" w:space="0" w:color="auto"/>
              </w:divBdr>
            </w:div>
            <w:div w:id="2047871395">
              <w:marLeft w:val="0"/>
              <w:marRight w:val="0"/>
              <w:marTop w:val="0"/>
              <w:marBottom w:val="0"/>
              <w:divBdr>
                <w:top w:val="none" w:sz="0" w:space="0" w:color="auto"/>
                <w:left w:val="none" w:sz="0" w:space="0" w:color="auto"/>
                <w:bottom w:val="none" w:sz="0" w:space="0" w:color="auto"/>
                <w:right w:val="none" w:sz="0" w:space="0" w:color="auto"/>
              </w:divBdr>
            </w:div>
            <w:div w:id="1105345362">
              <w:marLeft w:val="0"/>
              <w:marRight w:val="0"/>
              <w:marTop w:val="0"/>
              <w:marBottom w:val="0"/>
              <w:divBdr>
                <w:top w:val="none" w:sz="0" w:space="0" w:color="auto"/>
                <w:left w:val="none" w:sz="0" w:space="0" w:color="auto"/>
                <w:bottom w:val="none" w:sz="0" w:space="0" w:color="auto"/>
                <w:right w:val="none" w:sz="0" w:space="0" w:color="auto"/>
              </w:divBdr>
            </w:div>
            <w:div w:id="1239902146">
              <w:marLeft w:val="0"/>
              <w:marRight w:val="0"/>
              <w:marTop w:val="0"/>
              <w:marBottom w:val="0"/>
              <w:divBdr>
                <w:top w:val="none" w:sz="0" w:space="0" w:color="auto"/>
                <w:left w:val="none" w:sz="0" w:space="0" w:color="auto"/>
                <w:bottom w:val="none" w:sz="0" w:space="0" w:color="auto"/>
                <w:right w:val="none" w:sz="0" w:space="0" w:color="auto"/>
              </w:divBdr>
            </w:div>
            <w:div w:id="839344296">
              <w:marLeft w:val="0"/>
              <w:marRight w:val="0"/>
              <w:marTop w:val="0"/>
              <w:marBottom w:val="0"/>
              <w:divBdr>
                <w:top w:val="none" w:sz="0" w:space="0" w:color="auto"/>
                <w:left w:val="none" w:sz="0" w:space="0" w:color="auto"/>
                <w:bottom w:val="none" w:sz="0" w:space="0" w:color="auto"/>
                <w:right w:val="none" w:sz="0" w:space="0" w:color="auto"/>
              </w:divBdr>
            </w:div>
            <w:div w:id="921987962">
              <w:marLeft w:val="0"/>
              <w:marRight w:val="0"/>
              <w:marTop w:val="0"/>
              <w:marBottom w:val="0"/>
              <w:divBdr>
                <w:top w:val="none" w:sz="0" w:space="0" w:color="auto"/>
                <w:left w:val="none" w:sz="0" w:space="0" w:color="auto"/>
                <w:bottom w:val="none" w:sz="0" w:space="0" w:color="auto"/>
                <w:right w:val="none" w:sz="0" w:space="0" w:color="auto"/>
              </w:divBdr>
            </w:div>
            <w:div w:id="1582372902">
              <w:marLeft w:val="0"/>
              <w:marRight w:val="0"/>
              <w:marTop w:val="0"/>
              <w:marBottom w:val="0"/>
              <w:divBdr>
                <w:top w:val="none" w:sz="0" w:space="0" w:color="auto"/>
                <w:left w:val="none" w:sz="0" w:space="0" w:color="auto"/>
                <w:bottom w:val="none" w:sz="0" w:space="0" w:color="auto"/>
                <w:right w:val="none" w:sz="0" w:space="0" w:color="auto"/>
              </w:divBdr>
            </w:div>
          </w:divsChild>
        </w:div>
        <w:div w:id="116876003">
          <w:marLeft w:val="0"/>
          <w:marRight w:val="0"/>
          <w:marTop w:val="0"/>
          <w:marBottom w:val="120"/>
          <w:divBdr>
            <w:top w:val="none" w:sz="0" w:space="0" w:color="auto"/>
            <w:left w:val="none" w:sz="0" w:space="0" w:color="auto"/>
            <w:bottom w:val="none" w:sz="0" w:space="0" w:color="auto"/>
            <w:right w:val="none" w:sz="0" w:space="0" w:color="auto"/>
          </w:divBdr>
          <w:divsChild>
            <w:div w:id="1758595186">
              <w:marLeft w:val="0"/>
              <w:marRight w:val="0"/>
              <w:marTop w:val="0"/>
              <w:marBottom w:val="0"/>
              <w:divBdr>
                <w:top w:val="none" w:sz="0" w:space="0" w:color="auto"/>
                <w:left w:val="none" w:sz="0" w:space="0" w:color="auto"/>
                <w:bottom w:val="none" w:sz="0" w:space="0" w:color="auto"/>
                <w:right w:val="none" w:sz="0" w:space="0" w:color="auto"/>
              </w:divBdr>
            </w:div>
            <w:div w:id="287126475">
              <w:marLeft w:val="0"/>
              <w:marRight w:val="0"/>
              <w:marTop w:val="0"/>
              <w:marBottom w:val="0"/>
              <w:divBdr>
                <w:top w:val="none" w:sz="0" w:space="0" w:color="auto"/>
                <w:left w:val="none" w:sz="0" w:space="0" w:color="auto"/>
                <w:bottom w:val="none" w:sz="0" w:space="0" w:color="auto"/>
                <w:right w:val="none" w:sz="0" w:space="0" w:color="auto"/>
              </w:divBdr>
            </w:div>
          </w:divsChild>
        </w:div>
        <w:div w:id="402799454">
          <w:marLeft w:val="0"/>
          <w:marRight w:val="0"/>
          <w:marTop w:val="0"/>
          <w:marBottom w:val="120"/>
          <w:divBdr>
            <w:top w:val="none" w:sz="0" w:space="0" w:color="auto"/>
            <w:left w:val="none" w:sz="0" w:space="0" w:color="auto"/>
            <w:bottom w:val="none" w:sz="0" w:space="0" w:color="auto"/>
            <w:right w:val="none" w:sz="0" w:space="0" w:color="auto"/>
          </w:divBdr>
          <w:divsChild>
            <w:div w:id="890381039">
              <w:marLeft w:val="0"/>
              <w:marRight w:val="0"/>
              <w:marTop w:val="0"/>
              <w:marBottom w:val="0"/>
              <w:divBdr>
                <w:top w:val="none" w:sz="0" w:space="0" w:color="auto"/>
                <w:left w:val="none" w:sz="0" w:space="0" w:color="auto"/>
                <w:bottom w:val="none" w:sz="0" w:space="0" w:color="auto"/>
                <w:right w:val="none" w:sz="0" w:space="0" w:color="auto"/>
              </w:divBdr>
            </w:div>
            <w:div w:id="1256092360">
              <w:marLeft w:val="0"/>
              <w:marRight w:val="0"/>
              <w:marTop w:val="0"/>
              <w:marBottom w:val="0"/>
              <w:divBdr>
                <w:top w:val="none" w:sz="0" w:space="0" w:color="auto"/>
                <w:left w:val="none" w:sz="0" w:space="0" w:color="auto"/>
                <w:bottom w:val="none" w:sz="0" w:space="0" w:color="auto"/>
                <w:right w:val="none" w:sz="0" w:space="0" w:color="auto"/>
              </w:divBdr>
            </w:div>
            <w:div w:id="336428037">
              <w:marLeft w:val="0"/>
              <w:marRight w:val="0"/>
              <w:marTop w:val="0"/>
              <w:marBottom w:val="0"/>
              <w:divBdr>
                <w:top w:val="none" w:sz="0" w:space="0" w:color="auto"/>
                <w:left w:val="none" w:sz="0" w:space="0" w:color="auto"/>
                <w:bottom w:val="none" w:sz="0" w:space="0" w:color="auto"/>
                <w:right w:val="none" w:sz="0" w:space="0" w:color="auto"/>
              </w:divBdr>
            </w:div>
            <w:div w:id="73362927">
              <w:marLeft w:val="0"/>
              <w:marRight w:val="0"/>
              <w:marTop w:val="0"/>
              <w:marBottom w:val="0"/>
              <w:divBdr>
                <w:top w:val="none" w:sz="0" w:space="0" w:color="auto"/>
                <w:left w:val="none" w:sz="0" w:space="0" w:color="auto"/>
                <w:bottom w:val="none" w:sz="0" w:space="0" w:color="auto"/>
                <w:right w:val="none" w:sz="0" w:space="0" w:color="auto"/>
              </w:divBdr>
            </w:div>
          </w:divsChild>
        </w:div>
        <w:div w:id="1752118818">
          <w:marLeft w:val="0"/>
          <w:marRight w:val="0"/>
          <w:marTop w:val="0"/>
          <w:marBottom w:val="120"/>
          <w:divBdr>
            <w:top w:val="none" w:sz="0" w:space="0" w:color="auto"/>
            <w:left w:val="none" w:sz="0" w:space="0" w:color="auto"/>
            <w:bottom w:val="none" w:sz="0" w:space="0" w:color="auto"/>
            <w:right w:val="none" w:sz="0" w:space="0" w:color="auto"/>
          </w:divBdr>
          <w:divsChild>
            <w:div w:id="586613673">
              <w:marLeft w:val="0"/>
              <w:marRight w:val="0"/>
              <w:marTop w:val="0"/>
              <w:marBottom w:val="0"/>
              <w:divBdr>
                <w:top w:val="none" w:sz="0" w:space="0" w:color="auto"/>
                <w:left w:val="none" w:sz="0" w:space="0" w:color="auto"/>
                <w:bottom w:val="none" w:sz="0" w:space="0" w:color="auto"/>
                <w:right w:val="none" w:sz="0" w:space="0" w:color="auto"/>
              </w:divBdr>
            </w:div>
          </w:divsChild>
        </w:div>
        <w:div w:id="1007439035">
          <w:marLeft w:val="0"/>
          <w:marRight w:val="0"/>
          <w:marTop w:val="0"/>
          <w:marBottom w:val="120"/>
          <w:divBdr>
            <w:top w:val="none" w:sz="0" w:space="0" w:color="auto"/>
            <w:left w:val="none" w:sz="0" w:space="0" w:color="auto"/>
            <w:bottom w:val="none" w:sz="0" w:space="0" w:color="auto"/>
            <w:right w:val="none" w:sz="0" w:space="0" w:color="auto"/>
          </w:divBdr>
          <w:divsChild>
            <w:div w:id="1533882641">
              <w:marLeft w:val="0"/>
              <w:marRight w:val="0"/>
              <w:marTop w:val="0"/>
              <w:marBottom w:val="0"/>
              <w:divBdr>
                <w:top w:val="none" w:sz="0" w:space="0" w:color="auto"/>
                <w:left w:val="none" w:sz="0" w:space="0" w:color="auto"/>
                <w:bottom w:val="none" w:sz="0" w:space="0" w:color="auto"/>
                <w:right w:val="none" w:sz="0" w:space="0" w:color="auto"/>
              </w:divBdr>
            </w:div>
            <w:div w:id="2021007233">
              <w:marLeft w:val="0"/>
              <w:marRight w:val="0"/>
              <w:marTop w:val="0"/>
              <w:marBottom w:val="0"/>
              <w:divBdr>
                <w:top w:val="none" w:sz="0" w:space="0" w:color="auto"/>
                <w:left w:val="none" w:sz="0" w:space="0" w:color="auto"/>
                <w:bottom w:val="none" w:sz="0" w:space="0" w:color="auto"/>
                <w:right w:val="none" w:sz="0" w:space="0" w:color="auto"/>
              </w:divBdr>
            </w:div>
          </w:divsChild>
        </w:div>
        <w:div w:id="1440678742">
          <w:marLeft w:val="0"/>
          <w:marRight w:val="0"/>
          <w:marTop w:val="0"/>
          <w:marBottom w:val="120"/>
          <w:divBdr>
            <w:top w:val="none" w:sz="0" w:space="0" w:color="auto"/>
            <w:left w:val="none" w:sz="0" w:space="0" w:color="auto"/>
            <w:bottom w:val="none" w:sz="0" w:space="0" w:color="auto"/>
            <w:right w:val="none" w:sz="0" w:space="0" w:color="auto"/>
          </w:divBdr>
          <w:divsChild>
            <w:div w:id="1085302746">
              <w:marLeft w:val="0"/>
              <w:marRight w:val="0"/>
              <w:marTop w:val="0"/>
              <w:marBottom w:val="0"/>
              <w:divBdr>
                <w:top w:val="none" w:sz="0" w:space="0" w:color="auto"/>
                <w:left w:val="none" w:sz="0" w:space="0" w:color="auto"/>
                <w:bottom w:val="none" w:sz="0" w:space="0" w:color="auto"/>
                <w:right w:val="none" w:sz="0" w:space="0" w:color="auto"/>
              </w:divBdr>
            </w:div>
            <w:div w:id="891113894">
              <w:marLeft w:val="0"/>
              <w:marRight w:val="0"/>
              <w:marTop w:val="0"/>
              <w:marBottom w:val="0"/>
              <w:divBdr>
                <w:top w:val="none" w:sz="0" w:space="0" w:color="auto"/>
                <w:left w:val="none" w:sz="0" w:space="0" w:color="auto"/>
                <w:bottom w:val="none" w:sz="0" w:space="0" w:color="auto"/>
                <w:right w:val="none" w:sz="0" w:space="0" w:color="auto"/>
              </w:divBdr>
            </w:div>
            <w:div w:id="1795752401">
              <w:marLeft w:val="0"/>
              <w:marRight w:val="0"/>
              <w:marTop w:val="0"/>
              <w:marBottom w:val="0"/>
              <w:divBdr>
                <w:top w:val="none" w:sz="0" w:space="0" w:color="auto"/>
                <w:left w:val="none" w:sz="0" w:space="0" w:color="auto"/>
                <w:bottom w:val="none" w:sz="0" w:space="0" w:color="auto"/>
                <w:right w:val="none" w:sz="0" w:space="0" w:color="auto"/>
              </w:divBdr>
            </w:div>
            <w:div w:id="1072586467">
              <w:marLeft w:val="0"/>
              <w:marRight w:val="0"/>
              <w:marTop w:val="0"/>
              <w:marBottom w:val="0"/>
              <w:divBdr>
                <w:top w:val="none" w:sz="0" w:space="0" w:color="auto"/>
                <w:left w:val="none" w:sz="0" w:space="0" w:color="auto"/>
                <w:bottom w:val="none" w:sz="0" w:space="0" w:color="auto"/>
                <w:right w:val="none" w:sz="0" w:space="0" w:color="auto"/>
              </w:divBdr>
            </w:div>
          </w:divsChild>
        </w:div>
        <w:div w:id="340159488">
          <w:marLeft w:val="0"/>
          <w:marRight w:val="0"/>
          <w:marTop w:val="75"/>
          <w:marBottom w:val="0"/>
          <w:divBdr>
            <w:top w:val="none" w:sz="0" w:space="0" w:color="auto"/>
            <w:left w:val="none" w:sz="0" w:space="0" w:color="auto"/>
            <w:bottom w:val="none" w:sz="0" w:space="0" w:color="auto"/>
            <w:right w:val="none" w:sz="0" w:space="0" w:color="auto"/>
          </w:divBdr>
        </w:div>
        <w:div w:id="2034457414">
          <w:marLeft w:val="0"/>
          <w:marRight w:val="0"/>
          <w:marTop w:val="0"/>
          <w:marBottom w:val="150"/>
          <w:divBdr>
            <w:top w:val="none" w:sz="0" w:space="0" w:color="auto"/>
            <w:left w:val="none" w:sz="0" w:space="0" w:color="auto"/>
            <w:bottom w:val="none" w:sz="0" w:space="0" w:color="auto"/>
            <w:right w:val="none" w:sz="0" w:space="0" w:color="auto"/>
          </w:divBdr>
          <w:divsChild>
            <w:div w:id="1797872512">
              <w:marLeft w:val="0"/>
              <w:marRight w:val="0"/>
              <w:marTop w:val="0"/>
              <w:marBottom w:val="0"/>
              <w:divBdr>
                <w:top w:val="none" w:sz="0" w:space="0" w:color="auto"/>
                <w:left w:val="none" w:sz="0" w:space="0" w:color="auto"/>
                <w:bottom w:val="none" w:sz="0" w:space="0" w:color="auto"/>
                <w:right w:val="none" w:sz="0" w:space="0" w:color="auto"/>
              </w:divBdr>
            </w:div>
            <w:div w:id="1704094797">
              <w:marLeft w:val="0"/>
              <w:marRight w:val="0"/>
              <w:marTop w:val="0"/>
              <w:marBottom w:val="0"/>
              <w:divBdr>
                <w:top w:val="none" w:sz="0" w:space="0" w:color="auto"/>
                <w:left w:val="none" w:sz="0" w:space="0" w:color="auto"/>
                <w:bottom w:val="none" w:sz="0" w:space="0" w:color="auto"/>
                <w:right w:val="none" w:sz="0" w:space="0" w:color="auto"/>
              </w:divBdr>
            </w:div>
            <w:div w:id="1966546444">
              <w:marLeft w:val="0"/>
              <w:marRight w:val="0"/>
              <w:marTop w:val="0"/>
              <w:marBottom w:val="0"/>
              <w:divBdr>
                <w:top w:val="none" w:sz="0" w:space="0" w:color="auto"/>
                <w:left w:val="none" w:sz="0" w:space="0" w:color="auto"/>
                <w:bottom w:val="none" w:sz="0" w:space="0" w:color="auto"/>
                <w:right w:val="none" w:sz="0" w:space="0" w:color="auto"/>
              </w:divBdr>
            </w:div>
            <w:div w:id="1384480171">
              <w:marLeft w:val="0"/>
              <w:marRight w:val="0"/>
              <w:marTop w:val="0"/>
              <w:marBottom w:val="0"/>
              <w:divBdr>
                <w:top w:val="none" w:sz="0" w:space="0" w:color="auto"/>
                <w:left w:val="none" w:sz="0" w:space="0" w:color="auto"/>
                <w:bottom w:val="none" w:sz="0" w:space="0" w:color="auto"/>
                <w:right w:val="none" w:sz="0" w:space="0" w:color="auto"/>
              </w:divBdr>
            </w:div>
            <w:div w:id="837116461">
              <w:marLeft w:val="0"/>
              <w:marRight w:val="0"/>
              <w:marTop w:val="0"/>
              <w:marBottom w:val="0"/>
              <w:divBdr>
                <w:top w:val="none" w:sz="0" w:space="0" w:color="auto"/>
                <w:left w:val="none" w:sz="0" w:space="0" w:color="auto"/>
                <w:bottom w:val="none" w:sz="0" w:space="0" w:color="auto"/>
                <w:right w:val="none" w:sz="0" w:space="0" w:color="auto"/>
              </w:divBdr>
            </w:div>
            <w:div w:id="13775407">
              <w:marLeft w:val="0"/>
              <w:marRight w:val="0"/>
              <w:marTop w:val="0"/>
              <w:marBottom w:val="0"/>
              <w:divBdr>
                <w:top w:val="none" w:sz="0" w:space="0" w:color="auto"/>
                <w:left w:val="none" w:sz="0" w:space="0" w:color="auto"/>
                <w:bottom w:val="none" w:sz="0" w:space="0" w:color="auto"/>
                <w:right w:val="none" w:sz="0" w:space="0" w:color="auto"/>
              </w:divBdr>
            </w:div>
            <w:div w:id="1235042769">
              <w:marLeft w:val="0"/>
              <w:marRight w:val="0"/>
              <w:marTop w:val="0"/>
              <w:marBottom w:val="0"/>
              <w:divBdr>
                <w:top w:val="none" w:sz="0" w:space="0" w:color="auto"/>
                <w:left w:val="none" w:sz="0" w:space="0" w:color="auto"/>
                <w:bottom w:val="none" w:sz="0" w:space="0" w:color="auto"/>
                <w:right w:val="none" w:sz="0" w:space="0" w:color="auto"/>
              </w:divBdr>
            </w:div>
          </w:divsChild>
        </w:div>
        <w:div w:id="889338597">
          <w:marLeft w:val="0"/>
          <w:marRight w:val="0"/>
          <w:marTop w:val="150"/>
          <w:marBottom w:val="0"/>
          <w:divBdr>
            <w:top w:val="none" w:sz="0" w:space="0" w:color="auto"/>
            <w:left w:val="none" w:sz="0" w:space="0" w:color="auto"/>
            <w:bottom w:val="none" w:sz="0" w:space="0" w:color="auto"/>
            <w:right w:val="none" w:sz="0" w:space="0" w:color="auto"/>
          </w:divBdr>
        </w:div>
        <w:div w:id="268313637">
          <w:marLeft w:val="0"/>
          <w:marRight w:val="0"/>
          <w:marTop w:val="0"/>
          <w:marBottom w:val="150"/>
          <w:divBdr>
            <w:top w:val="none" w:sz="0" w:space="0" w:color="auto"/>
            <w:left w:val="none" w:sz="0" w:space="0" w:color="auto"/>
            <w:bottom w:val="none" w:sz="0" w:space="0" w:color="auto"/>
            <w:right w:val="none" w:sz="0" w:space="0" w:color="auto"/>
          </w:divBdr>
          <w:divsChild>
            <w:div w:id="244582528">
              <w:marLeft w:val="0"/>
              <w:marRight w:val="0"/>
              <w:marTop w:val="0"/>
              <w:marBottom w:val="0"/>
              <w:divBdr>
                <w:top w:val="none" w:sz="0" w:space="0" w:color="auto"/>
                <w:left w:val="none" w:sz="0" w:space="0" w:color="auto"/>
                <w:bottom w:val="none" w:sz="0" w:space="0" w:color="auto"/>
                <w:right w:val="none" w:sz="0" w:space="0" w:color="auto"/>
              </w:divBdr>
            </w:div>
          </w:divsChild>
        </w:div>
        <w:div w:id="1557279137">
          <w:marLeft w:val="0"/>
          <w:marRight w:val="0"/>
          <w:marTop w:val="0"/>
          <w:marBottom w:val="150"/>
          <w:divBdr>
            <w:top w:val="none" w:sz="0" w:space="0" w:color="auto"/>
            <w:left w:val="none" w:sz="0" w:space="0" w:color="auto"/>
            <w:bottom w:val="none" w:sz="0" w:space="0" w:color="auto"/>
            <w:right w:val="none" w:sz="0" w:space="0" w:color="auto"/>
          </w:divBdr>
          <w:divsChild>
            <w:div w:id="741172403">
              <w:marLeft w:val="0"/>
              <w:marRight w:val="0"/>
              <w:marTop w:val="0"/>
              <w:marBottom w:val="0"/>
              <w:divBdr>
                <w:top w:val="none" w:sz="0" w:space="0" w:color="auto"/>
                <w:left w:val="none" w:sz="0" w:space="0" w:color="auto"/>
                <w:bottom w:val="none" w:sz="0" w:space="0" w:color="auto"/>
                <w:right w:val="none" w:sz="0" w:space="0" w:color="auto"/>
              </w:divBdr>
            </w:div>
          </w:divsChild>
        </w:div>
        <w:div w:id="338973685">
          <w:marLeft w:val="0"/>
          <w:marRight w:val="0"/>
          <w:marTop w:val="0"/>
          <w:marBottom w:val="150"/>
          <w:divBdr>
            <w:top w:val="none" w:sz="0" w:space="0" w:color="auto"/>
            <w:left w:val="none" w:sz="0" w:space="0" w:color="auto"/>
            <w:bottom w:val="none" w:sz="0" w:space="0" w:color="auto"/>
            <w:right w:val="none" w:sz="0" w:space="0" w:color="auto"/>
          </w:divBdr>
          <w:divsChild>
            <w:div w:id="102310004">
              <w:marLeft w:val="0"/>
              <w:marRight w:val="0"/>
              <w:marTop w:val="0"/>
              <w:marBottom w:val="0"/>
              <w:divBdr>
                <w:top w:val="none" w:sz="0" w:space="0" w:color="auto"/>
                <w:left w:val="none" w:sz="0" w:space="0" w:color="auto"/>
                <w:bottom w:val="none" w:sz="0" w:space="0" w:color="auto"/>
                <w:right w:val="none" w:sz="0" w:space="0" w:color="auto"/>
              </w:divBdr>
            </w:div>
          </w:divsChild>
        </w:div>
        <w:div w:id="197358370">
          <w:marLeft w:val="0"/>
          <w:marRight w:val="0"/>
          <w:marTop w:val="150"/>
          <w:marBottom w:val="0"/>
          <w:divBdr>
            <w:top w:val="none" w:sz="0" w:space="0" w:color="auto"/>
            <w:left w:val="none" w:sz="0" w:space="0" w:color="auto"/>
            <w:bottom w:val="none" w:sz="0" w:space="0" w:color="auto"/>
            <w:right w:val="none" w:sz="0" w:space="0" w:color="auto"/>
          </w:divBdr>
        </w:div>
        <w:div w:id="1150949422">
          <w:marLeft w:val="0"/>
          <w:marRight w:val="0"/>
          <w:marTop w:val="0"/>
          <w:marBottom w:val="150"/>
          <w:divBdr>
            <w:top w:val="none" w:sz="0" w:space="0" w:color="auto"/>
            <w:left w:val="none" w:sz="0" w:space="0" w:color="auto"/>
            <w:bottom w:val="none" w:sz="0" w:space="0" w:color="auto"/>
            <w:right w:val="none" w:sz="0" w:space="0" w:color="auto"/>
          </w:divBdr>
          <w:divsChild>
            <w:div w:id="144662462">
              <w:marLeft w:val="0"/>
              <w:marRight w:val="0"/>
              <w:marTop w:val="0"/>
              <w:marBottom w:val="0"/>
              <w:divBdr>
                <w:top w:val="none" w:sz="0" w:space="0" w:color="auto"/>
                <w:left w:val="none" w:sz="0" w:space="0" w:color="auto"/>
                <w:bottom w:val="none" w:sz="0" w:space="0" w:color="auto"/>
                <w:right w:val="none" w:sz="0" w:space="0" w:color="auto"/>
              </w:divBdr>
            </w:div>
            <w:div w:id="604922165">
              <w:marLeft w:val="0"/>
              <w:marRight w:val="0"/>
              <w:marTop w:val="0"/>
              <w:marBottom w:val="0"/>
              <w:divBdr>
                <w:top w:val="none" w:sz="0" w:space="0" w:color="auto"/>
                <w:left w:val="none" w:sz="0" w:space="0" w:color="auto"/>
                <w:bottom w:val="none" w:sz="0" w:space="0" w:color="auto"/>
                <w:right w:val="none" w:sz="0" w:space="0" w:color="auto"/>
              </w:divBdr>
            </w:div>
          </w:divsChild>
        </w:div>
        <w:div w:id="899097749">
          <w:marLeft w:val="0"/>
          <w:marRight w:val="0"/>
          <w:marTop w:val="150"/>
          <w:marBottom w:val="0"/>
          <w:divBdr>
            <w:top w:val="none" w:sz="0" w:space="0" w:color="auto"/>
            <w:left w:val="none" w:sz="0" w:space="0" w:color="auto"/>
            <w:bottom w:val="none" w:sz="0" w:space="0" w:color="auto"/>
            <w:right w:val="none" w:sz="0" w:space="0" w:color="auto"/>
          </w:divBdr>
        </w:div>
        <w:div w:id="740719570">
          <w:marLeft w:val="0"/>
          <w:marRight w:val="0"/>
          <w:marTop w:val="0"/>
          <w:marBottom w:val="150"/>
          <w:divBdr>
            <w:top w:val="none" w:sz="0" w:space="0" w:color="auto"/>
            <w:left w:val="none" w:sz="0" w:space="0" w:color="auto"/>
            <w:bottom w:val="none" w:sz="0" w:space="0" w:color="auto"/>
            <w:right w:val="none" w:sz="0" w:space="0" w:color="auto"/>
          </w:divBdr>
          <w:divsChild>
            <w:div w:id="2108231212">
              <w:marLeft w:val="0"/>
              <w:marRight w:val="0"/>
              <w:marTop w:val="0"/>
              <w:marBottom w:val="0"/>
              <w:divBdr>
                <w:top w:val="none" w:sz="0" w:space="0" w:color="auto"/>
                <w:left w:val="none" w:sz="0" w:space="0" w:color="auto"/>
                <w:bottom w:val="none" w:sz="0" w:space="0" w:color="auto"/>
                <w:right w:val="none" w:sz="0" w:space="0" w:color="auto"/>
              </w:divBdr>
            </w:div>
            <w:div w:id="1294142387">
              <w:marLeft w:val="0"/>
              <w:marRight w:val="0"/>
              <w:marTop w:val="0"/>
              <w:marBottom w:val="0"/>
              <w:divBdr>
                <w:top w:val="none" w:sz="0" w:space="0" w:color="auto"/>
                <w:left w:val="none" w:sz="0" w:space="0" w:color="auto"/>
                <w:bottom w:val="none" w:sz="0" w:space="0" w:color="auto"/>
                <w:right w:val="none" w:sz="0" w:space="0" w:color="auto"/>
              </w:divBdr>
            </w:div>
            <w:div w:id="1512260532">
              <w:marLeft w:val="0"/>
              <w:marRight w:val="0"/>
              <w:marTop w:val="0"/>
              <w:marBottom w:val="0"/>
              <w:divBdr>
                <w:top w:val="none" w:sz="0" w:space="0" w:color="auto"/>
                <w:left w:val="none" w:sz="0" w:space="0" w:color="auto"/>
                <w:bottom w:val="none" w:sz="0" w:space="0" w:color="auto"/>
                <w:right w:val="none" w:sz="0" w:space="0" w:color="auto"/>
              </w:divBdr>
            </w:div>
            <w:div w:id="1768696763">
              <w:marLeft w:val="0"/>
              <w:marRight w:val="0"/>
              <w:marTop w:val="0"/>
              <w:marBottom w:val="0"/>
              <w:divBdr>
                <w:top w:val="none" w:sz="0" w:space="0" w:color="auto"/>
                <w:left w:val="none" w:sz="0" w:space="0" w:color="auto"/>
                <w:bottom w:val="none" w:sz="0" w:space="0" w:color="auto"/>
                <w:right w:val="none" w:sz="0" w:space="0" w:color="auto"/>
              </w:divBdr>
            </w:div>
          </w:divsChild>
        </w:div>
        <w:div w:id="24060227">
          <w:marLeft w:val="0"/>
          <w:marRight w:val="0"/>
          <w:marTop w:val="0"/>
          <w:marBottom w:val="150"/>
          <w:divBdr>
            <w:top w:val="none" w:sz="0" w:space="0" w:color="auto"/>
            <w:left w:val="none" w:sz="0" w:space="0" w:color="auto"/>
            <w:bottom w:val="none" w:sz="0" w:space="0" w:color="auto"/>
            <w:right w:val="none" w:sz="0" w:space="0" w:color="auto"/>
          </w:divBdr>
          <w:divsChild>
            <w:div w:id="1707606376">
              <w:marLeft w:val="0"/>
              <w:marRight w:val="0"/>
              <w:marTop w:val="0"/>
              <w:marBottom w:val="0"/>
              <w:divBdr>
                <w:top w:val="none" w:sz="0" w:space="0" w:color="auto"/>
                <w:left w:val="none" w:sz="0" w:space="0" w:color="auto"/>
                <w:bottom w:val="none" w:sz="0" w:space="0" w:color="auto"/>
                <w:right w:val="none" w:sz="0" w:space="0" w:color="auto"/>
              </w:divBdr>
            </w:div>
          </w:divsChild>
        </w:div>
        <w:div w:id="2045862931">
          <w:marLeft w:val="0"/>
          <w:marRight w:val="0"/>
          <w:marTop w:val="0"/>
          <w:marBottom w:val="150"/>
          <w:divBdr>
            <w:top w:val="none" w:sz="0" w:space="0" w:color="auto"/>
            <w:left w:val="none" w:sz="0" w:space="0" w:color="auto"/>
            <w:bottom w:val="none" w:sz="0" w:space="0" w:color="auto"/>
            <w:right w:val="none" w:sz="0" w:space="0" w:color="auto"/>
          </w:divBdr>
          <w:divsChild>
            <w:div w:id="246963049">
              <w:marLeft w:val="0"/>
              <w:marRight w:val="0"/>
              <w:marTop w:val="0"/>
              <w:marBottom w:val="0"/>
              <w:divBdr>
                <w:top w:val="none" w:sz="0" w:space="0" w:color="auto"/>
                <w:left w:val="none" w:sz="0" w:space="0" w:color="auto"/>
                <w:bottom w:val="none" w:sz="0" w:space="0" w:color="auto"/>
                <w:right w:val="none" w:sz="0" w:space="0" w:color="auto"/>
              </w:divBdr>
            </w:div>
          </w:divsChild>
        </w:div>
        <w:div w:id="1412042273">
          <w:marLeft w:val="0"/>
          <w:marRight w:val="0"/>
          <w:marTop w:val="150"/>
          <w:marBottom w:val="0"/>
          <w:divBdr>
            <w:top w:val="none" w:sz="0" w:space="0" w:color="auto"/>
            <w:left w:val="none" w:sz="0" w:space="0" w:color="auto"/>
            <w:bottom w:val="none" w:sz="0" w:space="0" w:color="auto"/>
            <w:right w:val="none" w:sz="0" w:space="0" w:color="auto"/>
          </w:divBdr>
        </w:div>
        <w:div w:id="597761657">
          <w:marLeft w:val="0"/>
          <w:marRight w:val="0"/>
          <w:marTop w:val="0"/>
          <w:marBottom w:val="150"/>
          <w:divBdr>
            <w:top w:val="none" w:sz="0" w:space="0" w:color="auto"/>
            <w:left w:val="none" w:sz="0" w:space="0" w:color="auto"/>
            <w:bottom w:val="none" w:sz="0" w:space="0" w:color="auto"/>
            <w:right w:val="none" w:sz="0" w:space="0" w:color="auto"/>
          </w:divBdr>
          <w:divsChild>
            <w:div w:id="291790207">
              <w:marLeft w:val="0"/>
              <w:marRight w:val="0"/>
              <w:marTop w:val="0"/>
              <w:marBottom w:val="0"/>
              <w:divBdr>
                <w:top w:val="none" w:sz="0" w:space="0" w:color="auto"/>
                <w:left w:val="none" w:sz="0" w:space="0" w:color="auto"/>
                <w:bottom w:val="none" w:sz="0" w:space="0" w:color="auto"/>
                <w:right w:val="none" w:sz="0" w:space="0" w:color="auto"/>
              </w:divBdr>
            </w:div>
            <w:div w:id="1994987441">
              <w:marLeft w:val="0"/>
              <w:marRight w:val="0"/>
              <w:marTop w:val="0"/>
              <w:marBottom w:val="0"/>
              <w:divBdr>
                <w:top w:val="none" w:sz="0" w:space="0" w:color="auto"/>
                <w:left w:val="none" w:sz="0" w:space="0" w:color="auto"/>
                <w:bottom w:val="none" w:sz="0" w:space="0" w:color="auto"/>
                <w:right w:val="none" w:sz="0" w:space="0" w:color="auto"/>
              </w:divBdr>
            </w:div>
            <w:div w:id="2032411033">
              <w:marLeft w:val="0"/>
              <w:marRight w:val="0"/>
              <w:marTop w:val="0"/>
              <w:marBottom w:val="0"/>
              <w:divBdr>
                <w:top w:val="none" w:sz="0" w:space="0" w:color="auto"/>
                <w:left w:val="none" w:sz="0" w:space="0" w:color="auto"/>
                <w:bottom w:val="none" w:sz="0" w:space="0" w:color="auto"/>
                <w:right w:val="none" w:sz="0" w:space="0" w:color="auto"/>
              </w:divBdr>
            </w:div>
            <w:div w:id="1843161209">
              <w:marLeft w:val="0"/>
              <w:marRight w:val="0"/>
              <w:marTop w:val="0"/>
              <w:marBottom w:val="0"/>
              <w:divBdr>
                <w:top w:val="none" w:sz="0" w:space="0" w:color="auto"/>
                <w:left w:val="none" w:sz="0" w:space="0" w:color="auto"/>
                <w:bottom w:val="none" w:sz="0" w:space="0" w:color="auto"/>
                <w:right w:val="none" w:sz="0" w:space="0" w:color="auto"/>
              </w:divBdr>
            </w:div>
          </w:divsChild>
        </w:div>
        <w:div w:id="1403798621">
          <w:marLeft w:val="0"/>
          <w:marRight w:val="0"/>
          <w:marTop w:val="0"/>
          <w:marBottom w:val="150"/>
          <w:divBdr>
            <w:top w:val="none" w:sz="0" w:space="0" w:color="auto"/>
            <w:left w:val="none" w:sz="0" w:space="0" w:color="auto"/>
            <w:bottom w:val="none" w:sz="0" w:space="0" w:color="auto"/>
            <w:right w:val="none" w:sz="0" w:space="0" w:color="auto"/>
          </w:divBdr>
          <w:divsChild>
            <w:div w:id="303510373">
              <w:marLeft w:val="0"/>
              <w:marRight w:val="0"/>
              <w:marTop w:val="0"/>
              <w:marBottom w:val="0"/>
              <w:divBdr>
                <w:top w:val="none" w:sz="0" w:space="0" w:color="auto"/>
                <w:left w:val="none" w:sz="0" w:space="0" w:color="auto"/>
                <w:bottom w:val="none" w:sz="0" w:space="0" w:color="auto"/>
                <w:right w:val="none" w:sz="0" w:space="0" w:color="auto"/>
              </w:divBdr>
            </w:div>
          </w:divsChild>
        </w:div>
        <w:div w:id="1492333176">
          <w:marLeft w:val="0"/>
          <w:marRight w:val="0"/>
          <w:marTop w:val="0"/>
          <w:marBottom w:val="150"/>
          <w:divBdr>
            <w:top w:val="none" w:sz="0" w:space="0" w:color="auto"/>
            <w:left w:val="none" w:sz="0" w:space="0" w:color="auto"/>
            <w:bottom w:val="none" w:sz="0" w:space="0" w:color="auto"/>
            <w:right w:val="none" w:sz="0" w:space="0" w:color="auto"/>
          </w:divBdr>
          <w:divsChild>
            <w:div w:id="839929857">
              <w:marLeft w:val="0"/>
              <w:marRight w:val="0"/>
              <w:marTop w:val="0"/>
              <w:marBottom w:val="0"/>
              <w:divBdr>
                <w:top w:val="none" w:sz="0" w:space="0" w:color="auto"/>
                <w:left w:val="none" w:sz="0" w:space="0" w:color="auto"/>
                <w:bottom w:val="none" w:sz="0" w:space="0" w:color="auto"/>
                <w:right w:val="none" w:sz="0" w:space="0" w:color="auto"/>
              </w:divBdr>
            </w:div>
          </w:divsChild>
        </w:div>
        <w:div w:id="941036228">
          <w:marLeft w:val="0"/>
          <w:marRight w:val="0"/>
          <w:marTop w:val="150"/>
          <w:marBottom w:val="0"/>
          <w:divBdr>
            <w:top w:val="none" w:sz="0" w:space="0" w:color="auto"/>
            <w:left w:val="none" w:sz="0" w:space="0" w:color="auto"/>
            <w:bottom w:val="none" w:sz="0" w:space="0" w:color="auto"/>
            <w:right w:val="none" w:sz="0" w:space="0" w:color="auto"/>
          </w:divBdr>
        </w:div>
        <w:div w:id="1193180081">
          <w:marLeft w:val="0"/>
          <w:marRight w:val="0"/>
          <w:marTop w:val="0"/>
          <w:marBottom w:val="150"/>
          <w:divBdr>
            <w:top w:val="none" w:sz="0" w:space="0" w:color="auto"/>
            <w:left w:val="none" w:sz="0" w:space="0" w:color="auto"/>
            <w:bottom w:val="none" w:sz="0" w:space="0" w:color="auto"/>
            <w:right w:val="none" w:sz="0" w:space="0" w:color="auto"/>
          </w:divBdr>
          <w:divsChild>
            <w:div w:id="1737389265">
              <w:marLeft w:val="0"/>
              <w:marRight w:val="0"/>
              <w:marTop w:val="0"/>
              <w:marBottom w:val="0"/>
              <w:divBdr>
                <w:top w:val="none" w:sz="0" w:space="0" w:color="auto"/>
                <w:left w:val="none" w:sz="0" w:space="0" w:color="auto"/>
                <w:bottom w:val="none" w:sz="0" w:space="0" w:color="auto"/>
                <w:right w:val="none" w:sz="0" w:space="0" w:color="auto"/>
              </w:divBdr>
            </w:div>
            <w:div w:id="437795988">
              <w:marLeft w:val="0"/>
              <w:marRight w:val="0"/>
              <w:marTop w:val="0"/>
              <w:marBottom w:val="0"/>
              <w:divBdr>
                <w:top w:val="none" w:sz="0" w:space="0" w:color="auto"/>
                <w:left w:val="none" w:sz="0" w:space="0" w:color="auto"/>
                <w:bottom w:val="none" w:sz="0" w:space="0" w:color="auto"/>
                <w:right w:val="none" w:sz="0" w:space="0" w:color="auto"/>
              </w:divBdr>
            </w:div>
            <w:div w:id="583416281">
              <w:marLeft w:val="0"/>
              <w:marRight w:val="0"/>
              <w:marTop w:val="0"/>
              <w:marBottom w:val="0"/>
              <w:divBdr>
                <w:top w:val="none" w:sz="0" w:space="0" w:color="auto"/>
                <w:left w:val="none" w:sz="0" w:space="0" w:color="auto"/>
                <w:bottom w:val="none" w:sz="0" w:space="0" w:color="auto"/>
                <w:right w:val="none" w:sz="0" w:space="0" w:color="auto"/>
              </w:divBdr>
            </w:div>
            <w:div w:id="1351839900">
              <w:marLeft w:val="0"/>
              <w:marRight w:val="0"/>
              <w:marTop w:val="0"/>
              <w:marBottom w:val="0"/>
              <w:divBdr>
                <w:top w:val="none" w:sz="0" w:space="0" w:color="auto"/>
                <w:left w:val="none" w:sz="0" w:space="0" w:color="auto"/>
                <w:bottom w:val="none" w:sz="0" w:space="0" w:color="auto"/>
                <w:right w:val="none" w:sz="0" w:space="0" w:color="auto"/>
              </w:divBdr>
            </w:div>
          </w:divsChild>
        </w:div>
        <w:div w:id="1386367300">
          <w:marLeft w:val="0"/>
          <w:marRight w:val="0"/>
          <w:marTop w:val="150"/>
          <w:marBottom w:val="0"/>
          <w:divBdr>
            <w:top w:val="none" w:sz="0" w:space="0" w:color="auto"/>
            <w:left w:val="none" w:sz="0" w:space="0" w:color="auto"/>
            <w:bottom w:val="none" w:sz="0" w:space="0" w:color="auto"/>
            <w:right w:val="none" w:sz="0" w:space="0" w:color="auto"/>
          </w:divBdr>
        </w:div>
        <w:div w:id="973557013">
          <w:marLeft w:val="0"/>
          <w:marRight w:val="0"/>
          <w:marTop w:val="0"/>
          <w:marBottom w:val="150"/>
          <w:divBdr>
            <w:top w:val="none" w:sz="0" w:space="0" w:color="auto"/>
            <w:left w:val="none" w:sz="0" w:space="0" w:color="auto"/>
            <w:bottom w:val="none" w:sz="0" w:space="0" w:color="auto"/>
            <w:right w:val="none" w:sz="0" w:space="0" w:color="auto"/>
          </w:divBdr>
          <w:divsChild>
            <w:div w:id="1313676845">
              <w:marLeft w:val="0"/>
              <w:marRight w:val="0"/>
              <w:marTop w:val="0"/>
              <w:marBottom w:val="0"/>
              <w:divBdr>
                <w:top w:val="none" w:sz="0" w:space="0" w:color="auto"/>
                <w:left w:val="none" w:sz="0" w:space="0" w:color="auto"/>
                <w:bottom w:val="none" w:sz="0" w:space="0" w:color="auto"/>
                <w:right w:val="none" w:sz="0" w:space="0" w:color="auto"/>
              </w:divBdr>
            </w:div>
            <w:div w:id="1115952688">
              <w:marLeft w:val="0"/>
              <w:marRight w:val="0"/>
              <w:marTop w:val="0"/>
              <w:marBottom w:val="0"/>
              <w:divBdr>
                <w:top w:val="none" w:sz="0" w:space="0" w:color="auto"/>
                <w:left w:val="none" w:sz="0" w:space="0" w:color="auto"/>
                <w:bottom w:val="none" w:sz="0" w:space="0" w:color="auto"/>
                <w:right w:val="none" w:sz="0" w:space="0" w:color="auto"/>
              </w:divBdr>
            </w:div>
          </w:divsChild>
        </w:div>
        <w:div w:id="778065334">
          <w:marLeft w:val="0"/>
          <w:marRight w:val="0"/>
          <w:marTop w:val="150"/>
          <w:marBottom w:val="0"/>
          <w:divBdr>
            <w:top w:val="none" w:sz="0" w:space="0" w:color="auto"/>
            <w:left w:val="none" w:sz="0" w:space="0" w:color="auto"/>
            <w:bottom w:val="none" w:sz="0" w:space="0" w:color="auto"/>
            <w:right w:val="none" w:sz="0" w:space="0" w:color="auto"/>
          </w:divBdr>
        </w:div>
        <w:div w:id="2121601827">
          <w:marLeft w:val="0"/>
          <w:marRight w:val="0"/>
          <w:marTop w:val="0"/>
          <w:marBottom w:val="150"/>
          <w:divBdr>
            <w:top w:val="none" w:sz="0" w:space="0" w:color="auto"/>
            <w:left w:val="none" w:sz="0" w:space="0" w:color="auto"/>
            <w:bottom w:val="none" w:sz="0" w:space="0" w:color="auto"/>
            <w:right w:val="none" w:sz="0" w:space="0" w:color="auto"/>
          </w:divBdr>
          <w:divsChild>
            <w:div w:id="1430735562">
              <w:marLeft w:val="0"/>
              <w:marRight w:val="0"/>
              <w:marTop w:val="0"/>
              <w:marBottom w:val="0"/>
              <w:divBdr>
                <w:top w:val="none" w:sz="0" w:space="0" w:color="auto"/>
                <w:left w:val="none" w:sz="0" w:space="0" w:color="auto"/>
                <w:bottom w:val="none" w:sz="0" w:space="0" w:color="auto"/>
                <w:right w:val="none" w:sz="0" w:space="0" w:color="auto"/>
              </w:divBdr>
            </w:div>
            <w:div w:id="1266841176">
              <w:marLeft w:val="0"/>
              <w:marRight w:val="0"/>
              <w:marTop w:val="0"/>
              <w:marBottom w:val="0"/>
              <w:divBdr>
                <w:top w:val="none" w:sz="0" w:space="0" w:color="auto"/>
                <w:left w:val="none" w:sz="0" w:space="0" w:color="auto"/>
                <w:bottom w:val="none" w:sz="0" w:space="0" w:color="auto"/>
                <w:right w:val="none" w:sz="0" w:space="0" w:color="auto"/>
              </w:divBdr>
            </w:div>
            <w:div w:id="1018314975">
              <w:marLeft w:val="0"/>
              <w:marRight w:val="0"/>
              <w:marTop w:val="0"/>
              <w:marBottom w:val="0"/>
              <w:divBdr>
                <w:top w:val="none" w:sz="0" w:space="0" w:color="auto"/>
                <w:left w:val="none" w:sz="0" w:space="0" w:color="auto"/>
                <w:bottom w:val="none" w:sz="0" w:space="0" w:color="auto"/>
                <w:right w:val="none" w:sz="0" w:space="0" w:color="auto"/>
              </w:divBdr>
            </w:div>
            <w:div w:id="1412504604">
              <w:marLeft w:val="0"/>
              <w:marRight w:val="0"/>
              <w:marTop w:val="0"/>
              <w:marBottom w:val="0"/>
              <w:divBdr>
                <w:top w:val="none" w:sz="0" w:space="0" w:color="auto"/>
                <w:left w:val="none" w:sz="0" w:space="0" w:color="auto"/>
                <w:bottom w:val="none" w:sz="0" w:space="0" w:color="auto"/>
                <w:right w:val="none" w:sz="0" w:space="0" w:color="auto"/>
              </w:divBdr>
            </w:div>
          </w:divsChild>
        </w:div>
        <w:div w:id="237055385">
          <w:marLeft w:val="0"/>
          <w:marRight w:val="0"/>
          <w:marTop w:val="0"/>
          <w:marBottom w:val="150"/>
          <w:divBdr>
            <w:top w:val="none" w:sz="0" w:space="0" w:color="auto"/>
            <w:left w:val="none" w:sz="0" w:space="0" w:color="auto"/>
            <w:bottom w:val="none" w:sz="0" w:space="0" w:color="auto"/>
            <w:right w:val="none" w:sz="0" w:space="0" w:color="auto"/>
          </w:divBdr>
          <w:divsChild>
            <w:div w:id="947155612">
              <w:marLeft w:val="0"/>
              <w:marRight w:val="0"/>
              <w:marTop w:val="0"/>
              <w:marBottom w:val="0"/>
              <w:divBdr>
                <w:top w:val="none" w:sz="0" w:space="0" w:color="auto"/>
                <w:left w:val="none" w:sz="0" w:space="0" w:color="auto"/>
                <w:bottom w:val="none" w:sz="0" w:space="0" w:color="auto"/>
                <w:right w:val="none" w:sz="0" w:space="0" w:color="auto"/>
              </w:divBdr>
            </w:div>
            <w:div w:id="14380644">
              <w:marLeft w:val="0"/>
              <w:marRight w:val="0"/>
              <w:marTop w:val="0"/>
              <w:marBottom w:val="0"/>
              <w:divBdr>
                <w:top w:val="none" w:sz="0" w:space="0" w:color="auto"/>
                <w:left w:val="none" w:sz="0" w:space="0" w:color="auto"/>
                <w:bottom w:val="none" w:sz="0" w:space="0" w:color="auto"/>
                <w:right w:val="none" w:sz="0" w:space="0" w:color="auto"/>
              </w:divBdr>
            </w:div>
          </w:divsChild>
        </w:div>
        <w:div w:id="2130052769">
          <w:marLeft w:val="0"/>
          <w:marRight w:val="0"/>
          <w:marTop w:val="0"/>
          <w:marBottom w:val="150"/>
          <w:divBdr>
            <w:top w:val="none" w:sz="0" w:space="0" w:color="auto"/>
            <w:left w:val="none" w:sz="0" w:space="0" w:color="auto"/>
            <w:bottom w:val="none" w:sz="0" w:space="0" w:color="auto"/>
            <w:right w:val="none" w:sz="0" w:space="0" w:color="auto"/>
          </w:divBdr>
          <w:divsChild>
            <w:div w:id="1745296896">
              <w:marLeft w:val="0"/>
              <w:marRight w:val="0"/>
              <w:marTop w:val="0"/>
              <w:marBottom w:val="0"/>
              <w:divBdr>
                <w:top w:val="none" w:sz="0" w:space="0" w:color="auto"/>
                <w:left w:val="none" w:sz="0" w:space="0" w:color="auto"/>
                <w:bottom w:val="none" w:sz="0" w:space="0" w:color="auto"/>
                <w:right w:val="none" w:sz="0" w:space="0" w:color="auto"/>
              </w:divBdr>
            </w:div>
          </w:divsChild>
        </w:div>
        <w:div w:id="1933198236">
          <w:marLeft w:val="0"/>
          <w:marRight w:val="0"/>
          <w:marTop w:val="0"/>
          <w:marBottom w:val="120"/>
          <w:divBdr>
            <w:top w:val="none" w:sz="0" w:space="0" w:color="auto"/>
            <w:left w:val="none" w:sz="0" w:space="0" w:color="auto"/>
            <w:bottom w:val="none" w:sz="0" w:space="0" w:color="auto"/>
            <w:right w:val="none" w:sz="0" w:space="0" w:color="auto"/>
          </w:divBdr>
          <w:divsChild>
            <w:div w:id="1382316675">
              <w:marLeft w:val="0"/>
              <w:marRight w:val="0"/>
              <w:marTop w:val="0"/>
              <w:marBottom w:val="0"/>
              <w:divBdr>
                <w:top w:val="none" w:sz="0" w:space="0" w:color="auto"/>
                <w:left w:val="none" w:sz="0" w:space="0" w:color="auto"/>
                <w:bottom w:val="none" w:sz="0" w:space="0" w:color="auto"/>
                <w:right w:val="none" w:sz="0" w:space="0" w:color="auto"/>
              </w:divBdr>
            </w:div>
            <w:div w:id="233007735">
              <w:marLeft w:val="0"/>
              <w:marRight w:val="0"/>
              <w:marTop w:val="0"/>
              <w:marBottom w:val="0"/>
              <w:divBdr>
                <w:top w:val="none" w:sz="0" w:space="0" w:color="auto"/>
                <w:left w:val="none" w:sz="0" w:space="0" w:color="auto"/>
                <w:bottom w:val="none" w:sz="0" w:space="0" w:color="auto"/>
                <w:right w:val="none" w:sz="0" w:space="0" w:color="auto"/>
              </w:divBdr>
            </w:div>
            <w:div w:id="1867521255">
              <w:marLeft w:val="0"/>
              <w:marRight w:val="0"/>
              <w:marTop w:val="0"/>
              <w:marBottom w:val="0"/>
              <w:divBdr>
                <w:top w:val="none" w:sz="0" w:space="0" w:color="auto"/>
                <w:left w:val="none" w:sz="0" w:space="0" w:color="auto"/>
                <w:bottom w:val="none" w:sz="0" w:space="0" w:color="auto"/>
                <w:right w:val="none" w:sz="0" w:space="0" w:color="auto"/>
              </w:divBdr>
            </w:div>
            <w:div w:id="1214073442">
              <w:marLeft w:val="0"/>
              <w:marRight w:val="0"/>
              <w:marTop w:val="0"/>
              <w:marBottom w:val="0"/>
              <w:divBdr>
                <w:top w:val="none" w:sz="0" w:space="0" w:color="auto"/>
                <w:left w:val="none" w:sz="0" w:space="0" w:color="auto"/>
                <w:bottom w:val="none" w:sz="0" w:space="0" w:color="auto"/>
                <w:right w:val="none" w:sz="0" w:space="0" w:color="auto"/>
              </w:divBdr>
            </w:div>
            <w:div w:id="599264949">
              <w:marLeft w:val="0"/>
              <w:marRight w:val="0"/>
              <w:marTop w:val="0"/>
              <w:marBottom w:val="0"/>
              <w:divBdr>
                <w:top w:val="none" w:sz="0" w:space="0" w:color="auto"/>
                <w:left w:val="none" w:sz="0" w:space="0" w:color="auto"/>
                <w:bottom w:val="none" w:sz="0" w:space="0" w:color="auto"/>
                <w:right w:val="none" w:sz="0" w:space="0" w:color="auto"/>
              </w:divBdr>
            </w:div>
            <w:div w:id="1087270844">
              <w:marLeft w:val="0"/>
              <w:marRight w:val="0"/>
              <w:marTop w:val="0"/>
              <w:marBottom w:val="0"/>
              <w:divBdr>
                <w:top w:val="none" w:sz="0" w:space="0" w:color="auto"/>
                <w:left w:val="none" w:sz="0" w:space="0" w:color="auto"/>
                <w:bottom w:val="none" w:sz="0" w:space="0" w:color="auto"/>
                <w:right w:val="none" w:sz="0" w:space="0" w:color="auto"/>
              </w:divBdr>
            </w:div>
            <w:div w:id="517350321">
              <w:marLeft w:val="0"/>
              <w:marRight w:val="0"/>
              <w:marTop w:val="0"/>
              <w:marBottom w:val="0"/>
              <w:divBdr>
                <w:top w:val="none" w:sz="0" w:space="0" w:color="auto"/>
                <w:left w:val="none" w:sz="0" w:space="0" w:color="auto"/>
                <w:bottom w:val="none" w:sz="0" w:space="0" w:color="auto"/>
                <w:right w:val="none" w:sz="0" w:space="0" w:color="auto"/>
              </w:divBdr>
            </w:div>
            <w:div w:id="1279066535">
              <w:marLeft w:val="0"/>
              <w:marRight w:val="0"/>
              <w:marTop w:val="0"/>
              <w:marBottom w:val="0"/>
              <w:divBdr>
                <w:top w:val="none" w:sz="0" w:space="0" w:color="auto"/>
                <w:left w:val="none" w:sz="0" w:space="0" w:color="auto"/>
                <w:bottom w:val="none" w:sz="0" w:space="0" w:color="auto"/>
                <w:right w:val="none" w:sz="0" w:space="0" w:color="auto"/>
              </w:divBdr>
            </w:div>
            <w:div w:id="1688216413">
              <w:marLeft w:val="0"/>
              <w:marRight w:val="0"/>
              <w:marTop w:val="0"/>
              <w:marBottom w:val="0"/>
              <w:divBdr>
                <w:top w:val="none" w:sz="0" w:space="0" w:color="auto"/>
                <w:left w:val="none" w:sz="0" w:space="0" w:color="auto"/>
                <w:bottom w:val="none" w:sz="0" w:space="0" w:color="auto"/>
                <w:right w:val="none" w:sz="0" w:space="0" w:color="auto"/>
              </w:divBdr>
            </w:div>
            <w:div w:id="794760014">
              <w:marLeft w:val="0"/>
              <w:marRight w:val="0"/>
              <w:marTop w:val="0"/>
              <w:marBottom w:val="0"/>
              <w:divBdr>
                <w:top w:val="none" w:sz="0" w:space="0" w:color="auto"/>
                <w:left w:val="none" w:sz="0" w:space="0" w:color="auto"/>
                <w:bottom w:val="none" w:sz="0" w:space="0" w:color="auto"/>
                <w:right w:val="none" w:sz="0" w:space="0" w:color="auto"/>
              </w:divBdr>
            </w:div>
            <w:div w:id="883785528">
              <w:marLeft w:val="0"/>
              <w:marRight w:val="0"/>
              <w:marTop w:val="0"/>
              <w:marBottom w:val="0"/>
              <w:divBdr>
                <w:top w:val="none" w:sz="0" w:space="0" w:color="auto"/>
                <w:left w:val="none" w:sz="0" w:space="0" w:color="auto"/>
                <w:bottom w:val="none" w:sz="0" w:space="0" w:color="auto"/>
                <w:right w:val="none" w:sz="0" w:space="0" w:color="auto"/>
              </w:divBdr>
            </w:div>
            <w:div w:id="937637686">
              <w:marLeft w:val="0"/>
              <w:marRight w:val="0"/>
              <w:marTop w:val="0"/>
              <w:marBottom w:val="0"/>
              <w:divBdr>
                <w:top w:val="none" w:sz="0" w:space="0" w:color="auto"/>
                <w:left w:val="none" w:sz="0" w:space="0" w:color="auto"/>
                <w:bottom w:val="none" w:sz="0" w:space="0" w:color="auto"/>
                <w:right w:val="none" w:sz="0" w:space="0" w:color="auto"/>
              </w:divBdr>
            </w:div>
            <w:div w:id="699167211">
              <w:marLeft w:val="0"/>
              <w:marRight w:val="0"/>
              <w:marTop w:val="0"/>
              <w:marBottom w:val="0"/>
              <w:divBdr>
                <w:top w:val="none" w:sz="0" w:space="0" w:color="auto"/>
                <w:left w:val="none" w:sz="0" w:space="0" w:color="auto"/>
                <w:bottom w:val="none" w:sz="0" w:space="0" w:color="auto"/>
                <w:right w:val="none" w:sz="0" w:space="0" w:color="auto"/>
              </w:divBdr>
            </w:div>
            <w:div w:id="1909263346">
              <w:marLeft w:val="0"/>
              <w:marRight w:val="0"/>
              <w:marTop w:val="0"/>
              <w:marBottom w:val="0"/>
              <w:divBdr>
                <w:top w:val="none" w:sz="0" w:space="0" w:color="auto"/>
                <w:left w:val="none" w:sz="0" w:space="0" w:color="auto"/>
                <w:bottom w:val="none" w:sz="0" w:space="0" w:color="auto"/>
                <w:right w:val="none" w:sz="0" w:space="0" w:color="auto"/>
              </w:divBdr>
            </w:div>
            <w:div w:id="1400322722">
              <w:marLeft w:val="0"/>
              <w:marRight w:val="0"/>
              <w:marTop w:val="0"/>
              <w:marBottom w:val="0"/>
              <w:divBdr>
                <w:top w:val="none" w:sz="0" w:space="0" w:color="auto"/>
                <w:left w:val="none" w:sz="0" w:space="0" w:color="auto"/>
                <w:bottom w:val="none" w:sz="0" w:space="0" w:color="auto"/>
                <w:right w:val="none" w:sz="0" w:space="0" w:color="auto"/>
              </w:divBdr>
            </w:div>
            <w:div w:id="1943029388">
              <w:marLeft w:val="0"/>
              <w:marRight w:val="0"/>
              <w:marTop w:val="0"/>
              <w:marBottom w:val="0"/>
              <w:divBdr>
                <w:top w:val="none" w:sz="0" w:space="0" w:color="auto"/>
                <w:left w:val="none" w:sz="0" w:space="0" w:color="auto"/>
                <w:bottom w:val="none" w:sz="0" w:space="0" w:color="auto"/>
                <w:right w:val="none" w:sz="0" w:space="0" w:color="auto"/>
              </w:divBdr>
            </w:div>
            <w:div w:id="65147974">
              <w:marLeft w:val="0"/>
              <w:marRight w:val="0"/>
              <w:marTop w:val="0"/>
              <w:marBottom w:val="0"/>
              <w:divBdr>
                <w:top w:val="none" w:sz="0" w:space="0" w:color="auto"/>
                <w:left w:val="none" w:sz="0" w:space="0" w:color="auto"/>
                <w:bottom w:val="none" w:sz="0" w:space="0" w:color="auto"/>
                <w:right w:val="none" w:sz="0" w:space="0" w:color="auto"/>
              </w:divBdr>
            </w:div>
            <w:div w:id="1235820524">
              <w:marLeft w:val="0"/>
              <w:marRight w:val="0"/>
              <w:marTop w:val="0"/>
              <w:marBottom w:val="0"/>
              <w:divBdr>
                <w:top w:val="none" w:sz="0" w:space="0" w:color="auto"/>
                <w:left w:val="none" w:sz="0" w:space="0" w:color="auto"/>
                <w:bottom w:val="none" w:sz="0" w:space="0" w:color="auto"/>
                <w:right w:val="none" w:sz="0" w:space="0" w:color="auto"/>
              </w:divBdr>
            </w:div>
            <w:div w:id="1136340868">
              <w:marLeft w:val="0"/>
              <w:marRight w:val="0"/>
              <w:marTop w:val="0"/>
              <w:marBottom w:val="0"/>
              <w:divBdr>
                <w:top w:val="none" w:sz="0" w:space="0" w:color="auto"/>
                <w:left w:val="none" w:sz="0" w:space="0" w:color="auto"/>
                <w:bottom w:val="none" w:sz="0" w:space="0" w:color="auto"/>
                <w:right w:val="none" w:sz="0" w:space="0" w:color="auto"/>
              </w:divBdr>
            </w:div>
            <w:div w:id="1941135096">
              <w:marLeft w:val="0"/>
              <w:marRight w:val="0"/>
              <w:marTop w:val="0"/>
              <w:marBottom w:val="0"/>
              <w:divBdr>
                <w:top w:val="none" w:sz="0" w:space="0" w:color="auto"/>
                <w:left w:val="none" w:sz="0" w:space="0" w:color="auto"/>
                <w:bottom w:val="none" w:sz="0" w:space="0" w:color="auto"/>
                <w:right w:val="none" w:sz="0" w:space="0" w:color="auto"/>
              </w:divBdr>
            </w:div>
            <w:div w:id="2000498371">
              <w:marLeft w:val="0"/>
              <w:marRight w:val="0"/>
              <w:marTop w:val="0"/>
              <w:marBottom w:val="0"/>
              <w:divBdr>
                <w:top w:val="none" w:sz="0" w:space="0" w:color="auto"/>
                <w:left w:val="none" w:sz="0" w:space="0" w:color="auto"/>
                <w:bottom w:val="none" w:sz="0" w:space="0" w:color="auto"/>
                <w:right w:val="none" w:sz="0" w:space="0" w:color="auto"/>
              </w:divBdr>
            </w:div>
            <w:div w:id="2034763549">
              <w:marLeft w:val="0"/>
              <w:marRight w:val="0"/>
              <w:marTop w:val="0"/>
              <w:marBottom w:val="0"/>
              <w:divBdr>
                <w:top w:val="none" w:sz="0" w:space="0" w:color="auto"/>
                <w:left w:val="none" w:sz="0" w:space="0" w:color="auto"/>
                <w:bottom w:val="none" w:sz="0" w:space="0" w:color="auto"/>
                <w:right w:val="none" w:sz="0" w:space="0" w:color="auto"/>
              </w:divBdr>
            </w:div>
            <w:div w:id="2139492910">
              <w:marLeft w:val="0"/>
              <w:marRight w:val="0"/>
              <w:marTop w:val="0"/>
              <w:marBottom w:val="0"/>
              <w:divBdr>
                <w:top w:val="none" w:sz="0" w:space="0" w:color="auto"/>
                <w:left w:val="none" w:sz="0" w:space="0" w:color="auto"/>
                <w:bottom w:val="none" w:sz="0" w:space="0" w:color="auto"/>
                <w:right w:val="none" w:sz="0" w:space="0" w:color="auto"/>
              </w:divBdr>
            </w:div>
            <w:div w:id="2001887757">
              <w:marLeft w:val="0"/>
              <w:marRight w:val="0"/>
              <w:marTop w:val="0"/>
              <w:marBottom w:val="0"/>
              <w:divBdr>
                <w:top w:val="none" w:sz="0" w:space="0" w:color="auto"/>
                <w:left w:val="none" w:sz="0" w:space="0" w:color="auto"/>
                <w:bottom w:val="none" w:sz="0" w:space="0" w:color="auto"/>
                <w:right w:val="none" w:sz="0" w:space="0" w:color="auto"/>
              </w:divBdr>
            </w:div>
            <w:div w:id="1026253308">
              <w:marLeft w:val="0"/>
              <w:marRight w:val="0"/>
              <w:marTop w:val="0"/>
              <w:marBottom w:val="0"/>
              <w:divBdr>
                <w:top w:val="none" w:sz="0" w:space="0" w:color="auto"/>
                <w:left w:val="none" w:sz="0" w:space="0" w:color="auto"/>
                <w:bottom w:val="none" w:sz="0" w:space="0" w:color="auto"/>
                <w:right w:val="none" w:sz="0" w:space="0" w:color="auto"/>
              </w:divBdr>
            </w:div>
            <w:div w:id="683632406">
              <w:marLeft w:val="0"/>
              <w:marRight w:val="0"/>
              <w:marTop w:val="0"/>
              <w:marBottom w:val="0"/>
              <w:divBdr>
                <w:top w:val="none" w:sz="0" w:space="0" w:color="auto"/>
                <w:left w:val="none" w:sz="0" w:space="0" w:color="auto"/>
                <w:bottom w:val="none" w:sz="0" w:space="0" w:color="auto"/>
                <w:right w:val="none" w:sz="0" w:space="0" w:color="auto"/>
              </w:divBdr>
            </w:div>
            <w:div w:id="1385324550">
              <w:marLeft w:val="0"/>
              <w:marRight w:val="0"/>
              <w:marTop w:val="0"/>
              <w:marBottom w:val="0"/>
              <w:divBdr>
                <w:top w:val="none" w:sz="0" w:space="0" w:color="auto"/>
                <w:left w:val="none" w:sz="0" w:space="0" w:color="auto"/>
                <w:bottom w:val="none" w:sz="0" w:space="0" w:color="auto"/>
                <w:right w:val="none" w:sz="0" w:space="0" w:color="auto"/>
              </w:divBdr>
            </w:div>
            <w:div w:id="1590500995">
              <w:marLeft w:val="0"/>
              <w:marRight w:val="0"/>
              <w:marTop w:val="0"/>
              <w:marBottom w:val="0"/>
              <w:divBdr>
                <w:top w:val="none" w:sz="0" w:space="0" w:color="auto"/>
                <w:left w:val="none" w:sz="0" w:space="0" w:color="auto"/>
                <w:bottom w:val="none" w:sz="0" w:space="0" w:color="auto"/>
                <w:right w:val="none" w:sz="0" w:space="0" w:color="auto"/>
              </w:divBdr>
            </w:div>
            <w:div w:id="431779119">
              <w:marLeft w:val="0"/>
              <w:marRight w:val="0"/>
              <w:marTop w:val="0"/>
              <w:marBottom w:val="0"/>
              <w:divBdr>
                <w:top w:val="none" w:sz="0" w:space="0" w:color="auto"/>
                <w:left w:val="none" w:sz="0" w:space="0" w:color="auto"/>
                <w:bottom w:val="none" w:sz="0" w:space="0" w:color="auto"/>
                <w:right w:val="none" w:sz="0" w:space="0" w:color="auto"/>
              </w:divBdr>
            </w:div>
            <w:div w:id="1139301385">
              <w:marLeft w:val="0"/>
              <w:marRight w:val="0"/>
              <w:marTop w:val="0"/>
              <w:marBottom w:val="0"/>
              <w:divBdr>
                <w:top w:val="none" w:sz="0" w:space="0" w:color="auto"/>
                <w:left w:val="none" w:sz="0" w:space="0" w:color="auto"/>
                <w:bottom w:val="none" w:sz="0" w:space="0" w:color="auto"/>
                <w:right w:val="none" w:sz="0" w:space="0" w:color="auto"/>
              </w:divBdr>
            </w:div>
            <w:div w:id="1647202877">
              <w:marLeft w:val="0"/>
              <w:marRight w:val="0"/>
              <w:marTop w:val="0"/>
              <w:marBottom w:val="0"/>
              <w:divBdr>
                <w:top w:val="none" w:sz="0" w:space="0" w:color="auto"/>
                <w:left w:val="none" w:sz="0" w:space="0" w:color="auto"/>
                <w:bottom w:val="none" w:sz="0" w:space="0" w:color="auto"/>
                <w:right w:val="none" w:sz="0" w:space="0" w:color="auto"/>
              </w:divBdr>
            </w:div>
            <w:div w:id="394665731">
              <w:marLeft w:val="0"/>
              <w:marRight w:val="0"/>
              <w:marTop w:val="0"/>
              <w:marBottom w:val="0"/>
              <w:divBdr>
                <w:top w:val="none" w:sz="0" w:space="0" w:color="auto"/>
                <w:left w:val="none" w:sz="0" w:space="0" w:color="auto"/>
                <w:bottom w:val="none" w:sz="0" w:space="0" w:color="auto"/>
                <w:right w:val="none" w:sz="0" w:space="0" w:color="auto"/>
              </w:divBdr>
            </w:div>
            <w:div w:id="897016027">
              <w:marLeft w:val="0"/>
              <w:marRight w:val="0"/>
              <w:marTop w:val="0"/>
              <w:marBottom w:val="0"/>
              <w:divBdr>
                <w:top w:val="none" w:sz="0" w:space="0" w:color="auto"/>
                <w:left w:val="none" w:sz="0" w:space="0" w:color="auto"/>
                <w:bottom w:val="none" w:sz="0" w:space="0" w:color="auto"/>
                <w:right w:val="none" w:sz="0" w:space="0" w:color="auto"/>
              </w:divBdr>
            </w:div>
            <w:div w:id="1622612437">
              <w:marLeft w:val="0"/>
              <w:marRight w:val="0"/>
              <w:marTop w:val="0"/>
              <w:marBottom w:val="0"/>
              <w:divBdr>
                <w:top w:val="none" w:sz="0" w:space="0" w:color="auto"/>
                <w:left w:val="none" w:sz="0" w:space="0" w:color="auto"/>
                <w:bottom w:val="none" w:sz="0" w:space="0" w:color="auto"/>
                <w:right w:val="none" w:sz="0" w:space="0" w:color="auto"/>
              </w:divBdr>
            </w:div>
            <w:div w:id="316614481">
              <w:marLeft w:val="0"/>
              <w:marRight w:val="0"/>
              <w:marTop w:val="0"/>
              <w:marBottom w:val="0"/>
              <w:divBdr>
                <w:top w:val="none" w:sz="0" w:space="0" w:color="auto"/>
                <w:left w:val="none" w:sz="0" w:space="0" w:color="auto"/>
                <w:bottom w:val="none" w:sz="0" w:space="0" w:color="auto"/>
                <w:right w:val="none" w:sz="0" w:space="0" w:color="auto"/>
              </w:divBdr>
            </w:div>
            <w:div w:id="1832215163">
              <w:marLeft w:val="0"/>
              <w:marRight w:val="0"/>
              <w:marTop w:val="0"/>
              <w:marBottom w:val="0"/>
              <w:divBdr>
                <w:top w:val="none" w:sz="0" w:space="0" w:color="auto"/>
                <w:left w:val="none" w:sz="0" w:space="0" w:color="auto"/>
                <w:bottom w:val="none" w:sz="0" w:space="0" w:color="auto"/>
                <w:right w:val="none" w:sz="0" w:space="0" w:color="auto"/>
              </w:divBdr>
            </w:div>
            <w:div w:id="702444950">
              <w:marLeft w:val="0"/>
              <w:marRight w:val="0"/>
              <w:marTop w:val="0"/>
              <w:marBottom w:val="0"/>
              <w:divBdr>
                <w:top w:val="none" w:sz="0" w:space="0" w:color="auto"/>
                <w:left w:val="none" w:sz="0" w:space="0" w:color="auto"/>
                <w:bottom w:val="none" w:sz="0" w:space="0" w:color="auto"/>
                <w:right w:val="none" w:sz="0" w:space="0" w:color="auto"/>
              </w:divBdr>
            </w:div>
            <w:div w:id="925653919">
              <w:marLeft w:val="0"/>
              <w:marRight w:val="0"/>
              <w:marTop w:val="0"/>
              <w:marBottom w:val="0"/>
              <w:divBdr>
                <w:top w:val="none" w:sz="0" w:space="0" w:color="auto"/>
                <w:left w:val="none" w:sz="0" w:space="0" w:color="auto"/>
                <w:bottom w:val="none" w:sz="0" w:space="0" w:color="auto"/>
                <w:right w:val="none" w:sz="0" w:space="0" w:color="auto"/>
              </w:divBdr>
            </w:div>
            <w:div w:id="171377230">
              <w:marLeft w:val="0"/>
              <w:marRight w:val="0"/>
              <w:marTop w:val="0"/>
              <w:marBottom w:val="0"/>
              <w:divBdr>
                <w:top w:val="none" w:sz="0" w:space="0" w:color="auto"/>
                <w:left w:val="none" w:sz="0" w:space="0" w:color="auto"/>
                <w:bottom w:val="none" w:sz="0" w:space="0" w:color="auto"/>
                <w:right w:val="none" w:sz="0" w:space="0" w:color="auto"/>
              </w:divBdr>
            </w:div>
            <w:div w:id="1835948964">
              <w:marLeft w:val="0"/>
              <w:marRight w:val="0"/>
              <w:marTop w:val="0"/>
              <w:marBottom w:val="0"/>
              <w:divBdr>
                <w:top w:val="none" w:sz="0" w:space="0" w:color="auto"/>
                <w:left w:val="none" w:sz="0" w:space="0" w:color="auto"/>
                <w:bottom w:val="none" w:sz="0" w:space="0" w:color="auto"/>
                <w:right w:val="none" w:sz="0" w:space="0" w:color="auto"/>
              </w:divBdr>
            </w:div>
            <w:div w:id="1068843755">
              <w:marLeft w:val="0"/>
              <w:marRight w:val="0"/>
              <w:marTop w:val="0"/>
              <w:marBottom w:val="0"/>
              <w:divBdr>
                <w:top w:val="none" w:sz="0" w:space="0" w:color="auto"/>
                <w:left w:val="none" w:sz="0" w:space="0" w:color="auto"/>
                <w:bottom w:val="none" w:sz="0" w:space="0" w:color="auto"/>
                <w:right w:val="none" w:sz="0" w:space="0" w:color="auto"/>
              </w:divBdr>
            </w:div>
            <w:div w:id="1258709395">
              <w:marLeft w:val="0"/>
              <w:marRight w:val="0"/>
              <w:marTop w:val="0"/>
              <w:marBottom w:val="0"/>
              <w:divBdr>
                <w:top w:val="none" w:sz="0" w:space="0" w:color="auto"/>
                <w:left w:val="none" w:sz="0" w:space="0" w:color="auto"/>
                <w:bottom w:val="none" w:sz="0" w:space="0" w:color="auto"/>
                <w:right w:val="none" w:sz="0" w:space="0" w:color="auto"/>
              </w:divBdr>
            </w:div>
            <w:div w:id="1613630031">
              <w:marLeft w:val="0"/>
              <w:marRight w:val="0"/>
              <w:marTop w:val="0"/>
              <w:marBottom w:val="0"/>
              <w:divBdr>
                <w:top w:val="none" w:sz="0" w:space="0" w:color="auto"/>
                <w:left w:val="none" w:sz="0" w:space="0" w:color="auto"/>
                <w:bottom w:val="none" w:sz="0" w:space="0" w:color="auto"/>
                <w:right w:val="none" w:sz="0" w:space="0" w:color="auto"/>
              </w:divBdr>
            </w:div>
            <w:div w:id="2101367621">
              <w:marLeft w:val="0"/>
              <w:marRight w:val="0"/>
              <w:marTop w:val="0"/>
              <w:marBottom w:val="0"/>
              <w:divBdr>
                <w:top w:val="none" w:sz="0" w:space="0" w:color="auto"/>
                <w:left w:val="none" w:sz="0" w:space="0" w:color="auto"/>
                <w:bottom w:val="none" w:sz="0" w:space="0" w:color="auto"/>
                <w:right w:val="none" w:sz="0" w:space="0" w:color="auto"/>
              </w:divBdr>
            </w:div>
            <w:div w:id="632297125">
              <w:marLeft w:val="0"/>
              <w:marRight w:val="0"/>
              <w:marTop w:val="0"/>
              <w:marBottom w:val="0"/>
              <w:divBdr>
                <w:top w:val="none" w:sz="0" w:space="0" w:color="auto"/>
                <w:left w:val="none" w:sz="0" w:space="0" w:color="auto"/>
                <w:bottom w:val="none" w:sz="0" w:space="0" w:color="auto"/>
                <w:right w:val="none" w:sz="0" w:space="0" w:color="auto"/>
              </w:divBdr>
            </w:div>
            <w:div w:id="1032463708">
              <w:marLeft w:val="0"/>
              <w:marRight w:val="0"/>
              <w:marTop w:val="0"/>
              <w:marBottom w:val="0"/>
              <w:divBdr>
                <w:top w:val="none" w:sz="0" w:space="0" w:color="auto"/>
                <w:left w:val="none" w:sz="0" w:space="0" w:color="auto"/>
                <w:bottom w:val="none" w:sz="0" w:space="0" w:color="auto"/>
                <w:right w:val="none" w:sz="0" w:space="0" w:color="auto"/>
              </w:divBdr>
            </w:div>
            <w:div w:id="1579827048">
              <w:marLeft w:val="0"/>
              <w:marRight w:val="0"/>
              <w:marTop w:val="0"/>
              <w:marBottom w:val="0"/>
              <w:divBdr>
                <w:top w:val="none" w:sz="0" w:space="0" w:color="auto"/>
                <w:left w:val="none" w:sz="0" w:space="0" w:color="auto"/>
                <w:bottom w:val="none" w:sz="0" w:space="0" w:color="auto"/>
                <w:right w:val="none" w:sz="0" w:space="0" w:color="auto"/>
              </w:divBdr>
            </w:div>
            <w:div w:id="637959241">
              <w:marLeft w:val="0"/>
              <w:marRight w:val="0"/>
              <w:marTop w:val="0"/>
              <w:marBottom w:val="0"/>
              <w:divBdr>
                <w:top w:val="none" w:sz="0" w:space="0" w:color="auto"/>
                <w:left w:val="none" w:sz="0" w:space="0" w:color="auto"/>
                <w:bottom w:val="none" w:sz="0" w:space="0" w:color="auto"/>
                <w:right w:val="none" w:sz="0" w:space="0" w:color="auto"/>
              </w:divBdr>
            </w:div>
            <w:div w:id="958880739">
              <w:marLeft w:val="0"/>
              <w:marRight w:val="0"/>
              <w:marTop w:val="0"/>
              <w:marBottom w:val="0"/>
              <w:divBdr>
                <w:top w:val="none" w:sz="0" w:space="0" w:color="auto"/>
                <w:left w:val="none" w:sz="0" w:space="0" w:color="auto"/>
                <w:bottom w:val="none" w:sz="0" w:space="0" w:color="auto"/>
                <w:right w:val="none" w:sz="0" w:space="0" w:color="auto"/>
              </w:divBdr>
            </w:div>
            <w:div w:id="720441106">
              <w:marLeft w:val="0"/>
              <w:marRight w:val="0"/>
              <w:marTop w:val="0"/>
              <w:marBottom w:val="0"/>
              <w:divBdr>
                <w:top w:val="none" w:sz="0" w:space="0" w:color="auto"/>
                <w:left w:val="none" w:sz="0" w:space="0" w:color="auto"/>
                <w:bottom w:val="none" w:sz="0" w:space="0" w:color="auto"/>
                <w:right w:val="none" w:sz="0" w:space="0" w:color="auto"/>
              </w:divBdr>
            </w:div>
            <w:div w:id="1149639714">
              <w:marLeft w:val="0"/>
              <w:marRight w:val="0"/>
              <w:marTop w:val="0"/>
              <w:marBottom w:val="0"/>
              <w:divBdr>
                <w:top w:val="none" w:sz="0" w:space="0" w:color="auto"/>
                <w:left w:val="none" w:sz="0" w:space="0" w:color="auto"/>
                <w:bottom w:val="none" w:sz="0" w:space="0" w:color="auto"/>
                <w:right w:val="none" w:sz="0" w:space="0" w:color="auto"/>
              </w:divBdr>
            </w:div>
            <w:div w:id="1518810516">
              <w:marLeft w:val="0"/>
              <w:marRight w:val="0"/>
              <w:marTop w:val="0"/>
              <w:marBottom w:val="0"/>
              <w:divBdr>
                <w:top w:val="none" w:sz="0" w:space="0" w:color="auto"/>
                <w:left w:val="none" w:sz="0" w:space="0" w:color="auto"/>
                <w:bottom w:val="none" w:sz="0" w:space="0" w:color="auto"/>
                <w:right w:val="none" w:sz="0" w:space="0" w:color="auto"/>
              </w:divBdr>
            </w:div>
            <w:div w:id="315033954">
              <w:marLeft w:val="0"/>
              <w:marRight w:val="0"/>
              <w:marTop w:val="0"/>
              <w:marBottom w:val="0"/>
              <w:divBdr>
                <w:top w:val="none" w:sz="0" w:space="0" w:color="auto"/>
                <w:left w:val="none" w:sz="0" w:space="0" w:color="auto"/>
                <w:bottom w:val="none" w:sz="0" w:space="0" w:color="auto"/>
                <w:right w:val="none" w:sz="0" w:space="0" w:color="auto"/>
              </w:divBdr>
            </w:div>
            <w:div w:id="97221300">
              <w:marLeft w:val="0"/>
              <w:marRight w:val="0"/>
              <w:marTop w:val="0"/>
              <w:marBottom w:val="0"/>
              <w:divBdr>
                <w:top w:val="none" w:sz="0" w:space="0" w:color="auto"/>
                <w:left w:val="none" w:sz="0" w:space="0" w:color="auto"/>
                <w:bottom w:val="none" w:sz="0" w:space="0" w:color="auto"/>
                <w:right w:val="none" w:sz="0" w:space="0" w:color="auto"/>
              </w:divBdr>
            </w:div>
            <w:div w:id="2091613100">
              <w:marLeft w:val="0"/>
              <w:marRight w:val="0"/>
              <w:marTop w:val="0"/>
              <w:marBottom w:val="0"/>
              <w:divBdr>
                <w:top w:val="none" w:sz="0" w:space="0" w:color="auto"/>
                <w:left w:val="none" w:sz="0" w:space="0" w:color="auto"/>
                <w:bottom w:val="none" w:sz="0" w:space="0" w:color="auto"/>
                <w:right w:val="none" w:sz="0" w:space="0" w:color="auto"/>
              </w:divBdr>
            </w:div>
            <w:div w:id="414133754">
              <w:marLeft w:val="0"/>
              <w:marRight w:val="0"/>
              <w:marTop w:val="0"/>
              <w:marBottom w:val="0"/>
              <w:divBdr>
                <w:top w:val="none" w:sz="0" w:space="0" w:color="auto"/>
                <w:left w:val="none" w:sz="0" w:space="0" w:color="auto"/>
                <w:bottom w:val="none" w:sz="0" w:space="0" w:color="auto"/>
                <w:right w:val="none" w:sz="0" w:space="0" w:color="auto"/>
              </w:divBdr>
            </w:div>
            <w:div w:id="1912889696">
              <w:marLeft w:val="0"/>
              <w:marRight w:val="0"/>
              <w:marTop w:val="0"/>
              <w:marBottom w:val="0"/>
              <w:divBdr>
                <w:top w:val="none" w:sz="0" w:space="0" w:color="auto"/>
                <w:left w:val="none" w:sz="0" w:space="0" w:color="auto"/>
                <w:bottom w:val="none" w:sz="0" w:space="0" w:color="auto"/>
                <w:right w:val="none" w:sz="0" w:space="0" w:color="auto"/>
              </w:divBdr>
            </w:div>
            <w:div w:id="1235554099">
              <w:marLeft w:val="0"/>
              <w:marRight w:val="0"/>
              <w:marTop w:val="0"/>
              <w:marBottom w:val="0"/>
              <w:divBdr>
                <w:top w:val="none" w:sz="0" w:space="0" w:color="auto"/>
                <w:left w:val="none" w:sz="0" w:space="0" w:color="auto"/>
                <w:bottom w:val="none" w:sz="0" w:space="0" w:color="auto"/>
                <w:right w:val="none" w:sz="0" w:space="0" w:color="auto"/>
              </w:divBdr>
            </w:div>
            <w:div w:id="796219138">
              <w:marLeft w:val="0"/>
              <w:marRight w:val="0"/>
              <w:marTop w:val="0"/>
              <w:marBottom w:val="0"/>
              <w:divBdr>
                <w:top w:val="none" w:sz="0" w:space="0" w:color="auto"/>
                <w:left w:val="none" w:sz="0" w:space="0" w:color="auto"/>
                <w:bottom w:val="none" w:sz="0" w:space="0" w:color="auto"/>
                <w:right w:val="none" w:sz="0" w:space="0" w:color="auto"/>
              </w:divBdr>
            </w:div>
            <w:div w:id="190144978">
              <w:marLeft w:val="0"/>
              <w:marRight w:val="0"/>
              <w:marTop w:val="0"/>
              <w:marBottom w:val="0"/>
              <w:divBdr>
                <w:top w:val="none" w:sz="0" w:space="0" w:color="auto"/>
                <w:left w:val="none" w:sz="0" w:space="0" w:color="auto"/>
                <w:bottom w:val="none" w:sz="0" w:space="0" w:color="auto"/>
                <w:right w:val="none" w:sz="0" w:space="0" w:color="auto"/>
              </w:divBdr>
            </w:div>
            <w:div w:id="1311250015">
              <w:marLeft w:val="0"/>
              <w:marRight w:val="0"/>
              <w:marTop w:val="0"/>
              <w:marBottom w:val="0"/>
              <w:divBdr>
                <w:top w:val="none" w:sz="0" w:space="0" w:color="auto"/>
                <w:left w:val="none" w:sz="0" w:space="0" w:color="auto"/>
                <w:bottom w:val="none" w:sz="0" w:space="0" w:color="auto"/>
                <w:right w:val="none" w:sz="0" w:space="0" w:color="auto"/>
              </w:divBdr>
            </w:div>
            <w:div w:id="920065792">
              <w:marLeft w:val="0"/>
              <w:marRight w:val="0"/>
              <w:marTop w:val="0"/>
              <w:marBottom w:val="0"/>
              <w:divBdr>
                <w:top w:val="none" w:sz="0" w:space="0" w:color="auto"/>
                <w:left w:val="none" w:sz="0" w:space="0" w:color="auto"/>
                <w:bottom w:val="none" w:sz="0" w:space="0" w:color="auto"/>
                <w:right w:val="none" w:sz="0" w:space="0" w:color="auto"/>
              </w:divBdr>
            </w:div>
            <w:div w:id="2053461682">
              <w:marLeft w:val="0"/>
              <w:marRight w:val="0"/>
              <w:marTop w:val="0"/>
              <w:marBottom w:val="0"/>
              <w:divBdr>
                <w:top w:val="none" w:sz="0" w:space="0" w:color="auto"/>
                <w:left w:val="none" w:sz="0" w:space="0" w:color="auto"/>
                <w:bottom w:val="none" w:sz="0" w:space="0" w:color="auto"/>
                <w:right w:val="none" w:sz="0" w:space="0" w:color="auto"/>
              </w:divBdr>
            </w:div>
            <w:div w:id="169108761">
              <w:marLeft w:val="0"/>
              <w:marRight w:val="0"/>
              <w:marTop w:val="0"/>
              <w:marBottom w:val="0"/>
              <w:divBdr>
                <w:top w:val="none" w:sz="0" w:space="0" w:color="auto"/>
                <w:left w:val="none" w:sz="0" w:space="0" w:color="auto"/>
                <w:bottom w:val="none" w:sz="0" w:space="0" w:color="auto"/>
                <w:right w:val="none" w:sz="0" w:space="0" w:color="auto"/>
              </w:divBdr>
            </w:div>
            <w:div w:id="406420179">
              <w:marLeft w:val="0"/>
              <w:marRight w:val="0"/>
              <w:marTop w:val="0"/>
              <w:marBottom w:val="0"/>
              <w:divBdr>
                <w:top w:val="none" w:sz="0" w:space="0" w:color="auto"/>
                <w:left w:val="none" w:sz="0" w:space="0" w:color="auto"/>
                <w:bottom w:val="none" w:sz="0" w:space="0" w:color="auto"/>
                <w:right w:val="none" w:sz="0" w:space="0" w:color="auto"/>
              </w:divBdr>
            </w:div>
            <w:div w:id="675619640">
              <w:marLeft w:val="0"/>
              <w:marRight w:val="0"/>
              <w:marTop w:val="0"/>
              <w:marBottom w:val="0"/>
              <w:divBdr>
                <w:top w:val="none" w:sz="0" w:space="0" w:color="auto"/>
                <w:left w:val="none" w:sz="0" w:space="0" w:color="auto"/>
                <w:bottom w:val="none" w:sz="0" w:space="0" w:color="auto"/>
                <w:right w:val="none" w:sz="0" w:space="0" w:color="auto"/>
              </w:divBdr>
            </w:div>
            <w:div w:id="629556516">
              <w:marLeft w:val="0"/>
              <w:marRight w:val="0"/>
              <w:marTop w:val="0"/>
              <w:marBottom w:val="0"/>
              <w:divBdr>
                <w:top w:val="none" w:sz="0" w:space="0" w:color="auto"/>
                <w:left w:val="none" w:sz="0" w:space="0" w:color="auto"/>
                <w:bottom w:val="none" w:sz="0" w:space="0" w:color="auto"/>
                <w:right w:val="none" w:sz="0" w:space="0" w:color="auto"/>
              </w:divBdr>
            </w:div>
            <w:div w:id="77289887">
              <w:marLeft w:val="0"/>
              <w:marRight w:val="0"/>
              <w:marTop w:val="0"/>
              <w:marBottom w:val="0"/>
              <w:divBdr>
                <w:top w:val="none" w:sz="0" w:space="0" w:color="auto"/>
                <w:left w:val="none" w:sz="0" w:space="0" w:color="auto"/>
                <w:bottom w:val="none" w:sz="0" w:space="0" w:color="auto"/>
                <w:right w:val="none" w:sz="0" w:space="0" w:color="auto"/>
              </w:divBdr>
            </w:div>
            <w:div w:id="1328939942">
              <w:marLeft w:val="0"/>
              <w:marRight w:val="0"/>
              <w:marTop w:val="0"/>
              <w:marBottom w:val="0"/>
              <w:divBdr>
                <w:top w:val="none" w:sz="0" w:space="0" w:color="auto"/>
                <w:left w:val="none" w:sz="0" w:space="0" w:color="auto"/>
                <w:bottom w:val="none" w:sz="0" w:space="0" w:color="auto"/>
                <w:right w:val="none" w:sz="0" w:space="0" w:color="auto"/>
              </w:divBdr>
            </w:div>
            <w:div w:id="2091612666">
              <w:marLeft w:val="0"/>
              <w:marRight w:val="0"/>
              <w:marTop w:val="0"/>
              <w:marBottom w:val="0"/>
              <w:divBdr>
                <w:top w:val="none" w:sz="0" w:space="0" w:color="auto"/>
                <w:left w:val="none" w:sz="0" w:space="0" w:color="auto"/>
                <w:bottom w:val="none" w:sz="0" w:space="0" w:color="auto"/>
                <w:right w:val="none" w:sz="0" w:space="0" w:color="auto"/>
              </w:divBdr>
            </w:div>
            <w:div w:id="390739542">
              <w:marLeft w:val="0"/>
              <w:marRight w:val="0"/>
              <w:marTop w:val="0"/>
              <w:marBottom w:val="0"/>
              <w:divBdr>
                <w:top w:val="none" w:sz="0" w:space="0" w:color="auto"/>
                <w:left w:val="none" w:sz="0" w:space="0" w:color="auto"/>
                <w:bottom w:val="none" w:sz="0" w:space="0" w:color="auto"/>
                <w:right w:val="none" w:sz="0" w:space="0" w:color="auto"/>
              </w:divBdr>
            </w:div>
            <w:div w:id="726994535">
              <w:marLeft w:val="0"/>
              <w:marRight w:val="0"/>
              <w:marTop w:val="0"/>
              <w:marBottom w:val="0"/>
              <w:divBdr>
                <w:top w:val="none" w:sz="0" w:space="0" w:color="auto"/>
                <w:left w:val="none" w:sz="0" w:space="0" w:color="auto"/>
                <w:bottom w:val="none" w:sz="0" w:space="0" w:color="auto"/>
                <w:right w:val="none" w:sz="0" w:space="0" w:color="auto"/>
              </w:divBdr>
            </w:div>
            <w:div w:id="287207202">
              <w:marLeft w:val="0"/>
              <w:marRight w:val="0"/>
              <w:marTop w:val="0"/>
              <w:marBottom w:val="0"/>
              <w:divBdr>
                <w:top w:val="none" w:sz="0" w:space="0" w:color="auto"/>
                <w:left w:val="none" w:sz="0" w:space="0" w:color="auto"/>
                <w:bottom w:val="none" w:sz="0" w:space="0" w:color="auto"/>
                <w:right w:val="none" w:sz="0" w:space="0" w:color="auto"/>
              </w:divBdr>
            </w:div>
            <w:div w:id="648944831">
              <w:marLeft w:val="0"/>
              <w:marRight w:val="0"/>
              <w:marTop w:val="0"/>
              <w:marBottom w:val="0"/>
              <w:divBdr>
                <w:top w:val="none" w:sz="0" w:space="0" w:color="auto"/>
                <w:left w:val="none" w:sz="0" w:space="0" w:color="auto"/>
                <w:bottom w:val="none" w:sz="0" w:space="0" w:color="auto"/>
                <w:right w:val="none" w:sz="0" w:space="0" w:color="auto"/>
              </w:divBdr>
            </w:div>
            <w:div w:id="1639871846">
              <w:marLeft w:val="0"/>
              <w:marRight w:val="0"/>
              <w:marTop w:val="0"/>
              <w:marBottom w:val="0"/>
              <w:divBdr>
                <w:top w:val="none" w:sz="0" w:space="0" w:color="auto"/>
                <w:left w:val="none" w:sz="0" w:space="0" w:color="auto"/>
                <w:bottom w:val="none" w:sz="0" w:space="0" w:color="auto"/>
                <w:right w:val="none" w:sz="0" w:space="0" w:color="auto"/>
              </w:divBdr>
            </w:div>
            <w:div w:id="31422389">
              <w:marLeft w:val="0"/>
              <w:marRight w:val="0"/>
              <w:marTop w:val="0"/>
              <w:marBottom w:val="0"/>
              <w:divBdr>
                <w:top w:val="none" w:sz="0" w:space="0" w:color="auto"/>
                <w:left w:val="none" w:sz="0" w:space="0" w:color="auto"/>
                <w:bottom w:val="none" w:sz="0" w:space="0" w:color="auto"/>
                <w:right w:val="none" w:sz="0" w:space="0" w:color="auto"/>
              </w:divBdr>
            </w:div>
            <w:div w:id="41054351">
              <w:marLeft w:val="0"/>
              <w:marRight w:val="0"/>
              <w:marTop w:val="0"/>
              <w:marBottom w:val="0"/>
              <w:divBdr>
                <w:top w:val="none" w:sz="0" w:space="0" w:color="auto"/>
                <w:left w:val="none" w:sz="0" w:space="0" w:color="auto"/>
                <w:bottom w:val="none" w:sz="0" w:space="0" w:color="auto"/>
                <w:right w:val="none" w:sz="0" w:space="0" w:color="auto"/>
              </w:divBdr>
            </w:div>
            <w:div w:id="1427995822">
              <w:marLeft w:val="0"/>
              <w:marRight w:val="0"/>
              <w:marTop w:val="0"/>
              <w:marBottom w:val="0"/>
              <w:divBdr>
                <w:top w:val="none" w:sz="0" w:space="0" w:color="auto"/>
                <w:left w:val="none" w:sz="0" w:space="0" w:color="auto"/>
                <w:bottom w:val="none" w:sz="0" w:space="0" w:color="auto"/>
                <w:right w:val="none" w:sz="0" w:space="0" w:color="auto"/>
              </w:divBdr>
            </w:div>
            <w:div w:id="1483157051">
              <w:marLeft w:val="0"/>
              <w:marRight w:val="0"/>
              <w:marTop w:val="0"/>
              <w:marBottom w:val="0"/>
              <w:divBdr>
                <w:top w:val="none" w:sz="0" w:space="0" w:color="auto"/>
                <w:left w:val="none" w:sz="0" w:space="0" w:color="auto"/>
                <w:bottom w:val="none" w:sz="0" w:space="0" w:color="auto"/>
                <w:right w:val="none" w:sz="0" w:space="0" w:color="auto"/>
              </w:divBdr>
            </w:div>
            <w:div w:id="672538908">
              <w:marLeft w:val="0"/>
              <w:marRight w:val="0"/>
              <w:marTop w:val="0"/>
              <w:marBottom w:val="0"/>
              <w:divBdr>
                <w:top w:val="none" w:sz="0" w:space="0" w:color="auto"/>
                <w:left w:val="none" w:sz="0" w:space="0" w:color="auto"/>
                <w:bottom w:val="none" w:sz="0" w:space="0" w:color="auto"/>
                <w:right w:val="none" w:sz="0" w:space="0" w:color="auto"/>
              </w:divBdr>
            </w:div>
            <w:div w:id="1268928410">
              <w:marLeft w:val="0"/>
              <w:marRight w:val="0"/>
              <w:marTop w:val="0"/>
              <w:marBottom w:val="0"/>
              <w:divBdr>
                <w:top w:val="none" w:sz="0" w:space="0" w:color="auto"/>
                <w:left w:val="none" w:sz="0" w:space="0" w:color="auto"/>
                <w:bottom w:val="none" w:sz="0" w:space="0" w:color="auto"/>
                <w:right w:val="none" w:sz="0" w:space="0" w:color="auto"/>
              </w:divBdr>
            </w:div>
            <w:div w:id="1516962606">
              <w:marLeft w:val="0"/>
              <w:marRight w:val="0"/>
              <w:marTop w:val="0"/>
              <w:marBottom w:val="0"/>
              <w:divBdr>
                <w:top w:val="none" w:sz="0" w:space="0" w:color="auto"/>
                <w:left w:val="none" w:sz="0" w:space="0" w:color="auto"/>
                <w:bottom w:val="none" w:sz="0" w:space="0" w:color="auto"/>
                <w:right w:val="none" w:sz="0" w:space="0" w:color="auto"/>
              </w:divBdr>
            </w:div>
            <w:div w:id="1971158266">
              <w:marLeft w:val="0"/>
              <w:marRight w:val="0"/>
              <w:marTop w:val="0"/>
              <w:marBottom w:val="0"/>
              <w:divBdr>
                <w:top w:val="none" w:sz="0" w:space="0" w:color="auto"/>
                <w:left w:val="none" w:sz="0" w:space="0" w:color="auto"/>
                <w:bottom w:val="none" w:sz="0" w:space="0" w:color="auto"/>
                <w:right w:val="none" w:sz="0" w:space="0" w:color="auto"/>
              </w:divBdr>
            </w:div>
            <w:div w:id="1034037800">
              <w:marLeft w:val="0"/>
              <w:marRight w:val="0"/>
              <w:marTop w:val="0"/>
              <w:marBottom w:val="0"/>
              <w:divBdr>
                <w:top w:val="none" w:sz="0" w:space="0" w:color="auto"/>
                <w:left w:val="none" w:sz="0" w:space="0" w:color="auto"/>
                <w:bottom w:val="none" w:sz="0" w:space="0" w:color="auto"/>
                <w:right w:val="none" w:sz="0" w:space="0" w:color="auto"/>
              </w:divBdr>
            </w:div>
            <w:div w:id="1143348430">
              <w:marLeft w:val="0"/>
              <w:marRight w:val="0"/>
              <w:marTop w:val="0"/>
              <w:marBottom w:val="0"/>
              <w:divBdr>
                <w:top w:val="none" w:sz="0" w:space="0" w:color="auto"/>
                <w:left w:val="none" w:sz="0" w:space="0" w:color="auto"/>
                <w:bottom w:val="none" w:sz="0" w:space="0" w:color="auto"/>
                <w:right w:val="none" w:sz="0" w:space="0" w:color="auto"/>
              </w:divBdr>
            </w:div>
            <w:div w:id="620379926">
              <w:marLeft w:val="0"/>
              <w:marRight w:val="0"/>
              <w:marTop w:val="0"/>
              <w:marBottom w:val="0"/>
              <w:divBdr>
                <w:top w:val="none" w:sz="0" w:space="0" w:color="auto"/>
                <w:left w:val="none" w:sz="0" w:space="0" w:color="auto"/>
                <w:bottom w:val="none" w:sz="0" w:space="0" w:color="auto"/>
                <w:right w:val="none" w:sz="0" w:space="0" w:color="auto"/>
              </w:divBdr>
            </w:div>
            <w:div w:id="1087964506">
              <w:marLeft w:val="0"/>
              <w:marRight w:val="0"/>
              <w:marTop w:val="0"/>
              <w:marBottom w:val="0"/>
              <w:divBdr>
                <w:top w:val="none" w:sz="0" w:space="0" w:color="auto"/>
                <w:left w:val="none" w:sz="0" w:space="0" w:color="auto"/>
                <w:bottom w:val="none" w:sz="0" w:space="0" w:color="auto"/>
                <w:right w:val="none" w:sz="0" w:space="0" w:color="auto"/>
              </w:divBdr>
            </w:div>
            <w:div w:id="1625425903">
              <w:marLeft w:val="0"/>
              <w:marRight w:val="0"/>
              <w:marTop w:val="0"/>
              <w:marBottom w:val="0"/>
              <w:divBdr>
                <w:top w:val="none" w:sz="0" w:space="0" w:color="auto"/>
                <w:left w:val="none" w:sz="0" w:space="0" w:color="auto"/>
                <w:bottom w:val="none" w:sz="0" w:space="0" w:color="auto"/>
                <w:right w:val="none" w:sz="0" w:space="0" w:color="auto"/>
              </w:divBdr>
            </w:div>
            <w:div w:id="1712268763">
              <w:marLeft w:val="0"/>
              <w:marRight w:val="0"/>
              <w:marTop w:val="0"/>
              <w:marBottom w:val="0"/>
              <w:divBdr>
                <w:top w:val="none" w:sz="0" w:space="0" w:color="auto"/>
                <w:left w:val="none" w:sz="0" w:space="0" w:color="auto"/>
                <w:bottom w:val="none" w:sz="0" w:space="0" w:color="auto"/>
                <w:right w:val="none" w:sz="0" w:space="0" w:color="auto"/>
              </w:divBdr>
            </w:div>
            <w:div w:id="1337003792">
              <w:marLeft w:val="0"/>
              <w:marRight w:val="0"/>
              <w:marTop w:val="0"/>
              <w:marBottom w:val="0"/>
              <w:divBdr>
                <w:top w:val="none" w:sz="0" w:space="0" w:color="auto"/>
                <w:left w:val="none" w:sz="0" w:space="0" w:color="auto"/>
                <w:bottom w:val="none" w:sz="0" w:space="0" w:color="auto"/>
                <w:right w:val="none" w:sz="0" w:space="0" w:color="auto"/>
              </w:divBdr>
            </w:div>
            <w:div w:id="1826509826">
              <w:marLeft w:val="0"/>
              <w:marRight w:val="0"/>
              <w:marTop w:val="0"/>
              <w:marBottom w:val="0"/>
              <w:divBdr>
                <w:top w:val="none" w:sz="0" w:space="0" w:color="auto"/>
                <w:left w:val="none" w:sz="0" w:space="0" w:color="auto"/>
                <w:bottom w:val="none" w:sz="0" w:space="0" w:color="auto"/>
                <w:right w:val="none" w:sz="0" w:space="0" w:color="auto"/>
              </w:divBdr>
            </w:div>
            <w:div w:id="1944679424">
              <w:marLeft w:val="0"/>
              <w:marRight w:val="0"/>
              <w:marTop w:val="0"/>
              <w:marBottom w:val="0"/>
              <w:divBdr>
                <w:top w:val="none" w:sz="0" w:space="0" w:color="auto"/>
                <w:left w:val="none" w:sz="0" w:space="0" w:color="auto"/>
                <w:bottom w:val="none" w:sz="0" w:space="0" w:color="auto"/>
                <w:right w:val="none" w:sz="0" w:space="0" w:color="auto"/>
              </w:divBdr>
            </w:div>
            <w:div w:id="1586917250">
              <w:marLeft w:val="0"/>
              <w:marRight w:val="0"/>
              <w:marTop w:val="0"/>
              <w:marBottom w:val="0"/>
              <w:divBdr>
                <w:top w:val="none" w:sz="0" w:space="0" w:color="auto"/>
                <w:left w:val="none" w:sz="0" w:space="0" w:color="auto"/>
                <w:bottom w:val="none" w:sz="0" w:space="0" w:color="auto"/>
                <w:right w:val="none" w:sz="0" w:space="0" w:color="auto"/>
              </w:divBdr>
            </w:div>
            <w:div w:id="1968930443">
              <w:marLeft w:val="0"/>
              <w:marRight w:val="0"/>
              <w:marTop w:val="0"/>
              <w:marBottom w:val="0"/>
              <w:divBdr>
                <w:top w:val="none" w:sz="0" w:space="0" w:color="auto"/>
                <w:left w:val="none" w:sz="0" w:space="0" w:color="auto"/>
                <w:bottom w:val="none" w:sz="0" w:space="0" w:color="auto"/>
                <w:right w:val="none" w:sz="0" w:space="0" w:color="auto"/>
              </w:divBdr>
            </w:div>
            <w:div w:id="967202395">
              <w:marLeft w:val="0"/>
              <w:marRight w:val="0"/>
              <w:marTop w:val="0"/>
              <w:marBottom w:val="0"/>
              <w:divBdr>
                <w:top w:val="none" w:sz="0" w:space="0" w:color="auto"/>
                <w:left w:val="none" w:sz="0" w:space="0" w:color="auto"/>
                <w:bottom w:val="none" w:sz="0" w:space="0" w:color="auto"/>
                <w:right w:val="none" w:sz="0" w:space="0" w:color="auto"/>
              </w:divBdr>
            </w:div>
            <w:div w:id="4485105">
              <w:marLeft w:val="0"/>
              <w:marRight w:val="0"/>
              <w:marTop w:val="0"/>
              <w:marBottom w:val="0"/>
              <w:divBdr>
                <w:top w:val="none" w:sz="0" w:space="0" w:color="auto"/>
                <w:left w:val="none" w:sz="0" w:space="0" w:color="auto"/>
                <w:bottom w:val="none" w:sz="0" w:space="0" w:color="auto"/>
                <w:right w:val="none" w:sz="0" w:space="0" w:color="auto"/>
              </w:divBdr>
            </w:div>
            <w:div w:id="291637798">
              <w:marLeft w:val="0"/>
              <w:marRight w:val="0"/>
              <w:marTop w:val="0"/>
              <w:marBottom w:val="0"/>
              <w:divBdr>
                <w:top w:val="none" w:sz="0" w:space="0" w:color="auto"/>
                <w:left w:val="none" w:sz="0" w:space="0" w:color="auto"/>
                <w:bottom w:val="none" w:sz="0" w:space="0" w:color="auto"/>
                <w:right w:val="none" w:sz="0" w:space="0" w:color="auto"/>
              </w:divBdr>
            </w:div>
            <w:div w:id="1691756089">
              <w:marLeft w:val="0"/>
              <w:marRight w:val="0"/>
              <w:marTop w:val="0"/>
              <w:marBottom w:val="0"/>
              <w:divBdr>
                <w:top w:val="none" w:sz="0" w:space="0" w:color="auto"/>
                <w:left w:val="none" w:sz="0" w:space="0" w:color="auto"/>
                <w:bottom w:val="none" w:sz="0" w:space="0" w:color="auto"/>
                <w:right w:val="none" w:sz="0" w:space="0" w:color="auto"/>
              </w:divBdr>
            </w:div>
            <w:div w:id="2091265225">
              <w:marLeft w:val="0"/>
              <w:marRight w:val="0"/>
              <w:marTop w:val="0"/>
              <w:marBottom w:val="0"/>
              <w:divBdr>
                <w:top w:val="none" w:sz="0" w:space="0" w:color="auto"/>
                <w:left w:val="none" w:sz="0" w:space="0" w:color="auto"/>
                <w:bottom w:val="none" w:sz="0" w:space="0" w:color="auto"/>
                <w:right w:val="none" w:sz="0" w:space="0" w:color="auto"/>
              </w:divBdr>
            </w:div>
            <w:div w:id="545801846">
              <w:marLeft w:val="0"/>
              <w:marRight w:val="0"/>
              <w:marTop w:val="0"/>
              <w:marBottom w:val="0"/>
              <w:divBdr>
                <w:top w:val="none" w:sz="0" w:space="0" w:color="auto"/>
                <w:left w:val="none" w:sz="0" w:space="0" w:color="auto"/>
                <w:bottom w:val="none" w:sz="0" w:space="0" w:color="auto"/>
                <w:right w:val="none" w:sz="0" w:space="0" w:color="auto"/>
              </w:divBdr>
            </w:div>
            <w:div w:id="1170565800">
              <w:marLeft w:val="0"/>
              <w:marRight w:val="0"/>
              <w:marTop w:val="0"/>
              <w:marBottom w:val="0"/>
              <w:divBdr>
                <w:top w:val="none" w:sz="0" w:space="0" w:color="auto"/>
                <w:left w:val="none" w:sz="0" w:space="0" w:color="auto"/>
                <w:bottom w:val="none" w:sz="0" w:space="0" w:color="auto"/>
                <w:right w:val="none" w:sz="0" w:space="0" w:color="auto"/>
              </w:divBdr>
            </w:div>
            <w:div w:id="1189635623">
              <w:marLeft w:val="0"/>
              <w:marRight w:val="0"/>
              <w:marTop w:val="0"/>
              <w:marBottom w:val="0"/>
              <w:divBdr>
                <w:top w:val="none" w:sz="0" w:space="0" w:color="auto"/>
                <w:left w:val="none" w:sz="0" w:space="0" w:color="auto"/>
                <w:bottom w:val="none" w:sz="0" w:space="0" w:color="auto"/>
                <w:right w:val="none" w:sz="0" w:space="0" w:color="auto"/>
              </w:divBdr>
            </w:div>
            <w:div w:id="490414585">
              <w:marLeft w:val="0"/>
              <w:marRight w:val="0"/>
              <w:marTop w:val="0"/>
              <w:marBottom w:val="0"/>
              <w:divBdr>
                <w:top w:val="none" w:sz="0" w:space="0" w:color="auto"/>
                <w:left w:val="none" w:sz="0" w:space="0" w:color="auto"/>
                <w:bottom w:val="none" w:sz="0" w:space="0" w:color="auto"/>
                <w:right w:val="none" w:sz="0" w:space="0" w:color="auto"/>
              </w:divBdr>
            </w:div>
            <w:div w:id="1443652164">
              <w:marLeft w:val="0"/>
              <w:marRight w:val="0"/>
              <w:marTop w:val="0"/>
              <w:marBottom w:val="0"/>
              <w:divBdr>
                <w:top w:val="none" w:sz="0" w:space="0" w:color="auto"/>
                <w:left w:val="none" w:sz="0" w:space="0" w:color="auto"/>
                <w:bottom w:val="none" w:sz="0" w:space="0" w:color="auto"/>
                <w:right w:val="none" w:sz="0" w:space="0" w:color="auto"/>
              </w:divBdr>
            </w:div>
            <w:div w:id="1983002900">
              <w:marLeft w:val="0"/>
              <w:marRight w:val="0"/>
              <w:marTop w:val="0"/>
              <w:marBottom w:val="0"/>
              <w:divBdr>
                <w:top w:val="none" w:sz="0" w:space="0" w:color="auto"/>
                <w:left w:val="none" w:sz="0" w:space="0" w:color="auto"/>
                <w:bottom w:val="none" w:sz="0" w:space="0" w:color="auto"/>
                <w:right w:val="none" w:sz="0" w:space="0" w:color="auto"/>
              </w:divBdr>
            </w:div>
            <w:div w:id="1449931987">
              <w:marLeft w:val="0"/>
              <w:marRight w:val="0"/>
              <w:marTop w:val="0"/>
              <w:marBottom w:val="0"/>
              <w:divBdr>
                <w:top w:val="none" w:sz="0" w:space="0" w:color="auto"/>
                <w:left w:val="none" w:sz="0" w:space="0" w:color="auto"/>
                <w:bottom w:val="none" w:sz="0" w:space="0" w:color="auto"/>
                <w:right w:val="none" w:sz="0" w:space="0" w:color="auto"/>
              </w:divBdr>
            </w:div>
            <w:div w:id="513493671">
              <w:marLeft w:val="0"/>
              <w:marRight w:val="0"/>
              <w:marTop w:val="0"/>
              <w:marBottom w:val="0"/>
              <w:divBdr>
                <w:top w:val="none" w:sz="0" w:space="0" w:color="auto"/>
                <w:left w:val="none" w:sz="0" w:space="0" w:color="auto"/>
                <w:bottom w:val="none" w:sz="0" w:space="0" w:color="auto"/>
                <w:right w:val="none" w:sz="0" w:space="0" w:color="auto"/>
              </w:divBdr>
            </w:div>
            <w:div w:id="42993365">
              <w:marLeft w:val="0"/>
              <w:marRight w:val="0"/>
              <w:marTop w:val="0"/>
              <w:marBottom w:val="0"/>
              <w:divBdr>
                <w:top w:val="none" w:sz="0" w:space="0" w:color="auto"/>
                <w:left w:val="none" w:sz="0" w:space="0" w:color="auto"/>
                <w:bottom w:val="none" w:sz="0" w:space="0" w:color="auto"/>
                <w:right w:val="none" w:sz="0" w:space="0" w:color="auto"/>
              </w:divBdr>
            </w:div>
            <w:div w:id="674764267">
              <w:marLeft w:val="0"/>
              <w:marRight w:val="0"/>
              <w:marTop w:val="0"/>
              <w:marBottom w:val="0"/>
              <w:divBdr>
                <w:top w:val="none" w:sz="0" w:space="0" w:color="auto"/>
                <w:left w:val="none" w:sz="0" w:space="0" w:color="auto"/>
                <w:bottom w:val="none" w:sz="0" w:space="0" w:color="auto"/>
                <w:right w:val="none" w:sz="0" w:space="0" w:color="auto"/>
              </w:divBdr>
            </w:div>
            <w:div w:id="1782408282">
              <w:marLeft w:val="0"/>
              <w:marRight w:val="0"/>
              <w:marTop w:val="0"/>
              <w:marBottom w:val="0"/>
              <w:divBdr>
                <w:top w:val="none" w:sz="0" w:space="0" w:color="auto"/>
                <w:left w:val="none" w:sz="0" w:space="0" w:color="auto"/>
                <w:bottom w:val="none" w:sz="0" w:space="0" w:color="auto"/>
                <w:right w:val="none" w:sz="0" w:space="0" w:color="auto"/>
              </w:divBdr>
            </w:div>
            <w:div w:id="1749303290">
              <w:marLeft w:val="0"/>
              <w:marRight w:val="0"/>
              <w:marTop w:val="0"/>
              <w:marBottom w:val="0"/>
              <w:divBdr>
                <w:top w:val="none" w:sz="0" w:space="0" w:color="auto"/>
                <w:left w:val="none" w:sz="0" w:space="0" w:color="auto"/>
                <w:bottom w:val="none" w:sz="0" w:space="0" w:color="auto"/>
                <w:right w:val="none" w:sz="0" w:space="0" w:color="auto"/>
              </w:divBdr>
            </w:div>
            <w:div w:id="44961426">
              <w:marLeft w:val="0"/>
              <w:marRight w:val="0"/>
              <w:marTop w:val="0"/>
              <w:marBottom w:val="0"/>
              <w:divBdr>
                <w:top w:val="none" w:sz="0" w:space="0" w:color="auto"/>
                <w:left w:val="none" w:sz="0" w:space="0" w:color="auto"/>
                <w:bottom w:val="none" w:sz="0" w:space="0" w:color="auto"/>
                <w:right w:val="none" w:sz="0" w:space="0" w:color="auto"/>
              </w:divBdr>
            </w:div>
            <w:div w:id="1885210943">
              <w:marLeft w:val="0"/>
              <w:marRight w:val="0"/>
              <w:marTop w:val="0"/>
              <w:marBottom w:val="0"/>
              <w:divBdr>
                <w:top w:val="none" w:sz="0" w:space="0" w:color="auto"/>
                <w:left w:val="none" w:sz="0" w:space="0" w:color="auto"/>
                <w:bottom w:val="none" w:sz="0" w:space="0" w:color="auto"/>
                <w:right w:val="none" w:sz="0" w:space="0" w:color="auto"/>
              </w:divBdr>
            </w:div>
            <w:div w:id="1225025327">
              <w:marLeft w:val="0"/>
              <w:marRight w:val="0"/>
              <w:marTop w:val="0"/>
              <w:marBottom w:val="0"/>
              <w:divBdr>
                <w:top w:val="none" w:sz="0" w:space="0" w:color="auto"/>
                <w:left w:val="none" w:sz="0" w:space="0" w:color="auto"/>
                <w:bottom w:val="none" w:sz="0" w:space="0" w:color="auto"/>
                <w:right w:val="none" w:sz="0" w:space="0" w:color="auto"/>
              </w:divBdr>
            </w:div>
            <w:div w:id="207647573">
              <w:marLeft w:val="0"/>
              <w:marRight w:val="0"/>
              <w:marTop w:val="0"/>
              <w:marBottom w:val="0"/>
              <w:divBdr>
                <w:top w:val="none" w:sz="0" w:space="0" w:color="auto"/>
                <w:left w:val="none" w:sz="0" w:space="0" w:color="auto"/>
                <w:bottom w:val="none" w:sz="0" w:space="0" w:color="auto"/>
                <w:right w:val="none" w:sz="0" w:space="0" w:color="auto"/>
              </w:divBdr>
            </w:div>
            <w:div w:id="538249584">
              <w:marLeft w:val="0"/>
              <w:marRight w:val="0"/>
              <w:marTop w:val="0"/>
              <w:marBottom w:val="0"/>
              <w:divBdr>
                <w:top w:val="none" w:sz="0" w:space="0" w:color="auto"/>
                <w:left w:val="none" w:sz="0" w:space="0" w:color="auto"/>
                <w:bottom w:val="none" w:sz="0" w:space="0" w:color="auto"/>
                <w:right w:val="none" w:sz="0" w:space="0" w:color="auto"/>
              </w:divBdr>
            </w:div>
            <w:div w:id="111285301">
              <w:marLeft w:val="0"/>
              <w:marRight w:val="0"/>
              <w:marTop w:val="0"/>
              <w:marBottom w:val="0"/>
              <w:divBdr>
                <w:top w:val="none" w:sz="0" w:space="0" w:color="auto"/>
                <w:left w:val="none" w:sz="0" w:space="0" w:color="auto"/>
                <w:bottom w:val="none" w:sz="0" w:space="0" w:color="auto"/>
                <w:right w:val="none" w:sz="0" w:space="0" w:color="auto"/>
              </w:divBdr>
            </w:div>
            <w:div w:id="1160192919">
              <w:marLeft w:val="0"/>
              <w:marRight w:val="0"/>
              <w:marTop w:val="0"/>
              <w:marBottom w:val="0"/>
              <w:divBdr>
                <w:top w:val="none" w:sz="0" w:space="0" w:color="auto"/>
                <w:left w:val="none" w:sz="0" w:space="0" w:color="auto"/>
                <w:bottom w:val="none" w:sz="0" w:space="0" w:color="auto"/>
                <w:right w:val="none" w:sz="0" w:space="0" w:color="auto"/>
              </w:divBdr>
            </w:div>
            <w:div w:id="1472863384">
              <w:marLeft w:val="0"/>
              <w:marRight w:val="0"/>
              <w:marTop w:val="0"/>
              <w:marBottom w:val="0"/>
              <w:divBdr>
                <w:top w:val="none" w:sz="0" w:space="0" w:color="auto"/>
                <w:left w:val="none" w:sz="0" w:space="0" w:color="auto"/>
                <w:bottom w:val="none" w:sz="0" w:space="0" w:color="auto"/>
                <w:right w:val="none" w:sz="0" w:space="0" w:color="auto"/>
              </w:divBdr>
            </w:div>
            <w:div w:id="307248441">
              <w:marLeft w:val="0"/>
              <w:marRight w:val="0"/>
              <w:marTop w:val="0"/>
              <w:marBottom w:val="0"/>
              <w:divBdr>
                <w:top w:val="none" w:sz="0" w:space="0" w:color="auto"/>
                <w:left w:val="none" w:sz="0" w:space="0" w:color="auto"/>
                <w:bottom w:val="none" w:sz="0" w:space="0" w:color="auto"/>
                <w:right w:val="none" w:sz="0" w:space="0" w:color="auto"/>
              </w:divBdr>
            </w:div>
            <w:div w:id="1233126876">
              <w:marLeft w:val="0"/>
              <w:marRight w:val="0"/>
              <w:marTop w:val="0"/>
              <w:marBottom w:val="0"/>
              <w:divBdr>
                <w:top w:val="none" w:sz="0" w:space="0" w:color="auto"/>
                <w:left w:val="none" w:sz="0" w:space="0" w:color="auto"/>
                <w:bottom w:val="none" w:sz="0" w:space="0" w:color="auto"/>
                <w:right w:val="none" w:sz="0" w:space="0" w:color="auto"/>
              </w:divBdr>
            </w:div>
            <w:div w:id="1638100856">
              <w:marLeft w:val="0"/>
              <w:marRight w:val="0"/>
              <w:marTop w:val="0"/>
              <w:marBottom w:val="0"/>
              <w:divBdr>
                <w:top w:val="none" w:sz="0" w:space="0" w:color="auto"/>
                <w:left w:val="none" w:sz="0" w:space="0" w:color="auto"/>
                <w:bottom w:val="none" w:sz="0" w:space="0" w:color="auto"/>
                <w:right w:val="none" w:sz="0" w:space="0" w:color="auto"/>
              </w:divBdr>
            </w:div>
            <w:div w:id="1923173892">
              <w:marLeft w:val="0"/>
              <w:marRight w:val="0"/>
              <w:marTop w:val="0"/>
              <w:marBottom w:val="0"/>
              <w:divBdr>
                <w:top w:val="none" w:sz="0" w:space="0" w:color="auto"/>
                <w:left w:val="none" w:sz="0" w:space="0" w:color="auto"/>
                <w:bottom w:val="none" w:sz="0" w:space="0" w:color="auto"/>
                <w:right w:val="none" w:sz="0" w:space="0" w:color="auto"/>
              </w:divBdr>
            </w:div>
            <w:div w:id="258682633">
              <w:marLeft w:val="0"/>
              <w:marRight w:val="0"/>
              <w:marTop w:val="0"/>
              <w:marBottom w:val="0"/>
              <w:divBdr>
                <w:top w:val="none" w:sz="0" w:space="0" w:color="auto"/>
                <w:left w:val="none" w:sz="0" w:space="0" w:color="auto"/>
                <w:bottom w:val="none" w:sz="0" w:space="0" w:color="auto"/>
                <w:right w:val="none" w:sz="0" w:space="0" w:color="auto"/>
              </w:divBdr>
            </w:div>
            <w:div w:id="2093817474">
              <w:marLeft w:val="0"/>
              <w:marRight w:val="0"/>
              <w:marTop w:val="0"/>
              <w:marBottom w:val="0"/>
              <w:divBdr>
                <w:top w:val="none" w:sz="0" w:space="0" w:color="auto"/>
                <w:left w:val="none" w:sz="0" w:space="0" w:color="auto"/>
                <w:bottom w:val="none" w:sz="0" w:space="0" w:color="auto"/>
                <w:right w:val="none" w:sz="0" w:space="0" w:color="auto"/>
              </w:divBdr>
            </w:div>
            <w:div w:id="24136838">
              <w:marLeft w:val="0"/>
              <w:marRight w:val="0"/>
              <w:marTop w:val="0"/>
              <w:marBottom w:val="0"/>
              <w:divBdr>
                <w:top w:val="none" w:sz="0" w:space="0" w:color="auto"/>
                <w:left w:val="none" w:sz="0" w:space="0" w:color="auto"/>
                <w:bottom w:val="none" w:sz="0" w:space="0" w:color="auto"/>
                <w:right w:val="none" w:sz="0" w:space="0" w:color="auto"/>
              </w:divBdr>
            </w:div>
            <w:div w:id="1298100387">
              <w:marLeft w:val="0"/>
              <w:marRight w:val="0"/>
              <w:marTop w:val="0"/>
              <w:marBottom w:val="0"/>
              <w:divBdr>
                <w:top w:val="none" w:sz="0" w:space="0" w:color="auto"/>
                <w:left w:val="none" w:sz="0" w:space="0" w:color="auto"/>
                <w:bottom w:val="none" w:sz="0" w:space="0" w:color="auto"/>
                <w:right w:val="none" w:sz="0" w:space="0" w:color="auto"/>
              </w:divBdr>
            </w:div>
            <w:div w:id="973944866">
              <w:marLeft w:val="0"/>
              <w:marRight w:val="0"/>
              <w:marTop w:val="0"/>
              <w:marBottom w:val="0"/>
              <w:divBdr>
                <w:top w:val="none" w:sz="0" w:space="0" w:color="auto"/>
                <w:left w:val="none" w:sz="0" w:space="0" w:color="auto"/>
                <w:bottom w:val="none" w:sz="0" w:space="0" w:color="auto"/>
                <w:right w:val="none" w:sz="0" w:space="0" w:color="auto"/>
              </w:divBdr>
            </w:div>
            <w:div w:id="2089106123">
              <w:marLeft w:val="0"/>
              <w:marRight w:val="0"/>
              <w:marTop w:val="0"/>
              <w:marBottom w:val="0"/>
              <w:divBdr>
                <w:top w:val="none" w:sz="0" w:space="0" w:color="auto"/>
                <w:left w:val="none" w:sz="0" w:space="0" w:color="auto"/>
                <w:bottom w:val="none" w:sz="0" w:space="0" w:color="auto"/>
                <w:right w:val="none" w:sz="0" w:space="0" w:color="auto"/>
              </w:divBdr>
            </w:div>
            <w:div w:id="156189239">
              <w:marLeft w:val="0"/>
              <w:marRight w:val="0"/>
              <w:marTop w:val="0"/>
              <w:marBottom w:val="0"/>
              <w:divBdr>
                <w:top w:val="none" w:sz="0" w:space="0" w:color="auto"/>
                <w:left w:val="none" w:sz="0" w:space="0" w:color="auto"/>
                <w:bottom w:val="none" w:sz="0" w:space="0" w:color="auto"/>
                <w:right w:val="none" w:sz="0" w:space="0" w:color="auto"/>
              </w:divBdr>
            </w:div>
            <w:div w:id="1340541926">
              <w:marLeft w:val="0"/>
              <w:marRight w:val="0"/>
              <w:marTop w:val="0"/>
              <w:marBottom w:val="0"/>
              <w:divBdr>
                <w:top w:val="none" w:sz="0" w:space="0" w:color="auto"/>
                <w:left w:val="none" w:sz="0" w:space="0" w:color="auto"/>
                <w:bottom w:val="none" w:sz="0" w:space="0" w:color="auto"/>
                <w:right w:val="none" w:sz="0" w:space="0" w:color="auto"/>
              </w:divBdr>
            </w:div>
            <w:div w:id="101384491">
              <w:marLeft w:val="0"/>
              <w:marRight w:val="0"/>
              <w:marTop w:val="0"/>
              <w:marBottom w:val="0"/>
              <w:divBdr>
                <w:top w:val="none" w:sz="0" w:space="0" w:color="auto"/>
                <w:left w:val="none" w:sz="0" w:space="0" w:color="auto"/>
                <w:bottom w:val="none" w:sz="0" w:space="0" w:color="auto"/>
                <w:right w:val="none" w:sz="0" w:space="0" w:color="auto"/>
              </w:divBdr>
            </w:div>
            <w:div w:id="1447040380">
              <w:marLeft w:val="0"/>
              <w:marRight w:val="0"/>
              <w:marTop w:val="0"/>
              <w:marBottom w:val="0"/>
              <w:divBdr>
                <w:top w:val="none" w:sz="0" w:space="0" w:color="auto"/>
                <w:left w:val="none" w:sz="0" w:space="0" w:color="auto"/>
                <w:bottom w:val="none" w:sz="0" w:space="0" w:color="auto"/>
                <w:right w:val="none" w:sz="0" w:space="0" w:color="auto"/>
              </w:divBdr>
            </w:div>
            <w:div w:id="1417627893">
              <w:marLeft w:val="0"/>
              <w:marRight w:val="0"/>
              <w:marTop w:val="0"/>
              <w:marBottom w:val="0"/>
              <w:divBdr>
                <w:top w:val="none" w:sz="0" w:space="0" w:color="auto"/>
                <w:left w:val="none" w:sz="0" w:space="0" w:color="auto"/>
                <w:bottom w:val="none" w:sz="0" w:space="0" w:color="auto"/>
                <w:right w:val="none" w:sz="0" w:space="0" w:color="auto"/>
              </w:divBdr>
            </w:div>
            <w:div w:id="1791972571">
              <w:marLeft w:val="0"/>
              <w:marRight w:val="0"/>
              <w:marTop w:val="0"/>
              <w:marBottom w:val="0"/>
              <w:divBdr>
                <w:top w:val="none" w:sz="0" w:space="0" w:color="auto"/>
                <w:left w:val="none" w:sz="0" w:space="0" w:color="auto"/>
                <w:bottom w:val="none" w:sz="0" w:space="0" w:color="auto"/>
                <w:right w:val="none" w:sz="0" w:space="0" w:color="auto"/>
              </w:divBdr>
            </w:div>
            <w:div w:id="1741714519">
              <w:marLeft w:val="0"/>
              <w:marRight w:val="0"/>
              <w:marTop w:val="0"/>
              <w:marBottom w:val="0"/>
              <w:divBdr>
                <w:top w:val="none" w:sz="0" w:space="0" w:color="auto"/>
                <w:left w:val="none" w:sz="0" w:space="0" w:color="auto"/>
                <w:bottom w:val="none" w:sz="0" w:space="0" w:color="auto"/>
                <w:right w:val="none" w:sz="0" w:space="0" w:color="auto"/>
              </w:divBdr>
            </w:div>
            <w:div w:id="1252546548">
              <w:marLeft w:val="0"/>
              <w:marRight w:val="0"/>
              <w:marTop w:val="0"/>
              <w:marBottom w:val="0"/>
              <w:divBdr>
                <w:top w:val="none" w:sz="0" w:space="0" w:color="auto"/>
                <w:left w:val="none" w:sz="0" w:space="0" w:color="auto"/>
                <w:bottom w:val="none" w:sz="0" w:space="0" w:color="auto"/>
                <w:right w:val="none" w:sz="0" w:space="0" w:color="auto"/>
              </w:divBdr>
            </w:div>
            <w:div w:id="1243755985">
              <w:marLeft w:val="0"/>
              <w:marRight w:val="0"/>
              <w:marTop w:val="0"/>
              <w:marBottom w:val="0"/>
              <w:divBdr>
                <w:top w:val="none" w:sz="0" w:space="0" w:color="auto"/>
                <w:left w:val="none" w:sz="0" w:space="0" w:color="auto"/>
                <w:bottom w:val="none" w:sz="0" w:space="0" w:color="auto"/>
                <w:right w:val="none" w:sz="0" w:space="0" w:color="auto"/>
              </w:divBdr>
            </w:div>
            <w:div w:id="724763188">
              <w:marLeft w:val="0"/>
              <w:marRight w:val="0"/>
              <w:marTop w:val="0"/>
              <w:marBottom w:val="0"/>
              <w:divBdr>
                <w:top w:val="none" w:sz="0" w:space="0" w:color="auto"/>
                <w:left w:val="none" w:sz="0" w:space="0" w:color="auto"/>
                <w:bottom w:val="none" w:sz="0" w:space="0" w:color="auto"/>
                <w:right w:val="none" w:sz="0" w:space="0" w:color="auto"/>
              </w:divBdr>
            </w:div>
            <w:div w:id="96802447">
              <w:marLeft w:val="0"/>
              <w:marRight w:val="0"/>
              <w:marTop w:val="0"/>
              <w:marBottom w:val="0"/>
              <w:divBdr>
                <w:top w:val="none" w:sz="0" w:space="0" w:color="auto"/>
                <w:left w:val="none" w:sz="0" w:space="0" w:color="auto"/>
                <w:bottom w:val="none" w:sz="0" w:space="0" w:color="auto"/>
                <w:right w:val="none" w:sz="0" w:space="0" w:color="auto"/>
              </w:divBdr>
            </w:div>
            <w:div w:id="113839477">
              <w:marLeft w:val="0"/>
              <w:marRight w:val="0"/>
              <w:marTop w:val="0"/>
              <w:marBottom w:val="0"/>
              <w:divBdr>
                <w:top w:val="none" w:sz="0" w:space="0" w:color="auto"/>
                <w:left w:val="none" w:sz="0" w:space="0" w:color="auto"/>
                <w:bottom w:val="none" w:sz="0" w:space="0" w:color="auto"/>
                <w:right w:val="none" w:sz="0" w:space="0" w:color="auto"/>
              </w:divBdr>
            </w:div>
            <w:div w:id="1392657076">
              <w:marLeft w:val="0"/>
              <w:marRight w:val="0"/>
              <w:marTop w:val="0"/>
              <w:marBottom w:val="0"/>
              <w:divBdr>
                <w:top w:val="none" w:sz="0" w:space="0" w:color="auto"/>
                <w:left w:val="none" w:sz="0" w:space="0" w:color="auto"/>
                <w:bottom w:val="none" w:sz="0" w:space="0" w:color="auto"/>
                <w:right w:val="none" w:sz="0" w:space="0" w:color="auto"/>
              </w:divBdr>
            </w:div>
            <w:div w:id="111481141">
              <w:marLeft w:val="0"/>
              <w:marRight w:val="0"/>
              <w:marTop w:val="0"/>
              <w:marBottom w:val="0"/>
              <w:divBdr>
                <w:top w:val="none" w:sz="0" w:space="0" w:color="auto"/>
                <w:left w:val="none" w:sz="0" w:space="0" w:color="auto"/>
                <w:bottom w:val="none" w:sz="0" w:space="0" w:color="auto"/>
                <w:right w:val="none" w:sz="0" w:space="0" w:color="auto"/>
              </w:divBdr>
            </w:div>
            <w:div w:id="919559684">
              <w:marLeft w:val="0"/>
              <w:marRight w:val="0"/>
              <w:marTop w:val="0"/>
              <w:marBottom w:val="0"/>
              <w:divBdr>
                <w:top w:val="none" w:sz="0" w:space="0" w:color="auto"/>
                <w:left w:val="none" w:sz="0" w:space="0" w:color="auto"/>
                <w:bottom w:val="none" w:sz="0" w:space="0" w:color="auto"/>
                <w:right w:val="none" w:sz="0" w:space="0" w:color="auto"/>
              </w:divBdr>
            </w:div>
            <w:div w:id="1981495236">
              <w:marLeft w:val="0"/>
              <w:marRight w:val="0"/>
              <w:marTop w:val="0"/>
              <w:marBottom w:val="0"/>
              <w:divBdr>
                <w:top w:val="none" w:sz="0" w:space="0" w:color="auto"/>
                <w:left w:val="none" w:sz="0" w:space="0" w:color="auto"/>
                <w:bottom w:val="none" w:sz="0" w:space="0" w:color="auto"/>
                <w:right w:val="none" w:sz="0" w:space="0" w:color="auto"/>
              </w:divBdr>
            </w:div>
            <w:div w:id="1847862924">
              <w:marLeft w:val="0"/>
              <w:marRight w:val="0"/>
              <w:marTop w:val="0"/>
              <w:marBottom w:val="0"/>
              <w:divBdr>
                <w:top w:val="none" w:sz="0" w:space="0" w:color="auto"/>
                <w:left w:val="none" w:sz="0" w:space="0" w:color="auto"/>
                <w:bottom w:val="none" w:sz="0" w:space="0" w:color="auto"/>
                <w:right w:val="none" w:sz="0" w:space="0" w:color="auto"/>
              </w:divBdr>
            </w:div>
            <w:div w:id="1336347616">
              <w:marLeft w:val="0"/>
              <w:marRight w:val="0"/>
              <w:marTop w:val="0"/>
              <w:marBottom w:val="0"/>
              <w:divBdr>
                <w:top w:val="none" w:sz="0" w:space="0" w:color="auto"/>
                <w:left w:val="none" w:sz="0" w:space="0" w:color="auto"/>
                <w:bottom w:val="none" w:sz="0" w:space="0" w:color="auto"/>
                <w:right w:val="none" w:sz="0" w:space="0" w:color="auto"/>
              </w:divBdr>
            </w:div>
            <w:div w:id="498883547">
              <w:marLeft w:val="0"/>
              <w:marRight w:val="0"/>
              <w:marTop w:val="0"/>
              <w:marBottom w:val="0"/>
              <w:divBdr>
                <w:top w:val="none" w:sz="0" w:space="0" w:color="auto"/>
                <w:left w:val="none" w:sz="0" w:space="0" w:color="auto"/>
                <w:bottom w:val="none" w:sz="0" w:space="0" w:color="auto"/>
                <w:right w:val="none" w:sz="0" w:space="0" w:color="auto"/>
              </w:divBdr>
            </w:div>
            <w:div w:id="2047176969">
              <w:marLeft w:val="0"/>
              <w:marRight w:val="0"/>
              <w:marTop w:val="0"/>
              <w:marBottom w:val="0"/>
              <w:divBdr>
                <w:top w:val="none" w:sz="0" w:space="0" w:color="auto"/>
                <w:left w:val="none" w:sz="0" w:space="0" w:color="auto"/>
                <w:bottom w:val="none" w:sz="0" w:space="0" w:color="auto"/>
                <w:right w:val="none" w:sz="0" w:space="0" w:color="auto"/>
              </w:divBdr>
            </w:div>
            <w:div w:id="38869263">
              <w:marLeft w:val="0"/>
              <w:marRight w:val="0"/>
              <w:marTop w:val="0"/>
              <w:marBottom w:val="0"/>
              <w:divBdr>
                <w:top w:val="none" w:sz="0" w:space="0" w:color="auto"/>
                <w:left w:val="none" w:sz="0" w:space="0" w:color="auto"/>
                <w:bottom w:val="none" w:sz="0" w:space="0" w:color="auto"/>
                <w:right w:val="none" w:sz="0" w:space="0" w:color="auto"/>
              </w:divBdr>
            </w:div>
            <w:div w:id="1560744901">
              <w:marLeft w:val="0"/>
              <w:marRight w:val="0"/>
              <w:marTop w:val="0"/>
              <w:marBottom w:val="0"/>
              <w:divBdr>
                <w:top w:val="none" w:sz="0" w:space="0" w:color="auto"/>
                <w:left w:val="none" w:sz="0" w:space="0" w:color="auto"/>
                <w:bottom w:val="none" w:sz="0" w:space="0" w:color="auto"/>
                <w:right w:val="none" w:sz="0" w:space="0" w:color="auto"/>
              </w:divBdr>
            </w:div>
            <w:div w:id="112985656">
              <w:marLeft w:val="0"/>
              <w:marRight w:val="0"/>
              <w:marTop w:val="0"/>
              <w:marBottom w:val="0"/>
              <w:divBdr>
                <w:top w:val="none" w:sz="0" w:space="0" w:color="auto"/>
                <w:left w:val="none" w:sz="0" w:space="0" w:color="auto"/>
                <w:bottom w:val="none" w:sz="0" w:space="0" w:color="auto"/>
                <w:right w:val="none" w:sz="0" w:space="0" w:color="auto"/>
              </w:divBdr>
            </w:div>
            <w:div w:id="393941209">
              <w:marLeft w:val="0"/>
              <w:marRight w:val="0"/>
              <w:marTop w:val="0"/>
              <w:marBottom w:val="0"/>
              <w:divBdr>
                <w:top w:val="none" w:sz="0" w:space="0" w:color="auto"/>
                <w:left w:val="none" w:sz="0" w:space="0" w:color="auto"/>
                <w:bottom w:val="none" w:sz="0" w:space="0" w:color="auto"/>
                <w:right w:val="none" w:sz="0" w:space="0" w:color="auto"/>
              </w:divBdr>
            </w:div>
            <w:div w:id="1691641524">
              <w:marLeft w:val="0"/>
              <w:marRight w:val="0"/>
              <w:marTop w:val="0"/>
              <w:marBottom w:val="0"/>
              <w:divBdr>
                <w:top w:val="none" w:sz="0" w:space="0" w:color="auto"/>
                <w:left w:val="none" w:sz="0" w:space="0" w:color="auto"/>
                <w:bottom w:val="none" w:sz="0" w:space="0" w:color="auto"/>
                <w:right w:val="none" w:sz="0" w:space="0" w:color="auto"/>
              </w:divBdr>
            </w:div>
            <w:div w:id="514416929">
              <w:marLeft w:val="0"/>
              <w:marRight w:val="0"/>
              <w:marTop w:val="0"/>
              <w:marBottom w:val="0"/>
              <w:divBdr>
                <w:top w:val="none" w:sz="0" w:space="0" w:color="auto"/>
                <w:left w:val="none" w:sz="0" w:space="0" w:color="auto"/>
                <w:bottom w:val="none" w:sz="0" w:space="0" w:color="auto"/>
                <w:right w:val="none" w:sz="0" w:space="0" w:color="auto"/>
              </w:divBdr>
            </w:div>
            <w:div w:id="1599682163">
              <w:marLeft w:val="0"/>
              <w:marRight w:val="0"/>
              <w:marTop w:val="0"/>
              <w:marBottom w:val="0"/>
              <w:divBdr>
                <w:top w:val="none" w:sz="0" w:space="0" w:color="auto"/>
                <w:left w:val="none" w:sz="0" w:space="0" w:color="auto"/>
                <w:bottom w:val="none" w:sz="0" w:space="0" w:color="auto"/>
                <w:right w:val="none" w:sz="0" w:space="0" w:color="auto"/>
              </w:divBdr>
            </w:div>
            <w:div w:id="1854490940">
              <w:marLeft w:val="0"/>
              <w:marRight w:val="0"/>
              <w:marTop w:val="0"/>
              <w:marBottom w:val="0"/>
              <w:divBdr>
                <w:top w:val="none" w:sz="0" w:space="0" w:color="auto"/>
                <w:left w:val="none" w:sz="0" w:space="0" w:color="auto"/>
                <w:bottom w:val="none" w:sz="0" w:space="0" w:color="auto"/>
                <w:right w:val="none" w:sz="0" w:space="0" w:color="auto"/>
              </w:divBdr>
            </w:div>
            <w:div w:id="670066031">
              <w:marLeft w:val="0"/>
              <w:marRight w:val="0"/>
              <w:marTop w:val="0"/>
              <w:marBottom w:val="0"/>
              <w:divBdr>
                <w:top w:val="none" w:sz="0" w:space="0" w:color="auto"/>
                <w:left w:val="none" w:sz="0" w:space="0" w:color="auto"/>
                <w:bottom w:val="none" w:sz="0" w:space="0" w:color="auto"/>
                <w:right w:val="none" w:sz="0" w:space="0" w:color="auto"/>
              </w:divBdr>
            </w:div>
            <w:div w:id="63726122">
              <w:marLeft w:val="0"/>
              <w:marRight w:val="0"/>
              <w:marTop w:val="0"/>
              <w:marBottom w:val="0"/>
              <w:divBdr>
                <w:top w:val="none" w:sz="0" w:space="0" w:color="auto"/>
                <w:left w:val="none" w:sz="0" w:space="0" w:color="auto"/>
                <w:bottom w:val="none" w:sz="0" w:space="0" w:color="auto"/>
                <w:right w:val="none" w:sz="0" w:space="0" w:color="auto"/>
              </w:divBdr>
            </w:div>
            <w:div w:id="426462117">
              <w:marLeft w:val="0"/>
              <w:marRight w:val="0"/>
              <w:marTop w:val="0"/>
              <w:marBottom w:val="0"/>
              <w:divBdr>
                <w:top w:val="none" w:sz="0" w:space="0" w:color="auto"/>
                <w:left w:val="none" w:sz="0" w:space="0" w:color="auto"/>
                <w:bottom w:val="none" w:sz="0" w:space="0" w:color="auto"/>
                <w:right w:val="none" w:sz="0" w:space="0" w:color="auto"/>
              </w:divBdr>
            </w:div>
            <w:div w:id="703871266">
              <w:marLeft w:val="0"/>
              <w:marRight w:val="0"/>
              <w:marTop w:val="0"/>
              <w:marBottom w:val="0"/>
              <w:divBdr>
                <w:top w:val="none" w:sz="0" w:space="0" w:color="auto"/>
                <w:left w:val="none" w:sz="0" w:space="0" w:color="auto"/>
                <w:bottom w:val="none" w:sz="0" w:space="0" w:color="auto"/>
                <w:right w:val="none" w:sz="0" w:space="0" w:color="auto"/>
              </w:divBdr>
            </w:div>
            <w:div w:id="1428307857">
              <w:marLeft w:val="0"/>
              <w:marRight w:val="0"/>
              <w:marTop w:val="0"/>
              <w:marBottom w:val="0"/>
              <w:divBdr>
                <w:top w:val="none" w:sz="0" w:space="0" w:color="auto"/>
                <w:left w:val="none" w:sz="0" w:space="0" w:color="auto"/>
                <w:bottom w:val="none" w:sz="0" w:space="0" w:color="auto"/>
                <w:right w:val="none" w:sz="0" w:space="0" w:color="auto"/>
              </w:divBdr>
            </w:div>
            <w:div w:id="955407500">
              <w:marLeft w:val="0"/>
              <w:marRight w:val="0"/>
              <w:marTop w:val="0"/>
              <w:marBottom w:val="0"/>
              <w:divBdr>
                <w:top w:val="none" w:sz="0" w:space="0" w:color="auto"/>
                <w:left w:val="none" w:sz="0" w:space="0" w:color="auto"/>
                <w:bottom w:val="none" w:sz="0" w:space="0" w:color="auto"/>
                <w:right w:val="none" w:sz="0" w:space="0" w:color="auto"/>
              </w:divBdr>
            </w:div>
            <w:div w:id="42558185">
              <w:marLeft w:val="0"/>
              <w:marRight w:val="0"/>
              <w:marTop w:val="0"/>
              <w:marBottom w:val="0"/>
              <w:divBdr>
                <w:top w:val="none" w:sz="0" w:space="0" w:color="auto"/>
                <w:left w:val="none" w:sz="0" w:space="0" w:color="auto"/>
                <w:bottom w:val="none" w:sz="0" w:space="0" w:color="auto"/>
                <w:right w:val="none" w:sz="0" w:space="0" w:color="auto"/>
              </w:divBdr>
            </w:div>
            <w:div w:id="969090359">
              <w:marLeft w:val="0"/>
              <w:marRight w:val="0"/>
              <w:marTop w:val="0"/>
              <w:marBottom w:val="0"/>
              <w:divBdr>
                <w:top w:val="none" w:sz="0" w:space="0" w:color="auto"/>
                <w:left w:val="none" w:sz="0" w:space="0" w:color="auto"/>
                <w:bottom w:val="none" w:sz="0" w:space="0" w:color="auto"/>
                <w:right w:val="none" w:sz="0" w:space="0" w:color="auto"/>
              </w:divBdr>
            </w:div>
            <w:div w:id="1313868300">
              <w:marLeft w:val="0"/>
              <w:marRight w:val="0"/>
              <w:marTop w:val="0"/>
              <w:marBottom w:val="0"/>
              <w:divBdr>
                <w:top w:val="none" w:sz="0" w:space="0" w:color="auto"/>
                <w:left w:val="none" w:sz="0" w:space="0" w:color="auto"/>
                <w:bottom w:val="none" w:sz="0" w:space="0" w:color="auto"/>
                <w:right w:val="none" w:sz="0" w:space="0" w:color="auto"/>
              </w:divBdr>
            </w:div>
            <w:div w:id="22872088">
              <w:marLeft w:val="0"/>
              <w:marRight w:val="0"/>
              <w:marTop w:val="0"/>
              <w:marBottom w:val="0"/>
              <w:divBdr>
                <w:top w:val="none" w:sz="0" w:space="0" w:color="auto"/>
                <w:left w:val="none" w:sz="0" w:space="0" w:color="auto"/>
                <w:bottom w:val="none" w:sz="0" w:space="0" w:color="auto"/>
                <w:right w:val="none" w:sz="0" w:space="0" w:color="auto"/>
              </w:divBdr>
            </w:div>
            <w:div w:id="834304123">
              <w:marLeft w:val="0"/>
              <w:marRight w:val="0"/>
              <w:marTop w:val="0"/>
              <w:marBottom w:val="0"/>
              <w:divBdr>
                <w:top w:val="none" w:sz="0" w:space="0" w:color="auto"/>
                <w:left w:val="none" w:sz="0" w:space="0" w:color="auto"/>
                <w:bottom w:val="none" w:sz="0" w:space="0" w:color="auto"/>
                <w:right w:val="none" w:sz="0" w:space="0" w:color="auto"/>
              </w:divBdr>
            </w:div>
            <w:div w:id="1067990579">
              <w:marLeft w:val="0"/>
              <w:marRight w:val="0"/>
              <w:marTop w:val="0"/>
              <w:marBottom w:val="0"/>
              <w:divBdr>
                <w:top w:val="none" w:sz="0" w:space="0" w:color="auto"/>
                <w:left w:val="none" w:sz="0" w:space="0" w:color="auto"/>
                <w:bottom w:val="none" w:sz="0" w:space="0" w:color="auto"/>
                <w:right w:val="none" w:sz="0" w:space="0" w:color="auto"/>
              </w:divBdr>
            </w:div>
            <w:div w:id="1049039396">
              <w:marLeft w:val="0"/>
              <w:marRight w:val="0"/>
              <w:marTop w:val="0"/>
              <w:marBottom w:val="0"/>
              <w:divBdr>
                <w:top w:val="none" w:sz="0" w:space="0" w:color="auto"/>
                <w:left w:val="none" w:sz="0" w:space="0" w:color="auto"/>
                <w:bottom w:val="none" w:sz="0" w:space="0" w:color="auto"/>
                <w:right w:val="none" w:sz="0" w:space="0" w:color="auto"/>
              </w:divBdr>
            </w:div>
            <w:div w:id="2142187440">
              <w:marLeft w:val="0"/>
              <w:marRight w:val="0"/>
              <w:marTop w:val="0"/>
              <w:marBottom w:val="0"/>
              <w:divBdr>
                <w:top w:val="none" w:sz="0" w:space="0" w:color="auto"/>
                <w:left w:val="none" w:sz="0" w:space="0" w:color="auto"/>
                <w:bottom w:val="none" w:sz="0" w:space="0" w:color="auto"/>
                <w:right w:val="none" w:sz="0" w:space="0" w:color="auto"/>
              </w:divBdr>
            </w:div>
            <w:div w:id="412971784">
              <w:marLeft w:val="0"/>
              <w:marRight w:val="0"/>
              <w:marTop w:val="0"/>
              <w:marBottom w:val="0"/>
              <w:divBdr>
                <w:top w:val="none" w:sz="0" w:space="0" w:color="auto"/>
                <w:left w:val="none" w:sz="0" w:space="0" w:color="auto"/>
                <w:bottom w:val="none" w:sz="0" w:space="0" w:color="auto"/>
                <w:right w:val="none" w:sz="0" w:space="0" w:color="auto"/>
              </w:divBdr>
            </w:div>
            <w:div w:id="533888601">
              <w:marLeft w:val="0"/>
              <w:marRight w:val="0"/>
              <w:marTop w:val="0"/>
              <w:marBottom w:val="0"/>
              <w:divBdr>
                <w:top w:val="none" w:sz="0" w:space="0" w:color="auto"/>
                <w:left w:val="none" w:sz="0" w:space="0" w:color="auto"/>
                <w:bottom w:val="none" w:sz="0" w:space="0" w:color="auto"/>
                <w:right w:val="none" w:sz="0" w:space="0" w:color="auto"/>
              </w:divBdr>
            </w:div>
            <w:div w:id="974331106">
              <w:marLeft w:val="0"/>
              <w:marRight w:val="0"/>
              <w:marTop w:val="0"/>
              <w:marBottom w:val="0"/>
              <w:divBdr>
                <w:top w:val="none" w:sz="0" w:space="0" w:color="auto"/>
                <w:left w:val="none" w:sz="0" w:space="0" w:color="auto"/>
                <w:bottom w:val="none" w:sz="0" w:space="0" w:color="auto"/>
                <w:right w:val="none" w:sz="0" w:space="0" w:color="auto"/>
              </w:divBdr>
            </w:div>
            <w:div w:id="459498708">
              <w:marLeft w:val="0"/>
              <w:marRight w:val="0"/>
              <w:marTop w:val="0"/>
              <w:marBottom w:val="0"/>
              <w:divBdr>
                <w:top w:val="none" w:sz="0" w:space="0" w:color="auto"/>
                <w:left w:val="none" w:sz="0" w:space="0" w:color="auto"/>
                <w:bottom w:val="none" w:sz="0" w:space="0" w:color="auto"/>
                <w:right w:val="none" w:sz="0" w:space="0" w:color="auto"/>
              </w:divBdr>
            </w:div>
            <w:div w:id="918519130">
              <w:marLeft w:val="0"/>
              <w:marRight w:val="0"/>
              <w:marTop w:val="0"/>
              <w:marBottom w:val="0"/>
              <w:divBdr>
                <w:top w:val="none" w:sz="0" w:space="0" w:color="auto"/>
                <w:left w:val="none" w:sz="0" w:space="0" w:color="auto"/>
                <w:bottom w:val="none" w:sz="0" w:space="0" w:color="auto"/>
                <w:right w:val="none" w:sz="0" w:space="0" w:color="auto"/>
              </w:divBdr>
            </w:div>
            <w:div w:id="523635755">
              <w:marLeft w:val="0"/>
              <w:marRight w:val="0"/>
              <w:marTop w:val="0"/>
              <w:marBottom w:val="0"/>
              <w:divBdr>
                <w:top w:val="none" w:sz="0" w:space="0" w:color="auto"/>
                <w:left w:val="none" w:sz="0" w:space="0" w:color="auto"/>
                <w:bottom w:val="none" w:sz="0" w:space="0" w:color="auto"/>
                <w:right w:val="none" w:sz="0" w:space="0" w:color="auto"/>
              </w:divBdr>
            </w:div>
            <w:div w:id="1234001713">
              <w:marLeft w:val="0"/>
              <w:marRight w:val="0"/>
              <w:marTop w:val="0"/>
              <w:marBottom w:val="0"/>
              <w:divBdr>
                <w:top w:val="none" w:sz="0" w:space="0" w:color="auto"/>
                <w:left w:val="none" w:sz="0" w:space="0" w:color="auto"/>
                <w:bottom w:val="none" w:sz="0" w:space="0" w:color="auto"/>
                <w:right w:val="none" w:sz="0" w:space="0" w:color="auto"/>
              </w:divBdr>
            </w:div>
            <w:div w:id="84887921">
              <w:marLeft w:val="0"/>
              <w:marRight w:val="0"/>
              <w:marTop w:val="0"/>
              <w:marBottom w:val="0"/>
              <w:divBdr>
                <w:top w:val="none" w:sz="0" w:space="0" w:color="auto"/>
                <w:left w:val="none" w:sz="0" w:space="0" w:color="auto"/>
                <w:bottom w:val="none" w:sz="0" w:space="0" w:color="auto"/>
                <w:right w:val="none" w:sz="0" w:space="0" w:color="auto"/>
              </w:divBdr>
            </w:div>
            <w:div w:id="151063430">
              <w:marLeft w:val="0"/>
              <w:marRight w:val="0"/>
              <w:marTop w:val="0"/>
              <w:marBottom w:val="0"/>
              <w:divBdr>
                <w:top w:val="none" w:sz="0" w:space="0" w:color="auto"/>
                <w:left w:val="none" w:sz="0" w:space="0" w:color="auto"/>
                <w:bottom w:val="none" w:sz="0" w:space="0" w:color="auto"/>
                <w:right w:val="none" w:sz="0" w:space="0" w:color="auto"/>
              </w:divBdr>
            </w:div>
            <w:div w:id="324943425">
              <w:marLeft w:val="0"/>
              <w:marRight w:val="0"/>
              <w:marTop w:val="0"/>
              <w:marBottom w:val="0"/>
              <w:divBdr>
                <w:top w:val="none" w:sz="0" w:space="0" w:color="auto"/>
                <w:left w:val="none" w:sz="0" w:space="0" w:color="auto"/>
                <w:bottom w:val="none" w:sz="0" w:space="0" w:color="auto"/>
                <w:right w:val="none" w:sz="0" w:space="0" w:color="auto"/>
              </w:divBdr>
            </w:div>
            <w:div w:id="1506365373">
              <w:marLeft w:val="0"/>
              <w:marRight w:val="0"/>
              <w:marTop w:val="0"/>
              <w:marBottom w:val="0"/>
              <w:divBdr>
                <w:top w:val="none" w:sz="0" w:space="0" w:color="auto"/>
                <w:left w:val="none" w:sz="0" w:space="0" w:color="auto"/>
                <w:bottom w:val="none" w:sz="0" w:space="0" w:color="auto"/>
                <w:right w:val="none" w:sz="0" w:space="0" w:color="auto"/>
              </w:divBdr>
            </w:div>
            <w:div w:id="932666505">
              <w:marLeft w:val="0"/>
              <w:marRight w:val="0"/>
              <w:marTop w:val="0"/>
              <w:marBottom w:val="0"/>
              <w:divBdr>
                <w:top w:val="none" w:sz="0" w:space="0" w:color="auto"/>
                <w:left w:val="none" w:sz="0" w:space="0" w:color="auto"/>
                <w:bottom w:val="none" w:sz="0" w:space="0" w:color="auto"/>
                <w:right w:val="none" w:sz="0" w:space="0" w:color="auto"/>
              </w:divBdr>
            </w:div>
            <w:div w:id="660698485">
              <w:marLeft w:val="0"/>
              <w:marRight w:val="0"/>
              <w:marTop w:val="0"/>
              <w:marBottom w:val="0"/>
              <w:divBdr>
                <w:top w:val="none" w:sz="0" w:space="0" w:color="auto"/>
                <w:left w:val="none" w:sz="0" w:space="0" w:color="auto"/>
                <w:bottom w:val="none" w:sz="0" w:space="0" w:color="auto"/>
                <w:right w:val="none" w:sz="0" w:space="0" w:color="auto"/>
              </w:divBdr>
            </w:div>
            <w:div w:id="734284949">
              <w:marLeft w:val="0"/>
              <w:marRight w:val="0"/>
              <w:marTop w:val="0"/>
              <w:marBottom w:val="0"/>
              <w:divBdr>
                <w:top w:val="none" w:sz="0" w:space="0" w:color="auto"/>
                <w:left w:val="none" w:sz="0" w:space="0" w:color="auto"/>
                <w:bottom w:val="none" w:sz="0" w:space="0" w:color="auto"/>
                <w:right w:val="none" w:sz="0" w:space="0" w:color="auto"/>
              </w:divBdr>
            </w:div>
            <w:div w:id="503667510">
              <w:marLeft w:val="0"/>
              <w:marRight w:val="0"/>
              <w:marTop w:val="0"/>
              <w:marBottom w:val="0"/>
              <w:divBdr>
                <w:top w:val="none" w:sz="0" w:space="0" w:color="auto"/>
                <w:left w:val="none" w:sz="0" w:space="0" w:color="auto"/>
                <w:bottom w:val="none" w:sz="0" w:space="0" w:color="auto"/>
                <w:right w:val="none" w:sz="0" w:space="0" w:color="auto"/>
              </w:divBdr>
            </w:div>
            <w:div w:id="1151403832">
              <w:marLeft w:val="0"/>
              <w:marRight w:val="0"/>
              <w:marTop w:val="0"/>
              <w:marBottom w:val="0"/>
              <w:divBdr>
                <w:top w:val="none" w:sz="0" w:space="0" w:color="auto"/>
                <w:left w:val="none" w:sz="0" w:space="0" w:color="auto"/>
                <w:bottom w:val="none" w:sz="0" w:space="0" w:color="auto"/>
                <w:right w:val="none" w:sz="0" w:space="0" w:color="auto"/>
              </w:divBdr>
            </w:div>
            <w:div w:id="1754276743">
              <w:marLeft w:val="0"/>
              <w:marRight w:val="0"/>
              <w:marTop w:val="0"/>
              <w:marBottom w:val="0"/>
              <w:divBdr>
                <w:top w:val="none" w:sz="0" w:space="0" w:color="auto"/>
                <w:left w:val="none" w:sz="0" w:space="0" w:color="auto"/>
                <w:bottom w:val="none" w:sz="0" w:space="0" w:color="auto"/>
                <w:right w:val="none" w:sz="0" w:space="0" w:color="auto"/>
              </w:divBdr>
            </w:div>
            <w:div w:id="281621510">
              <w:marLeft w:val="0"/>
              <w:marRight w:val="0"/>
              <w:marTop w:val="0"/>
              <w:marBottom w:val="0"/>
              <w:divBdr>
                <w:top w:val="none" w:sz="0" w:space="0" w:color="auto"/>
                <w:left w:val="none" w:sz="0" w:space="0" w:color="auto"/>
                <w:bottom w:val="none" w:sz="0" w:space="0" w:color="auto"/>
                <w:right w:val="none" w:sz="0" w:space="0" w:color="auto"/>
              </w:divBdr>
            </w:div>
            <w:div w:id="1720737401">
              <w:marLeft w:val="0"/>
              <w:marRight w:val="0"/>
              <w:marTop w:val="0"/>
              <w:marBottom w:val="0"/>
              <w:divBdr>
                <w:top w:val="none" w:sz="0" w:space="0" w:color="auto"/>
                <w:left w:val="none" w:sz="0" w:space="0" w:color="auto"/>
                <w:bottom w:val="none" w:sz="0" w:space="0" w:color="auto"/>
                <w:right w:val="none" w:sz="0" w:space="0" w:color="auto"/>
              </w:divBdr>
            </w:div>
            <w:div w:id="2101095892">
              <w:marLeft w:val="0"/>
              <w:marRight w:val="0"/>
              <w:marTop w:val="0"/>
              <w:marBottom w:val="0"/>
              <w:divBdr>
                <w:top w:val="none" w:sz="0" w:space="0" w:color="auto"/>
                <w:left w:val="none" w:sz="0" w:space="0" w:color="auto"/>
                <w:bottom w:val="none" w:sz="0" w:space="0" w:color="auto"/>
                <w:right w:val="none" w:sz="0" w:space="0" w:color="auto"/>
              </w:divBdr>
            </w:div>
            <w:div w:id="1071006389">
              <w:marLeft w:val="0"/>
              <w:marRight w:val="0"/>
              <w:marTop w:val="0"/>
              <w:marBottom w:val="0"/>
              <w:divBdr>
                <w:top w:val="none" w:sz="0" w:space="0" w:color="auto"/>
                <w:left w:val="none" w:sz="0" w:space="0" w:color="auto"/>
                <w:bottom w:val="none" w:sz="0" w:space="0" w:color="auto"/>
                <w:right w:val="none" w:sz="0" w:space="0" w:color="auto"/>
              </w:divBdr>
            </w:div>
            <w:div w:id="675035891">
              <w:marLeft w:val="0"/>
              <w:marRight w:val="0"/>
              <w:marTop w:val="0"/>
              <w:marBottom w:val="0"/>
              <w:divBdr>
                <w:top w:val="none" w:sz="0" w:space="0" w:color="auto"/>
                <w:left w:val="none" w:sz="0" w:space="0" w:color="auto"/>
                <w:bottom w:val="none" w:sz="0" w:space="0" w:color="auto"/>
                <w:right w:val="none" w:sz="0" w:space="0" w:color="auto"/>
              </w:divBdr>
            </w:div>
            <w:div w:id="353727592">
              <w:marLeft w:val="0"/>
              <w:marRight w:val="0"/>
              <w:marTop w:val="0"/>
              <w:marBottom w:val="0"/>
              <w:divBdr>
                <w:top w:val="none" w:sz="0" w:space="0" w:color="auto"/>
                <w:left w:val="none" w:sz="0" w:space="0" w:color="auto"/>
                <w:bottom w:val="none" w:sz="0" w:space="0" w:color="auto"/>
                <w:right w:val="none" w:sz="0" w:space="0" w:color="auto"/>
              </w:divBdr>
            </w:div>
            <w:div w:id="1563253163">
              <w:marLeft w:val="0"/>
              <w:marRight w:val="0"/>
              <w:marTop w:val="0"/>
              <w:marBottom w:val="0"/>
              <w:divBdr>
                <w:top w:val="none" w:sz="0" w:space="0" w:color="auto"/>
                <w:left w:val="none" w:sz="0" w:space="0" w:color="auto"/>
                <w:bottom w:val="none" w:sz="0" w:space="0" w:color="auto"/>
                <w:right w:val="none" w:sz="0" w:space="0" w:color="auto"/>
              </w:divBdr>
            </w:div>
            <w:div w:id="368186104">
              <w:marLeft w:val="0"/>
              <w:marRight w:val="0"/>
              <w:marTop w:val="0"/>
              <w:marBottom w:val="0"/>
              <w:divBdr>
                <w:top w:val="none" w:sz="0" w:space="0" w:color="auto"/>
                <w:left w:val="none" w:sz="0" w:space="0" w:color="auto"/>
                <w:bottom w:val="none" w:sz="0" w:space="0" w:color="auto"/>
                <w:right w:val="none" w:sz="0" w:space="0" w:color="auto"/>
              </w:divBdr>
            </w:div>
            <w:div w:id="1077945541">
              <w:marLeft w:val="0"/>
              <w:marRight w:val="0"/>
              <w:marTop w:val="0"/>
              <w:marBottom w:val="0"/>
              <w:divBdr>
                <w:top w:val="none" w:sz="0" w:space="0" w:color="auto"/>
                <w:left w:val="none" w:sz="0" w:space="0" w:color="auto"/>
                <w:bottom w:val="none" w:sz="0" w:space="0" w:color="auto"/>
                <w:right w:val="none" w:sz="0" w:space="0" w:color="auto"/>
              </w:divBdr>
            </w:div>
            <w:div w:id="1003319242">
              <w:marLeft w:val="0"/>
              <w:marRight w:val="0"/>
              <w:marTop w:val="0"/>
              <w:marBottom w:val="0"/>
              <w:divBdr>
                <w:top w:val="none" w:sz="0" w:space="0" w:color="auto"/>
                <w:left w:val="none" w:sz="0" w:space="0" w:color="auto"/>
                <w:bottom w:val="none" w:sz="0" w:space="0" w:color="auto"/>
                <w:right w:val="none" w:sz="0" w:space="0" w:color="auto"/>
              </w:divBdr>
            </w:div>
            <w:div w:id="1407260985">
              <w:marLeft w:val="0"/>
              <w:marRight w:val="0"/>
              <w:marTop w:val="0"/>
              <w:marBottom w:val="0"/>
              <w:divBdr>
                <w:top w:val="none" w:sz="0" w:space="0" w:color="auto"/>
                <w:left w:val="none" w:sz="0" w:space="0" w:color="auto"/>
                <w:bottom w:val="none" w:sz="0" w:space="0" w:color="auto"/>
                <w:right w:val="none" w:sz="0" w:space="0" w:color="auto"/>
              </w:divBdr>
            </w:div>
            <w:div w:id="475535725">
              <w:marLeft w:val="0"/>
              <w:marRight w:val="0"/>
              <w:marTop w:val="0"/>
              <w:marBottom w:val="0"/>
              <w:divBdr>
                <w:top w:val="none" w:sz="0" w:space="0" w:color="auto"/>
                <w:left w:val="none" w:sz="0" w:space="0" w:color="auto"/>
                <w:bottom w:val="none" w:sz="0" w:space="0" w:color="auto"/>
                <w:right w:val="none" w:sz="0" w:space="0" w:color="auto"/>
              </w:divBdr>
            </w:div>
            <w:div w:id="1784955033">
              <w:marLeft w:val="0"/>
              <w:marRight w:val="0"/>
              <w:marTop w:val="0"/>
              <w:marBottom w:val="0"/>
              <w:divBdr>
                <w:top w:val="none" w:sz="0" w:space="0" w:color="auto"/>
                <w:left w:val="none" w:sz="0" w:space="0" w:color="auto"/>
                <w:bottom w:val="none" w:sz="0" w:space="0" w:color="auto"/>
                <w:right w:val="none" w:sz="0" w:space="0" w:color="auto"/>
              </w:divBdr>
            </w:div>
            <w:div w:id="1359307865">
              <w:marLeft w:val="0"/>
              <w:marRight w:val="0"/>
              <w:marTop w:val="0"/>
              <w:marBottom w:val="0"/>
              <w:divBdr>
                <w:top w:val="none" w:sz="0" w:space="0" w:color="auto"/>
                <w:left w:val="none" w:sz="0" w:space="0" w:color="auto"/>
                <w:bottom w:val="none" w:sz="0" w:space="0" w:color="auto"/>
                <w:right w:val="none" w:sz="0" w:space="0" w:color="auto"/>
              </w:divBdr>
            </w:div>
            <w:div w:id="1643119330">
              <w:marLeft w:val="0"/>
              <w:marRight w:val="0"/>
              <w:marTop w:val="0"/>
              <w:marBottom w:val="0"/>
              <w:divBdr>
                <w:top w:val="none" w:sz="0" w:space="0" w:color="auto"/>
                <w:left w:val="none" w:sz="0" w:space="0" w:color="auto"/>
                <w:bottom w:val="none" w:sz="0" w:space="0" w:color="auto"/>
                <w:right w:val="none" w:sz="0" w:space="0" w:color="auto"/>
              </w:divBdr>
            </w:div>
            <w:div w:id="303854250">
              <w:marLeft w:val="0"/>
              <w:marRight w:val="0"/>
              <w:marTop w:val="0"/>
              <w:marBottom w:val="0"/>
              <w:divBdr>
                <w:top w:val="none" w:sz="0" w:space="0" w:color="auto"/>
                <w:left w:val="none" w:sz="0" w:space="0" w:color="auto"/>
                <w:bottom w:val="none" w:sz="0" w:space="0" w:color="auto"/>
                <w:right w:val="none" w:sz="0" w:space="0" w:color="auto"/>
              </w:divBdr>
            </w:div>
            <w:div w:id="107169067">
              <w:marLeft w:val="0"/>
              <w:marRight w:val="0"/>
              <w:marTop w:val="0"/>
              <w:marBottom w:val="0"/>
              <w:divBdr>
                <w:top w:val="none" w:sz="0" w:space="0" w:color="auto"/>
                <w:left w:val="none" w:sz="0" w:space="0" w:color="auto"/>
                <w:bottom w:val="none" w:sz="0" w:space="0" w:color="auto"/>
                <w:right w:val="none" w:sz="0" w:space="0" w:color="auto"/>
              </w:divBdr>
            </w:div>
            <w:div w:id="797526399">
              <w:marLeft w:val="0"/>
              <w:marRight w:val="0"/>
              <w:marTop w:val="0"/>
              <w:marBottom w:val="0"/>
              <w:divBdr>
                <w:top w:val="none" w:sz="0" w:space="0" w:color="auto"/>
                <w:left w:val="none" w:sz="0" w:space="0" w:color="auto"/>
                <w:bottom w:val="none" w:sz="0" w:space="0" w:color="auto"/>
                <w:right w:val="none" w:sz="0" w:space="0" w:color="auto"/>
              </w:divBdr>
            </w:div>
            <w:div w:id="594443652">
              <w:marLeft w:val="0"/>
              <w:marRight w:val="0"/>
              <w:marTop w:val="0"/>
              <w:marBottom w:val="0"/>
              <w:divBdr>
                <w:top w:val="none" w:sz="0" w:space="0" w:color="auto"/>
                <w:left w:val="none" w:sz="0" w:space="0" w:color="auto"/>
                <w:bottom w:val="none" w:sz="0" w:space="0" w:color="auto"/>
                <w:right w:val="none" w:sz="0" w:space="0" w:color="auto"/>
              </w:divBdr>
            </w:div>
            <w:div w:id="1669484415">
              <w:marLeft w:val="0"/>
              <w:marRight w:val="0"/>
              <w:marTop w:val="0"/>
              <w:marBottom w:val="0"/>
              <w:divBdr>
                <w:top w:val="none" w:sz="0" w:space="0" w:color="auto"/>
                <w:left w:val="none" w:sz="0" w:space="0" w:color="auto"/>
                <w:bottom w:val="none" w:sz="0" w:space="0" w:color="auto"/>
                <w:right w:val="none" w:sz="0" w:space="0" w:color="auto"/>
              </w:divBdr>
            </w:div>
            <w:div w:id="1410809070">
              <w:marLeft w:val="0"/>
              <w:marRight w:val="0"/>
              <w:marTop w:val="0"/>
              <w:marBottom w:val="0"/>
              <w:divBdr>
                <w:top w:val="none" w:sz="0" w:space="0" w:color="auto"/>
                <w:left w:val="none" w:sz="0" w:space="0" w:color="auto"/>
                <w:bottom w:val="none" w:sz="0" w:space="0" w:color="auto"/>
                <w:right w:val="none" w:sz="0" w:space="0" w:color="auto"/>
              </w:divBdr>
            </w:div>
            <w:div w:id="61606306">
              <w:marLeft w:val="0"/>
              <w:marRight w:val="0"/>
              <w:marTop w:val="0"/>
              <w:marBottom w:val="0"/>
              <w:divBdr>
                <w:top w:val="none" w:sz="0" w:space="0" w:color="auto"/>
                <w:left w:val="none" w:sz="0" w:space="0" w:color="auto"/>
                <w:bottom w:val="none" w:sz="0" w:space="0" w:color="auto"/>
                <w:right w:val="none" w:sz="0" w:space="0" w:color="auto"/>
              </w:divBdr>
            </w:div>
            <w:div w:id="601187956">
              <w:marLeft w:val="0"/>
              <w:marRight w:val="0"/>
              <w:marTop w:val="0"/>
              <w:marBottom w:val="0"/>
              <w:divBdr>
                <w:top w:val="none" w:sz="0" w:space="0" w:color="auto"/>
                <w:left w:val="none" w:sz="0" w:space="0" w:color="auto"/>
                <w:bottom w:val="none" w:sz="0" w:space="0" w:color="auto"/>
                <w:right w:val="none" w:sz="0" w:space="0" w:color="auto"/>
              </w:divBdr>
            </w:div>
            <w:div w:id="203492416">
              <w:marLeft w:val="0"/>
              <w:marRight w:val="0"/>
              <w:marTop w:val="0"/>
              <w:marBottom w:val="0"/>
              <w:divBdr>
                <w:top w:val="none" w:sz="0" w:space="0" w:color="auto"/>
                <w:left w:val="none" w:sz="0" w:space="0" w:color="auto"/>
                <w:bottom w:val="none" w:sz="0" w:space="0" w:color="auto"/>
                <w:right w:val="none" w:sz="0" w:space="0" w:color="auto"/>
              </w:divBdr>
            </w:div>
            <w:div w:id="1849905751">
              <w:marLeft w:val="0"/>
              <w:marRight w:val="0"/>
              <w:marTop w:val="0"/>
              <w:marBottom w:val="0"/>
              <w:divBdr>
                <w:top w:val="none" w:sz="0" w:space="0" w:color="auto"/>
                <w:left w:val="none" w:sz="0" w:space="0" w:color="auto"/>
                <w:bottom w:val="none" w:sz="0" w:space="0" w:color="auto"/>
                <w:right w:val="none" w:sz="0" w:space="0" w:color="auto"/>
              </w:divBdr>
            </w:div>
            <w:div w:id="1778718269">
              <w:marLeft w:val="0"/>
              <w:marRight w:val="0"/>
              <w:marTop w:val="0"/>
              <w:marBottom w:val="0"/>
              <w:divBdr>
                <w:top w:val="none" w:sz="0" w:space="0" w:color="auto"/>
                <w:left w:val="none" w:sz="0" w:space="0" w:color="auto"/>
                <w:bottom w:val="none" w:sz="0" w:space="0" w:color="auto"/>
                <w:right w:val="none" w:sz="0" w:space="0" w:color="auto"/>
              </w:divBdr>
            </w:div>
            <w:div w:id="729695668">
              <w:marLeft w:val="0"/>
              <w:marRight w:val="0"/>
              <w:marTop w:val="0"/>
              <w:marBottom w:val="0"/>
              <w:divBdr>
                <w:top w:val="none" w:sz="0" w:space="0" w:color="auto"/>
                <w:left w:val="none" w:sz="0" w:space="0" w:color="auto"/>
                <w:bottom w:val="none" w:sz="0" w:space="0" w:color="auto"/>
                <w:right w:val="none" w:sz="0" w:space="0" w:color="auto"/>
              </w:divBdr>
            </w:div>
            <w:div w:id="849176789">
              <w:marLeft w:val="0"/>
              <w:marRight w:val="0"/>
              <w:marTop w:val="0"/>
              <w:marBottom w:val="0"/>
              <w:divBdr>
                <w:top w:val="none" w:sz="0" w:space="0" w:color="auto"/>
                <w:left w:val="none" w:sz="0" w:space="0" w:color="auto"/>
                <w:bottom w:val="none" w:sz="0" w:space="0" w:color="auto"/>
                <w:right w:val="none" w:sz="0" w:space="0" w:color="auto"/>
              </w:divBdr>
            </w:div>
            <w:div w:id="1646156392">
              <w:marLeft w:val="0"/>
              <w:marRight w:val="0"/>
              <w:marTop w:val="0"/>
              <w:marBottom w:val="0"/>
              <w:divBdr>
                <w:top w:val="none" w:sz="0" w:space="0" w:color="auto"/>
                <w:left w:val="none" w:sz="0" w:space="0" w:color="auto"/>
                <w:bottom w:val="none" w:sz="0" w:space="0" w:color="auto"/>
                <w:right w:val="none" w:sz="0" w:space="0" w:color="auto"/>
              </w:divBdr>
            </w:div>
            <w:div w:id="1572036392">
              <w:marLeft w:val="0"/>
              <w:marRight w:val="0"/>
              <w:marTop w:val="0"/>
              <w:marBottom w:val="0"/>
              <w:divBdr>
                <w:top w:val="none" w:sz="0" w:space="0" w:color="auto"/>
                <w:left w:val="none" w:sz="0" w:space="0" w:color="auto"/>
                <w:bottom w:val="none" w:sz="0" w:space="0" w:color="auto"/>
                <w:right w:val="none" w:sz="0" w:space="0" w:color="auto"/>
              </w:divBdr>
            </w:div>
            <w:div w:id="812596239">
              <w:marLeft w:val="0"/>
              <w:marRight w:val="0"/>
              <w:marTop w:val="0"/>
              <w:marBottom w:val="0"/>
              <w:divBdr>
                <w:top w:val="none" w:sz="0" w:space="0" w:color="auto"/>
                <w:left w:val="none" w:sz="0" w:space="0" w:color="auto"/>
                <w:bottom w:val="none" w:sz="0" w:space="0" w:color="auto"/>
                <w:right w:val="none" w:sz="0" w:space="0" w:color="auto"/>
              </w:divBdr>
            </w:div>
            <w:div w:id="609897249">
              <w:marLeft w:val="0"/>
              <w:marRight w:val="0"/>
              <w:marTop w:val="0"/>
              <w:marBottom w:val="0"/>
              <w:divBdr>
                <w:top w:val="none" w:sz="0" w:space="0" w:color="auto"/>
                <w:left w:val="none" w:sz="0" w:space="0" w:color="auto"/>
                <w:bottom w:val="none" w:sz="0" w:space="0" w:color="auto"/>
                <w:right w:val="none" w:sz="0" w:space="0" w:color="auto"/>
              </w:divBdr>
            </w:div>
            <w:div w:id="1113748888">
              <w:marLeft w:val="0"/>
              <w:marRight w:val="0"/>
              <w:marTop w:val="0"/>
              <w:marBottom w:val="0"/>
              <w:divBdr>
                <w:top w:val="none" w:sz="0" w:space="0" w:color="auto"/>
                <w:left w:val="none" w:sz="0" w:space="0" w:color="auto"/>
                <w:bottom w:val="none" w:sz="0" w:space="0" w:color="auto"/>
                <w:right w:val="none" w:sz="0" w:space="0" w:color="auto"/>
              </w:divBdr>
            </w:div>
            <w:div w:id="1711372891">
              <w:marLeft w:val="0"/>
              <w:marRight w:val="0"/>
              <w:marTop w:val="0"/>
              <w:marBottom w:val="0"/>
              <w:divBdr>
                <w:top w:val="none" w:sz="0" w:space="0" w:color="auto"/>
                <w:left w:val="none" w:sz="0" w:space="0" w:color="auto"/>
                <w:bottom w:val="none" w:sz="0" w:space="0" w:color="auto"/>
                <w:right w:val="none" w:sz="0" w:space="0" w:color="auto"/>
              </w:divBdr>
            </w:div>
            <w:div w:id="421145650">
              <w:marLeft w:val="0"/>
              <w:marRight w:val="0"/>
              <w:marTop w:val="0"/>
              <w:marBottom w:val="0"/>
              <w:divBdr>
                <w:top w:val="none" w:sz="0" w:space="0" w:color="auto"/>
                <w:left w:val="none" w:sz="0" w:space="0" w:color="auto"/>
                <w:bottom w:val="none" w:sz="0" w:space="0" w:color="auto"/>
                <w:right w:val="none" w:sz="0" w:space="0" w:color="auto"/>
              </w:divBdr>
            </w:div>
            <w:div w:id="500968913">
              <w:marLeft w:val="0"/>
              <w:marRight w:val="0"/>
              <w:marTop w:val="0"/>
              <w:marBottom w:val="0"/>
              <w:divBdr>
                <w:top w:val="none" w:sz="0" w:space="0" w:color="auto"/>
                <w:left w:val="none" w:sz="0" w:space="0" w:color="auto"/>
                <w:bottom w:val="none" w:sz="0" w:space="0" w:color="auto"/>
                <w:right w:val="none" w:sz="0" w:space="0" w:color="auto"/>
              </w:divBdr>
            </w:div>
            <w:div w:id="1050038087">
              <w:marLeft w:val="0"/>
              <w:marRight w:val="0"/>
              <w:marTop w:val="0"/>
              <w:marBottom w:val="0"/>
              <w:divBdr>
                <w:top w:val="none" w:sz="0" w:space="0" w:color="auto"/>
                <w:left w:val="none" w:sz="0" w:space="0" w:color="auto"/>
                <w:bottom w:val="none" w:sz="0" w:space="0" w:color="auto"/>
                <w:right w:val="none" w:sz="0" w:space="0" w:color="auto"/>
              </w:divBdr>
            </w:div>
            <w:div w:id="2066564658">
              <w:marLeft w:val="0"/>
              <w:marRight w:val="0"/>
              <w:marTop w:val="0"/>
              <w:marBottom w:val="0"/>
              <w:divBdr>
                <w:top w:val="none" w:sz="0" w:space="0" w:color="auto"/>
                <w:left w:val="none" w:sz="0" w:space="0" w:color="auto"/>
                <w:bottom w:val="none" w:sz="0" w:space="0" w:color="auto"/>
                <w:right w:val="none" w:sz="0" w:space="0" w:color="auto"/>
              </w:divBdr>
            </w:div>
            <w:div w:id="1981957775">
              <w:marLeft w:val="0"/>
              <w:marRight w:val="0"/>
              <w:marTop w:val="0"/>
              <w:marBottom w:val="0"/>
              <w:divBdr>
                <w:top w:val="none" w:sz="0" w:space="0" w:color="auto"/>
                <w:left w:val="none" w:sz="0" w:space="0" w:color="auto"/>
                <w:bottom w:val="none" w:sz="0" w:space="0" w:color="auto"/>
                <w:right w:val="none" w:sz="0" w:space="0" w:color="auto"/>
              </w:divBdr>
            </w:div>
            <w:div w:id="1834831143">
              <w:marLeft w:val="0"/>
              <w:marRight w:val="0"/>
              <w:marTop w:val="0"/>
              <w:marBottom w:val="0"/>
              <w:divBdr>
                <w:top w:val="none" w:sz="0" w:space="0" w:color="auto"/>
                <w:left w:val="none" w:sz="0" w:space="0" w:color="auto"/>
                <w:bottom w:val="none" w:sz="0" w:space="0" w:color="auto"/>
                <w:right w:val="none" w:sz="0" w:space="0" w:color="auto"/>
              </w:divBdr>
            </w:div>
            <w:div w:id="1998608178">
              <w:marLeft w:val="0"/>
              <w:marRight w:val="0"/>
              <w:marTop w:val="0"/>
              <w:marBottom w:val="0"/>
              <w:divBdr>
                <w:top w:val="none" w:sz="0" w:space="0" w:color="auto"/>
                <w:left w:val="none" w:sz="0" w:space="0" w:color="auto"/>
                <w:bottom w:val="none" w:sz="0" w:space="0" w:color="auto"/>
                <w:right w:val="none" w:sz="0" w:space="0" w:color="auto"/>
              </w:divBdr>
            </w:div>
            <w:div w:id="1021471487">
              <w:marLeft w:val="0"/>
              <w:marRight w:val="0"/>
              <w:marTop w:val="0"/>
              <w:marBottom w:val="0"/>
              <w:divBdr>
                <w:top w:val="none" w:sz="0" w:space="0" w:color="auto"/>
                <w:left w:val="none" w:sz="0" w:space="0" w:color="auto"/>
                <w:bottom w:val="none" w:sz="0" w:space="0" w:color="auto"/>
                <w:right w:val="none" w:sz="0" w:space="0" w:color="auto"/>
              </w:divBdr>
            </w:div>
            <w:div w:id="1678538551">
              <w:marLeft w:val="0"/>
              <w:marRight w:val="0"/>
              <w:marTop w:val="0"/>
              <w:marBottom w:val="0"/>
              <w:divBdr>
                <w:top w:val="none" w:sz="0" w:space="0" w:color="auto"/>
                <w:left w:val="none" w:sz="0" w:space="0" w:color="auto"/>
                <w:bottom w:val="none" w:sz="0" w:space="0" w:color="auto"/>
                <w:right w:val="none" w:sz="0" w:space="0" w:color="auto"/>
              </w:divBdr>
            </w:div>
            <w:div w:id="789132237">
              <w:marLeft w:val="0"/>
              <w:marRight w:val="0"/>
              <w:marTop w:val="0"/>
              <w:marBottom w:val="0"/>
              <w:divBdr>
                <w:top w:val="none" w:sz="0" w:space="0" w:color="auto"/>
                <w:left w:val="none" w:sz="0" w:space="0" w:color="auto"/>
                <w:bottom w:val="none" w:sz="0" w:space="0" w:color="auto"/>
                <w:right w:val="none" w:sz="0" w:space="0" w:color="auto"/>
              </w:divBdr>
            </w:div>
            <w:div w:id="1635209086">
              <w:marLeft w:val="0"/>
              <w:marRight w:val="0"/>
              <w:marTop w:val="0"/>
              <w:marBottom w:val="0"/>
              <w:divBdr>
                <w:top w:val="none" w:sz="0" w:space="0" w:color="auto"/>
                <w:left w:val="none" w:sz="0" w:space="0" w:color="auto"/>
                <w:bottom w:val="none" w:sz="0" w:space="0" w:color="auto"/>
                <w:right w:val="none" w:sz="0" w:space="0" w:color="auto"/>
              </w:divBdr>
            </w:div>
            <w:div w:id="869948711">
              <w:marLeft w:val="0"/>
              <w:marRight w:val="0"/>
              <w:marTop w:val="0"/>
              <w:marBottom w:val="0"/>
              <w:divBdr>
                <w:top w:val="none" w:sz="0" w:space="0" w:color="auto"/>
                <w:left w:val="none" w:sz="0" w:space="0" w:color="auto"/>
                <w:bottom w:val="none" w:sz="0" w:space="0" w:color="auto"/>
                <w:right w:val="none" w:sz="0" w:space="0" w:color="auto"/>
              </w:divBdr>
            </w:div>
            <w:div w:id="1184707152">
              <w:marLeft w:val="0"/>
              <w:marRight w:val="0"/>
              <w:marTop w:val="0"/>
              <w:marBottom w:val="0"/>
              <w:divBdr>
                <w:top w:val="none" w:sz="0" w:space="0" w:color="auto"/>
                <w:left w:val="none" w:sz="0" w:space="0" w:color="auto"/>
                <w:bottom w:val="none" w:sz="0" w:space="0" w:color="auto"/>
                <w:right w:val="none" w:sz="0" w:space="0" w:color="auto"/>
              </w:divBdr>
            </w:div>
            <w:div w:id="996222534">
              <w:marLeft w:val="0"/>
              <w:marRight w:val="0"/>
              <w:marTop w:val="0"/>
              <w:marBottom w:val="0"/>
              <w:divBdr>
                <w:top w:val="none" w:sz="0" w:space="0" w:color="auto"/>
                <w:left w:val="none" w:sz="0" w:space="0" w:color="auto"/>
                <w:bottom w:val="none" w:sz="0" w:space="0" w:color="auto"/>
                <w:right w:val="none" w:sz="0" w:space="0" w:color="auto"/>
              </w:divBdr>
            </w:div>
            <w:div w:id="1558202049">
              <w:marLeft w:val="0"/>
              <w:marRight w:val="0"/>
              <w:marTop w:val="0"/>
              <w:marBottom w:val="0"/>
              <w:divBdr>
                <w:top w:val="none" w:sz="0" w:space="0" w:color="auto"/>
                <w:left w:val="none" w:sz="0" w:space="0" w:color="auto"/>
                <w:bottom w:val="none" w:sz="0" w:space="0" w:color="auto"/>
                <w:right w:val="none" w:sz="0" w:space="0" w:color="auto"/>
              </w:divBdr>
            </w:div>
            <w:div w:id="1885830774">
              <w:marLeft w:val="0"/>
              <w:marRight w:val="0"/>
              <w:marTop w:val="0"/>
              <w:marBottom w:val="0"/>
              <w:divBdr>
                <w:top w:val="none" w:sz="0" w:space="0" w:color="auto"/>
                <w:left w:val="none" w:sz="0" w:space="0" w:color="auto"/>
                <w:bottom w:val="none" w:sz="0" w:space="0" w:color="auto"/>
                <w:right w:val="none" w:sz="0" w:space="0" w:color="auto"/>
              </w:divBdr>
            </w:div>
            <w:div w:id="535436753">
              <w:marLeft w:val="0"/>
              <w:marRight w:val="0"/>
              <w:marTop w:val="0"/>
              <w:marBottom w:val="0"/>
              <w:divBdr>
                <w:top w:val="none" w:sz="0" w:space="0" w:color="auto"/>
                <w:left w:val="none" w:sz="0" w:space="0" w:color="auto"/>
                <w:bottom w:val="none" w:sz="0" w:space="0" w:color="auto"/>
                <w:right w:val="none" w:sz="0" w:space="0" w:color="auto"/>
              </w:divBdr>
            </w:div>
            <w:div w:id="2017030517">
              <w:marLeft w:val="0"/>
              <w:marRight w:val="0"/>
              <w:marTop w:val="0"/>
              <w:marBottom w:val="0"/>
              <w:divBdr>
                <w:top w:val="none" w:sz="0" w:space="0" w:color="auto"/>
                <w:left w:val="none" w:sz="0" w:space="0" w:color="auto"/>
                <w:bottom w:val="none" w:sz="0" w:space="0" w:color="auto"/>
                <w:right w:val="none" w:sz="0" w:space="0" w:color="auto"/>
              </w:divBdr>
            </w:div>
            <w:div w:id="1113553008">
              <w:marLeft w:val="0"/>
              <w:marRight w:val="0"/>
              <w:marTop w:val="0"/>
              <w:marBottom w:val="0"/>
              <w:divBdr>
                <w:top w:val="none" w:sz="0" w:space="0" w:color="auto"/>
                <w:left w:val="none" w:sz="0" w:space="0" w:color="auto"/>
                <w:bottom w:val="none" w:sz="0" w:space="0" w:color="auto"/>
                <w:right w:val="none" w:sz="0" w:space="0" w:color="auto"/>
              </w:divBdr>
            </w:div>
            <w:div w:id="475148084">
              <w:marLeft w:val="0"/>
              <w:marRight w:val="0"/>
              <w:marTop w:val="0"/>
              <w:marBottom w:val="0"/>
              <w:divBdr>
                <w:top w:val="none" w:sz="0" w:space="0" w:color="auto"/>
                <w:left w:val="none" w:sz="0" w:space="0" w:color="auto"/>
                <w:bottom w:val="none" w:sz="0" w:space="0" w:color="auto"/>
                <w:right w:val="none" w:sz="0" w:space="0" w:color="auto"/>
              </w:divBdr>
            </w:div>
            <w:div w:id="2090038023">
              <w:marLeft w:val="0"/>
              <w:marRight w:val="0"/>
              <w:marTop w:val="0"/>
              <w:marBottom w:val="0"/>
              <w:divBdr>
                <w:top w:val="none" w:sz="0" w:space="0" w:color="auto"/>
                <w:left w:val="none" w:sz="0" w:space="0" w:color="auto"/>
                <w:bottom w:val="none" w:sz="0" w:space="0" w:color="auto"/>
                <w:right w:val="none" w:sz="0" w:space="0" w:color="auto"/>
              </w:divBdr>
            </w:div>
            <w:div w:id="14961984">
              <w:marLeft w:val="0"/>
              <w:marRight w:val="0"/>
              <w:marTop w:val="0"/>
              <w:marBottom w:val="0"/>
              <w:divBdr>
                <w:top w:val="none" w:sz="0" w:space="0" w:color="auto"/>
                <w:left w:val="none" w:sz="0" w:space="0" w:color="auto"/>
                <w:bottom w:val="none" w:sz="0" w:space="0" w:color="auto"/>
                <w:right w:val="none" w:sz="0" w:space="0" w:color="auto"/>
              </w:divBdr>
            </w:div>
            <w:div w:id="1028529810">
              <w:marLeft w:val="0"/>
              <w:marRight w:val="0"/>
              <w:marTop w:val="0"/>
              <w:marBottom w:val="0"/>
              <w:divBdr>
                <w:top w:val="none" w:sz="0" w:space="0" w:color="auto"/>
                <w:left w:val="none" w:sz="0" w:space="0" w:color="auto"/>
                <w:bottom w:val="none" w:sz="0" w:space="0" w:color="auto"/>
                <w:right w:val="none" w:sz="0" w:space="0" w:color="auto"/>
              </w:divBdr>
            </w:div>
            <w:div w:id="1338269361">
              <w:marLeft w:val="0"/>
              <w:marRight w:val="0"/>
              <w:marTop w:val="0"/>
              <w:marBottom w:val="0"/>
              <w:divBdr>
                <w:top w:val="none" w:sz="0" w:space="0" w:color="auto"/>
                <w:left w:val="none" w:sz="0" w:space="0" w:color="auto"/>
                <w:bottom w:val="none" w:sz="0" w:space="0" w:color="auto"/>
                <w:right w:val="none" w:sz="0" w:space="0" w:color="auto"/>
              </w:divBdr>
            </w:div>
            <w:div w:id="1218084038">
              <w:marLeft w:val="0"/>
              <w:marRight w:val="0"/>
              <w:marTop w:val="0"/>
              <w:marBottom w:val="0"/>
              <w:divBdr>
                <w:top w:val="none" w:sz="0" w:space="0" w:color="auto"/>
                <w:left w:val="none" w:sz="0" w:space="0" w:color="auto"/>
                <w:bottom w:val="none" w:sz="0" w:space="0" w:color="auto"/>
                <w:right w:val="none" w:sz="0" w:space="0" w:color="auto"/>
              </w:divBdr>
            </w:div>
            <w:div w:id="1613975847">
              <w:marLeft w:val="0"/>
              <w:marRight w:val="0"/>
              <w:marTop w:val="0"/>
              <w:marBottom w:val="0"/>
              <w:divBdr>
                <w:top w:val="none" w:sz="0" w:space="0" w:color="auto"/>
                <w:left w:val="none" w:sz="0" w:space="0" w:color="auto"/>
                <w:bottom w:val="none" w:sz="0" w:space="0" w:color="auto"/>
                <w:right w:val="none" w:sz="0" w:space="0" w:color="auto"/>
              </w:divBdr>
            </w:div>
            <w:div w:id="1688016154">
              <w:marLeft w:val="0"/>
              <w:marRight w:val="0"/>
              <w:marTop w:val="0"/>
              <w:marBottom w:val="0"/>
              <w:divBdr>
                <w:top w:val="none" w:sz="0" w:space="0" w:color="auto"/>
                <w:left w:val="none" w:sz="0" w:space="0" w:color="auto"/>
                <w:bottom w:val="none" w:sz="0" w:space="0" w:color="auto"/>
                <w:right w:val="none" w:sz="0" w:space="0" w:color="auto"/>
              </w:divBdr>
            </w:div>
            <w:div w:id="624850159">
              <w:marLeft w:val="0"/>
              <w:marRight w:val="0"/>
              <w:marTop w:val="0"/>
              <w:marBottom w:val="0"/>
              <w:divBdr>
                <w:top w:val="none" w:sz="0" w:space="0" w:color="auto"/>
                <w:left w:val="none" w:sz="0" w:space="0" w:color="auto"/>
                <w:bottom w:val="none" w:sz="0" w:space="0" w:color="auto"/>
                <w:right w:val="none" w:sz="0" w:space="0" w:color="auto"/>
              </w:divBdr>
            </w:div>
            <w:div w:id="518859651">
              <w:marLeft w:val="0"/>
              <w:marRight w:val="0"/>
              <w:marTop w:val="0"/>
              <w:marBottom w:val="0"/>
              <w:divBdr>
                <w:top w:val="none" w:sz="0" w:space="0" w:color="auto"/>
                <w:left w:val="none" w:sz="0" w:space="0" w:color="auto"/>
                <w:bottom w:val="none" w:sz="0" w:space="0" w:color="auto"/>
                <w:right w:val="none" w:sz="0" w:space="0" w:color="auto"/>
              </w:divBdr>
            </w:div>
            <w:div w:id="1378162788">
              <w:marLeft w:val="0"/>
              <w:marRight w:val="0"/>
              <w:marTop w:val="0"/>
              <w:marBottom w:val="0"/>
              <w:divBdr>
                <w:top w:val="none" w:sz="0" w:space="0" w:color="auto"/>
                <w:left w:val="none" w:sz="0" w:space="0" w:color="auto"/>
                <w:bottom w:val="none" w:sz="0" w:space="0" w:color="auto"/>
                <w:right w:val="none" w:sz="0" w:space="0" w:color="auto"/>
              </w:divBdr>
            </w:div>
            <w:div w:id="905340691">
              <w:marLeft w:val="0"/>
              <w:marRight w:val="0"/>
              <w:marTop w:val="0"/>
              <w:marBottom w:val="0"/>
              <w:divBdr>
                <w:top w:val="none" w:sz="0" w:space="0" w:color="auto"/>
                <w:left w:val="none" w:sz="0" w:space="0" w:color="auto"/>
                <w:bottom w:val="none" w:sz="0" w:space="0" w:color="auto"/>
                <w:right w:val="none" w:sz="0" w:space="0" w:color="auto"/>
              </w:divBdr>
            </w:div>
            <w:div w:id="1583493648">
              <w:marLeft w:val="0"/>
              <w:marRight w:val="0"/>
              <w:marTop w:val="0"/>
              <w:marBottom w:val="0"/>
              <w:divBdr>
                <w:top w:val="none" w:sz="0" w:space="0" w:color="auto"/>
                <w:left w:val="none" w:sz="0" w:space="0" w:color="auto"/>
                <w:bottom w:val="none" w:sz="0" w:space="0" w:color="auto"/>
                <w:right w:val="none" w:sz="0" w:space="0" w:color="auto"/>
              </w:divBdr>
            </w:div>
            <w:div w:id="584220148">
              <w:marLeft w:val="0"/>
              <w:marRight w:val="0"/>
              <w:marTop w:val="0"/>
              <w:marBottom w:val="0"/>
              <w:divBdr>
                <w:top w:val="none" w:sz="0" w:space="0" w:color="auto"/>
                <w:left w:val="none" w:sz="0" w:space="0" w:color="auto"/>
                <w:bottom w:val="none" w:sz="0" w:space="0" w:color="auto"/>
                <w:right w:val="none" w:sz="0" w:space="0" w:color="auto"/>
              </w:divBdr>
            </w:div>
            <w:div w:id="710573912">
              <w:marLeft w:val="0"/>
              <w:marRight w:val="0"/>
              <w:marTop w:val="0"/>
              <w:marBottom w:val="0"/>
              <w:divBdr>
                <w:top w:val="none" w:sz="0" w:space="0" w:color="auto"/>
                <w:left w:val="none" w:sz="0" w:space="0" w:color="auto"/>
                <w:bottom w:val="none" w:sz="0" w:space="0" w:color="auto"/>
                <w:right w:val="none" w:sz="0" w:space="0" w:color="auto"/>
              </w:divBdr>
            </w:div>
            <w:div w:id="279342069">
              <w:marLeft w:val="0"/>
              <w:marRight w:val="0"/>
              <w:marTop w:val="0"/>
              <w:marBottom w:val="0"/>
              <w:divBdr>
                <w:top w:val="none" w:sz="0" w:space="0" w:color="auto"/>
                <w:left w:val="none" w:sz="0" w:space="0" w:color="auto"/>
                <w:bottom w:val="none" w:sz="0" w:space="0" w:color="auto"/>
                <w:right w:val="none" w:sz="0" w:space="0" w:color="auto"/>
              </w:divBdr>
            </w:div>
            <w:div w:id="1030955593">
              <w:marLeft w:val="0"/>
              <w:marRight w:val="0"/>
              <w:marTop w:val="0"/>
              <w:marBottom w:val="0"/>
              <w:divBdr>
                <w:top w:val="none" w:sz="0" w:space="0" w:color="auto"/>
                <w:left w:val="none" w:sz="0" w:space="0" w:color="auto"/>
                <w:bottom w:val="none" w:sz="0" w:space="0" w:color="auto"/>
                <w:right w:val="none" w:sz="0" w:space="0" w:color="auto"/>
              </w:divBdr>
            </w:div>
            <w:div w:id="1771655473">
              <w:marLeft w:val="0"/>
              <w:marRight w:val="0"/>
              <w:marTop w:val="0"/>
              <w:marBottom w:val="0"/>
              <w:divBdr>
                <w:top w:val="none" w:sz="0" w:space="0" w:color="auto"/>
                <w:left w:val="none" w:sz="0" w:space="0" w:color="auto"/>
                <w:bottom w:val="none" w:sz="0" w:space="0" w:color="auto"/>
                <w:right w:val="none" w:sz="0" w:space="0" w:color="auto"/>
              </w:divBdr>
            </w:div>
            <w:div w:id="1374421688">
              <w:marLeft w:val="0"/>
              <w:marRight w:val="0"/>
              <w:marTop w:val="0"/>
              <w:marBottom w:val="0"/>
              <w:divBdr>
                <w:top w:val="none" w:sz="0" w:space="0" w:color="auto"/>
                <w:left w:val="none" w:sz="0" w:space="0" w:color="auto"/>
                <w:bottom w:val="none" w:sz="0" w:space="0" w:color="auto"/>
                <w:right w:val="none" w:sz="0" w:space="0" w:color="auto"/>
              </w:divBdr>
            </w:div>
            <w:div w:id="1154488102">
              <w:marLeft w:val="0"/>
              <w:marRight w:val="0"/>
              <w:marTop w:val="0"/>
              <w:marBottom w:val="0"/>
              <w:divBdr>
                <w:top w:val="none" w:sz="0" w:space="0" w:color="auto"/>
                <w:left w:val="none" w:sz="0" w:space="0" w:color="auto"/>
                <w:bottom w:val="none" w:sz="0" w:space="0" w:color="auto"/>
                <w:right w:val="none" w:sz="0" w:space="0" w:color="auto"/>
              </w:divBdr>
            </w:div>
            <w:div w:id="744571142">
              <w:marLeft w:val="0"/>
              <w:marRight w:val="0"/>
              <w:marTop w:val="0"/>
              <w:marBottom w:val="0"/>
              <w:divBdr>
                <w:top w:val="none" w:sz="0" w:space="0" w:color="auto"/>
                <w:left w:val="none" w:sz="0" w:space="0" w:color="auto"/>
                <w:bottom w:val="none" w:sz="0" w:space="0" w:color="auto"/>
                <w:right w:val="none" w:sz="0" w:space="0" w:color="auto"/>
              </w:divBdr>
            </w:div>
            <w:div w:id="788740549">
              <w:marLeft w:val="0"/>
              <w:marRight w:val="0"/>
              <w:marTop w:val="0"/>
              <w:marBottom w:val="0"/>
              <w:divBdr>
                <w:top w:val="none" w:sz="0" w:space="0" w:color="auto"/>
                <w:left w:val="none" w:sz="0" w:space="0" w:color="auto"/>
                <w:bottom w:val="none" w:sz="0" w:space="0" w:color="auto"/>
                <w:right w:val="none" w:sz="0" w:space="0" w:color="auto"/>
              </w:divBdr>
            </w:div>
            <w:div w:id="1680229547">
              <w:marLeft w:val="0"/>
              <w:marRight w:val="0"/>
              <w:marTop w:val="0"/>
              <w:marBottom w:val="0"/>
              <w:divBdr>
                <w:top w:val="none" w:sz="0" w:space="0" w:color="auto"/>
                <w:left w:val="none" w:sz="0" w:space="0" w:color="auto"/>
                <w:bottom w:val="none" w:sz="0" w:space="0" w:color="auto"/>
                <w:right w:val="none" w:sz="0" w:space="0" w:color="auto"/>
              </w:divBdr>
            </w:div>
            <w:div w:id="1735811431">
              <w:marLeft w:val="0"/>
              <w:marRight w:val="0"/>
              <w:marTop w:val="0"/>
              <w:marBottom w:val="0"/>
              <w:divBdr>
                <w:top w:val="none" w:sz="0" w:space="0" w:color="auto"/>
                <w:left w:val="none" w:sz="0" w:space="0" w:color="auto"/>
                <w:bottom w:val="none" w:sz="0" w:space="0" w:color="auto"/>
                <w:right w:val="none" w:sz="0" w:space="0" w:color="auto"/>
              </w:divBdr>
            </w:div>
            <w:div w:id="1183740657">
              <w:marLeft w:val="0"/>
              <w:marRight w:val="0"/>
              <w:marTop w:val="0"/>
              <w:marBottom w:val="0"/>
              <w:divBdr>
                <w:top w:val="none" w:sz="0" w:space="0" w:color="auto"/>
                <w:left w:val="none" w:sz="0" w:space="0" w:color="auto"/>
                <w:bottom w:val="none" w:sz="0" w:space="0" w:color="auto"/>
                <w:right w:val="none" w:sz="0" w:space="0" w:color="auto"/>
              </w:divBdr>
            </w:div>
            <w:div w:id="549879582">
              <w:marLeft w:val="0"/>
              <w:marRight w:val="0"/>
              <w:marTop w:val="0"/>
              <w:marBottom w:val="0"/>
              <w:divBdr>
                <w:top w:val="none" w:sz="0" w:space="0" w:color="auto"/>
                <w:left w:val="none" w:sz="0" w:space="0" w:color="auto"/>
                <w:bottom w:val="none" w:sz="0" w:space="0" w:color="auto"/>
                <w:right w:val="none" w:sz="0" w:space="0" w:color="auto"/>
              </w:divBdr>
            </w:div>
            <w:div w:id="1050226627">
              <w:marLeft w:val="0"/>
              <w:marRight w:val="0"/>
              <w:marTop w:val="0"/>
              <w:marBottom w:val="0"/>
              <w:divBdr>
                <w:top w:val="none" w:sz="0" w:space="0" w:color="auto"/>
                <w:left w:val="none" w:sz="0" w:space="0" w:color="auto"/>
                <w:bottom w:val="none" w:sz="0" w:space="0" w:color="auto"/>
                <w:right w:val="none" w:sz="0" w:space="0" w:color="auto"/>
              </w:divBdr>
            </w:div>
            <w:div w:id="1486357523">
              <w:marLeft w:val="0"/>
              <w:marRight w:val="0"/>
              <w:marTop w:val="0"/>
              <w:marBottom w:val="0"/>
              <w:divBdr>
                <w:top w:val="none" w:sz="0" w:space="0" w:color="auto"/>
                <w:left w:val="none" w:sz="0" w:space="0" w:color="auto"/>
                <w:bottom w:val="none" w:sz="0" w:space="0" w:color="auto"/>
                <w:right w:val="none" w:sz="0" w:space="0" w:color="auto"/>
              </w:divBdr>
            </w:div>
            <w:div w:id="1422146702">
              <w:marLeft w:val="0"/>
              <w:marRight w:val="0"/>
              <w:marTop w:val="0"/>
              <w:marBottom w:val="0"/>
              <w:divBdr>
                <w:top w:val="none" w:sz="0" w:space="0" w:color="auto"/>
                <w:left w:val="none" w:sz="0" w:space="0" w:color="auto"/>
                <w:bottom w:val="none" w:sz="0" w:space="0" w:color="auto"/>
                <w:right w:val="none" w:sz="0" w:space="0" w:color="auto"/>
              </w:divBdr>
            </w:div>
            <w:div w:id="958681485">
              <w:marLeft w:val="0"/>
              <w:marRight w:val="0"/>
              <w:marTop w:val="0"/>
              <w:marBottom w:val="0"/>
              <w:divBdr>
                <w:top w:val="none" w:sz="0" w:space="0" w:color="auto"/>
                <w:left w:val="none" w:sz="0" w:space="0" w:color="auto"/>
                <w:bottom w:val="none" w:sz="0" w:space="0" w:color="auto"/>
                <w:right w:val="none" w:sz="0" w:space="0" w:color="auto"/>
              </w:divBdr>
            </w:div>
            <w:div w:id="858278366">
              <w:marLeft w:val="0"/>
              <w:marRight w:val="0"/>
              <w:marTop w:val="0"/>
              <w:marBottom w:val="0"/>
              <w:divBdr>
                <w:top w:val="none" w:sz="0" w:space="0" w:color="auto"/>
                <w:left w:val="none" w:sz="0" w:space="0" w:color="auto"/>
                <w:bottom w:val="none" w:sz="0" w:space="0" w:color="auto"/>
                <w:right w:val="none" w:sz="0" w:space="0" w:color="auto"/>
              </w:divBdr>
            </w:div>
            <w:div w:id="1600790395">
              <w:marLeft w:val="0"/>
              <w:marRight w:val="0"/>
              <w:marTop w:val="0"/>
              <w:marBottom w:val="0"/>
              <w:divBdr>
                <w:top w:val="none" w:sz="0" w:space="0" w:color="auto"/>
                <w:left w:val="none" w:sz="0" w:space="0" w:color="auto"/>
                <w:bottom w:val="none" w:sz="0" w:space="0" w:color="auto"/>
                <w:right w:val="none" w:sz="0" w:space="0" w:color="auto"/>
              </w:divBdr>
            </w:div>
            <w:div w:id="1363479648">
              <w:marLeft w:val="0"/>
              <w:marRight w:val="0"/>
              <w:marTop w:val="0"/>
              <w:marBottom w:val="0"/>
              <w:divBdr>
                <w:top w:val="none" w:sz="0" w:space="0" w:color="auto"/>
                <w:left w:val="none" w:sz="0" w:space="0" w:color="auto"/>
                <w:bottom w:val="none" w:sz="0" w:space="0" w:color="auto"/>
                <w:right w:val="none" w:sz="0" w:space="0" w:color="auto"/>
              </w:divBdr>
            </w:div>
            <w:div w:id="1554392335">
              <w:marLeft w:val="0"/>
              <w:marRight w:val="0"/>
              <w:marTop w:val="0"/>
              <w:marBottom w:val="0"/>
              <w:divBdr>
                <w:top w:val="none" w:sz="0" w:space="0" w:color="auto"/>
                <w:left w:val="none" w:sz="0" w:space="0" w:color="auto"/>
                <w:bottom w:val="none" w:sz="0" w:space="0" w:color="auto"/>
                <w:right w:val="none" w:sz="0" w:space="0" w:color="auto"/>
              </w:divBdr>
            </w:div>
            <w:div w:id="1229998288">
              <w:marLeft w:val="0"/>
              <w:marRight w:val="0"/>
              <w:marTop w:val="0"/>
              <w:marBottom w:val="0"/>
              <w:divBdr>
                <w:top w:val="none" w:sz="0" w:space="0" w:color="auto"/>
                <w:left w:val="none" w:sz="0" w:space="0" w:color="auto"/>
                <w:bottom w:val="none" w:sz="0" w:space="0" w:color="auto"/>
                <w:right w:val="none" w:sz="0" w:space="0" w:color="auto"/>
              </w:divBdr>
            </w:div>
            <w:div w:id="1906648516">
              <w:marLeft w:val="0"/>
              <w:marRight w:val="0"/>
              <w:marTop w:val="0"/>
              <w:marBottom w:val="0"/>
              <w:divBdr>
                <w:top w:val="none" w:sz="0" w:space="0" w:color="auto"/>
                <w:left w:val="none" w:sz="0" w:space="0" w:color="auto"/>
                <w:bottom w:val="none" w:sz="0" w:space="0" w:color="auto"/>
                <w:right w:val="none" w:sz="0" w:space="0" w:color="auto"/>
              </w:divBdr>
            </w:div>
            <w:div w:id="1681160621">
              <w:marLeft w:val="0"/>
              <w:marRight w:val="0"/>
              <w:marTop w:val="0"/>
              <w:marBottom w:val="0"/>
              <w:divBdr>
                <w:top w:val="none" w:sz="0" w:space="0" w:color="auto"/>
                <w:left w:val="none" w:sz="0" w:space="0" w:color="auto"/>
                <w:bottom w:val="none" w:sz="0" w:space="0" w:color="auto"/>
                <w:right w:val="none" w:sz="0" w:space="0" w:color="auto"/>
              </w:divBdr>
            </w:div>
            <w:div w:id="216281684">
              <w:marLeft w:val="0"/>
              <w:marRight w:val="0"/>
              <w:marTop w:val="0"/>
              <w:marBottom w:val="0"/>
              <w:divBdr>
                <w:top w:val="none" w:sz="0" w:space="0" w:color="auto"/>
                <w:left w:val="none" w:sz="0" w:space="0" w:color="auto"/>
                <w:bottom w:val="none" w:sz="0" w:space="0" w:color="auto"/>
                <w:right w:val="none" w:sz="0" w:space="0" w:color="auto"/>
              </w:divBdr>
            </w:div>
            <w:div w:id="1309826864">
              <w:marLeft w:val="0"/>
              <w:marRight w:val="0"/>
              <w:marTop w:val="0"/>
              <w:marBottom w:val="0"/>
              <w:divBdr>
                <w:top w:val="none" w:sz="0" w:space="0" w:color="auto"/>
                <w:left w:val="none" w:sz="0" w:space="0" w:color="auto"/>
                <w:bottom w:val="none" w:sz="0" w:space="0" w:color="auto"/>
                <w:right w:val="none" w:sz="0" w:space="0" w:color="auto"/>
              </w:divBdr>
            </w:div>
            <w:div w:id="1571816887">
              <w:marLeft w:val="0"/>
              <w:marRight w:val="0"/>
              <w:marTop w:val="0"/>
              <w:marBottom w:val="0"/>
              <w:divBdr>
                <w:top w:val="none" w:sz="0" w:space="0" w:color="auto"/>
                <w:left w:val="none" w:sz="0" w:space="0" w:color="auto"/>
                <w:bottom w:val="none" w:sz="0" w:space="0" w:color="auto"/>
                <w:right w:val="none" w:sz="0" w:space="0" w:color="auto"/>
              </w:divBdr>
            </w:div>
            <w:div w:id="1187864761">
              <w:marLeft w:val="0"/>
              <w:marRight w:val="0"/>
              <w:marTop w:val="0"/>
              <w:marBottom w:val="0"/>
              <w:divBdr>
                <w:top w:val="none" w:sz="0" w:space="0" w:color="auto"/>
                <w:left w:val="none" w:sz="0" w:space="0" w:color="auto"/>
                <w:bottom w:val="none" w:sz="0" w:space="0" w:color="auto"/>
                <w:right w:val="none" w:sz="0" w:space="0" w:color="auto"/>
              </w:divBdr>
            </w:div>
            <w:div w:id="958411630">
              <w:marLeft w:val="0"/>
              <w:marRight w:val="0"/>
              <w:marTop w:val="0"/>
              <w:marBottom w:val="0"/>
              <w:divBdr>
                <w:top w:val="none" w:sz="0" w:space="0" w:color="auto"/>
                <w:left w:val="none" w:sz="0" w:space="0" w:color="auto"/>
                <w:bottom w:val="none" w:sz="0" w:space="0" w:color="auto"/>
                <w:right w:val="none" w:sz="0" w:space="0" w:color="auto"/>
              </w:divBdr>
            </w:div>
            <w:div w:id="715201277">
              <w:marLeft w:val="0"/>
              <w:marRight w:val="0"/>
              <w:marTop w:val="0"/>
              <w:marBottom w:val="0"/>
              <w:divBdr>
                <w:top w:val="none" w:sz="0" w:space="0" w:color="auto"/>
                <w:left w:val="none" w:sz="0" w:space="0" w:color="auto"/>
                <w:bottom w:val="none" w:sz="0" w:space="0" w:color="auto"/>
                <w:right w:val="none" w:sz="0" w:space="0" w:color="auto"/>
              </w:divBdr>
            </w:div>
            <w:div w:id="1640575494">
              <w:marLeft w:val="0"/>
              <w:marRight w:val="0"/>
              <w:marTop w:val="0"/>
              <w:marBottom w:val="0"/>
              <w:divBdr>
                <w:top w:val="none" w:sz="0" w:space="0" w:color="auto"/>
                <w:left w:val="none" w:sz="0" w:space="0" w:color="auto"/>
                <w:bottom w:val="none" w:sz="0" w:space="0" w:color="auto"/>
                <w:right w:val="none" w:sz="0" w:space="0" w:color="auto"/>
              </w:divBdr>
            </w:div>
            <w:div w:id="375279371">
              <w:marLeft w:val="0"/>
              <w:marRight w:val="0"/>
              <w:marTop w:val="0"/>
              <w:marBottom w:val="0"/>
              <w:divBdr>
                <w:top w:val="none" w:sz="0" w:space="0" w:color="auto"/>
                <w:left w:val="none" w:sz="0" w:space="0" w:color="auto"/>
                <w:bottom w:val="none" w:sz="0" w:space="0" w:color="auto"/>
                <w:right w:val="none" w:sz="0" w:space="0" w:color="auto"/>
              </w:divBdr>
            </w:div>
            <w:div w:id="22247815">
              <w:marLeft w:val="0"/>
              <w:marRight w:val="0"/>
              <w:marTop w:val="0"/>
              <w:marBottom w:val="0"/>
              <w:divBdr>
                <w:top w:val="none" w:sz="0" w:space="0" w:color="auto"/>
                <w:left w:val="none" w:sz="0" w:space="0" w:color="auto"/>
                <w:bottom w:val="none" w:sz="0" w:space="0" w:color="auto"/>
                <w:right w:val="none" w:sz="0" w:space="0" w:color="auto"/>
              </w:divBdr>
            </w:div>
            <w:div w:id="1613976649">
              <w:marLeft w:val="0"/>
              <w:marRight w:val="0"/>
              <w:marTop w:val="0"/>
              <w:marBottom w:val="0"/>
              <w:divBdr>
                <w:top w:val="none" w:sz="0" w:space="0" w:color="auto"/>
                <w:left w:val="none" w:sz="0" w:space="0" w:color="auto"/>
                <w:bottom w:val="none" w:sz="0" w:space="0" w:color="auto"/>
                <w:right w:val="none" w:sz="0" w:space="0" w:color="auto"/>
              </w:divBdr>
            </w:div>
            <w:div w:id="170418688">
              <w:marLeft w:val="0"/>
              <w:marRight w:val="0"/>
              <w:marTop w:val="0"/>
              <w:marBottom w:val="0"/>
              <w:divBdr>
                <w:top w:val="none" w:sz="0" w:space="0" w:color="auto"/>
                <w:left w:val="none" w:sz="0" w:space="0" w:color="auto"/>
                <w:bottom w:val="none" w:sz="0" w:space="0" w:color="auto"/>
                <w:right w:val="none" w:sz="0" w:space="0" w:color="auto"/>
              </w:divBdr>
            </w:div>
            <w:div w:id="1365518289">
              <w:marLeft w:val="0"/>
              <w:marRight w:val="0"/>
              <w:marTop w:val="0"/>
              <w:marBottom w:val="0"/>
              <w:divBdr>
                <w:top w:val="none" w:sz="0" w:space="0" w:color="auto"/>
                <w:left w:val="none" w:sz="0" w:space="0" w:color="auto"/>
                <w:bottom w:val="none" w:sz="0" w:space="0" w:color="auto"/>
                <w:right w:val="none" w:sz="0" w:space="0" w:color="auto"/>
              </w:divBdr>
            </w:div>
            <w:div w:id="593704502">
              <w:marLeft w:val="0"/>
              <w:marRight w:val="0"/>
              <w:marTop w:val="0"/>
              <w:marBottom w:val="0"/>
              <w:divBdr>
                <w:top w:val="none" w:sz="0" w:space="0" w:color="auto"/>
                <w:left w:val="none" w:sz="0" w:space="0" w:color="auto"/>
                <w:bottom w:val="none" w:sz="0" w:space="0" w:color="auto"/>
                <w:right w:val="none" w:sz="0" w:space="0" w:color="auto"/>
              </w:divBdr>
            </w:div>
            <w:div w:id="1010327343">
              <w:marLeft w:val="0"/>
              <w:marRight w:val="0"/>
              <w:marTop w:val="0"/>
              <w:marBottom w:val="0"/>
              <w:divBdr>
                <w:top w:val="none" w:sz="0" w:space="0" w:color="auto"/>
                <w:left w:val="none" w:sz="0" w:space="0" w:color="auto"/>
                <w:bottom w:val="none" w:sz="0" w:space="0" w:color="auto"/>
                <w:right w:val="none" w:sz="0" w:space="0" w:color="auto"/>
              </w:divBdr>
            </w:div>
            <w:div w:id="807740933">
              <w:marLeft w:val="0"/>
              <w:marRight w:val="0"/>
              <w:marTop w:val="0"/>
              <w:marBottom w:val="0"/>
              <w:divBdr>
                <w:top w:val="none" w:sz="0" w:space="0" w:color="auto"/>
                <w:left w:val="none" w:sz="0" w:space="0" w:color="auto"/>
                <w:bottom w:val="none" w:sz="0" w:space="0" w:color="auto"/>
                <w:right w:val="none" w:sz="0" w:space="0" w:color="auto"/>
              </w:divBdr>
            </w:div>
            <w:div w:id="637803472">
              <w:marLeft w:val="0"/>
              <w:marRight w:val="0"/>
              <w:marTop w:val="0"/>
              <w:marBottom w:val="0"/>
              <w:divBdr>
                <w:top w:val="none" w:sz="0" w:space="0" w:color="auto"/>
                <w:left w:val="none" w:sz="0" w:space="0" w:color="auto"/>
                <w:bottom w:val="none" w:sz="0" w:space="0" w:color="auto"/>
                <w:right w:val="none" w:sz="0" w:space="0" w:color="auto"/>
              </w:divBdr>
            </w:div>
            <w:div w:id="250508793">
              <w:marLeft w:val="0"/>
              <w:marRight w:val="0"/>
              <w:marTop w:val="0"/>
              <w:marBottom w:val="0"/>
              <w:divBdr>
                <w:top w:val="none" w:sz="0" w:space="0" w:color="auto"/>
                <w:left w:val="none" w:sz="0" w:space="0" w:color="auto"/>
                <w:bottom w:val="none" w:sz="0" w:space="0" w:color="auto"/>
                <w:right w:val="none" w:sz="0" w:space="0" w:color="auto"/>
              </w:divBdr>
            </w:div>
            <w:div w:id="139736357">
              <w:marLeft w:val="0"/>
              <w:marRight w:val="0"/>
              <w:marTop w:val="0"/>
              <w:marBottom w:val="0"/>
              <w:divBdr>
                <w:top w:val="none" w:sz="0" w:space="0" w:color="auto"/>
                <w:left w:val="none" w:sz="0" w:space="0" w:color="auto"/>
                <w:bottom w:val="none" w:sz="0" w:space="0" w:color="auto"/>
                <w:right w:val="none" w:sz="0" w:space="0" w:color="auto"/>
              </w:divBdr>
            </w:div>
            <w:div w:id="1548645464">
              <w:marLeft w:val="0"/>
              <w:marRight w:val="0"/>
              <w:marTop w:val="0"/>
              <w:marBottom w:val="0"/>
              <w:divBdr>
                <w:top w:val="none" w:sz="0" w:space="0" w:color="auto"/>
                <w:left w:val="none" w:sz="0" w:space="0" w:color="auto"/>
                <w:bottom w:val="none" w:sz="0" w:space="0" w:color="auto"/>
                <w:right w:val="none" w:sz="0" w:space="0" w:color="auto"/>
              </w:divBdr>
            </w:div>
            <w:div w:id="195124680">
              <w:marLeft w:val="0"/>
              <w:marRight w:val="0"/>
              <w:marTop w:val="0"/>
              <w:marBottom w:val="0"/>
              <w:divBdr>
                <w:top w:val="none" w:sz="0" w:space="0" w:color="auto"/>
                <w:left w:val="none" w:sz="0" w:space="0" w:color="auto"/>
                <w:bottom w:val="none" w:sz="0" w:space="0" w:color="auto"/>
                <w:right w:val="none" w:sz="0" w:space="0" w:color="auto"/>
              </w:divBdr>
            </w:div>
            <w:div w:id="1692141130">
              <w:marLeft w:val="0"/>
              <w:marRight w:val="0"/>
              <w:marTop w:val="0"/>
              <w:marBottom w:val="0"/>
              <w:divBdr>
                <w:top w:val="none" w:sz="0" w:space="0" w:color="auto"/>
                <w:left w:val="none" w:sz="0" w:space="0" w:color="auto"/>
                <w:bottom w:val="none" w:sz="0" w:space="0" w:color="auto"/>
                <w:right w:val="none" w:sz="0" w:space="0" w:color="auto"/>
              </w:divBdr>
            </w:div>
            <w:div w:id="1079672143">
              <w:marLeft w:val="0"/>
              <w:marRight w:val="0"/>
              <w:marTop w:val="0"/>
              <w:marBottom w:val="0"/>
              <w:divBdr>
                <w:top w:val="none" w:sz="0" w:space="0" w:color="auto"/>
                <w:left w:val="none" w:sz="0" w:space="0" w:color="auto"/>
                <w:bottom w:val="none" w:sz="0" w:space="0" w:color="auto"/>
                <w:right w:val="none" w:sz="0" w:space="0" w:color="auto"/>
              </w:divBdr>
            </w:div>
            <w:div w:id="1824932235">
              <w:marLeft w:val="0"/>
              <w:marRight w:val="0"/>
              <w:marTop w:val="0"/>
              <w:marBottom w:val="0"/>
              <w:divBdr>
                <w:top w:val="none" w:sz="0" w:space="0" w:color="auto"/>
                <w:left w:val="none" w:sz="0" w:space="0" w:color="auto"/>
                <w:bottom w:val="none" w:sz="0" w:space="0" w:color="auto"/>
                <w:right w:val="none" w:sz="0" w:space="0" w:color="auto"/>
              </w:divBdr>
            </w:div>
            <w:div w:id="5443555">
              <w:marLeft w:val="0"/>
              <w:marRight w:val="0"/>
              <w:marTop w:val="0"/>
              <w:marBottom w:val="0"/>
              <w:divBdr>
                <w:top w:val="none" w:sz="0" w:space="0" w:color="auto"/>
                <w:left w:val="none" w:sz="0" w:space="0" w:color="auto"/>
                <w:bottom w:val="none" w:sz="0" w:space="0" w:color="auto"/>
                <w:right w:val="none" w:sz="0" w:space="0" w:color="auto"/>
              </w:divBdr>
            </w:div>
            <w:div w:id="337315234">
              <w:marLeft w:val="0"/>
              <w:marRight w:val="0"/>
              <w:marTop w:val="0"/>
              <w:marBottom w:val="0"/>
              <w:divBdr>
                <w:top w:val="none" w:sz="0" w:space="0" w:color="auto"/>
                <w:left w:val="none" w:sz="0" w:space="0" w:color="auto"/>
                <w:bottom w:val="none" w:sz="0" w:space="0" w:color="auto"/>
                <w:right w:val="none" w:sz="0" w:space="0" w:color="auto"/>
              </w:divBdr>
            </w:div>
            <w:div w:id="683017769">
              <w:marLeft w:val="0"/>
              <w:marRight w:val="0"/>
              <w:marTop w:val="0"/>
              <w:marBottom w:val="0"/>
              <w:divBdr>
                <w:top w:val="none" w:sz="0" w:space="0" w:color="auto"/>
                <w:left w:val="none" w:sz="0" w:space="0" w:color="auto"/>
                <w:bottom w:val="none" w:sz="0" w:space="0" w:color="auto"/>
                <w:right w:val="none" w:sz="0" w:space="0" w:color="auto"/>
              </w:divBdr>
            </w:div>
            <w:div w:id="1256674517">
              <w:marLeft w:val="0"/>
              <w:marRight w:val="0"/>
              <w:marTop w:val="0"/>
              <w:marBottom w:val="0"/>
              <w:divBdr>
                <w:top w:val="none" w:sz="0" w:space="0" w:color="auto"/>
                <w:left w:val="none" w:sz="0" w:space="0" w:color="auto"/>
                <w:bottom w:val="none" w:sz="0" w:space="0" w:color="auto"/>
                <w:right w:val="none" w:sz="0" w:space="0" w:color="auto"/>
              </w:divBdr>
            </w:div>
            <w:div w:id="360666447">
              <w:marLeft w:val="0"/>
              <w:marRight w:val="0"/>
              <w:marTop w:val="0"/>
              <w:marBottom w:val="0"/>
              <w:divBdr>
                <w:top w:val="none" w:sz="0" w:space="0" w:color="auto"/>
                <w:left w:val="none" w:sz="0" w:space="0" w:color="auto"/>
                <w:bottom w:val="none" w:sz="0" w:space="0" w:color="auto"/>
                <w:right w:val="none" w:sz="0" w:space="0" w:color="auto"/>
              </w:divBdr>
            </w:div>
            <w:div w:id="1531649683">
              <w:marLeft w:val="0"/>
              <w:marRight w:val="0"/>
              <w:marTop w:val="0"/>
              <w:marBottom w:val="0"/>
              <w:divBdr>
                <w:top w:val="none" w:sz="0" w:space="0" w:color="auto"/>
                <w:left w:val="none" w:sz="0" w:space="0" w:color="auto"/>
                <w:bottom w:val="none" w:sz="0" w:space="0" w:color="auto"/>
                <w:right w:val="none" w:sz="0" w:space="0" w:color="auto"/>
              </w:divBdr>
            </w:div>
            <w:div w:id="1806044699">
              <w:marLeft w:val="0"/>
              <w:marRight w:val="0"/>
              <w:marTop w:val="0"/>
              <w:marBottom w:val="0"/>
              <w:divBdr>
                <w:top w:val="none" w:sz="0" w:space="0" w:color="auto"/>
                <w:left w:val="none" w:sz="0" w:space="0" w:color="auto"/>
                <w:bottom w:val="none" w:sz="0" w:space="0" w:color="auto"/>
                <w:right w:val="none" w:sz="0" w:space="0" w:color="auto"/>
              </w:divBdr>
            </w:div>
            <w:div w:id="634331428">
              <w:marLeft w:val="0"/>
              <w:marRight w:val="0"/>
              <w:marTop w:val="0"/>
              <w:marBottom w:val="0"/>
              <w:divBdr>
                <w:top w:val="none" w:sz="0" w:space="0" w:color="auto"/>
                <w:left w:val="none" w:sz="0" w:space="0" w:color="auto"/>
                <w:bottom w:val="none" w:sz="0" w:space="0" w:color="auto"/>
                <w:right w:val="none" w:sz="0" w:space="0" w:color="auto"/>
              </w:divBdr>
            </w:div>
            <w:div w:id="110324695">
              <w:marLeft w:val="0"/>
              <w:marRight w:val="0"/>
              <w:marTop w:val="0"/>
              <w:marBottom w:val="0"/>
              <w:divBdr>
                <w:top w:val="none" w:sz="0" w:space="0" w:color="auto"/>
                <w:left w:val="none" w:sz="0" w:space="0" w:color="auto"/>
                <w:bottom w:val="none" w:sz="0" w:space="0" w:color="auto"/>
                <w:right w:val="none" w:sz="0" w:space="0" w:color="auto"/>
              </w:divBdr>
            </w:div>
            <w:div w:id="792594567">
              <w:marLeft w:val="0"/>
              <w:marRight w:val="0"/>
              <w:marTop w:val="0"/>
              <w:marBottom w:val="0"/>
              <w:divBdr>
                <w:top w:val="none" w:sz="0" w:space="0" w:color="auto"/>
                <w:left w:val="none" w:sz="0" w:space="0" w:color="auto"/>
                <w:bottom w:val="none" w:sz="0" w:space="0" w:color="auto"/>
                <w:right w:val="none" w:sz="0" w:space="0" w:color="auto"/>
              </w:divBdr>
            </w:div>
            <w:div w:id="551313794">
              <w:marLeft w:val="0"/>
              <w:marRight w:val="0"/>
              <w:marTop w:val="0"/>
              <w:marBottom w:val="0"/>
              <w:divBdr>
                <w:top w:val="none" w:sz="0" w:space="0" w:color="auto"/>
                <w:left w:val="none" w:sz="0" w:space="0" w:color="auto"/>
                <w:bottom w:val="none" w:sz="0" w:space="0" w:color="auto"/>
                <w:right w:val="none" w:sz="0" w:space="0" w:color="auto"/>
              </w:divBdr>
            </w:div>
            <w:div w:id="1875344316">
              <w:marLeft w:val="0"/>
              <w:marRight w:val="0"/>
              <w:marTop w:val="0"/>
              <w:marBottom w:val="0"/>
              <w:divBdr>
                <w:top w:val="none" w:sz="0" w:space="0" w:color="auto"/>
                <w:left w:val="none" w:sz="0" w:space="0" w:color="auto"/>
                <w:bottom w:val="none" w:sz="0" w:space="0" w:color="auto"/>
                <w:right w:val="none" w:sz="0" w:space="0" w:color="auto"/>
              </w:divBdr>
            </w:div>
            <w:div w:id="291064109">
              <w:marLeft w:val="0"/>
              <w:marRight w:val="0"/>
              <w:marTop w:val="0"/>
              <w:marBottom w:val="0"/>
              <w:divBdr>
                <w:top w:val="none" w:sz="0" w:space="0" w:color="auto"/>
                <w:left w:val="none" w:sz="0" w:space="0" w:color="auto"/>
                <w:bottom w:val="none" w:sz="0" w:space="0" w:color="auto"/>
                <w:right w:val="none" w:sz="0" w:space="0" w:color="auto"/>
              </w:divBdr>
            </w:div>
            <w:div w:id="1492483336">
              <w:marLeft w:val="0"/>
              <w:marRight w:val="0"/>
              <w:marTop w:val="0"/>
              <w:marBottom w:val="0"/>
              <w:divBdr>
                <w:top w:val="none" w:sz="0" w:space="0" w:color="auto"/>
                <w:left w:val="none" w:sz="0" w:space="0" w:color="auto"/>
                <w:bottom w:val="none" w:sz="0" w:space="0" w:color="auto"/>
                <w:right w:val="none" w:sz="0" w:space="0" w:color="auto"/>
              </w:divBdr>
            </w:div>
            <w:div w:id="925768679">
              <w:marLeft w:val="0"/>
              <w:marRight w:val="0"/>
              <w:marTop w:val="0"/>
              <w:marBottom w:val="0"/>
              <w:divBdr>
                <w:top w:val="none" w:sz="0" w:space="0" w:color="auto"/>
                <w:left w:val="none" w:sz="0" w:space="0" w:color="auto"/>
                <w:bottom w:val="none" w:sz="0" w:space="0" w:color="auto"/>
                <w:right w:val="none" w:sz="0" w:space="0" w:color="auto"/>
              </w:divBdr>
            </w:div>
            <w:div w:id="47266348">
              <w:marLeft w:val="0"/>
              <w:marRight w:val="0"/>
              <w:marTop w:val="0"/>
              <w:marBottom w:val="0"/>
              <w:divBdr>
                <w:top w:val="none" w:sz="0" w:space="0" w:color="auto"/>
                <w:left w:val="none" w:sz="0" w:space="0" w:color="auto"/>
                <w:bottom w:val="none" w:sz="0" w:space="0" w:color="auto"/>
                <w:right w:val="none" w:sz="0" w:space="0" w:color="auto"/>
              </w:divBdr>
            </w:div>
            <w:div w:id="1133789659">
              <w:marLeft w:val="0"/>
              <w:marRight w:val="0"/>
              <w:marTop w:val="0"/>
              <w:marBottom w:val="0"/>
              <w:divBdr>
                <w:top w:val="none" w:sz="0" w:space="0" w:color="auto"/>
                <w:left w:val="none" w:sz="0" w:space="0" w:color="auto"/>
                <w:bottom w:val="none" w:sz="0" w:space="0" w:color="auto"/>
                <w:right w:val="none" w:sz="0" w:space="0" w:color="auto"/>
              </w:divBdr>
            </w:div>
            <w:div w:id="381638664">
              <w:marLeft w:val="0"/>
              <w:marRight w:val="0"/>
              <w:marTop w:val="0"/>
              <w:marBottom w:val="0"/>
              <w:divBdr>
                <w:top w:val="none" w:sz="0" w:space="0" w:color="auto"/>
                <w:left w:val="none" w:sz="0" w:space="0" w:color="auto"/>
                <w:bottom w:val="none" w:sz="0" w:space="0" w:color="auto"/>
                <w:right w:val="none" w:sz="0" w:space="0" w:color="auto"/>
              </w:divBdr>
            </w:div>
            <w:div w:id="1121649773">
              <w:marLeft w:val="0"/>
              <w:marRight w:val="0"/>
              <w:marTop w:val="0"/>
              <w:marBottom w:val="0"/>
              <w:divBdr>
                <w:top w:val="none" w:sz="0" w:space="0" w:color="auto"/>
                <w:left w:val="none" w:sz="0" w:space="0" w:color="auto"/>
                <w:bottom w:val="none" w:sz="0" w:space="0" w:color="auto"/>
                <w:right w:val="none" w:sz="0" w:space="0" w:color="auto"/>
              </w:divBdr>
            </w:div>
            <w:div w:id="1503009046">
              <w:marLeft w:val="0"/>
              <w:marRight w:val="0"/>
              <w:marTop w:val="0"/>
              <w:marBottom w:val="0"/>
              <w:divBdr>
                <w:top w:val="none" w:sz="0" w:space="0" w:color="auto"/>
                <w:left w:val="none" w:sz="0" w:space="0" w:color="auto"/>
                <w:bottom w:val="none" w:sz="0" w:space="0" w:color="auto"/>
                <w:right w:val="none" w:sz="0" w:space="0" w:color="auto"/>
              </w:divBdr>
            </w:div>
            <w:div w:id="1622609215">
              <w:marLeft w:val="0"/>
              <w:marRight w:val="0"/>
              <w:marTop w:val="0"/>
              <w:marBottom w:val="0"/>
              <w:divBdr>
                <w:top w:val="none" w:sz="0" w:space="0" w:color="auto"/>
                <w:left w:val="none" w:sz="0" w:space="0" w:color="auto"/>
                <w:bottom w:val="none" w:sz="0" w:space="0" w:color="auto"/>
                <w:right w:val="none" w:sz="0" w:space="0" w:color="auto"/>
              </w:divBdr>
            </w:div>
            <w:div w:id="821433498">
              <w:marLeft w:val="0"/>
              <w:marRight w:val="0"/>
              <w:marTop w:val="0"/>
              <w:marBottom w:val="0"/>
              <w:divBdr>
                <w:top w:val="none" w:sz="0" w:space="0" w:color="auto"/>
                <w:left w:val="none" w:sz="0" w:space="0" w:color="auto"/>
                <w:bottom w:val="none" w:sz="0" w:space="0" w:color="auto"/>
                <w:right w:val="none" w:sz="0" w:space="0" w:color="auto"/>
              </w:divBdr>
            </w:div>
            <w:div w:id="1681544848">
              <w:marLeft w:val="0"/>
              <w:marRight w:val="0"/>
              <w:marTop w:val="0"/>
              <w:marBottom w:val="0"/>
              <w:divBdr>
                <w:top w:val="none" w:sz="0" w:space="0" w:color="auto"/>
                <w:left w:val="none" w:sz="0" w:space="0" w:color="auto"/>
                <w:bottom w:val="none" w:sz="0" w:space="0" w:color="auto"/>
                <w:right w:val="none" w:sz="0" w:space="0" w:color="auto"/>
              </w:divBdr>
            </w:div>
            <w:div w:id="1932397317">
              <w:marLeft w:val="0"/>
              <w:marRight w:val="0"/>
              <w:marTop w:val="0"/>
              <w:marBottom w:val="0"/>
              <w:divBdr>
                <w:top w:val="none" w:sz="0" w:space="0" w:color="auto"/>
                <w:left w:val="none" w:sz="0" w:space="0" w:color="auto"/>
                <w:bottom w:val="none" w:sz="0" w:space="0" w:color="auto"/>
                <w:right w:val="none" w:sz="0" w:space="0" w:color="auto"/>
              </w:divBdr>
            </w:div>
            <w:div w:id="1047490722">
              <w:marLeft w:val="0"/>
              <w:marRight w:val="0"/>
              <w:marTop w:val="0"/>
              <w:marBottom w:val="0"/>
              <w:divBdr>
                <w:top w:val="none" w:sz="0" w:space="0" w:color="auto"/>
                <w:left w:val="none" w:sz="0" w:space="0" w:color="auto"/>
                <w:bottom w:val="none" w:sz="0" w:space="0" w:color="auto"/>
                <w:right w:val="none" w:sz="0" w:space="0" w:color="auto"/>
              </w:divBdr>
            </w:div>
            <w:div w:id="777680646">
              <w:marLeft w:val="0"/>
              <w:marRight w:val="0"/>
              <w:marTop w:val="0"/>
              <w:marBottom w:val="0"/>
              <w:divBdr>
                <w:top w:val="none" w:sz="0" w:space="0" w:color="auto"/>
                <w:left w:val="none" w:sz="0" w:space="0" w:color="auto"/>
                <w:bottom w:val="none" w:sz="0" w:space="0" w:color="auto"/>
                <w:right w:val="none" w:sz="0" w:space="0" w:color="auto"/>
              </w:divBdr>
            </w:div>
            <w:div w:id="1385132127">
              <w:marLeft w:val="0"/>
              <w:marRight w:val="0"/>
              <w:marTop w:val="0"/>
              <w:marBottom w:val="0"/>
              <w:divBdr>
                <w:top w:val="none" w:sz="0" w:space="0" w:color="auto"/>
                <w:left w:val="none" w:sz="0" w:space="0" w:color="auto"/>
                <w:bottom w:val="none" w:sz="0" w:space="0" w:color="auto"/>
                <w:right w:val="none" w:sz="0" w:space="0" w:color="auto"/>
              </w:divBdr>
            </w:div>
            <w:div w:id="691343755">
              <w:marLeft w:val="0"/>
              <w:marRight w:val="0"/>
              <w:marTop w:val="0"/>
              <w:marBottom w:val="0"/>
              <w:divBdr>
                <w:top w:val="none" w:sz="0" w:space="0" w:color="auto"/>
                <w:left w:val="none" w:sz="0" w:space="0" w:color="auto"/>
                <w:bottom w:val="none" w:sz="0" w:space="0" w:color="auto"/>
                <w:right w:val="none" w:sz="0" w:space="0" w:color="auto"/>
              </w:divBdr>
            </w:div>
            <w:div w:id="22287915">
              <w:marLeft w:val="0"/>
              <w:marRight w:val="0"/>
              <w:marTop w:val="0"/>
              <w:marBottom w:val="0"/>
              <w:divBdr>
                <w:top w:val="none" w:sz="0" w:space="0" w:color="auto"/>
                <w:left w:val="none" w:sz="0" w:space="0" w:color="auto"/>
                <w:bottom w:val="none" w:sz="0" w:space="0" w:color="auto"/>
                <w:right w:val="none" w:sz="0" w:space="0" w:color="auto"/>
              </w:divBdr>
            </w:div>
            <w:div w:id="2089183805">
              <w:marLeft w:val="0"/>
              <w:marRight w:val="0"/>
              <w:marTop w:val="0"/>
              <w:marBottom w:val="0"/>
              <w:divBdr>
                <w:top w:val="none" w:sz="0" w:space="0" w:color="auto"/>
                <w:left w:val="none" w:sz="0" w:space="0" w:color="auto"/>
                <w:bottom w:val="none" w:sz="0" w:space="0" w:color="auto"/>
                <w:right w:val="none" w:sz="0" w:space="0" w:color="auto"/>
              </w:divBdr>
            </w:div>
            <w:div w:id="1412847633">
              <w:marLeft w:val="0"/>
              <w:marRight w:val="0"/>
              <w:marTop w:val="0"/>
              <w:marBottom w:val="0"/>
              <w:divBdr>
                <w:top w:val="none" w:sz="0" w:space="0" w:color="auto"/>
                <w:left w:val="none" w:sz="0" w:space="0" w:color="auto"/>
                <w:bottom w:val="none" w:sz="0" w:space="0" w:color="auto"/>
                <w:right w:val="none" w:sz="0" w:space="0" w:color="auto"/>
              </w:divBdr>
            </w:div>
            <w:div w:id="761339278">
              <w:marLeft w:val="0"/>
              <w:marRight w:val="0"/>
              <w:marTop w:val="0"/>
              <w:marBottom w:val="0"/>
              <w:divBdr>
                <w:top w:val="none" w:sz="0" w:space="0" w:color="auto"/>
                <w:left w:val="none" w:sz="0" w:space="0" w:color="auto"/>
                <w:bottom w:val="none" w:sz="0" w:space="0" w:color="auto"/>
                <w:right w:val="none" w:sz="0" w:space="0" w:color="auto"/>
              </w:divBdr>
            </w:div>
            <w:div w:id="1889534036">
              <w:marLeft w:val="0"/>
              <w:marRight w:val="0"/>
              <w:marTop w:val="0"/>
              <w:marBottom w:val="0"/>
              <w:divBdr>
                <w:top w:val="none" w:sz="0" w:space="0" w:color="auto"/>
                <w:left w:val="none" w:sz="0" w:space="0" w:color="auto"/>
                <w:bottom w:val="none" w:sz="0" w:space="0" w:color="auto"/>
                <w:right w:val="none" w:sz="0" w:space="0" w:color="auto"/>
              </w:divBdr>
            </w:div>
            <w:div w:id="738597285">
              <w:marLeft w:val="0"/>
              <w:marRight w:val="0"/>
              <w:marTop w:val="0"/>
              <w:marBottom w:val="0"/>
              <w:divBdr>
                <w:top w:val="none" w:sz="0" w:space="0" w:color="auto"/>
                <w:left w:val="none" w:sz="0" w:space="0" w:color="auto"/>
                <w:bottom w:val="none" w:sz="0" w:space="0" w:color="auto"/>
                <w:right w:val="none" w:sz="0" w:space="0" w:color="auto"/>
              </w:divBdr>
            </w:div>
            <w:div w:id="1792279374">
              <w:marLeft w:val="0"/>
              <w:marRight w:val="0"/>
              <w:marTop w:val="0"/>
              <w:marBottom w:val="0"/>
              <w:divBdr>
                <w:top w:val="none" w:sz="0" w:space="0" w:color="auto"/>
                <w:left w:val="none" w:sz="0" w:space="0" w:color="auto"/>
                <w:bottom w:val="none" w:sz="0" w:space="0" w:color="auto"/>
                <w:right w:val="none" w:sz="0" w:space="0" w:color="auto"/>
              </w:divBdr>
            </w:div>
            <w:div w:id="1653482103">
              <w:marLeft w:val="0"/>
              <w:marRight w:val="0"/>
              <w:marTop w:val="0"/>
              <w:marBottom w:val="0"/>
              <w:divBdr>
                <w:top w:val="none" w:sz="0" w:space="0" w:color="auto"/>
                <w:left w:val="none" w:sz="0" w:space="0" w:color="auto"/>
                <w:bottom w:val="none" w:sz="0" w:space="0" w:color="auto"/>
                <w:right w:val="none" w:sz="0" w:space="0" w:color="auto"/>
              </w:divBdr>
            </w:div>
            <w:div w:id="1048727261">
              <w:marLeft w:val="0"/>
              <w:marRight w:val="0"/>
              <w:marTop w:val="0"/>
              <w:marBottom w:val="0"/>
              <w:divBdr>
                <w:top w:val="none" w:sz="0" w:space="0" w:color="auto"/>
                <w:left w:val="none" w:sz="0" w:space="0" w:color="auto"/>
                <w:bottom w:val="none" w:sz="0" w:space="0" w:color="auto"/>
                <w:right w:val="none" w:sz="0" w:space="0" w:color="auto"/>
              </w:divBdr>
            </w:div>
            <w:div w:id="168374690">
              <w:marLeft w:val="0"/>
              <w:marRight w:val="0"/>
              <w:marTop w:val="0"/>
              <w:marBottom w:val="0"/>
              <w:divBdr>
                <w:top w:val="none" w:sz="0" w:space="0" w:color="auto"/>
                <w:left w:val="none" w:sz="0" w:space="0" w:color="auto"/>
                <w:bottom w:val="none" w:sz="0" w:space="0" w:color="auto"/>
                <w:right w:val="none" w:sz="0" w:space="0" w:color="auto"/>
              </w:divBdr>
            </w:div>
            <w:div w:id="583926721">
              <w:marLeft w:val="0"/>
              <w:marRight w:val="0"/>
              <w:marTop w:val="0"/>
              <w:marBottom w:val="0"/>
              <w:divBdr>
                <w:top w:val="none" w:sz="0" w:space="0" w:color="auto"/>
                <w:left w:val="none" w:sz="0" w:space="0" w:color="auto"/>
                <w:bottom w:val="none" w:sz="0" w:space="0" w:color="auto"/>
                <w:right w:val="none" w:sz="0" w:space="0" w:color="auto"/>
              </w:divBdr>
            </w:div>
            <w:div w:id="339893846">
              <w:marLeft w:val="0"/>
              <w:marRight w:val="0"/>
              <w:marTop w:val="0"/>
              <w:marBottom w:val="0"/>
              <w:divBdr>
                <w:top w:val="none" w:sz="0" w:space="0" w:color="auto"/>
                <w:left w:val="none" w:sz="0" w:space="0" w:color="auto"/>
                <w:bottom w:val="none" w:sz="0" w:space="0" w:color="auto"/>
                <w:right w:val="none" w:sz="0" w:space="0" w:color="auto"/>
              </w:divBdr>
            </w:div>
            <w:div w:id="694694059">
              <w:marLeft w:val="0"/>
              <w:marRight w:val="0"/>
              <w:marTop w:val="0"/>
              <w:marBottom w:val="0"/>
              <w:divBdr>
                <w:top w:val="none" w:sz="0" w:space="0" w:color="auto"/>
                <w:left w:val="none" w:sz="0" w:space="0" w:color="auto"/>
                <w:bottom w:val="none" w:sz="0" w:space="0" w:color="auto"/>
                <w:right w:val="none" w:sz="0" w:space="0" w:color="auto"/>
              </w:divBdr>
            </w:div>
            <w:div w:id="372074858">
              <w:marLeft w:val="0"/>
              <w:marRight w:val="0"/>
              <w:marTop w:val="0"/>
              <w:marBottom w:val="0"/>
              <w:divBdr>
                <w:top w:val="none" w:sz="0" w:space="0" w:color="auto"/>
                <w:left w:val="none" w:sz="0" w:space="0" w:color="auto"/>
                <w:bottom w:val="none" w:sz="0" w:space="0" w:color="auto"/>
                <w:right w:val="none" w:sz="0" w:space="0" w:color="auto"/>
              </w:divBdr>
            </w:div>
            <w:div w:id="677663137">
              <w:marLeft w:val="0"/>
              <w:marRight w:val="0"/>
              <w:marTop w:val="0"/>
              <w:marBottom w:val="0"/>
              <w:divBdr>
                <w:top w:val="none" w:sz="0" w:space="0" w:color="auto"/>
                <w:left w:val="none" w:sz="0" w:space="0" w:color="auto"/>
                <w:bottom w:val="none" w:sz="0" w:space="0" w:color="auto"/>
                <w:right w:val="none" w:sz="0" w:space="0" w:color="auto"/>
              </w:divBdr>
            </w:div>
            <w:div w:id="883520404">
              <w:marLeft w:val="0"/>
              <w:marRight w:val="0"/>
              <w:marTop w:val="0"/>
              <w:marBottom w:val="0"/>
              <w:divBdr>
                <w:top w:val="none" w:sz="0" w:space="0" w:color="auto"/>
                <w:left w:val="none" w:sz="0" w:space="0" w:color="auto"/>
                <w:bottom w:val="none" w:sz="0" w:space="0" w:color="auto"/>
                <w:right w:val="none" w:sz="0" w:space="0" w:color="auto"/>
              </w:divBdr>
            </w:div>
            <w:div w:id="254900475">
              <w:marLeft w:val="0"/>
              <w:marRight w:val="0"/>
              <w:marTop w:val="0"/>
              <w:marBottom w:val="0"/>
              <w:divBdr>
                <w:top w:val="none" w:sz="0" w:space="0" w:color="auto"/>
                <w:left w:val="none" w:sz="0" w:space="0" w:color="auto"/>
                <w:bottom w:val="none" w:sz="0" w:space="0" w:color="auto"/>
                <w:right w:val="none" w:sz="0" w:space="0" w:color="auto"/>
              </w:divBdr>
            </w:div>
            <w:div w:id="1530414297">
              <w:marLeft w:val="0"/>
              <w:marRight w:val="0"/>
              <w:marTop w:val="0"/>
              <w:marBottom w:val="0"/>
              <w:divBdr>
                <w:top w:val="none" w:sz="0" w:space="0" w:color="auto"/>
                <w:left w:val="none" w:sz="0" w:space="0" w:color="auto"/>
                <w:bottom w:val="none" w:sz="0" w:space="0" w:color="auto"/>
                <w:right w:val="none" w:sz="0" w:space="0" w:color="auto"/>
              </w:divBdr>
            </w:div>
            <w:div w:id="1272005384">
              <w:marLeft w:val="0"/>
              <w:marRight w:val="0"/>
              <w:marTop w:val="0"/>
              <w:marBottom w:val="0"/>
              <w:divBdr>
                <w:top w:val="none" w:sz="0" w:space="0" w:color="auto"/>
                <w:left w:val="none" w:sz="0" w:space="0" w:color="auto"/>
                <w:bottom w:val="none" w:sz="0" w:space="0" w:color="auto"/>
                <w:right w:val="none" w:sz="0" w:space="0" w:color="auto"/>
              </w:divBdr>
            </w:div>
            <w:div w:id="865173127">
              <w:marLeft w:val="0"/>
              <w:marRight w:val="0"/>
              <w:marTop w:val="0"/>
              <w:marBottom w:val="0"/>
              <w:divBdr>
                <w:top w:val="none" w:sz="0" w:space="0" w:color="auto"/>
                <w:left w:val="none" w:sz="0" w:space="0" w:color="auto"/>
                <w:bottom w:val="none" w:sz="0" w:space="0" w:color="auto"/>
                <w:right w:val="none" w:sz="0" w:space="0" w:color="auto"/>
              </w:divBdr>
            </w:div>
            <w:div w:id="628780397">
              <w:marLeft w:val="0"/>
              <w:marRight w:val="0"/>
              <w:marTop w:val="0"/>
              <w:marBottom w:val="0"/>
              <w:divBdr>
                <w:top w:val="none" w:sz="0" w:space="0" w:color="auto"/>
                <w:left w:val="none" w:sz="0" w:space="0" w:color="auto"/>
                <w:bottom w:val="none" w:sz="0" w:space="0" w:color="auto"/>
                <w:right w:val="none" w:sz="0" w:space="0" w:color="auto"/>
              </w:divBdr>
            </w:div>
            <w:div w:id="657655635">
              <w:marLeft w:val="0"/>
              <w:marRight w:val="0"/>
              <w:marTop w:val="0"/>
              <w:marBottom w:val="0"/>
              <w:divBdr>
                <w:top w:val="none" w:sz="0" w:space="0" w:color="auto"/>
                <w:left w:val="none" w:sz="0" w:space="0" w:color="auto"/>
                <w:bottom w:val="none" w:sz="0" w:space="0" w:color="auto"/>
                <w:right w:val="none" w:sz="0" w:space="0" w:color="auto"/>
              </w:divBdr>
            </w:div>
            <w:div w:id="237716539">
              <w:marLeft w:val="0"/>
              <w:marRight w:val="0"/>
              <w:marTop w:val="0"/>
              <w:marBottom w:val="0"/>
              <w:divBdr>
                <w:top w:val="none" w:sz="0" w:space="0" w:color="auto"/>
                <w:left w:val="none" w:sz="0" w:space="0" w:color="auto"/>
                <w:bottom w:val="none" w:sz="0" w:space="0" w:color="auto"/>
                <w:right w:val="none" w:sz="0" w:space="0" w:color="auto"/>
              </w:divBdr>
            </w:div>
            <w:div w:id="388499658">
              <w:marLeft w:val="0"/>
              <w:marRight w:val="0"/>
              <w:marTop w:val="0"/>
              <w:marBottom w:val="0"/>
              <w:divBdr>
                <w:top w:val="none" w:sz="0" w:space="0" w:color="auto"/>
                <w:left w:val="none" w:sz="0" w:space="0" w:color="auto"/>
                <w:bottom w:val="none" w:sz="0" w:space="0" w:color="auto"/>
                <w:right w:val="none" w:sz="0" w:space="0" w:color="auto"/>
              </w:divBdr>
            </w:div>
            <w:div w:id="819005244">
              <w:marLeft w:val="0"/>
              <w:marRight w:val="0"/>
              <w:marTop w:val="0"/>
              <w:marBottom w:val="0"/>
              <w:divBdr>
                <w:top w:val="none" w:sz="0" w:space="0" w:color="auto"/>
                <w:left w:val="none" w:sz="0" w:space="0" w:color="auto"/>
                <w:bottom w:val="none" w:sz="0" w:space="0" w:color="auto"/>
                <w:right w:val="none" w:sz="0" w:space="0" w:color="auto"/>
              </w:divBdr>
            </w:div>
            <w:div w:id="411127914">
              <w:marLeft w:val="0"/>
              <w:marRight w:val="0"/>
              <w:marTop w:val="0"/>
              <w:marBottom w:val="0"/>
              <w:divBdr>
                <w:top w:val="none" w:sz="0" w:space="0" w:color="auto"/>
                <w:left w:val="none" w:sz="0" w:space="0" w:color="auto"/>
                <w:bottom w:val="none" w:sz="0" w:space="0" w:color="auto"/>
                <w:right w:val="none" w:sz="0" w:space="0" w:color="auto"/>
              </w:divBdr>
            </w:div>
            <w:div w:id="520978188">
              <w:marLeft w:val="0"/>
              <w:marRight w:val="0"/>
              <w:marTop w:val="0"/>
              <w:marBottom w:val="0"/>
              <w:divBdr>
                <w:top w:val="none" w:sz="0" w:space="0" w:color="auto"/>
                <w:left w:val="none" w:sz="0" w:space="0" w:color="auto"/>
                <w:bottom w:val="none" w:sz="0" w:space="0" w:color="auto"/>
                <w:right w:val="none" w:sz="0" w:space="0" w:color="auto"/>
              </w:divBdr>
            </w:div>
            <w:div w:id="592278306">
              <w:marLeft w:val="0"/>
              <w:marRight w:val="0"/>
              <w:marTop w:val="0"/>
              <w:marBottom w:val="0"/>
              <w:divBdr>
                <w:top w:val="none" w:sz="0" w:space="0" w:color="auto"/>
                <w:left w:val="none" w:sz="0" w:space="0" w:color="auto"/>
                <w:bottom w:val="none" w:sz="0" w:space="0" w:color="auto"/>
                <w:right w:val="none" w:sz="0" w:space="0" w:color="auto"/>
              </w:divBdr>
            </w:div>
            <w:div w:id="167334900">
              <w:marLeft w:val="0"/>
              <w:marRight w:val="0"/>
              <w:marTop w:val="0"/>
              <w:marBottom w:val="0"/>
              <w:divBdr>
                <w:top w:val="none" w:sz="0" w:space="0" w:color="auto"/>
                <w:left w:val="none" w:sz="0" w:space="0" w:color="auto"/>
                <w:bottom w:val="none" w:sz="0" w:space="0" w:color="auto"/>
                <w:right w:val="none" w:sz="0" w:space="0" w:color="auto"/>
              </w:divBdr>
            </w:div>
            <w:div w:id="1275594240">
              <w:marLeft w:val="0"/>
              <w:marRight w:val="0"/>
              <w:marTop w:val="0"/>
              <w:marBottom w:val="0"/>
              <w:divBdr>
                <w:top w:val="none" w:sz="0" w:space="0" w:color="auto"/>
                <w:left w:val="none" w:sz="0" w:space="0" w:color="auto"/>
                <w:bottom w:val="none" w:sz="0" w:space="0" w:color="auto"/>
                <w:right w:val="none" w:sz="0" w:space="0" w:color="auto"/>
              </w:divBdr>
            </w:div>
            <w:div w:id="773943115">
              <w:marLeft w:val="0"/>
              <w:marRight w:val="0"/>
              <w:marTop w:val="0"/>
              <w:marBottom w:val="0"/>
              <w:divBdr>
                <w:top w:val="none" w:sz="0" w:space="0" w:color="auto"/>
                <w:left w:val="none" w:sz="0" w:space="0" w:color="auto"/>
                <w:bottom w:val="none" w:sz="0" w:space="0" w:color="auto"/>
                <w:right w:val="none" w:sz="0" w:space="0" w:color="auto"/>
              </w:divBdr>
            </w:div>
            <w:div w:id="762799279">
              <w:marLeft w:val="0"/>
              <w:marRight w:val="0"/>
              <w:marTop w:val="0"/>
              <w:marBottom w:val="0"/>
              <w:divBdr>
                <w:top w:val="none" w:sz="0" w:space="0" w:color="auto"/>
                <w:left w:val="none" w:sz="0" w:space="0" w:color="auto"/>
                <w:bottom w:val="none" w:sz="0" w:space="0" w:color="auto"/>
                <w:right w:val="none" w:sz="0" w:space="0" w:color="auto"/>
              </w:divBdr>
            </w:div>
            <w:div w:id="731855055">
              <w:marLeft w:val="0"/>
              <w:marRight w:val="0"/>
              <w:marTop w:val="0"/>
              <w:marBottom w:val="0"/>
              <w:divBdr>
                <w:top w:val="none" w:sz="0" w:space="0" w:color="auto"/>
                <w:left w:val="none" w:sz="0" w:space="0" w:color="auto"/>
                <w:bottom w:val="none" w:sz="0" w:space="0" w:color="auto"/>
                <w:right w:val="none" w:sz="0" w:space="0" w:color="auto"/>
              </w:divBdr>
            </w:div>
            <w:div w:id="1994874772">
              <w:marLeft w:val="0"/>
              <w:marRight w:val="0"/>
              <w:marTop w:val="0"/>
              <w:marBottom w:val="0"/>
              <w:divBdr>
                <w:top w:val="none" w:sz="0" w:space="0" w:color="auto"/>
                <w:left w:val="none" w:sz="0" w:space="0" w:color="auto"/>
                <w:bottom w:val="none" w:sz="0" w:space="0" w:color="auto"/>
                <w:right w:val="none" w:sz="0" w:space="0" w:color="auto"/>
              </w:divBdr>
            </w:div>
            <w:div w:id="1715620676">
              <w:marLeft w:val="0"/>
              <w:marRight w:val="0"/>
              <w:marTop w:val="0"/>
              <w:marBottom w:val="0"/>
              <w:divBdr>
                <w:top w:val="none" w:sz="0" w:space="0" w:color="auto"/>
                <w:left w:val="none" w:sz="0" w:space="0" w:color="auto"/>
                <w:bottom w:val="none" w:sz="0" w:space="0" w:color="auto"/>
                <w:right w:val="none" w:sz="0" w:space="0" w:color="auto"/>
              </w:divBdr>
            </w:div>
            <w:div w:id="212886806">
              <w:marLeft w:val="0"/>
              <w:marRight w:val="0"/>
              <w:marTop w:val="0"/>
              <w:marBottom w:val="0"/>
              <w:divBdr>
                <w:top w:val="none" w:sz="0" w:space="0" w:color="auto"/>
                <w:left w:val="none" w:sz="0" w:space="0" w:color="auto"/>
                <w:bottom w:val="none" w:sz="0" w:space="0" w:color="auto"/>
                <w:right w:val="none" w:sz="0" w:space="0" w:color="auto"/>
              </w:divBdr>
            </w:div>
            <w:div w:id="313875516">
              <w:marLeft w:val="0"/>
              <w:marRight w:val="0"/>
              <w:marTop w:val="0"/>
              <w:marBottom w:val="0"/>
              <w:divBdr>
                <w:top w:val="none" w:sz="0" w:space="0" w:color="auto"/>
                <w:left w:val="none" w:sz="0" w:space="0" w:color="auto"/>
                <w:bottom w:val="none" w:sz="0" w:space="0" w:color="auto"/>
                <w:right w:val="none" w:sz="0" w:space="0" w:color="auto"/>
              </w:divBdr>
            </w:div>
            <w:div w:id="254049511">
              <w:marLeft w:val="0"/>
              <w:marRight w:val="0"/>
              <w:marTop w:val="0"/>
              <w:marBottom w:val="0"/>
              <w:divBdr>
                <w:top w:val="none" w:sz="0" w:space="0" w:color="auto"/>
                <w:left w:val="none" w:sz="0" w:space="0" w:color="auto"/>
                <w:bottom w:val="none" w:sz="0" w:space="0" w:color="auto"/>
                <w:right w:val="none" w:sz="0" w:space="0" w:color="auto"/>
              </w:divBdr>
            </w:div>
            <w:div w:id="1752652990">
              <w:marLeft w:val="0"/>
              <w:marRight w:val="0"/>
              <w:marTop w:val="0"/>
              <w:marBottom w:val="0"/>
              <w:divBdr>
                <w:top w:val="none" w:sz="0" w:space="0" w:color="auto"/>
                <w:left w:val="none" w:sz="0" w:space="0" w:color="auto"/>
                <w:bottom w:val="none" w:sz="0" w:space="0" w:color="auto"/>
                <w:right w:val="none" w:sz="0" w:space="0" w:color="auto"/>
              </w:divBdr>
            </w:div>
            <w:div w:id="228615109">
              <w:marLeft w:val="0"/>
              <w:marRight w:val="0"/>
              <w:marTop w:val="0"/>
              <w:marBottom w:val="0"/>
              <w:divBdr>
                <w:top w:val="none" w:sz="0" w:space="0" w:color="auto"/>
                <w:left w:val="none" w:sz="0" w:space="0" w:color="auto"/>
                <w:bottom w:val="none" w:sz="0" w:space="0" w:color="auto"/>
                <w:right w:val="none" w:sz="0" w:space="0" w:color="auto"/>
              </w:divBdr>
            </w:div>
            <w:div w:id="260184475">
              <w:marLeft w:val="0"/>
              <w:marRight w:val="0"/>
              <w:marTop w:val="0"/>
              <w:marBottom w:val="0"/>
              <w:divBdr>
                <w:top w:val="none" w:sz="0" w:space="0" w:color="auto"/>
                <w:left w:val="none" w:sz="0" w:space="0" w:color="auto"/>
                <w:bottom w:val="none" w:sz="0" w:space="0" w:color="auto"/>
                <w:right w:val="none" w:sz="0" w:space="0" w:color="auto"/>
              </w:divBdr>
            </w:div>
            <w:div w:id="1410812209">
              <w:marLeft w:val="0"/>
              <w:marRight w:val="0"/>
              <w:marTop w:val="0"/>
              <w:marBottom w:val="0"/>
              <w:divBdr>
                <w:top w:val="none" w:sz="0" w:space="0" w:color="auto"/>
                <w:left w:val="none" w:sz="0" w:space="0" w:color="auto"/>
                <w:bottom w:val="none" w:sz="0" w:space="0" w:color="auto"/>
                <w:right w:val="none" w:sz="0" w:space="0" w:color="auto"/>
              </w:divBdr>
            </w:div>
            <w:div w:id="2092658266">
              <w:marLeft w:val="0"/>
              <w:marRight w:val="0"/>
              <w:marTop w:val="0"/>
              <w:marBottom w:val="0"/>
              <w:divBdr>
                <w:top w:val="none" w:sz="0" w:space="0" w:color="auto"/>
                <w:left w:val="none" w:sz="0" w:space="0" w:color="auto"/>
                <w:bottom w:val="none" w:sz="0" w:space="0" w:color="auto"/>
                <w:right w:val="none" w:sz="0" w:space="0" w:color="auto"/>
              </w:divBdr>
            </w:div>
            <w:div w:id="731806011">
              <w:marLeft w:val="0"/>
              <w:marRight w:val="0"/>
              <w:marTop w:val="0"/>
              <w:marBottom w:val="0"/>
              <w:divBdr>
                <w:top w:val="none" w:sz="0" w:space="0" w:color="auto"/>
                <w:left w:val="none" w:sz="0" w:space="0" w:color="auto"/>
                <w:bottom w:val="none" w:sz="0" w:space="0" w:color="auto"/>
                <w:right w:val="none" w:sz="0" w:space="0" w:color="auto"/>
              </w:divBdr>
            </w:div>
            <w:div w:id="2139569704">
              <w:marLeft w:val="0"/>
              <w:marRight w:val="0"/>
              <w:marTop w:val="0"/>
              <w:marBottom w:val="0"/>
              <w:divBdr>
                <w:top w:val="none" w:sz="0" w:space="0" w:color="auto"/>
                <w:left w:val="none" w:sz="0" w:space="0" w:color="auto"/>
                <w:bottom w:val="none" w:sz="0" w:space="0" w:color="auto"/>
                <w:right w:val="none" w:sz="0" w:space="0" w:color="auto"/>
              </w:divBdr>
            </w:div>
            <w:div w:id="291860649">
              <w:marLeft w:val="0"/>
              <w:marRight w:val="0"/>
              <w:marTop w:val="0"/>
              <w:marBottom w:val="0"/>
              <w:divBdr>
                <w:top w:val="none" w:sz="0" w:space="0" w:color="auto"/>
                <w:left w:val="none" w:sz="0" w:space="0" w:color="auto"/>
                <w:bottom w:val="none" w:sz="0" w:space="0" w:color="auto"/>
                <w:right w:val="none" w:sz="0" w:space="0" w:color="auto"/>
              </w:divBdr>
            </w:div>
            <w:div w:id="614755305">
              <w:marLeft w:val="0"/>
              <w:marRight w:val="0"/>
              <w:marTop w:val="0"/>
              <w:marBottom w:val="0"/>
              <w:divBdr>
                <w:top w:val="none" w:sz="0" w:space="0" w:color="auto"/>
                <w:left w:val="none" w:sz="0" w:space="0" w:color="auto"/>
                <w:bottom w:val="none" w:sz="0" w:space="0" w:color="auto"/>
                <w:right w:val="none" w:sz="0" w:space="0" w:color="auto"/>
              </w:divBdr>
            </w:div>
            <w:div w:id="1739090229">
              <w:marLeft w:val="0"/>
              <w:marRight w:val="0"/>
              <w:marTop w:val="0"/>
              <w:marBottom w:val="0"/>
              <w:divBdr>
                <w:top w:val="none" w:sz="0" w:space="0" w:color="auto"/>
                <w:left w:val="none" w:sz="0" w:space="0" w:color="auto"/>
                <w:bottom w:val="none" w:sz="0" w:space="0" w:color="auto"/>
                <w:right w:val="none" w:sz="0" w:space="0" w:color="auto"/>
              </w:divBdr>
            </w:div>
            <w:div w:id="1308703516">
              <w:marLeft w:val="0"/>
              <w:marRight w:val="0"/>
              <w:marTop w:val="0"/>
              <w:marBottom w:val="0"/>
              <w:divBdr>
                <w:top w:val="none" w:sz="0" w:space="0" w:color="auto"/>
                <w:left w:val="none" w:sz="0" w:space="0" w:color="auto"/>
                <w:bottom w:val="none" w:sz="0" w:space="0" w:color="auto"/>
                <w:right w:val="none" w:sz="0" w:space="0" w:color="auto"/>
              </w:divBdr>
            </w:div>
            <w:div w:id="845824214">
              <w:marLeft w:val="0"/>
              <w:marRight w:val="0"/>
              <w:marTop w:val="0"/>
              <w:marBottom w:val="0"/>
              <w:divBdr>
                <w:top w:val="none" w:sz="0" w:space="0" w:color="auto"/>
                <w:left w:val="none" w:sz="0" w:space="0" w:color="auto"/>
                <w:bottom w:val="none" w:sz="0" w:space="0" w:color="auto"/>
                <w:right w:val="none" w:sz="0" w:space="0" w:color="auto"/>
              </w:divBdr>
            </w:div>
            <w:div w:id="1712461085">
              <w:marLeft w:val="0"/>
              <w:marRight w:val="0"/>
              <w:marTop w:val="0"/>
              <w:marBottom w:val="0"/>
              <w:divBdr>
                <w:top w:val="none" w:sz="0" w:space="0" w:color="auto"/>
                <w:left w:val="none" w:sz="0" w:space="0" w:color="auto"/>
                <w:bottom w:val="none" w:sz="0" w:space="0" w:color="auto"/>
                <w:right w:val="none" w:sz="0" w:space="0" w:color="auto"/>
              </w:divBdr>
            </w:div>
            <w:div w:id="80105661">
              <w:marLeft w:val="0"/>
              <w:marRight w:val="0"/>
              <w:marTop w:val="0"/>
              <w:marBottom w:val="0"/>
              <w:divBdr>
                <w:top w:val="none" w:sz="0" w:space="0" w:color="auto"/>
                <w:left w:val="none" w:sz="0" w:space="0" w:color="auto"/>
                <w:bottom w:val="none" w:sz="0" w:space="0" w:color="auto"/>
                <w:right w:val="none" w:sz="0" w:space="0" w:color="auto"/>
              </w:divBdr>
            </w:div>
            <w:div w:id="179122928">
              <w:marLeft w:val="0"/>
              <w:marRight w:val="0"/>
              <w:marTop w:val="0"/>
              <w:marBottom w:val="0"/>
              <w:divBdr>
                <w:top w:val="none" w:sz="0" w:space="0" w:color="auto"/>
                <w:left w:val="none" w:sz="0" w:space="0" w:color="auto"/>
                <w:bottom w:val="none" w:sz="0" w:space="0" w:color="auto"/>
                <w:right w:val="none" w:sz="0" w:space="0" w:color="auto"/>
              </w:divBdr>
            </w:div>
            <w:div w:id="1173257180">
              <w:marLeft w:val="0"/>
              <w:marRight w:val="0"/>
              <w:marTop w:val="0"/>
              <w:marBottom w:val="0"/>
              <w:divBdr>
                <w:top w:val="none" w:sz="0" w:space="0" w:color="auto"/>
                <w:left w:val="none" w:sz="0" w:space="0" w:color="auto"/>
                <w:bottom w:val="none" w:sz="0" w:space="0" w:color="auto"/>
                <w:right w:val="none" w:sz="0" w:space="0" w:color="auto"/>
              </w:divBdr>
            </w:div>
            <w:div w:id="1179656207">
              <w:marLeft w:val="0"/>
              <w:marRight w:val="0"/>
              <w:marTop w:val="0"/>
              <w:marBottom w:val="0"/>
              <w:divBdr>
                <w:top w:val="none" w:sz="0" w:space="0" w:color="auto"/>
                <w:left w:val="none" w:sz="0" w:space="0" w:color="auto"/>
                <w:bottom w:val="none" w:sz="0" w:space="0" w:color="auto"/>
                <w:right w:val="none" w:sz="0" w:space="0" w:color="auto"/>
              </w:divBdr>
            </w:div>
            <w:div w:id="2048947418">
              <w:marLeft w:val="0"/>
              <w:marRight w:val="0"/>
              <w:marTop w:val="0"/>
              <w:marBottom w:val="0"/>
              <w:divBdr>
                <w:top w:val="none" w:sz="0" w:space="0" w:color="auto"/>
                <w:left w:val="none" w:sz="0" w:space="0" w:color="auto"/>
                <w:bottom w:val="none" w:sz="0" w:space="0" w:color="auto"/>
                <w:right w:val="none" w:sz="0" w:space="0" w:color="auto"/>
              </w:divBdr>
            </w:div>
            <w:div w:id="1927953665">
              <w:marLeft w:val="0"/>
              <w:marRight w:val="0"/>
              <w:marTop w:val="0"/>
              <w:marBottom w:val="0"/>
              <w:divBdr>
                <w:top w:val="none" w:sz="0" w:space="0" w:color="auto"/>
                <w:left w:val="none" w:sz="0" w:space="0" w:color="auto"/>
                <w:bottom w:val="none" w:sz="0" w:space="0" w:color="auto"/>
                <w:right w:val="none" w:sz="0" w:space="0" w:color="auto"/>
              </w:divBdr>
            </w:div>
            <w:div w:id="1867282143">
              <w:marLeft w:val="0"/>
              <w:marRight w:val="0"/>
              <w:marTop w:val="0"/>
              <w:marBottom w:val="0"/>
              <w:divBdr>
                <w:top w:val="none" w:sz="0" w:space="0" w:color="auto"/>
                <w:left w:val="none" w:sz="0" w:space="0" w:color="auto"/>
                <w:bottom w:val="none" w:sz="0" w:space="0" w:color="auto"/>
                <w:right w:val="none" w:sz="0" w:space="0" w:color="auto"/>
              </w:divBdr>
            </w:div>
            <w:div w:id="2125687809">
              <w:marLeft w:val="0"/>
              <w:marRight w:val="0"/>
              <w:marTop w:val="0"/>
              <w:marBottom w:val="0"/>
              <w:divBdr>
                <w:top w:val="none" w:sz="0" w:space="0" w:color="auto"/>
                <w:left w:val="none" w:sz="0" w:space="0" w:color="auto"/>
                <w:bottom w:val="none" w:sz="0" w:space="0" w:color="auto"/>
                <w:right w:val="none" w:sz="0" w:space="0" w:color="auto"/>
              </w:divBdr>
            </w:div>
            <w:div w:id="300817738">
              <w:marLeft w:val="0"/>
              <w:marRight w:val="0"/>
              <w:marTop w:val="0"/>
              <w:marBottom w:val="0"/>
              <w:divBdr>
                <w:top w:val="none" w:sz="0" w:space="0" w:color="auto"/>
                <w:left w:val="none" w:sz="0" w:space="0" w:color="auto"/>
                <w:bottom w:val="none" w:sz="0" w:space="0" w:color="auto"/>
                <w:right w:val="none" w:sz="0" w:space="0" w:color="auto"/>
              </w:divBdr>
            </w:div>
            <w:div w:id="1437947445">
              <w:marLeft w:val="0"/>
              <w:marRight w:val="0"/>
              <w:marTop w:val="0"/>
              <w:marBottom w:val="0"/>
              <w:divBdr>
                <w:top w:val="none" w:sz="0" w:space="0" w:color="auto"/>
                <w:left w:val="none" w:sz="0" w:space="0" w:color="auto"/>
                <w:bottom w:val="none" w:sz="0" w:space="0" w:color="auto"/>
                <w:right w:val="none" w:sz="0" w:space="0" w:color="auto"/>
              </w:divBdr>
            </w:div>
            <w:div w:id="1300067682">
              <w:marLeft w:val="0"/>
              <w:marRight w:val="0"/>
              <w:marTop w:val="0"/>
              <w:marBottom w:val="0"/>
              <w:divBdr>
                <w:top w:val="none" w:sz="0" w:space="0" w:color="auto"/>
                <w:left w:val="none" w:sz="0" w:space="0" w:color="auto"/>
                <w:bottom w:val="none" w:sz="0" w:space="0" w:color="auto"/>
                <w:right w:val="none" w:sz="0" w:space="0" w:color="auto"/>
              </w:divBdr>
            </w:div>
            <w:div w:id="1411150732">
              <w:marLeft w:val="0"/>
              <w:marRight w:val="0"/>
              <w:marTop w:val="0"/>
              <w:marBottom w:val="0"/>
              <w:divBdr>
                <w:top w:val="none" w:sz="0" w:space="0" w:color="auto"/>
                <w:left w:val="none" w:sz="0" w:space="0" w:color="auto"/>
                <w:bottom w:val="none" w:sz="0" w:space="0" w:color="auto"/>
                <w:right w:val="none" w:sz="0" w:space="0" w:color="auto"/>
              </w:divBdr>
            </w:div>
            <w:div w:id="1583835402">
              <w:marLeft w:val="0"/>
              <w:marRight w:val="0"/>
              <w:marTop w:val="0"/>
              <w:marBottom w:val="0"/>
              <w:divBdr>
                <w:top w:val="none" w:sz="0" w:space="0" w:color="auto"/>
                <w:left w:val="none" w:sz="0" w:space="0" w:color="auto"/>
                <w:bottom w:val="none" w:sz="0" w:space="0" w:color="auto"/>
                <w:right w:val="none" w:sz="0" w:space="0" w:color="auto"/>
              </w:divBdr>
            </w:div>
            <w:div w:id="1462570735">
              <w:marLeft w:val="0"/>
              <w:marRight w:val="0"/>
              <w:marTop w:val="0"/>
              <w:marBottom w:val="0"/>
              <w:divBdr>
                <w:top w:val="none" w:sz="0" w:space="0" w:color="auto"/>
                <w:left w:val="none" w:sz="0" w:space="0" w:color="auto"/>
                <w:bottom w:val="none" w:sz="0" w:space="0" w:color="auto"/>
                <w:right w:val="none" w:sz="0" w:space="0" w:color="auto"/>
              </w:divBdr>
            </w:div>
            <w:div w:id="2119794120">
              <w:marLeft w:val="0"/>
              <w:marRight w:val="0"/>
              <w:marTop w:val="0"/>
              <w:marBottom w:val="0"/>
              <w:divBdr>
                <w:top w:val="none" w:sz="0" w:space="0" w:color="auto"/>
                <w:left w:val="none" w:sz="0" w:space="0" w:color="auto"/>
                <w:bottom w:val="none" w:sz="0" w:space="0" w:color="auto"/>
                <w:right w:val="none" w:sz="0" w:space="0" w:color="auto"/>
              </w:divBdr>
            </w:div>
            <w:div w:id="198515287">
              <w:marLeft w:val="0"/>
              <w:marRight w:val="0"/>
              <w:marTop w:val="0"/>
              <w:marBottom w:val="0"/>
              <w:divBdr>
                <w:top w:val="none" w:sz="0" w:space="0" w:color="auto"/>
                <w:left w:val="none" w:sz="0" w:space="0" w:color="auto"/>
                <w:bottom w:val="none" w:sz="0" w:space="0" w:color="auto"/>
                <w:right w:val="none" w:sz="0" w:space="0" w:color="auto"/>
              </w:divBdr>
            </w:div>
            <w:div w:id="134642972">
              <w:marLeft w:val="0"/>
              <w:marRight w:val="0"/>
              <w:marTop w:val="0"/>
              <w:marBottom w:val="0"/>
              <w:divBdr>
                <w:top w:val="none" w:sz="0" w:space="0" w:color="auto"/>
                <w:left w:val="none" w:sz="0" w:space="0" w:color="auto"/>
                <w:bottom w:val="none" w:sz="0" w:space="0" w:color="auto"/>
                <w:right w:val="none" w:sz="0" w:space="0" w:color="auto"/>
              </w:divBdr>
            </w:div>
            <w:div w:id="1181168569">
              <w:marLeft w:val="0"/>
              <w:marRight w:val="0"/>
              <w:marTop w:val="0"/>
              <w:marBottom w:val="0"/>
              <w:divBdr>
                <w:top w:val="none" w:sz="0" w:space="0" w:color="auto"/>
                <w:left w:val="none" w:sz="0" w:space="0" w:color="auto"/>
                <w:bottom w:val="none" w:sz="0" w:space="0" w:color="auto"/>
                <w:right w:val="none" w:sz="0" w:space="0" w:color="auto"/>
              </w:divBdr>
            </w:div>
            <w:div w:id="1369723442">
              <w:marLeft w:val="0"/>
              <w:marRight w:val="0"/>
              <w:marTop w:val="0"/>
              <w:marBottom w:val="0"/>
              <w:divBdr>
                <w:top w:val="none" w:sz="0" w:space="0" w:color="auto"/>
                <w:left w:val="none" w:sz="0" w:space="0" w:color="auto"/>
                <w:bottom w:val="none" w:sz="0" w:space="0" w:color="auto"/>
                <w:right w:val="none" w:sz="0" w:space="0" w:color="auto"/>
              </w:divBdr>
            </w:div>
            <w:div w:id="1782457764">
              <w:marLeft w:val="0"/>
              <w:marRight w:val="0"/>
              <w:marTop w:val="0"/>
              <w:marBottom w:val="0"/>
              <w:divBdr>
                <w:top w:val="none" w:sz="0" w:space="0" w:color="auto"/>
                <w:left w:val="none" w:sz="0" w:space="0" w:color="auto"/>
                <w:bottom w:val="none" w:sz="0" w:space="0" w:color="auto"/>
                <w:right w:val="none" w:sz="0" w:space="0" w:color="auto"/>
              </w:divBdr>
            </w:div>
            <w:div w:id="614212810">
              <w:marLeft w:val="0"/>
              <w:marRight w:val="0"/>
              <w:marTop w:val="0"/>
              <w:marBottom w:val="0"/>
              <w:divBdr>
                <w:top w:val="none" w:sz="0" w:space="0" w:color="auto"/>
                <w:left w:val="none" w:sz="0" w:space="0" w:color="auto"/>
                <w:bottom w:val="none" w:sz="0" w:space="0" w:color="auto"/>
                <w:right w:val="none" w:sz="0" w:space="0" w:color="auto"/>
              </w:divBdr>
            </w:div>
            <w:div w:id="2047365766">
              <w:marLeft w:val="0"/>
              <w:marRight w:val="0"/>
              <w:marTop w:val="0"/>
              <w:marBottom w:val="0"/>
              <w:divBdr>
                <w:top w:val="none" w:sz="0" w:space="0" w:color="auto"/>
                <w:left w:val="none" w:sz="0" w:space="0" w:color="auto"/>
                <w:bottom w:val="none" w:sz="0" w:space="0" w:color="auto"/>
                <w:right w:val="none" w:sz="0" w:space="0" w:color="auto"/>
              </w:divBdr>
            </w:div>
            <w:div w:id="1953130560">
              <w:marLeft w:val="0"/>
              <w:marRight w:val="0"/>
              <w:marTop w:val="0"/>
              <w:marBottom w:val="0"/>
              <w:divBdr>
                <w:top w:val="none" w:sz="0" w:space="0" w:color="auto"/>
                <w:left w:val="none" w:sz="0" w:space="0" w:color="auto"/>
                <w:bottom w:val="none" w:sz="0" w:space="0" w:color="auto"/>
                <w:right w:val="none" w:sz="0" w:space="0" w:color="auto"/>
              </w:divBdr>
            </w:div>
            <w:div w:id="2059547772">
              <w:marLeft w:val="0"/>
              <w:marRight w:val="0"/>
              <w:marTop w:val="0"/>
              <w:marBottom w:val="0"/>
              <w:divBdr>
                <w:top w:val="none" w:sz="0" w:space="0" w:color="auto"/>
                <w:left w:val="none" w:sz="0" w:space="0" w:color="auto"/>
                <w:bottom w:val="none" w:sz="0" w:space="0" w:color="auto"/>
                <w:right w:val="none" w:sz="0" w:space="0" w:color="auto"/>
              </w:divBdr>
            </w:div>
            <w:div w:id="523054226">
              <w:marLeft w:val="0"/>
              <w:marRight w:val="0"/>
              <w:marTop w:val="0"/>
              <w:marBottom w:val="0"/>
              <w:divBdr>
                <w:top w:val="none" w:sz="0" w:space="0" w:color="auto"/>
                <w:left w:val="none" w:sz="0" w:space="0" w:color="auto"/>
                <w:bottom w:val="none" w:sz="0" w:space="0" w:color="auto"/>
                <w:right w:val="none" w:sz="0" w:space="0" w:color="auto"/>
              </w:divBdr>
            </w:div>
            <w:div w:id="1668897814">
              <w:marLeft w:val="0"/>
              <w:marRight w:val="0"/>
              <w:marTop w:val="0"/>
              <w:marBottom w:val="0"/>
              <w:divBdr>
                <w:top w:val="none" w:sz="0" w:space="0" w:color="auto"/>
                <w:left w:val="none" w:sz="0" w:space="0" w:color="auto"/>
                <w:bottom w:val="none" w:sz="0" w:space="0" w:color="auto"/>
                <w:right w:val="none" w:sz="0" w:space="0" w:color="auto"/>
              </w:divBdr>
            </w:div>
            <w:div w:id="1305041384">
              <w:marLeft w:val="0"/>
              <w:marRight w:val="0"/>
              <w:marTop w:val="0"/>
              <w:marBottom w:val="0"/>
              <w:divBdr>
                <w:top w:val="none" w:sz="0" w:space="0" w:color="auto"/>
                <w:left w:val="none" w:sz="0" w:space="0" w:color="auto"/>
                <w:bottom w:val="none" w:sz="0" w:space="0" w:color="auto"/>
                <w:right w:val="none" w:sz="0" w:space="0" w:color="auto"/>
              </w:divBdr>
            </w:div>
            <w:div w:id="913516182">
              <w:marLeft w:val="0"/>
              <w:marRight w:val="0"/>
              <w:marTop w:val="0"/>
              <w:marBottom w:val="0"/>
              <w:divBdr>
                <w:top w:val="none" w:sz="0" w:space="0" w:color="auto"/>
                <w:left w:val="none" w:sz="0" w:space="0" w:color="auto"/>
                <w:bottom w:val="none" w:sz="0" w:space="0" w:color="auto"/>
                <w:right w:val="none" w:sz="0" w:space="0" w:color="auto"/>
              </w:divBdr>
            </w:div>
            <w:div w:id="1435008919">
              <w:marLeft w:val="0"/>
              <w:marRight w:val="0"/>
              <w:marTop w:val="0"/>
              <w:marBottom w:val="0"/>
              <w:divBdr>
                <w:top w:val="none" w:sz="0" w:space="0" w:color="auto"/>
                <w:left w:val="none" w:sz="0" w:space="0" w:color="auto"/>
                <w:bottom w:val="none" w:sz="0" w:space="0" w:color="auto"/>
                <w:right w:val="none" w:sz="0" w:space="0" w:color="auto"/>
              </w:divBdr>
            </w:div>
            <w:div w:id="2057048226">
              <w:marLeft w:val="0"/>
              <w:marRight w:val="0"/>
              <w:marTop w:val="0"/>
              <w:marBottom w:val="0"/>
              <w:divBdr>
                <w:top w:val="none" w:sz="0" w:space="0" w:color="auto"/>
                <w:left w:val="none" w:sz="0" w:space="0" w:color="auto"/>
                <w:bottom w:val="none" w:sz="0" w:space="0" w:color="auto"/>
                <w:right w:val="none" w:sz="0" w:space="0" w:color="auto"/>
              </w:divBdr>
            </w:div>
            <w:div w:id="897740629">
              <w:marLeft w:val="0"/>
              <w:marRight w:val="0"/>
              <w:marTop w:val="0"/>
              <w:marBottom w:val="0"/>
              <w:divBdr>
                <w:top w:val="none" w:sz="0" w:space="0" w:color="auto"/>
                <w:left w:val="none" w:sz="0" w:space="0" w:color="auto"/>
                <w:bottom w:val="none" w:sz="0" w:space="0" w:color="auto"/>
                <w:right w:val="none" w:sz="0" w:space="0" w:color="auto"/>
              </w:divBdr>
            </w:div>
            <w:div w:id="1162307520">
              <w:marLeft w:val="0"/>
              <w:marRight w:val="0"/>
              <w:marTop w:val="0"/>
              <w:marBottom w:val="0"/>
              <w:divBdr>
                <w:top w:val="none" w:sz="0" w:space="0" w:color="auto"/>
                <w:left w:val="none" w:sz="0" w:space="0" w:color="auto"/>
                <w:bottom w:val="none" w:sz="0" w:space="0" w:color="auto"/>
                <w:right w:val="none" w:sz="0" w:space="0" w:color="auto"/>
              </w:divBdr>
            </w:div>
            <w:div w:id="1721660854">
              <w:marLeft w:val="0"/>
              <w:marRight w:val="0"/>
              <w:marTop w:val="0"/>
              <w:marBottom w:val="0"/>
              <w:divBdr>
                <w:top w:val="none" w:sz="0" w:space="0" w:color="auto"/>
                <w:left w:val="none" w:sz="0" w:space="0" w:color="auto"/>
                <w:bottom w:val="none" w:sz="0" w:space="0" w:color="auto"/>
                <w:right w:val="none" w:sz="0" w:space="0" w:color="auto"/>
              </w:divBdr>
            </w:div>
            <w:div w:id="1887327787">
              <w:marLeft w:val="0"/>
              <w:marRight w:val="0"/>
              <w:marTop w:val="0"/>
              <w:marBottom w:val="0"/>
              <w:divBdr>
                <w:top w:val="none" w:sz="0" w:space="0" w:color="auto"/>
                <w:left w:val="none" w:sz="0" w:space="0" w:color="auto"/>
                <w:bottom w:val="none" w:sz="0" w:space="0" w:color="auto"/>
                <w:right w:val="none" w:sz="0" w:space="0" w:color="auto"/>
              </w:divBdr>
            </w:div>
            <w:div w:id="1512062566">
              <w:marLeft w:val="0"/>
              <w:marRight w:val="0"/>
              <w:marTop w:val="0"/>
              <w:marBottom w:val="0"/>
              <w:divBdr>
                <w:top w:val="none" w:sz="0" w:space="0" w:color="auto"/>
                <w:left w:val="none" w:sz="0" w:space="0" w:color="auto"/>
                <w:bottom w:val="none" w:sz="0" w:space="0" w:color="auto"/>
                <w:right w:val="none" w:sz="0" w:space="0" w:color="auto"/>
              </w:divBdr>
            </w:div>
            <w:div w:id="2023505863">
              <w:marLeft w:val="0"/>
              <w:marRight w:val="0"/>
              <w:marTop w:val="0"/>
              <w:marBottom w:val="0"/>
              <w:divBdr>
                <w:top w:val="none" w:sz="0" w:space="0" w:color="auto"/>
                <w:left w:val="none" w:sz="0" w:space="0" w:color="auto"/>
                <w:bottom w:val="none" w:sz="0" w:space="0" w:color="auto"/>
                <w:right w:val="none" w:sz="0" w:space="0" w:color="auto"/>
              </w:divBdr>
            </w:div>
            <w:div w:id="1515341649">
              <w:marLeft w:val="0"/>
              <w:marRight w:val="0"/>
              <w:marTop w:val="0"/>
              <w:marBottom w:val="0"/>
              <w:divBdr>
                <w:top w:val="none" w:sz="0" w:space="0" w:color="auto"/>
                <w:left w:val="none" w:sz="0" w:space="0" w:color="auto"/>
                <w:bottom w:val="none" w:sz="0" w:space="0" w:color="auto"/>
                <w:right w:val="none" w:sz="0" w:space="0" w:color="auto"/>
              </w:divBdr>
            </w:div>
            <w:div w:id="313334380">
              <w:marLeft w:val="0"/>
              <w:marRight w:val="0"/>
              <w:marTop w:val="0"/>
              <w:marBottom w:val="0"/>
              <w:divBdr>
                <w:top w:val="none" w:sz="0" w:space="0" w:color="auto"/>
                <w:left w:val="none" w:sz="0" w:space="0" w:color="auto"/>
                <w:bottom w:val="none" w:sz="0" w:space="0" w:color="auto"/>
                <w:right w:val="none" w:sz="0" w:space="0" w:color="auto"/>
              </w:divBdr>
            </w:div>
            <w:div w:id="535436002">
              <w:marLeft w:val="0"/>
              <w:marRight w:val="0"/>
              <w:marTop w:val="0"/>
              <w:marBottom w:val="0"/>
              <w:divBdr>
                <w:top w:val="none" w:sz="0" w:space="0" w:color="auto"/>
                <w:left w:val="none" w:sz="0" w:space="0" w:color="auto"/>
                <w:bottom w:val="none" w:sz="0" w:space="0" w:color="auto"/>
                <w:right w:val="none" w:sz="0" w:space="0" w:color="auto"/>
              </w:divBdr>
            </w:div>
            <w:div w:id="1826705591">
              <w:marLeft w:val="0"/>
              <w:marRight w:val="0"/>
              <w:marTop w:val="0"/>
              <w:marBottom w:val="0"/>
              <w:divBdr>
                <w:top w:val="none" w:sz="0" w:space="0" w:color="auto"/>
                <w:left w:val="none" w:sz="0" w:space="0" w:color="auto"/>
                <w:bottom w:val="none" w:sz="0" w:space="0" w:color="auto"/>
                <w:right w:val="none" w:sz="0" w:space="0" w:color="auto"/>
              </w:divBdr>
            </w:div>
            <w:div w:id="399180422">
              <w:marLeft w:val="0"/>
              <w:marRight w:val="0"/>
              <w:marTop w:val="0"/>
              <w:marBottom w:val="0"/>
              <w:divBdr>
                <w:top w:val="none" w:sz="0" w:space="0" w:color="auto"/>
                <w:left w:val="none" w:sz="0" w:space="0" w:color="auto"/>
                <w:bottom w:val="none" w:sz="0" w:space="0" w:color="auto"/>
                <w:right w:val="none" w:sz="0" w:space="0" w:color="auto"/>
              </w:divBdr>
            </w:div>
            <w:div w:id="1451313486">
              <w:marLeft w:val="0"/>
              <w:marRight w:val="0"/>
              <w:marTop w:val="0"/>
              <w:marBottom w:val="0"/>
              <w:divBdr>
                <w:top w:val="none" w:sz="0" w:space="0" w:color="auto"/>
                <w:left w:val="none" w:sz="0" w:space="0" w:color="auto"/>
                <w:bottom w:val="none" w:sz="0" w:space="0" w:color="auto"/>
                <w:right w:val="none" w:sz="0" w:space="0" w:color="auto"/>
              </w:divBdr>
            </w:div>
            <w:div w:id="1657150785">
              <w:marLeft w:val="0"/>
              <w:marRight w:val="0"/>
              <w:marTop w:val="0"/>
              <w:marBottom w:val="0"/>
              <w:divBdr>
                <w:top w:val="none" w:sz="0" w:space="0" w:color="auto"/>
                <w:left w:val="none" w:sz="0" w:space="0" w:color="auto"/>
                <w:bottom w:val="none" w:sz="0" w:space="0" w:color="auto"/>
                <w:right w:val="none" w:sz="0" w:space="0" w:color="auto"/>
              </w:divBdr>
            </w:div>
            <w:div w:id="1488012749">
              <w:marLeft w:val="0"/>
              <w:marRight w:val="0"/>
              <w:marTop w:val="0"/>
              <w:marBottom w:val="0"/>
              <w:divBdr>
                <w:top w:val="none" w:sz="0" w:space="0" w:color="auto"/>
                <w:left w:val="none" w:sz="0" w:space="0" w:color="auto"/>
                <w:bottom w:val="none" w:sz="0" w:space="0" w:color="auto"/>
                <w:right w:val="none" w:sz="0" w:space="0" w:color="auto"/>
              </w:divBdr>
            </w:div>
            <w:div w:id="1750347009">
              <w:marLeft w:val="0"/>
              <w:marRight w:val="0"/>
              <w:marTop w:val="0"/>
              <w:marBottom w:val="0"/>
              <w:divBdr>
                <w:top w:val="none" w:sz="0" w:space="0" w:color="auto"/>
                <w:left w:val="none" w:sz="0" w:space="0" w:color="auto"/>
                <w:bottom w:val="none" w:sz="0" w:space="0" w:color="auto"/>
                <w:right w:val="none" w:sz="0" w:space="0" w:color="auto"/>
              </w:divBdr>
            </w:div>
            <w:div w:id="317153649">
              <w:marLeft w:val="0"/>
              <w:marRight w:val="0"/>
              <w:marTop w:val="0"/>
              <w:marBottom w:val="0"/>
              <w:divBdr>
                <w:top w:val="none" w:sz="0" w:space="0" w:color="auto"/>
                <w:left w:val="none" w:sz="0" w:space="0" w:color="auto"/>
                <w:bottom w:val="none" w:sz="0" w:space="0" w:color="auto"/>
                <w:right w:val="none" w:sz="0" w:space="0" w:color="auto"/>
              </w:divBdr>
            </w:div>
            <w:div w:id="1647051507">
              <w:marLeft w:val="0"/>
              <w:marRight w:val="0"/>
              <w:marTop w:val="0"/>
              <w:marBottom w:val="0"/>
              <w:divBdr>
                <w:top w:val="none" w:sz="0" w:space="0" w:color="auto"/>
                <w:left w:val="none" w:sz="0" w:space="0" w:color="auto"/>
                <w:bottom w:val="none" w:sz="0" w:space="0" w:color="auto"/>
                <w:right w:val="none" w:sz="0" w:space="0" w:color="auto"/>
              </w:divBdr>
            </w:div>
            <w:div w:id="524908907">
              <w:marLeft w:val="0"/>
              <w:marRight w:val="0"/>
              <w:marTop w:val="0"/>
              <w:marBottom w:val="0"/>
              <w:divBdr>
                <w:top w:val="none" w:sz="0" w:space="0" w:color="auto"/>
                <w:left w:val="none" w:sz="0" w:space="0" w:color="auto"/>
                <w:bottom w:val="none" w:sz="0" w:space="0" w:color="auto"/>
                <w:right w:val="none" w:sz="0" w:space="0" w:color="auto"/>
              </w:divBdr>
            </w:div>
            <w:div w:id="997073191">
              <w:marLeft w:val="0"/>
              <w:marRight w:val="0"/>
              <w:marTop w:val="0"/>
              <w:marBottom w:val="0"/>
              <w:divBdr>
                <w:top w:val="none" w:sz="0" w:space="0" w:color="auto"/>
                <w:left w:val="none" w:sz="0" w:space="0" w:color="auto"/>
                <w:bottom w:val="none" w:sz="0" w:space="0" w:color="auto"/>
                <w:right w:val="none" w:sz="0" w:space="0" w:color="auto"/>
              </w:divBdr>
            </w:div>
            <w:div w:id="2010986883">
              <w:marLeft w:val="0"/>
              <w:marRight w:val="0"/>
              <w:marTop w:val="0"/>
              <w:marBottom w:val="0"/>
              <w:divBdr>
                <w:top w:val="none" w:sz="0" w:space="0" w:color="auto"/>
                <w:left w:val="none" w:sz="0" w:space="0" w:color="auto"/>
                <w:bottom w:val="none" w:sz="0" w:space="0" w:color="auto"/>
                <w:right w:val="none" w:sz="0" w:space="0" w:color="auto"/>
              </w:divBdr>
            </w:div>
            <w:div w:id="1972665114">
              <w:marLeft w:val="0"/>
              <w:marRight w:val="0"/>
              <w:marTop w:val="0"/>
              <w:marBottom w:val="0"/>
              <w:divBdr>
                <w:top w:val="none" w:sz="0" w:space="0" w:color="auto"/>
                <w:left w:val="none" w:sz="0" w:space="0" w:color="auto"/>
                <w:bottom w:val="none" w:sz="0" w:space="0" w:color="auto"/>
                <w:right w:val="none" w:sz="0" w:space="0" w:color="auto"/>
              </w:divBdr>
            </w:div>
            <w:div w:id="1177890167">
              <w:marLeft w:val="0"/>
              <w:marRight w:val="0"/>
              <w:marTop w:val="0"/>
              <w:marBottom w:val="0"/>
              <w:divBdr>
                <w:top w:val="none" w:sz="0" w:space="0" w:color="auto"/>
                <w:left w:val="none" w:sz="0" w:space="0" w:color="auto"/>
                <w:bottom w:val="none" w:sz="0" w:space="0" w:color="auto"/>
                <w:right w:val="none" w:sz="0" w:space="0" w:color="auto"/>
              </w:divBdr>
            </w:div>
            <w:div w:id="1148715772">
              <w:marLeft w:val="0"/>
              <w:marRight w:val="0"/>
              <w:marTop w:val="0"/>
              <w:marBottom w:val="0"/>
              <w:divBdr>
                <w:top w:val="none" w:sz="0" w:space="0" w:color="auto"/>
                <w:left w:val="none" w:sz="0" w:space="0" w:color="auto"/>
                <w:bottom w:val="none" w:sz="0" w:space="0" w:color="auto"/>
                <w:right w:val="none" w:sz="0" w:space="0" w:color="auto"/>
              </w:divBdr>
            </w:div>
            <w:div w:id="1999772316">
              <w:marLeft w:val="0"/>
              <w:marRight w:val="0"/>
              <w:marTop w:val="0"/>
              <w:marBottom w:val="0"/>
              <w:divBdr>
                <w:top w:val="none" w:sz="0" w:space="0" w:color="auto"/>
                <w:left w:val="none" w:sz="0" w:space="0" w:color="auto"/>
                <w:bottom w:val="none" w:sz="0" w:space="0" w:color="auto"/>
                <w:right w:val="none" w:sz="0" w:space="0" w:color="auto"/>
              </w:divBdr>
            </w:div>
            <w:div w:id="1716391456">
              <w:marLeft w:val="0"/>
              <w:marRight w:val="0"/>
              <w:marTop w:val="0"/>
              <w:marBottom w:val="0"/>
              <w:divBdr>
                <w:top w:val="none" w:sz="0" w:space="0" w:color="auto"/>
                <w:left w:val="none" w:sz="0" w:space="0" w:color="auto"/>
                <w:bottom w:val="none" w:sz="0" w:space="0" w:color="auto"/>
                <w:right w:val="none" w:sz="0" w:space="0" w:color="auto"/>
              </w:divBdr>
            </w:div>
            <w:div w:id="1869827360">
              <w:marLeft w:val="0"/>
              <w:marRight w:val="0"/>
              <w:marTop w:val="0"/>
              <w:marBottom w:val="0"/>
              <w:divBdr>
                <w:top w:val="none" w:sz="0" w:space="0" w:color="auto"/>
                <w:left w:val="none" w:sz="0" w:space="0" w:color="auto"/>
                <w:bottom w:val="none" w:sz="0" w:space="0" w:color="auto"/>
                <w:right w:val="none" w:sz="0" w:space="0" w:color="auto"/>
              </w:divBdr>
            </w:div>
            <w:div w:id="1441026175">
              <w:marLeft w:val="0"/>
              <w:marRight w:val="0"/>
              <w:marTop w:val="0"/>
              <w:marBottom w:val="0"/>
              <w:divBdr>
                <w:top w:val="none" w:sz="0" w:space="0" w:color="auto"/>
                <w:left w:val="none" w:sz="0" w:space="0" w:color="auto"/>
                <w:bottom w:val="none" w:sz="0" w:space="0" w:color="auto"/>
                <w:right w:val="none" w:sz="0" w:space="0" w:color="auto"/>
              </w:divBdr>
            </w:div>
            <w:div w:id="1089617955">
              <w:marLeft w:val="0"/>
              <w:marRight w:val="0"/>
              <w:marTop w:val="0"/>
              <w:marBottom w:val="0"/>
              <w:divBdr>
                <w:top w:val="none" w:sz="0" w:space="0" w:color="auto"/>
                <w:left w:val="none" w:sz="0" w:space="0" w:color="auto"/>
                <w:bottom w:val="none" w:sz="0" w:space="0" w:color="auto"/>
                <w:right w:val="none" w:sz="0" w:space="0" w:color="auto"/>
              </w:divBdr>
            </w:div>
            <w:div w:id="377515325">
              <w:marLeft w:val="0"/>
              <w:marRight w:val="0"/>
              <w:marTop w:val="0"/>
              <w:marBottom w:val="0"/>
              <w:divBdr>
                <w:top w:val="none" w:sz="0" w:space="0" w:color="auto"/>
                <w:left w:val="none" w:sz="0" w:space="0" w:color="auto"/>
                <w:bottom w:val="none" w:sz="0" w:space="0" w:color="auto"/>
                <w:right w:val="none" w:sz="0" w:space="0" w:color="auto"/>
              </w:divBdr>
            </w:div>
            <w:div w:id="1704675535">
              <w:marLeft w:val="0"/>
              <w:marRight w:val="0"/>
              <w:marTop w:val="0"/>
              <w:marBottom w:val="0"/>
              <w:divBdr>
                <w:top w:val="none" w:sz="0" w:space="0" w:color="auto"/>
                <w:left w:val="none" w:sz="0" w:space="0" w:color="auto"/>
                <w:bottom w:val="none" w:sz="0" w:space="0" w:color="auto"/>
                <w:right w:val="none" w:sz="0" w:space="0" w:color="auto"/>
              </w:divBdr>
            </w:div>
            <w:div w:id="1492477207">
              <w:marLeft w:val="0"/>
              <w:marRight w:val="0"/>
              <w:marTop w:val="0"/>
              <w:marBottom w:val="0"/>
              <w:divBdr>
                <w:top w:val="none" w:sz="0" w:space="0" w:color="auto"/>
                <w:left w:val="none" w:sz="0" w:space="0" w:color="auto"/>
                <w:bottom w:val="none" w:sz="0" w:space="0" w:color="auto"/>
                <w:right w:val="none" w:sz="0" w:space="0" w:color="auto"/>
              </w:divBdr>
            </w:div>
            <w:div w:id="1490710649">
              <w:marLeft w:val="0"/>
              <w:marRight w:val="0"/>
              <w:marTop w:val="0"/>
              <w:marBottom w:val="0"/>
              <w:divBdr>
                <w:top w:val="none" w:sz="0" w:space="0" w:color="auto"/>
                <w:left w:val="none" w:sz="0" w:space="0" w:color="auto"/>
                <w:bottom w:val="none" w:sz="0" w:space="0" w:color="auto"/>
                <w:right w:val="none" w:sz="0" w:space="0" w:color="auto"/>
              </w:divBdr>
            </w:div>
            <w:div w:id="2144032428">
              <w:marLeft w:val="0"/>
              <w:marRight w:val="0"/>
              <w:marTop w:val="0"/>
              <w:marBottom w:val="0"/>
              <w:divBdr>
                <w:top w:val="none" w:sz="0" w:space="0" w:color="auto"/>
                <w:left w:val="none" w:sz="0" w:space="0" w:color="auto"/>
                <w:bottom w:val="none" w:sz="0" w:space="0" w:color="auto"/>
                <w:right w:val="none" w:sz="0" w:space="0" w:color="auto"/>
              </w:divBdr>
            </w:div>
            <w:div w:id="630331282">
              <w:marLeft w:val="0"/>
              <w:marRight w:val="0"/>
              <w:marTop w:val="0"/>
              <w:marBottom w:val="0"/>
              <w:divBdr>
                <w:top w:val="none" w:sz="0" w:space="0" w:color="auto"/>
                <w:left w:val="none" w:sz="0" w:space="0" w:color="auto"/>
                <w:bottom w:val="none" w:sz="0" w:space="0" w:color="auto"/>
                <w:right w:val="none" w:sz="0" w:space="0" w:color="auto"/>
              </w:divBdr>
            </w:div>
            <w:div w:id="1164322894">
              <w:marLeft w:val="0"/>
              <w:marRight w:val="0"/>
              <w:marTop w:val="0"/>
              <w:marBottom w:val="0"/>
              <w:divBdr>
                <w:top w:val="none" w:sz="0" w:space="0" w:color="auto"/>
                <w:left w:val="none" w:sz="0" w:space="0" w:color="auto"/>
                <w:bottom w:val="none" w:sz="0" w:space="0" w:color="auto"/>
                <w:right w:val="none" w:sz="0" w:space="0" w:color="auto"/>
              </w:divBdr>
            </w:div>
            <w:div w:id="1136525564">
              <w:marLeft w:val="0"/>
              <w:marRight w:val="0"/>
              <w:marTop w:val="0"/>
              <w:marBottom w:val="0"/>
              <w:divBdr>
                <w:top w:val="none" w:sz="0" w:space="0" w:color="auto"/>
                <w:left w:val="none" w:sz="0" w:space="0" w:color="auto"/>
                <w:bottom w:val="none" w:sz="0" w:space="0" w:color="auto"/>
                <w:right w:val="none" w:sz="0" w:space="0" w:color="auto"/>
              </w:divBdr>
            </w:div>
            <w:div w:id="1096906932">
              <w:marLeft w:val="0"/>
              <w:marRight w:val="0"/>
              <w:marTop w:val="0"/>
              <w:marBottom w:val="0"/>
              <w:divBdr>
                <w:top w:val="none" w:sz="0" w:space="0" w:color="auto"/>
                <w:left w:val="none" w:sz="0" w:space="0" w:color="auto"/>
                <w:bottom w:val="none" w:sz="0" w:space="0" w:color="auto"/>
                <w:right w:val="none" w:sz="0" w:space="0" w:color="auto"/>
              </w:divBdr>
            </w:div>
            <w:div w:id="948119703">
              <w:marLeft w:val="0"/>
              <w:marRight w:val="0"/>
              <w:marTop w:val="0"/>
              <w:marBottom w:val="0"/>
              <w:divBdr>
                <w:top w:val="none" w:sz="0" w:space="0" w:color="auto"/>
                <w:left w:val="none" w:sz="0" w:space="0" w:color="auto"/>
                <w:bottom w:val="none" w:sz="0" w:space="0" w:color="auto"/>
                <w:right w:val="none" w:sz="0" w:space="0" w:color="auto"/>
              </w:divBdr>
            </w:div>
            <w:div w:id="987900971">
              <w:marLeft w:val="0"/>
              <w:marRight w:val="0"/>
              <w:marTop w:val="0"/>
              <w:marBottom w:val="0"/>
              <w:divBdr>
                <w:top w:val="none" w:sz="0" w:space="0" w:color="auto"/>
                <w:left w:val="none" w:sz="0" w:space="0" w:color="auto"/>
                <w:bottom w:val="none" w:sz="0" w:space="0" w:color="auto"/>
                <w:right w:val="none" w:sz="0" w:space="0" w:color="auto"/>
              </w:divBdr>
            </w:div>
            <w:div w:id="339620453">
              <w:marLeft w:val="0"/>
              <w:marRight w:val="0"/>
              <w:marTop w:val="0"/>
              <w:marBottom w:val="0"/>
              <w:divBdr>
                <w:top w:val="none" w:sz="0" w:space="0" w:color="auto"/>
                <w:left w:val="none" w:sz="0" w:space="0" w:color="auto"/>
                <w:bottom w:val="none" w:sz="0" w:space="0" w:color="auto"/>
                <w:right w:val="none" w:sz="0" w:space="0" w:color="auto"/>
              </w:divBdr>
            </w:div>
            <w:div w:id="1542858714">
              <w:marLeft w:val="0"/>
              <w:marRight w:val="0"/>
              <w:marTop w:val="0"/>
              <w:marBottom w:val="0"/>
              <w:divBdr>
                <w:top w:val="none" w:sz="0" w:space="0" w:color="auto"/>
                <w:left w:val="none" w:sz="0" w:space="0" w:color="auto"/>
                <w:bottom w:val="none" w:sz="0" w:space="0" w:color="auto"/>
                <w:right w:val="none" w:sz="0" w:space="0" w:color="auto"/>
              </w:divBdr>
            </w:div>
            <w:div w:id="1501239297">
              <w:marLeft w:val="0"/>
              <w:marRight w:val="0"/>
              <w:marTop w:val="0"/>
              <w:marBottom w:val="0"/>
              <w:divBdr>
                <w:top w:val="none" w:sz="0" w:space="0" w:color="auto"/>
                <w:left w:val="none" w:sz="0" w:space="0" w:color="auto"/>
                <w:bottom w:val="none" w:sz="0" w:space="0" w:color="auto"/>
                <w:right w:val="none" w:sz="0" w:space="0" w:color="auto"/>
              </w:divBdr>
            </w:div>
            <w:div w:id="1629434514">
              <w:marLeft w:val="0"/>
              <w:marRight w:val="0"/>
              <w:marTop w:val="0"/>
              <w:marBottom w:val="0"/>
              <w:divBdr>
                <w:top w:val="none" w:sz="0" w:space="0" w:color="auto"/>
                <w:left w:val="none" w:sz="0" w:space="0" w:color="auto"/>
                <w:bottom w:val="none" w:sz="0" w:space="0" w:color="auto"/>
                <w:right w:val="none" w:sz="0" w:space="0" w:color="auto"/>
              </w:divBdr>
            </w:div>
            <w:div w:id="836310939">
              <w:marLeft w:val="0"/>
              <w:marRight w:val="0"/>
              <w:marTop w:val="0"/>
              <w:marBottom w:val="0"/>
              <w:divBdr>
                <w:top w:val="none" w:sz="0" w:space="0" w:color="auto"/>
                <w:left w:val="none" w:sz="0" w:space="0" w:color="auto"/>
                <w:bottom w:val="none" w:sz="0" w:space="0" w:color="auto"/>
                <w:right w:val="none" w:sz="0" w:space="0" w:color="auto"/>
              </w:divBdr>
            </w:div>
            <w:div w:id="373622326">
              <w:marLeft w:val="0"/>
              <w:marRight w:val="0"/>
              <w:marTop w:val="0"/>
              <w:marBottom w:val="0"/>
              <w:divBdr>
                <w:top w:val="none" w:sz="0" w:space="0" w:color="auto"/>
                <w:left w:val="none" w:sz="0" w:space="0" w:color="auto"/>
                <w:bottom w:val="none" w:sz="0" w:space="0" w:color="auto"/>
                <w:right w:val="none" w:sz="0" w:space="0" w:color="auto"/>
              </w:divBdr>
            </w:div>
            <w:div w:id="1085490178">
              <w:marLeft w:val="0"/>
              <w:marRight w:val="0"/>
              <w:marTop w:val="0"/>
              <w:marBottom w:val="0"/>
              <w:divBdr>
                <w:top w:val="none" w:sz="0" w:space="0" w:color="auto"/>
                <w:left w:val="none" w:sz="0" w:space="0" w:color="auto"/>
                <w:bottom w:val="none" w:sz="0" w:space="0" w:color="auto"/>
                <w:right w:val="none" w:sz="0" w:space="0" w:color="auto"/>
              </w:divBdr>
            </w:div>
            <w:div w:id="174459938">
              <w:marLeft w:val="0"/>
              <w:marRight w:val="0"/>
              <w:marTop w:val="0"/>
              <w:marBottom w:val="0"/>
              <w:divBdr>
                <w:top w:val="none" w:sz="0" w:space="0" w:color="auto"/>
                <w:left w:val="none" w:sz="0" w:space="0" w:color="auto"/>
                <w:bottom w:val="none" w:sz="0" w:space="0" w:color="auto"/>
                <w:right w:val="none" w:sz="0" w:space="0" w:color="auto"/>
              </w:divBdr>
            </w:div>
            <w:div w:id="2032491242">
              <w:marLeft w:val="0"/>
              <w:marRight w:val="0"/>
              <w:marTop w:val="0"/>
              <w:marBottom w:val="0"/>
              <w:divBdr>
                <w:top w:val="none" w:sz="0" w:space="0" w:color="auto"/>
                <w:left w:val="none" w:sz="0" w:space="0" w:color="auto"/>
                <w:bottom w:val="none" w:sz="0" w:space="0" w:color="auto"/>
                <w:right w:val="none" w:sz="0" w:space="0" w:color="auto"/>
              </w:divBdr>
            </w:div>
            <w:div w:id="1806897101">
              <w:marLeft w:val="0"/>
              <w:marRight w:val="0"/>
              <w:marTop w:val="0"/>
              <w:marBottom w:val="0"/>
              <w:divBdr>
                <w:top w:val="none" w:sz="0" w:space="0" w:color="auto"/>
                <w:left w:val="none" w:sz="0" w:space="0" w:color="auto"/>
                <w:bottom w:val="none" w:sz="0" w:space="0" w:color="auto"/>
                <w:right w:val="none" w:sz="0" w:space="0" w:color="auto"/>
              </w:divBdr>
            </w:div>
            <w:div w:id="1141537230">
              <w:marLeft w:val="0"/>
              <w:marRight w:val="0"/>
              <w:marTop w:val="0"/>
              <w:marBottom w:val="0"/>
              <w:divBdr>
                <w:top w:val="none" w:sz="0" w:space="0" w:color="auto"/>
                <w:left w:val="none" w:sz="0" w:space="0" w:color="auto"/>
                <w:bottom w:val="none" w:sz="0" w:space="0" w:color="auto"/>
                <w:right w:val="none" w:sz="0" w:space="0" w:color="auto"/>
              </w:divBdr>
            </w:div>
            <w:div w:id="2121485760">
              <w:marLeft w:val="0"/>
              <w:marRight w:val="0"/>
              <w:marTop w:val="0"/>
              <w:marBottom w:val="0"/>
              <w:divBdr>
                <w:top w:val="none" w:sz="0" w:space="0" w:color="auto"/>
                <w:left w:val="none" w:sz="0" w:space="0" w:color="auto"/>
                <w:bottom w:val="none" w:sz="0" w:space="0" w:color="auto"/>
                <w:right w:val="none" w:sz="0" w:space="0" w:color="auto"/>
              </w:divBdr>
            </w:div>
            <w:div w:id="1375808503">
              <w:marLeft w:val="0"/>
              <w:marRight w:val="0"/>
              <w:marTop w:val="0"/>
              <w:marBottom w:val="0"/>
              <w:divBdr>
                <w:top w:val="none" w:sz="0" w:space="0" w:color="auto"/>
                <w:left w:val="none" w:sz="0" w:space="0" w:color="auto"/>
                <w:bottom w:val="none" w:sz="0" w:space="0" w:color="auto"/>
                <w:right w:val="none" w:sz="0" w:space="0" w:color="auto"/>
              </w:divBdr>
            </w:div>
            <w:div w:id="1026834588">
              <w:marLeft w:val="0"/>
              <w:marRight w:val="0"/>
              <w:marTop w:val="0"/>
              <w:marBottom w:val="0"/>
              <w:divBdr>
                <w:top w:val="none" w:sz="0" w:space="0" w:color="auto"/>
                <w:left w:val="none" w:sz="0" w:space="0" w:color="auto"/>
                <w:bottom w:val="none" w:sz="0" w:space="0" w:color="auto"/>
                <w:right w:val="none" w:sz="0" w:space="0" w:color="auto"/>
              </w:divBdr>
            </w:div>
            <w:div w:id="1211457600">
              <w:marLeft w:val="0"/>
              <w:marRight w:val="0"/>
              <w:marTop w:val="0"/>
              <w:marBottom w:val="0"/>
              <w:divBdr>
                <w:top w:val="none" w:sz="0" w:space="0" w:color="auto"/>
                <w:left w:val="none" w:sz="0" w:space="0" w:color="auto"/>
                <w:bottom w:val="none" w:sz="0" w:space="0" w:color="auto"/>
                <w:right w:val="none" w:sz="0" w:space="0" w:color="auto"/>
              </w:divBdr>
            </w:div>
            <w:div w:id="696125459">
              <w:marLeft w:val="0"/>
              <w:marRight w:val="0"/>
              <w:marTop w:val="0"/>
              <w:marBottom w:val="0"/>
              <w:divBdr>
                <w:top w:val="none" w:sz="0" w:space="0" w:color="auto"/>
                <w:left w:val="none" w:sz="0" w:space="0" w:color="auto"/>
                <w:bottom w:val="none" w:sz="0" w:space="0" w:color="auto"/>
                <w:right w:val="none" w:sz="0" w:space="0" w:color="auto"/>
              </w:divBdr>
            </w:div>
            <w:div w:id="1322463629">
              <w:marLeft w:val="0"/>
              <w:marRight w:val="0"/>
              <w:marTop w:val="0"/>
              <w:marBottom w:val="0"/>
              <w:divBdr>
                <w:top w:val="none" w:sz="0" w:space="0" w:color="auto"/>
                <w:left w:val="none" w:sz="0" w:space="0" w:color="auto"/>
                <w:bottom w:val="none" w:sz="0" w:space="0" w:color="auto"/>
                <w:right w:val="none" w:sz="0" w:space="0" w:color="auto"/>
              </w:divBdr>
            </w:div>
            <w:div w:id="97871492">
              <w:marLeft w:val="0"/>
              <w:marRight w:val="0"/>
              <w:marTop w:val="0"/>
              <w:marBottom w:val="0"/>
              <w:divBdr>
                <w:top w:val="none" w:sz="0" w:space="0" w:color="auto"/>
                <w:left w:val="none" w:sz="0" w:space="0" w:color="auto"/>
                <w:bottom w:val="none" w:sz="0" w:space="0" w:color="auto"/>
                <w:right w:val="none" w:sz="0" w:space="0" w:color="auto"/>
              </w:divBdr>
            </w:div>
            <w:div w:id="1918981755">
              <w:marLeft w:val="0"/>
              <w:marRight w:val="0"/>
              <w:marTop w:val="0"/>
              <w:marBottom w:val="0"/>
              <w:divBdr>
                <w:top w:val="none" w:sz="0" w:space="0" w:color="auto"/>
                <w:left w:val="none" w:sz="0" w:space="0" w:color="auto"/>
                <w:bottom w:val="none" w:sz="0" w:space="0" w:color="auto"/>
                <w:right w:val="none" w:sz="0" w:space="0" w:color="auto"/>
              </w:divBdr>
            </w:div>
            <w:div w:id="1244995207">
              <w:marLeft w:val="0"/>
              <w:marRight w:val="0"/>
              <w:marTop w:val="0"/>
              <w:marBottom w:val="0"/>
              <w:divBdr>
                <w:top w:val="none" w:sz="0" w:space="0" w:color="auto"/>
                <w:left w:val="none" w:sz="0" w:space="0" w:color="auto"/>
                <w:bottom w:val="none" w:sz="0" w:space="0" w:color="auto"/>
                <w:right w:val="none" w:sz="0" w:space="0" w:color="auto"/>
              </w:divBdr>
            </w:div>
            <w:div w:id="936254454">
              <w:marLeft w:val="0"/>
              <w:marRight w:val="0"/>
              <w:marTop w:val="0"/>
              <w:marBottom w:val="0"/>
              <w:divBdr>
                <w:top w:val="none" w:sz="0" w:space="0" w:color="auto"/>
                <w:left w:val="none" w:sz="0" w:space="0" w:color="auto"/>
                <w:bottom w:val="none" w:sz="0" w:space="0" w:color="auto"/>
                <w:right w:val="none" w:sz="0" w:space="0" w:color="auto"/>
              </w:divBdr>
            </w:div>
            <w:div w:id="1035814983">
              <w:marLeft w:val="0"/>
              <w:marRight w:val="0"/>
              <w:marTop w:val="0"/>
              <w:marBottom w:val="0"/>
              <w:divBdr>
                <w:top w:val="none" w:sz="0" w:space="0" w:color="auto"/>
                <w:left w:val="none" w:sz="0" w:space="0" w:color="auto"/>
                <w:bottom w:val="none" w:sz="0" w:space="0" w:color="auto"/>
                <w:right w:val="none" w:sz="0" w:space="0" w:color="auto"/>
              </w:divBdr>
            </w:div>
            <w:div w:id="1660504299">
              <w:marLeft w:val="0"/>
              <w:marRight w:val="0"/>
              <w:marTop w:val="0"/>
              <w:marBottom w:val="0"/>
              <w:divBdr>
                <w:top w:val="none" w:sz="0" w:space="0" w:color="auto"/>
                <w:left w:val="none" w:sz="0" w:space="0" w:color="auto"/>
                <w:bottom w:val="none" w:sz="0" w:space="0" w:color="auto"/>
                <w:right w:val="none" w:sz="0" w:space="0" w:color="auto"/>
              </w:divBdr>
            </w:div>
            <w:div w:id="93940785">
              <w:marLeft w:val="0"/>
              <w:marRight w:val="0"/>
              <w:marTop w:val="0"/>
              <w:marBottom w:val="0"/>
              <w:divBdr>
                <w:top w:val="none" w:sz="0" w:space="0" w:color="auto"/>
                <w:left w:val="none" w:sz="0" w:space="0" w:color="auto"/>
                <w:bottom w:val="none" w:sz="0" w:space="0" w:color="auto"/>
                <w:right w:val="none" w:sz="0" w:space="0" w:color="auto"/>
              </w:divBdr>
            </w:div>
            <w:div w:id="1239899471">
              <w:marLeft w:val="0"/>
              <w:marRight w:val="0"/>
              <w:marTop w:val="0"/>
              <w:marBottom w:val="0"/>
              <w:divBdr>
                <w:top w:val="none" w:sz="0" w:space="0" w:color="auto"/>
                <w:left w:val="none" w:sz="0" w:space="0" w:color="auto"/>
                <w:bottom w:val="none" w:sz="0" w:space="0" w:color="auto"/>
                <w:right w:val="none" w:sz="0" w:space="0" w:color="auto"/>
              </w:divBdr>
            </w:div>
            <w:div w:id="1265923032">
              <w:marLeft w:val="0"/>
              <w:marRight w:val="0"/>
              <w:marTop w:val="0"/>
              <w:marBottom w:val="0"/>
              <w:divBdr>
                <w:top w:val="none" w:sz="0" w:space="0" w:color="auto"/>
                <w:left w:val="none" w:sz="0" w:space="0" w:color="auto"/>
                <w:bottom w:val="none" w:sz="0" w:space="0" w:color="auto"/>
                <w:right w:val="none" w:sz="0" w:space="0" w:color="auto"/>
              </w:divBdr>
            </w:div>
            <w:div w:id="1486585401">
              <w:marLeft w:val="0"/>
              <w:marRight w:val="0"/>
              <w:marTop w:val="0"/>
              <w:marBottom w:val="0"/>
              <w:divBdr>
                <w:top w:val="none" w:sz="0" w:space="0" w:color="auto"/>
                <w:left w:val="none" w:sz="0" w:space="0" w:color="auto"/>
                <w:bottom w:val="none" w:sz="0" w:space="0" w:color="auto"/>
                <w:right w:val="none" w:sz="0" w:space="0" w:color="auto"/>
              </w:divBdr>
            </w:div>
            <w:div w:id="16201982">
              <w:marLeft w:val="0"/>
              <w:marRight w:val="0"/>
              <w:marTop w:val="0"/>
              <w:marBottom w:val="0"/>
              <w:divBdr>
                <w:top w:val="none" w:sz="0" w:space="0" w:color="auto"/>
                <w:left w:val="none" w:sz="0" w:space="0" w:color="auto"/>
                <w:bottom w:val="none" w:sz="0" w:space="0" w:color="auto"/>
                <w:right w:val="none" w:sz="0" w:space="0" w:color="auto"/>
              </w:divBdr>
            </w:div>
            <w:div w:id="139814071">
              <w:marLeft w:val="0"/>
              <w:marRight w:val="0"/>
              <w:marTop w:val="0"/>
              <w:marBottom w:val="0"/>
              <w:divBdr>
                <w:top w:val="none" w:sz="0" w:space="0" w:color="auto"/>
                <w:left w:val="none" w:sz="0" w:space="0" w:color="auto"/>
                <w:bottom w:val="none" w:sz="0" w:space="0" w:color="auto"/>
                <w:right w:val="none" w:sz="0" w:space="0" w:color="auto"/>
              </w:divBdr>
            </w:div>
            <w:div w:id="1472357312">
              <w:marLeft w:val="0"/>
              <w:marRight w:val="0"/>
              <w:marTop w:val="0"/>
              <w:marBottom w:val="0"/>
              <w:divBdr>
                <w:top w:val="none" w:sz="0" w:space="0" w:color="auto"/>
                <w:left w:val="none" w:sz="0" w:space="0" w:color="auto"/>
                <w:bottom w:val="none" w:sz="0" w:space="0" w:color="auto"/>
                <w:right w:val="none" w:sz="0" w:space="0" w:color="auto"/>
              </w:divBdr>
            </w:div>
            <w:div w:id="1762263769">
              <w:marLeft w:val="0"/>
              <w:marRight w:val="0"/>
              <w:marTop w:val="0"/>
              <w:marBottom w:val="0"/>
              <w:divBdr>
                <w:top w:val="none" w:sz="0" w:space="0" w:color="auto"/>
                <w:left w:val="none" w:sz="0" w:space="0" w:color="auto"/>
                <w:bottom w:val="none" w:sz="0" w:space="0" w:color="auto"/>
                <w:right w:val="none" w:sz="0" w:space="0" w:color="auto"/>
              </w:divBdr>
            </w:div>
            <w:div w:id="1040594516">
              <w:marLeft w:val="0"/>
              <w:marRight w:val="0"/>
              <w:marTop w:val="0"/>
              <w:marBottom w:val="0"/>
              <w:divBdr>
                <w:top w:val="none" w:sz="0" w:space="0" w:color="auto"/>
                <w:left w:val="none" w:sz="0" w:space="0" w:color="auto"/>
                <w:bottom w:val="none" w:sz="0" w:space="0" w:color="auto"/>
                <w:right w:val="none" w:sz="0" w:space="0" w:color="auto"/>
              </w:divBdr>
            </w:div>
            <w:div w:id="1040474743">
              <w:marLeft w:val="0"/>
              <w:marRight w:val="0"/>
              <w:marTop w:val="0"/>
              <w:marBottom w:val="0"/>
              <w:divBdr>
                <w:top w:val="none" w:sz="0" w:space="0" w:color="auto"/>
                <w:left w:val="none" w:sz="0" w:space="0" w:color="auto"/>
                <w:bottom w:val="none" w:sz="0" w:space="0" w:color="auto"/>
                <w:right w:val="none" w:sz="0" w:space="0" w:color="auto"/>
              </w:divBdr>
            </w:div>
            <w:div w:id="389308806">
              <w:marLeft w:val="0"/>
              <w:marRight w:val="0"/>
              <w:marTop w:val="0"/>
              <w:marBottom w:val="0"/>
              <w:divBdr>
                <w:top w:val="none" w:sz="0" w:space="0" w:color="auto"/>
                <w:left w:val="none" w:sz="0" w:space="0" w:color="auto"/>
                <w:bottom w:val="none" w:sz="0" w:space="0" w:color="auto"/>
                <w:right w:val="none" w:sz="0" w:space="0" w:color="auto"/>
              </w:divBdr>
            </w:div>
            <w:div w:id="1778720353">
              <w:marLeft w:val="0"/>
              <w:marRight w:val="0"/>
              <w:marTop w:val="0"/>
              <w:marBottom w:val="0"/>
              <w:divBdr>
                <w:top w:val="none" w:sz="0" w:space="0" w:color="auto"/>
                <w:left w:val="none" w:sz="0" w:space="0" w:color="auto"/>
                <w:bottom w:val="none" w:sz="0" w:space="0" w:color="auto"/>
                <w:right w:val="none" w:sz="0" w:space="0" w:color="auto"/>
              </w:divBdr>
            </w:div>
            <w:div w:id="2082679819">
              <w:marLeft w:val="0"/>
              <w:marRight w:val="0"/>
              <w:marTop w:val="0"/>
              <w:marBottom w:val="0"/>
              <w:divBdr>
                <w:top w:val="none" w:sz="0" w:space="0" w:color="auto"/>
                <w:left w:val="none" w:sz="0" w:space="0" w:color="auto"/>
                <w:bottom w:val="none" w:sz="0" w:space="0" w:color="auto"/>
                <w:right w:val="none" w:sz="0" w:space="0" w:color="auto"/>
              </w:divBdr>
            </w:div>
            <w:div w:id="771319654">
              <w:marLeft w:val="0"/>
              <w:marRight w:val="0"/>
              <w:marTop w:val="0"/>
              <w:marBottom w:val="0"/>
              <w:divBdr>
                <w:top w:val="none" w:sz="0" w:space="0" w:color="auto"/>
                <w:left w:val="none" w:sz="0" w:space="0" w:color="auto"/>
                <w:bottom w:val="none" w:sz="0" w:space="0" w:color="auto"/>
                <w:right w:val="none" w:sz="0" w:space="0" w:color="auto"/>
              </w:divBdr>
            </w:div>
            <w:div w:id="1429497969">
              <w:marLeft w:val="0"/>
              <w:marRight w:val="0"/>
              <w:marTop w:val="0"/>
              <w:marBottom w:val="0"/>
              <w:divBdr>
                <w:top w:val="none" w:sz="0" w:space="0" w:color="auto"/>
                <w:left w:val="none" w:sz="0" w:space="0" w:color="auto"/>
                <w:bottom w:val="none" w:sz="0" w:space="0" w:color="auto"/>
                <w:right w:val="none" w:sz="0" w:space="0" w:color="auto"/>
              </w:divBdr>
            </w:div>
            <w:div w:id="1426922892">
              <w:marLeft w:val="0"/>
              <w:marRight w:val="0"/>
              <w:marTop w:val="0"/>
              <w:marBottom w:val="0"/>
              <w:divBdr>
                <w:top w:val="none" w:sz="0" w:space="0" w:color="auto"/>
                <w:left w:val="none" w:sz="0" w:space="0" w:color="auto"/>
                <w:bottom w:val="none" w:sz="0" w:space="0" w:color="auto"/>
                <w:right w:val="none" w:sz="0" w:space="0" w:color="auto"/>
              </w:divBdr>
            </w:div>
            <w:div w:id="120922208">
              <w:marLeft w:val="0"/>
              <w:marRight w:val="0"/>
              <w:marTop w:val="0"/>
              <w:marBottom w:val="0"/>
              <w:divBdr>
                <w:top w:val="none" w:sz="0" w:space="0" w:color="auto"/>
                <w:left w:val="none" w:sz="0" w:space="0" w:color="auto"/>
                <w:bottom w:val="none" w:sz="0" w:space="0" w:color="auto"/>
                <w:right w:val="none" w:sz="0" w:space="0" w:color="auto"/>
              </w:divBdr>
            </w:div>
            <w:div w:id="47996422">
              <w:marLeft w:val="0"/>
              <w:marRight w:val="0"/>
              <w:marTop w:val="0"/>
              <w:marBottom w:val="0"/>
              <w:divBdr>
                <w:top w:val="none" w:sz="0" w:space="0" w:color="auto"/>
                <w:left w:val="none" w:sz="0" w:space="0" w:color="auto"/>
                <w:bottom w:val="none" w:sz="0" w:space="0" w:color="auto"/>
                <w:right w:val="none" w:sz="0" w:space="0" w:color="auto"/>
              </w:divBdr>
            </w:div>
            <w:div w:id="508377064">
              <w:marLeft w:val="0"/>
              <w:marRight w:val="0"/>
              <w:marTop w:val="0"/>
              <w:marBottom w:val="0"/>
              <w:divBdr>
                <w:top w:val="none" w:sz="0" w:space="0" w:color="auto"/>
                <w:left w:val="none" w:sz="0" w:space="0" w:color="auto"/>
                <w:bottom w:val="none" w:sz="0" w:space="0" w:color="auto"/>
                <w:right w:val="none" w:sz="0" w:space="0" w:color="auto"/>
              </w:divBdr>
            </w:div>
            <w:div w:id="1231502605">
              <w:marLeft w:val="0"/>
              <w:marRight w:val="0"/>
              <w:marTop w:val="0"/>
              <w:marBottom w:val="0"/>
              <w:divBdr>
                <w:top w:val="none" w:sz="0" w:space="0" w:color="auto"/>
                <w:left w:val="none" w:sz="0" w:space="0" w:color="auto"/>
                <w:bottom w:val="none" w:sz="0" w:space="0" w:color="auto"/>
                <w:right w:val="none" w:sz="0" w:space="0" w:color="auto"/>
              </w:divBdr>
            </w:div>
            <w:div w:id="1015960471">
              <w:marLeft w:val="0"/>
              <w:marRight w:val="0"/>
              <w:marTop w:val="0"/>
              <w:marBottom w:val="0"/>
              <w:divBdr>
                <w:top w:val="none" w:sz="0" w:space="0" w:color="auto"/>
                <w:left w:val="none" w:sz="0" w:space="0" w:color="auto"/>
                <w:bottom w:val="none" w:sz="0" w:space="0" w:color="auto"/>
                <w:right w:val="none" w:sz="0" w:space="0" w:color="auto"/>
              </w:divBdr>
            </w:div>
            <w:div w:id="1886017369">
              <w:marLeft w:val="0"/>
              <w:marRight w:val="0"/>
              <w:marTop w:val="0"/>
              <w:marBottom w:val="0"/>
              <w:divBdr>
                <w:top w:val="none" w:sz="0" w:space="0" w:color="auto"/>
                <w:left w:val="none" w:sz="0" w:space="0" w:color="auto"/>
                <w:bottom w:val="none" w:sz="0" w:space="0" w:color="auto"/>
                <w:right w:val="none" w:sz="0" w:space="0" w:color="auto"/>
              </w:divBdr>
            </w:div>
            <w:div w:id="121466011">
              <w:marLeft w:val="0"/>
              <w:marRight w:val="0"/>
              <w:marTop w:val="0"/>
              <w:marBottom w:val="0"/>
              <w:divBdr>
                <w:top w:val="none" w:sz="0" w:space="0" w:color="auto"/>
                <w:left w:val="none" w:sz="0" w:space="0" w:color="auto"/>
                <w:bottom w:val="none" w:sz="0" w:space="0" w:color="auto"/>
                <w:right w:val="none" w:sz="0" w:space="0" w:color="auto"/>
              </w:divBdr>
            </w:div>
            <w:div w:id="581640566">
              <w:marLeft w:val="0"/>
              <w:marRight w:val="0"/>
              <w:marTop w:val="0"/>
              <w:marBottom w:val="0"/>
              <w:divBdr>
                <w:top w:val="none" w:sz="0" w:space="0" w:color="auto"/>
                <w:left w:val="none" w:sz="0" w:space="0" w:color="auto"/>
                <w:bottom w:val="none" w:sz="0" w:space="0" w:color="auto"/>
                <w:right w:val="none" w:sz="0" w:space="0" w:color="auto"/>
              </w:divBdr>
            </w:div>
            <w:div w:id="1302418525">
              <w:marLeft w:val="0"/>
              <w:marRight w:val="0"/>
              <w:marTop w:val="0"/>
              <w:marBottom w:val="0"/>
              <w:divBdr>
                <w:top w:val="none" w:sz="0" w:space="0" w:color="auto"/>
                <w:left w:val="none" w:sz="0" w:space="0" w:color="auto"/>
                <w:bottom w:val="none" w:sz="0" w:space="0" w:color="auto"/>
                <w:right w:val="none" w:sz="0" w:space="0" w:color="auto"/>
              </w:divBdr>
            </w:div>
            <w:div w:id="278538541">
              <w:marLeft w:val="0"/>
              <w:marRight w:val="0"/>
              <w:marTop w:val="0"/>
              <w:marBottom w:val="0"/>
              <w:divBdr>
                <w:top w:val="none" w:sz="0" w:space="0" w:color="auto"/>
                <w:left w:val="none" w:sz="0" w:space="0" w:color="auto"/>
                <w:bottom w:val="none" w:sz="0" w:space="0" w:color="auto"/>
                <w:right w:val="none" w:sz="0" w:space="0" w:color="auto"/>
              </w:divBdr>
            </w:div>
            <w:div w:id="686643278">
              <w:marLeft w:val="0"/>
              <w:marRight w:val="0"/>
              <w:marTop w:val="0"/>
              <w:marBottom w:val="0"/>
              <w:divBdr>
                <w:top w:val="none" w:sz="0" w:space="0" w:color="auto"/>
                <w:left w:val="none" w:sz="0" w:space="0" w:color="auto"/>
                <w:bottom w:val="none" w:sz="0" w:space="0" w:color="auto"/>
                <w:right w:val="none" w:sz="0" w:space="0" w:color="auto"/>
              </w:divBdr>
            </w:div>
            <w:div w:id="1016344924">
              <w:marLeft w:val="0"/>
              <w:marRight w:val="0"/>
              <w:marTop w:val="0"/>
              <w:marBottom w:val="0"/>
              <w:divBdr>
                <w:top w:val="none" w:sz="0" w:space="0" w:color="auto"/>
                <w:left w:val="none" w:sz="0" w:space="0" w:color="auto"/>
                <w:bottom w:val="none" w:sz="0" w:space="0" w:color="auto"/>
                <w:right w:val="none" w:sz="0" w:space="0" w:color="auto"/>
              </w:divBdr>
            </w:div>
            <w:div w:id="903029688">
              <w:marLeft w:val="0"/>
              <w:marRight w:val="0"/>
              <w:marTop w:val="0"/>
              <w:marBottom w:val="0"/>
              <w:divBdr>
                <w:top w:val="none" w:sz="0" w:space="0" w:color="auto"/>
                <w:left w:val="none" w:sz="0" w:space="0" w:color="auto"/>
                <w:bottom w:val="none" w:sz="0" w:space="0" w:color="auto"/>
                <w:right w:val="none" w:sz="0" w:space="0" w:color="auto"/>
              </w:divBdr>
            </w:div>
            <w:div w:id="1778720093">
              <w:marLeft w:val="0"/>
              <w:marRight w:val="0"/>
              <w:marTop w:val="0"/>
              <w:marBottom w:val="0"/>
              <w:divBdr>
                <w:top w:val="none" w:sz="0" w:space="0" w:color="auto"/>
                <w:left w:val="none" w:sz="0" w:space="0" w:color="auto"/>
                <w:bottom w:val="none" w:sz="0" w:space="0" w:color="auto"/>
                <w:right w:val="none" w:sz="0" w:space="0" w:color="auto"/>
              </w:divBdr>
            </w:div>
            <w:div w:id="384450498">
              <w:marLeft w:val="0"/>
              <w:marRight w:val="0"/>
              <w:marTop w:val="0"/>
              <w:marBottom w:val="0"/>
              <w:divBdr>
                <w:top w:val="none" w:sz="0" w:space="0" w:color="auto"/>
                <w:left w:val="none" w:sz="0" w:space="0" w:color="auto"/>
                <w:bottom w:val="none" w:sz="0" w:space="0" w:color="auto"/>
                <w:right w:val="none" w:sz="0" w:space="0" w:color="auto"/>
              </w:divBdr>
            </w:div>
            <w:div w:id="391320175">
              <w:marLeft w:val="0"/>
              <w:marRight w:val="0"/>
              <w:marTop w:val="0"/>
              <w:marBottom w:val="0"/>
              <w:divBdr>
                <w:top w:val="none" w:sz="0" w:space="0" w:color="auto"/>
                <w:left w:val="none" w:sz="0" w:space="0" w:color="auto"/>
                <w:bottom w:val="none" w:sz="0" w:space="0" w:color="auto"/>
                <w:right w:val="none" w:sz="0" w:space="0" w:color="auto"/>
              </w:divBdr>
            </w:div>
            <w:div w:id="1046876984">
              <w:marLeft w:val="0"/>
              <w:marRight w:val="0"/>
              <w:marTop w:val="0"/>
              <w:marBottom w:val="0"/>
              <w:divBdr>
                <w:top w:val="none" w:sz="0" w:space="0" w:color="auto"/>
                <w:left w:val="none" w:sz="0" w:space="0" w:color="auto"/>
                <w:bottom w:val="none" w:sz="0" w:space="0" w:color="auto"/>
                <w:right w:val="none" w:sz="0" w:space="0" w:color="auto"/>
              </w:divBdr>
            </w:div>
            <w:div w:id="1219362924">
              <w:marLeft w:val="0"/>
              <w:marRight w:val="0"/>
              <w:marTop w:val="0"/>
              <w:marBottom w:val="0"/>
              <w:divBdr>
                <w:top w:val="none" w:sz="0" w:space="0" w:color="auto"/>
                <w:left w:val="none" w:sz="0" w:space="0" w:color="auto"/>
                <w:bottom w:val="none" w:sz="0" w:space="0" w:color="auto"/>
                <w:right w:val="none" w:sz="0" w:space="0" w:color="auto"/>
              </w:divBdr>
            </w:div>
            <w:div w:id="755521369">
              <w:marLeft w:val="0"/>
              <w:marRight w:val="0"/>
              <w:marTop w:val="0"/>
              <w:marBottom w:val="0"/>
              <w:divBdr>
                <w:top w:val="none" w:sz="0" w:space="0" w:color="auto"/>
                <w:left w:val="none" w:sz="0" w:space="0" w:color="auto"/>
                <w:bottom w:val="none" w:sz="0" w:space="0" w:color="auto"/>
                <w:right w:val="none" w:sz="0" w:space="0" w:color="auto"/>
              </w:divBdr>
            </w:div>
            <w:div w:id="233245999">
              <w:marLeft w:val="0"/>
              <w:marRight w:val="0"/>
              <w:marTop w:val="0"/>
              <w:marBottom w:val="0"/>
              <w:divBdr>
                <w:top w:val="none" w:sz="0" w:space="0" w:color="auto"/>
                <w:left w:val="none" w:sz="0" w:space="0" w:color="auto"/>
                <w:bottom w:val="none" w:sz="0" w:space="0" w:color="auto"/>
                <w:right w:val="none" w:sz="0" w:space="0" w:color="auto"/>
              </w:divBdr>
            </w:div>
            <w:div w:id="1379433372">
              <w:marLeft w:val="0"/>
              <w:marRight w:val="0"/>
              <w:marTop w:val="0"/>
              <w:marBottom w:val="0"/>
              <w:divBdr>
                <w:top w:val="none" w:sz="0" w:space="0" w:color="auto"/>
                <w:left w:val="none" w:sz="0" w:space="0" w:color="auto"/>
                <w:bottom w:val="none" w:sz="0" w:space="0" w:color="auto"/>
                <w:right w:val="none" w:sz="0" w:space="0" w:color="auto"/>
              </w:divBdr>
            </w:div>
            <w:div w:id="904729230">
              <w:marLeft w:val="0"/>
              <w:marRight w:val="0"/>
              <w:marTop w:val="0"/>
              <w:marBottom w:val="0"/>
              <w:divBdr>
                <w:top w:val="none" w:sz="0" w:space="0" w:color="auto"/>
                <w:left w:val="none" w:sz="0" w:space="0" w:color="auto"/>
                <w:bottom w:val="none" w:sz="0" w:space="0" w:color="auto"/>
                <w:right w:val="none" w:sz="0" w:space="0" w:color="auto"/>
              </w:divBdr>
            </w:div>
            <w:div w:id="1301810132">
              <w:marLeft w:val="0"/>
              <w:marRight w:val="0"/>
              <w:marTop w:val="0"/>
              <w:marBottom w:val="0"/>
              <w:divBdr>
                <w:top w:val="none" w:sz="0" w:space="0" w:color="auto"/>
                <w:left w:val="none" w:sz="0" w:space="0" w:color="auto"/>
                <w:bottom w:val="none" w:sz="0" w:space="0" w:color="auto"/>
                <w:right w:val="none" w:sz="0" w:space="0" w:color="auto"/>
              </w:divBdr>
            </w:div>
            <w:div w:id="1619332556">
              <w:marLeft w:val="0"/>
              <w:marRight w:val="0"/>
              <w:marTop w:val="0"/>
              <w:marBottom w:val="0"/>
              <w:divBdr>
                <w:top w:val="none" w:sz="0" w:space="0" w:color="auto"/>
                <w:left w:val="none" w:sz="0" w:space="0" w:color="auto"/>
                <w:bottom w:val="none" w:sz="0" w:space="0" w:color="auto"/>
                <w:right w:val="none" w:sz="0" w:space="0" w:color="auto"/>
              </w:divBdr>
            </w:div>
            <w:div w:id="1571426837">
              <w:marLeft w:val="0"/>
              <w:marRight w:val="0"/>
              <w:marTop w:val="0"/>
              <w:marBottom w:val="0"/>
              <w:divBdr>
                <w:top w:val="none" w:sz="0" w:space="0" w:color="auto"/>
                <w:left w:val="none" w:sz="0" w:space="0" w:color="auto"/>
                <w:bottom w:val="none" w:sz="0" w:space="0" w:color="auto"/>
                <w:right w:val="none" w:sz="0" w:space="0" w:color="auto"/>
              </w:divBdr>
            </w:div>
            <w:div w:id="1205141579">
              <w:marLeft w:val="0"/>
              <w:marRight w:val="0"/>
              <w:marTop w:val="0"/>
              <w:marBottom w:val="0"/>
              <w:divBdr>
                <w:top w:val="none" w:sz="0" w:space="0" w:color="auto"/>
                <w:left w:val="none" w:sz="0" w:space="0" w:color="auto"/>
                <w:bottom w:val="none" w:sz="0" w:space="0" w:color="auto"/>
                <w:right w:val="none" w:sz="0" w:space="0" w:color="auto"/>
              </w:divBdr>
            </w:div>
            <w:div w:id="921525681">
              <w:marLeft w:val="0"/>
              <w:marRight w:val="0"/>
              <w:marTop w:val="0"/>
              <w:marBottom w:val="0"/>
              <w:divBdr>
                <w:top w:val="none" w:sz="0" w:space="0" w:color="auto"/>
                <w:left w:val="none" w:sz="0" w:space="0" w:color="auto"/>
                <w:bottom w:val="none" w:sz="0" w:space="0" w:color="auto"/>
                <w:right w:val="none" w:sz="0" w:space="0" w:color="auto"/>
              </w:divBdr>
            </w:div>
            <w:div w:id="2074892383">
              <w:marLeft w:val="0"/>
              <w:marRight w:val="0"/>
              <w:marTop w:val="0"/>
              <w:marBottom w:val="0"/>
              <w:divBdr>
                <w:top w:val="none" w:sz="0" w:space="0" w:color="auto"/>
                <w:left w:val="none" w:sz="0" w:space="0" w:color="auto"/>
                <w:bottom w:val="none" w:sz="0" w:space="0" w:color="auto"/>
                <w:right w:val="none" w:sz="0" w:space="0" w:color="auto"/>
              </w:divBdr>
            </w:div>
            <w:div w:id="1458795108">
              <w:marLeft w:val="0"/>
              <w:marRight w:val="0"/>
              <w:marTop w:val="0"/>
              <w:marBottom w:val="0"/>
              <w:divBdr>
                <w:top w:val="none" w:sz="0" w:space="0" w:color="auto"/>
                <w:left w:val="none" w:sz="0" w:space="0" w:color="auto"/>
                <w:bottom w:val="none" w:sz="0" w:space="0" w:color="auto"/>
                <w:right w:val="none" w:sz="0" w:space="0" w:color="auto"/>
              </w:divBdr>
            </w:div>
            <w:div w:id="112139717">
              <w:marLeft w:val="0"/>
              <w:marRight w:val="0"/>
              <w:marTop w:val="0"/>
              <w:marBottom w:val="0"/>
              <w:divBdr>
                <w:top w:val="none" w:sz="0" w:space="0" w:color="auto"/>
                <w:left w:val="none" w:sz="0" w:space="0" w:color="auto"/>
                <w:bottom w:val="none" w:sz="0" w:space="0" w:color="auto"/>
                <w:right w:val="none" w:sz="0" w:space="0" w:color="auto"/>
              </w:divBdr>
            </w:div>
            <w:div w:id="531039765">
              <w:marLeft w:val="0"/>
              <w:marRight w:val="0"/>
              <w:marTop w:val="0"/>
              <w:marBottom w:val="0"/>
              <w:divBdr>
                <w:top w:val="none" w:sz="0" w:space="0" w:color="auto"/>
                <w:left w:val="none" w:sz="0" w:space="0" w:color="auto"/>
                <w:bottom w:val="none" w:sz="0" w:space="0" w:color="auto"/>
                <w:right w:val="none" w:sz="0" w:space="0" w:color="auto"/>
              </w:divBdr>
            </w:div>
            <w:div w:id="1535654743">
              <w:marLeft w:val="0"/>
              <w:marRight w:val="0"/>
              <w:marTop w:val="0"/>
              <w:marBottom w:val="0"/>
              <w:divBdr>
                <w:top w:val="none" w:sz="0" w:space="0" w:color="auto"/>
                <w:left w:val="none" w:sz="0" w:space="0" w:color="auto"/>
                <w:bottom w:val="none" w:sz="0" w:space="0" w:color="auto"/>
                <w:right w:val="none" w:sz="0" w:space="0" w:color="auto"/>
              </w:divBdr>
            </w:div>
            <w:div w:id="595288901">
              <w:marLeft w:val="0"/>
              <w:marRight w:val="0"/>
              <w:marTop w:val="0"/>
              <w:marBottom w:val="0"/>
              <w:divBdr>
                <w:top w:val="none" w:sz="0" w:space="0" w:color="auto"/>
                <w:left w:val="none" w:sz="0" w:space="0" w:color="auto"/>
                <w:bottom w:val="none" w:sz="0" w:space="0" w:color="auto"/>
                <w:right w:val="none" w:sz="0" w:space="0" w:color="auto"/>
              </w:divBdr>
            </w:div>
            <w:div w:id="1716615949">
              <w:marLeft w:val="0"/>
              <w:marRight w:val="0"/>
              <w:marTop w:val="0"/>
              <w:marBottom w:val="0"/>
              <w:divBdr>
                <w:top w:val="none" w:sz="0" w:space="0" w:color="auto"/>
                <w:left w:val="none" w:sz="0" w:space="0" w:color="auto"/>
                <w:bottom w:val="none" w:sz="0" w:space="0" w:color="auto"/>
                <w:right w:val="none" w:sz="0" w:space="0" w:color="auto"/>
              </w:divBdr>
            </w:div>
            <w:div w:id="1457870382">
              <w:marLeft w:val="0"/>
              <w:marRight w:val="0"/>
              <w:marTop w:val="0"/>
              <w:marBottom w:val="0"/>
              <w:divBdr>
                <w:top w:val="none" w:sz="0" w:space="0" w:color="auto"/>
                <w:left w:val="none" w:sz="0" w:space="0" w:color="auto"/>
                <w:bottom w:val="none" w:sz="0" w:space="0" w:color="auto"/>
                <w:right w:val="none" w:sz="0" w:space="0" w:color="auto"/>
              </w:divBdr>
            </w:div>
            <w:div w:id="1216619344">
              <w:marLeft w:val="0"/>
              <w:marRight w:val="0"/>
              <w:marTop w:val="0"/>
              <w:marBottom w:val="0"/>
              <w:divBdr>
                <w:top w:val="none" w:sz="0" w:space="0" w:color="auto"/>
                <w:left w:val="none" w:sz="0" w:space="0" w:color="auto"/>
                <w:bottom w:val="none" w:sz="0" w:space="0" w:color="auto"/>
                <w:right w:val="none" w:sz="0" w:space="0" w:color="auto"/>
              </w:divBdr>
            </w:div>
            <w:div w:id="1313828676">
              <w:marLeft w:val="0"/>
              <w:marRight w:val="0"/>
              <w:marTop w:val="0"/>
              <w:marBottom w:val="0"/>
              <w:divBdr>
                <w:top w:val="none" w:sz="0" w:space="0" w:color="auto"/>
                <w:left w:val="none" w:sz="0" w:space="0" w:color="auto"/>
                <w:bottom w:val="none" w:sz="0" w:space="0" w:color="auto"/>
                <w:right w:val="none" w:sz="0" w:space="0" w:color="auto"/>
              </w:divBdr>
            </w:div>
            <w:div w:id="686489672">
              <w:marLeft w:val="0"/>
              <w:marRight w:val="0"/>
              <w:marTop w:val="0"/>
              <w:marBottom w:val="0"/>
              <w:divBdr>
                <w:top w:val="none" w:sz="0" w:space="0" w:color="auto"/>
                <w:left w:val="none" w:sz="0" w:space="0" w:color="auto"/>
                <w:bottom w:val="none" w:sz="0" w:space="0" w:color="auto"/>
                <w:right w:val="none" w:sz="0" w:space="0" w:color="auto"/>
              </w:divBdr>
            </w:div>
            <w:div w:id="1373119828">
              <w:marLeft w:val="0"/>
              <w:marRight w:val="0"/>
              <w:marTop w:val="0"/>
              <w:marBottom w:val="0"/>
              <w:divBdr>
                <w:top w:val="none" w:sz="0" w:space="0" w:color="auto"/>
                <w:left w:val="none" w:sz="0" w:space="0" w:color="auto"/>
                <w:bottom w:val="none" w:sz="0" w:space="0" w:color="auto"/>
                <w:right w:val="none" w:sz="0" w:space="0" w:color="auto"/>
              </w:divBdr>
            </w:div>
            <w:div w:id="368140696">
              <w:marLeft w:val="0"/>
              <w:marRight w:val="0"/>
              <w:marTop w:val="0"/>
              <w:marBottom w:val="0"/>
              <w:divBdr>
                <w:top w:val="none" w:sz="0" w:space="0" w:color="auto"/>
                <w:left w:val="none" w:sz="0" w:space="0" w:color="auto"/>
                <w:bottom w:val="none" w:sz="0" w:space="0" w:color="auto"/>
                <w:right w:val="none" w:sz="0" w:space="0" w:color="auto"/>
              </w:divBdr>
            </w:div>
            <w:div w:id="875392696">
              <w:marLeft w:val="0"/>
              <w:marRight w:val="0"/>
              <w:marTop w:val="0"/>
              <w:marBottom w:val="0"/>
              <w:divBdr>
                <w:top w:val="none" w:sz="0" w:space="0" w:color="auto"/>
                <w:left w:val="none" w:sz="0" w:space="0" w:color="auto"/>
                <w:bottom w:val="none" w:sz="0" w:space="0" w:color="auto"/>
                <w:right w:val="none" w:sz="0" w:space="0" w:color="auto"/>
              </w:divBdr>
            </w:div>
            <w:div w:id="918756346">
              <w:marLeft w:val="0"/>
              <w:marRight w:val="0"/>
              <w:marTop w:val="0"/>
              <w:marBottom w:val="0"/>
              <w:divBdr>
                <w:top w:val="none" w:sz="0" w:space="0" w:color="auto"/>
                <w:left w:val="none" w:sz="0" w:space="0" w:color="auto"/>
                <w:bottom w:val="none" w:sz="0" w:space="0" w:color="auto"/>
                <w:right w:val="none" w:sz="0" w:space="0" w:color="auto"/>
              </w:divBdr>
            </w:div>
            <w:div w:id="1327245326">
              <w:marLeft w:val="0"/>
              <w:marRight w:val="0"/>
              <w:marTop w:val="0"/>
              <w:marBottom w:val="0"/>
              <w:divBdr>
                <w:top w:val="none" w:sz="0" w:space="0" w:color="auto"/>
                <w:left w:val="none" w:sz="0" w:space="0" w:color="auto"/>
                <w:bottom w:val="none" w:sz="0" w:space="0" w:color="auto"/>
                <w:right w:val="none" w:sz="0" w:space="0" w:color="auto"/>
              </w:divBdr>
            </w:div>
            <w:div w:id="1038817903">
              <w:marLeft w:val="0"/>
              <w:marRight w:val="0"/>
              <w:marTop w:val="0"/>
              <w:marBottom w:val="0"/>
              <w:divBdr>
                <w:top w:val="none" w:sz="0" w:space="0" w:color="auto"/>
                <w:left w:val="none" w:sz="0" w:space="0" w:color="auto"/>
                <w:bottom w:val="none" w:sz="0" w:space="0" w:color="auto"/>
                <w:right w:val="none" w:sz="0" w:space="0" w:color="auto"/>
              </w:divBdr>
            </w:div>
            <w:div w:id="819733585">
              <w:marLeft w:val="0"/>
              <w:marRight w:val="0"/>
              <w:marTop w:val="0"/>
              <w:marBottom w:val="0"/>
              <w:divBdr>
                <w:top w:val="none" w:sz="0" w:space="0" w:color="auto"/>
                <w:left w:val="none" w:sz="0" w:space="0" w:color="auto"/>
                <w:bottom w:val="none" w:sz="0" w:space="0" w:color="auto"/>
                <w:right w:val="none" w:sz="0" w:space="0" w:color="auto"/>
              </w:divBdr>
            </w:div>
            <w:div w:id="1293251477">
              <w:marLeft w:val="0"/>
              <w:marRight w:val="0"/>
              <w:marTop w:val="0"/>
              <w:marBottom w:val="0"/>
              <w:divBdr>
                <w:top w:val="none" w:sz="0" w:space="0" w:color="auto"/>
                <w:left w:val="none" w:sz="0" w:space="0" w:color="auto"/>
                <w:bottom w:val="none" w:sz="0" w:space="0" w:color="auto"/>
                <w:right w:val="none" w:sz="0" w:space="0" w:color="auto"/>
              </w:divBdr>
            </w:div>
            <w:div w:id="736049753">
              <w:marLeft w:val="0"/>
              <w:marRight w:val="0"/>
              <w:marTop w:val="0"/>
              <w:marBottom w:val="0"/>
              <w:divBdr>
                <w:top w:val="none" w:sz="0" w:space="0" w:color="auto"/>
                <w:left w:val="none" w:sz="0" w:space="0" w:color="auto"/>
                <w:bottom w:val="none" w:sz="0" w:space="0" w:color="auto"/>
                <w:right w:val="none" w:sz="0" w:space="0" w:color="auto"/>
              </w:divBdr>
            </w:div>
            <w:div w:id="2049916481">
              <w:marLeft w:val="0"/>
              <w:marRight w:val="0"/>
              <w:marTop w:val="0"/>
              <w:marBottom w:val="0"/>
              <w:divBdr>
                <w:top w:val="none" w:sz="0" w:space="0" w:color="auto"/>
                <w:left w:val="none" w:sz="0" w:space="0" w:color="auto"/>
                <w:bottom w:val="none" w:sz="0" w:space="0" w:color="auto"/>
                <w:right w:val="none" w:sz="0" w:space="0" w:color="auto"/>
              </w:divBdr>
            </w:div>
            <w:div w:id="1299649334">
              <w:marLeft w:val="0"/>
              <w:marRight w:val="0"/>
              <w:marTop w:val="0"/>
              <w:marBottom w:val="0"/>
              <w:divBdr>
                <w:top w:val="none" w:sz="0" w:space="0" w:color="auto"/>
                <w:left w:val="none" w:sz="0" w:space="0" w:color="auto"/>
                <w:bottom w:val="none" w:sz="0" w:space="0" w:color="auto"/>
                <w:right w:val="none" w:sz="0" w:space="0" w:color="auto"/>
              </w:divBdr>
            </w:div>
            <w:div w:id="2117171141">
              <w:marLeft w:val="0"/>
              <w:marRight w:val="0"/>
              <w:marTop w:val="0"/>
              <w:marBottom w:val="0"/>
              <w:divBdr>
                <w:top w:val="none" w:sz="0" w:space="0" w:color="auto"/>
                <w:left w:val="none" w:sz="0" w:space="0" w:color="auto"/>
                <w:bottom w:val="none" w:sz="0" w:space="0" w:color="auto"/>
                <w:right w:val="none" w:sz="0" w:space="0" w:color="auto"/>
              </w:divBdr>
            </w:div>
            <w:div w:id="1654944126">
              <w:marLeft w:val="0"/>
              <w:marRight w:val="0"/>
              <w:marTop w:val="0"/>
              <w:marBottom w:val="0"/>
              <w:divBdr>
                <w:top w:val="none" w:sz="0" w:space="0" w:color="auto"/>
                <w:left w:val="none" w:sz="0" w:space="0" w:color="auto"/>
                <w:bottom w:val="none" w:sz="0" w:space="0" w:color="auto"/>
                <w:right w:val="none" w:sz="0" w:space="0" w:color="auto"/>
              </w:divBdr>
            </w:div>
            <w:div w:id="123079850">
              <w:marLeft w:val="0"/>
              <w:marRight w:val="0"/>
              <w:marTop w:val="0"/>
              <w:marBottom w:val="0"/>
              <w:divBdr>
                <w:top w:val="none" w:sz="0" w:space="0" w:color="auto"/>
                <w:left w:val="none" w:sz="0" w:space="0" w:color="auto"/>
                <w:bottom w:val="none" w:sz="0" w:space="0" w:color="auto"/>
                <w:right w:val="none" w:sz="0" w:space="0" w:color="auto"/>
              </w:divBdr>
            </w:div>
            <w:div w:id="1600258543">
              <w:marLeft w:val="0"/>
              <w:marRight w:val="0"/>
              <w:marTop w:val="0"/>
              <w:marBottom w:val="0"/>
              <w:divBdr>
                <w:top w:val="none" w:sz="0" w:space="0" w:color="auto"/>
                <w:left w:val="none" w:sz="0" w:space="0" w:color="auto"/>
                <w:bottom w:val="none" w:sz="0" w:space="0" w:color="auto"/>
                <w:right w:val="none" w:sz="0" w:space="0" w:color="auto"/>
              </w:divBdr>
            </w:div>
            <w:div w:id="109860911">
              <w:marLeft w:val="0"/>
              <w:marRight w:val="0"/>
              <w:marTop w:val="0"/>
              <w:marBottom w:val="0"/>
              <w:divBdr>
                <w:top w:val="none" w:sz="0" w:space="0" w:color="auto"/>
                <w:left w:val="none" w:sz="0" w:space="0" w:color="auto"/>
                <w:bottom w:val="none" w:sz="0" w:space="0" w:color="auto"/>
                <w:right w:val="none" w:sz="0" w:space="0" w:color="auto"/>
              </w:divBdr>
            </w:div>
            <w:div w:id="600139934">
              <w:marLeft w:val="0"/>
              <w:marRight w:val="0"/>
              <w:marTop w:val="0"/>
              <w:marBottom w:val="0"/>
              <w:divBdr>
                <w:top w:val="none" w:sz="0" w:space="0" w:color="auto"/>
                <w:left w:val="none" w:sz="0" w:space="0" w:color="auto"/>
                <w:bottom w:val="none" w:sz="0" w:space="0" w:color="auto"/>
                <w:right w:val="none" w:sz="0" w:space="0" w:color="auto"/>
              </w:divBdr>
            </w:div>
            <w:div w:id="539636078">
              <w:marLeft w:val="0"/>
              <w:marRight w:val="0"/>
              <w:marTop w:val="0"/>
              <w:marBottom w:val="0"/>
              <w:divBdr>
                <w:top w:val="none" w:sz="0" w:space="0" w:color="auto"/>
                <w:left w:val="none" w:sz="0" w:space="0" w:color="auto"/>
                <w:bottom w:val="none" w:sz="0" w:space="0" w:color="auto"/>
                <w:right w:val="none" w:sz="0" w:space="0" w:color="auto"/>
              </w:divBdr>
            </w:div>
            <w:div w:id="1915118961">
              <w:marLeft w:val="0"/>
              <w:marRight w:val="0"/>
              <w:marTop w:val="0"/>
              <w:marBottom w:val="0"/>
              <w:divBdr>
                <w:top w:val="none" w:sz="0" w:space="0" w:color="auto"/>
                <w:left w:val="none" w:sz="0" w:space="0" w:color="auto"/>
                <w:bottom w:val="none" w:sz="0" w:space="0" w:color="auto"/>
                <w:right w:val="none" w:sz="0" w:space="0" w:color="auto"/>
              </w:divBdr>
            </w:div>
            <w:div w:id="1161969030">
              <w:marLeft w:val="0"/>
              <w:marRight w:val="0"/>
              <w:marTop w:val="0"/>
              <w:marBottom w:val="0"/>
              <w:divBdr>
                <w:top w:val="none" w:sz="0" w:space="0" w:color="auto"/>
                <w:left w:val="none" w:sz="0" w:space="0" w:color="auto"/>
                <w:bottom w:val="none" w:sz="0" w:space="0" w:color="auto"/>
                <w:right w:val="none" w:sz="0" w:space="0" w:color="auto"/>
              </w:divBdr>
            </w:div>
            <w:div w:id="1313675600">
              <w:marLeft w:val="0"/>
              <w:marRight w:val="0"/>
              <w:marTop w:val="0"/>
              <w:marBottom w:val="0"/>
              <w:divBdr>
                <w:top w:val="none" w:sz="0" w:space="0" w:color="auto"/>
                <w:left w:val="none" w:sz="0" w:space="0" w:color="auto"/>
                <w:bottom w:val="none" w:sz="0" w:space="0" w:color="auto"/>
                <w:right w:val="none" w:sz="0" w:space="0" w:color="auto"/>
              </w:divBdr>
            </w:div>
            <w:div w:id="858278582">
              <w:marLeft w:val="0"/>
              <w:marRight w:val="0"/>
              <w:marTop w:val="0"/>
              <w:marBottom w:val="0"/>
              <w:divBdr>
                <w:top w:val="none" w:sz="0" w:space="0" w:color="auto"/>
                <w:left w:val="none" w:sz="0" w:space="0" w:color="auto"/>
                <w:bottom w:val="none" w:sz="0" w:space="0" w:color="auto"/>
                <w:right w:val="none" w:sz="0" w:space="0" w:color="auto"/>
              </w:divBdr>
            </w:div>
            <w:div w:id="1032072669">
              <w:marLeft w:val="0"/>
              <w:marRight w:val="0"/>
              <w:marTop w:val="0"/>
              <w:marBottom w:val="0"/>
              <w:divBdr>
                <w:top w:val="none" w:sz="0" w:space="0" w:color="auto"/>
                <w:left w:val="none" w:sz="0" w:space="0" w:color="auto"/>
                <w:bottom w:val="none" w:sz="0" w:space="0" w:color="auto"/>
                <w:right w:val="none" w:sz="0" w:space="0" w:color="auto"/>
              </w:divBdr>
            </w:div>
            <w:div w:id="53243933">
              <w:marLeft w:val="0"/>
              <w:marRight w:val="0"/>
              <w:marTop w:val="0"/>
              <w:marBottom w:val="0"/>
              <w:divBdr>
                <w:top w:val="none" w:sz="0" w:space="0" w:color="auto"/>
                <w:left w:val="none" w:sz="0" w:space="0" w:color="auto"/>
                <w:bottom w:val="none" w:sz="0" w:space="0" w:color="auto"/>
                <w:right w:val="none" w:sz="0" w:space="0" w:color="auto"/>
              </w:divBdr>
            </w:div>
            <w:div w:id="573515865">
              <w:marLeft w:val="0"/>
              <w:marRight w:val="0"/>
              <w:marTop w:val="0"/>
              <w:marBottom w:val="0"/>
              <w:divBdr>
                <w:top w:val="none" w:sz="0" w:space="0" w:color="auto"/>
                <w:left w:val="none" w:sz="0" w:space="0" w:color="auto"/>
                <w:bottom w:val="none" w:sz="0" w:space="0" w:color="auto"/>
                <w:right w:val="none" w:sz="0" w:space="0" w:color="auto"/>
              </w:divBdr>
            </w:div>
            <w:div w:id="2052730035">
              <w:marLeft w:val="0"/>
              <w:marRight w:val="0"/>
              <w:marTop w:val="0"/>
              <w:marBottom w:val="0"/>
              <w:divBdr>
                <w:top w:val="none" w:sz="0" w:space="0" w:color="auto"/>
                <w:left w:val="none" w:sz="0" w:space="0" w:color="auto"/>
                <w:bottom w:val="none" w:sz="0" w:space="0" w:color="auto"/>
                <w:right w:val="none" w:sz="0" w:space="0" w:color="auto"/>
              </w:divBdr>
            </w:div>
            <w:div w:id="1733775352">
              <w:marLeft w:val="0"/>
              <w:marRight w:val="0"/>
              <w:marTop w:val="0"/>
              <w:marBottom w:val="0"/>
              <w:divBdr>
                <w:top w:val="none" w:sz="0" w:space="0" w:color="auto"/>
                <w:left w:val="none" w:sz="0" w:space="0" w:color="auto"/>
                <w:bottom w:val="none" w:sz="0" w:space="0" w:color="auto"/>
                <w:right w:val="none" w:sz="0" w:space="0" w:color="auto"/>
              </w:divBdr>
            </w:div>
            <w:div w:id="1785342094">
              <w:marLeft w:val="0"/>
              <w:marRight w:val="0"/>
              <w:marTop w:val="0"/>
              <w:marBottom w:val="0"/>
              <w:divBdr>
                <w:top w:val="none" w:sz="0" w:space="0" w:color="auto"/>
                <w:left w:val="none" w:sz="0" w:space="0" w:color="auto"/>
                <w:bottom w:val="none" w:sz="0" w:space="0" w:color="auto"/>
                <w:right w:val="none" w:sz="0" w:space="0" w:color="auto"/>
              </w:divBdr>
            </w:div>
            <w:div w:id="1397775000">
              <w:marLeft w:val="0"/>
              <w:marRight w:val="0"/>
              <w:marTop w:val="0"/>
              <w:marBottom w:val="0"/>
              <w:divBdr>
                <w:top w:val="none" w:sz="0" w:space="0" w:color="auto"/>
                <w:left w:val="none" w:sz="0" w:space="0" w:color="auto"/>
                <w:bottom w:val="none" w:sz="0" w:space="0" w:color="auto"/>
                <w:right w:val="none" w:sz="0" w:space="0" w:color="auto"/>
              </w:divBdr>
            </w:div>
            <w:div w:id="207841397">
              <w:marLeft w:val="0"/>
              <w:marRight w:val="0"/>
              <w:marTop w:val="0"/>
              <w:marBottom w:val="0"/>
              <w:divBdr>
                <w:top w:val="none" w:sz="0" w:space="0" w:color="auto"/>
                <w:left w:val="none" w:sz="0" w:space="0" w:color="auto"/>
                <w:bottom w:val="none" w:sz="0" w:space="0" w:color="auto"/>
                <w:right w:val="none" w:sz="0" w:space="0" w:color="auto"/>
              </w:divBdr>
            </w:div>
            <w:div w:id="98986681">
              <w:marLeft w:val="0"/>
              <w:marRight w:val="0"/>
              <w:marTop w:val="0"/>
              <w:marBottom w:val="0"/>
              <w:divBdr>
                <w:top w:val="none" w:sz="0" w:space="0" w:color="auto"/>
                <w:left w:val="none" w:sz="0" w:space="0" w:color="auto"/>
                <w:bottom w:val="none" w:sz="0" w:space="0" w:color="auto"/>
                <w:right w:val="none" w:sz="0" w:space="0" w:color="auto"/>
              </w:divBdr>
            </w:div>
            <w:div w:id="1563099726">
              <w:marLeft w:val="0"/>
              <w:marRight w:val="0"/>
              <w:marTop w:val="0"/>
              <w:marBottom w:val="0"/>
              <w:divBdr>
                <w:top w:val="none" w:sz="0" w:space="0" w:color="auto"/>
                <w:left w:val="none" w:sz="0" w:space="0" w:color="auto"/>
                <w:bottom w:val="none" w:sz="0" w:space="0" w:color="auto"/>
                <w:right w:val="none" w:sz="0" w:space="0" w:color="auto"/>
              </w:divBdr>
            </w:div>
            <w:div w:id="1638758790">
              <w:marLeft w:val="0"/>
              <w:marRight w:val="0"/>
              <w:marTop w:val="0"/>
              <w:marBottom w:val="0"/>
              <w:divBdr>
                <w:top w:val="none" w:sz="0" w:space="0" w:color="auto"/>
                <w:left w:val="none" w:sz="0" w:space="0" w:color="auto"/>
                <w:bottom w:val="none" w:sz="0" w:space="0" w:color="auto"/>
                <w:right w:val="none" w:sz="0" w:space="0" w:color="auto"/>
              </w:divBdr>
            </w:div>
            <w:div w:id="1127429915">
              <w:marLeft w:val="0"/>
              <w:marRight w:val="0"/>
              <w:marTop w:val="0"/>
              <w:marBottom w:val="0"/>
              <w:divBdr>
                <w:top w:val="none" w:sz="0" w:space="0" w:color="auto"/>
                <w:left w:val="none" w:sz="0" w:space="0" w:color="auto"/>
                <w:bottom w:val="none" w:sz="0" w:space="0" w:color="auto"/>
                <w:right w:val="none" w:sz="0" w:space="0" w:color="auto"/>
              </w:divBdr>
            </w:div>
            <w:div w:id="735976799">
              <w:marLeft w:val="0"/>
              <w:marRight w:val="0"/>
              <w:marTop w:val="0"/>
              <w:marBottom w:val="0"/>
              <w:divBdr>
                <w:top w:val="none" w:sz="0" w:space="0" w:color="auto"/>
                <w:left w:val="none" w:sz="0" w:space="0" w:color="auto"/>
                <w:bottom w:val="none" w:sz="0" w:space="0" w:color="auto"/>
                <w:right w:val="none" w:sz="0" w:space="0" w:color="auto"/>
              </w:divBdr>
            </w:div>
            <w:div w:id="1528563238">
              <w:marLeft w:val="0"/>
              <w:marRight w:val="0"/>
              <w:marTop w:val="0"/>
              <w:marBottom w:val="0"/>
              <w:divBdr>
                <w:top w:val="none" w:sz="0" w:space="0" w:color="auto"/>
                <w:left w:val="none" w:sz="0" w:space="0" w:color="auto"/>
                <w:bottom w:val="none" w:sz="0" w:space="0" w:color="auto"/>
                <w:right w:val="none" w:sz="0" w:space="0" w:color="auto"/>
              </w:divBdr>
            </w:div>
            <w:div w:id="1797916402">
              <w:marLeft w:val="0"/>
              <w:marRight w:val="0"/>
              <w:marTop w:val="0"/>
              <w:marBottom w:val="0"/>
              <w:divBdr>
                <w:top w:val="none" w:sz="0" w:space="0" w:color="auto"/>
                <w:left w:val="none" w:sz="0" w:space="0" w:color="auto"/>
                <w:bottom w:val="none" w:sz="0" w:space="0" w:color="auto"/>
                <w:right w:val="none" w:sz="0" w:space="0" w:color="auto"/>
              </w:divBdr>
            </w:div>
            <w:div w:id="1790932506">
              <w:marLeft w:val="0"/>
              <w:marRight w:val="0"/>
              <w:marTop w:val="0"/>
              <w:marBottom w:val="0"/>
              <w:divBdr>
                <w:top w:val="none" w:sz="0" w:space="0" w:color="auto"/>
                <w:left w:val="none" w:sz="0" w:space="0" w:color="auto"/>
                <w:bottom w:val="none" w:sz="0" w:space="0" w:color="auto"/>
                <w:right w:val="none" w:sz="0" w:space="0" w:color="auto"/>
              </w:divBdr>
            </w:div>
            <w:div w:id="1899046492">
              <w:marLeft w:val="0"/>
              <w:marRight w:val="0"/>
              <w:marTop w:val="0"/>
              <w:marBottom w:val="0"/>
              <w:divBdr>
                <w:top w:val="none" w:sz="0" w:space="0" w:color="auto"/>
                <w:left w:val="none" w:sz="0" w:space="0" w:color="auto"/>
                <w:bottom w:val="none" w:sz="0" w:space="0" w:color="auto"/>
                <w:right w:val="none" w:sz="0" w:space="0" w:color="auto"/>
              </w:divBdr>
            </w:div>
            <w:div w:id="696857616">
              <w:marLeft w:val="0"/>
              <w:marRight w:val="0"/>
              <w:marTop w:val="0"/>
              <w:marBottom w:val="0"/>
              <w:divBdr>
                <w:top w:val="none" w:sz="0" w:space="0" w:color="auto"/>
                <w:left w:val="none" w:sz="0" w:space="0" w:color="auto"/>
                <w:bottom w:val="none" w:sz="0" w:space="0" w:color="auto"/>
                <w:right w:val="none" w:sz="0" w:space="0" w:color="auto"/>
              </w:divBdr>
            </w:div>
            <w:div w:id="1820615403">
              <w:marLeft w:val="0"/>
              <w:marRight w:val="0"/>
              <w:marTop w:val="0"/>
              <w:marBottom w:val="0"/>
              <w:divBdr>
                <w:top w:val="none" w:sz="0" w:space="0" w:color="auto"/>
                <w:left w:val="none" w:sz="0" w:space="0" w:color="auto"/>
                <w:bottom w:val="none" w:sz="0" w:space="0" w:color="auto"/>
                <w:right w:val="none" w:sz="0" w:space="0" w:color="auto"/>
              </w:divBdr>
            </w:div>
            <w:div w:id="46416086">
              <w:marLeft w:val="0"/>
              <w:marRight w:val="0"/>
              <w:marTop w:val="0"/>
              <w:marBottom w:val="0"/>
              <w:divBdr>
                <w:top w:val="none" w:sz="0" w:space="0" w:color="auto"/>
                <w:left w:val="none" w:sz="0" w:space="0" w:color="auto"/>
                <w:bottom w:val="none" w:sz="0" w:space="0" w:color="auto"/>
                <w:right w:val="none" w:sz="0" w:space="0" w:color="auto"/>
              </w:divBdr>
            </w:div>
            <w:div w:id="2052724649">
              <w:marLeft w:val="0"/>
              <w:marRight w:val="0"/>
              <w:marTop w:val="0"/>
              <w:marBottom w:val="0"/>
              <w:divBdr>
                <w:top w:val="none" w:sz="0" w:space="0" w:color="auto"/>
                <w:left w:val="none" w:sz="0" w:space="0" w:color="auto"/>
                <w:bottom w:val="none" w:sz="0" w:space="0" w:color="auto"/>
                <w:right w:val="none" w:sz="0" w:space="0" w:color="auto"/>
              </w:divBdr>
            </w:div>
            <w:div w:id="882911038">
              <w:marLeft w:val="0"/>
              <w:marRight w:val="0"/>
              <w:marTop w:val="0"/>
              <w:marBottom w:val="0"/>
              <w:divBdr>
                <w:top w:val="none" w:sz="0" w:space="0" w:color="auto"/>
                <w:left w:val="none" w:sz="0" w:space="0" w:color="auto"/>
                <w:bottom w:val="none" w:sz="0" w:space="0" w:color="auto"/>
                <w:right w:val="none" w:sz="0" w:space="0" w:color="auto"/>
              </w:divBdr>
            </w:div>
            <w:div w:id="17631346">
              <w:marLeft w:val="0"/>
              <w:marRight w:val="0"/>
              <w:marTop w:val="0"/>
              <w:marBottom w:val="0"/>
              <w:divBdr>
                <w:top w:val="none" w:sz="0" w:space="0" w:color="auto"/>
                <w:left w:val="none" w:sz="0" w:space="0" w:color="auto"/>
                <w:bottom w:val="none" w:sz="0" w:space="0" w:color="auto"/>
                <w:right w:val="none" w:sz="0" w:space="0" w:color="auto"/>
              </w:divBdr>
            </w:div>
            <w:div w:id="174462915">
              <w:marLeft w:val="0"/>
              <w:marRight w:val="0"/>
              <w:marTop w:val="0"/>
              <w:marBottom w:val="0"/>
              <w:divBdr>
                <w:top w:val="none" w:sz="0" w:space="0" w:color="auto"/>
                <w:left w:val="none" w:sz="0" w:space="0" w:color="auto"/>
                <w:bottom w:val="none" w:sz="0" w:space="0" w:color="auto"/>
                <w:right w:val="none" w:sz="0" w:space="0" w:color="auto"/>
              </w:divBdr>
            </w:div>
            <w:div w:id="897741873">
              <w:marLeft w:val="0"/>
              <w:marRight w:val="0"/>
              <w:marTop w:val="0"/>
              <w:marBottom w:val="0"/>
              <w:divBdr>
                <w:top w:val="none" w:sz="0" w:space="0" w:color="auto"/>
                <w:left w:val="none" w:sz="0" w:space="0" w:color="auto"/>
                <w:bottom w:val="none" w:sz="0" w:space="0" w:color="auto"/>
                <w:right w:val="none" w:sz="0" w:space="0" w:color="auto"/>
              </w:divBdr>
            </w:div>
            <w:div w:id="568998827">
              <w:marLeft w:val="0"/>
              <w:marRight w:val="0"/>
              <w:marTop w:val="0"/>
              <w:marBottom w:val="0"/>
              <w:divBdr>
                <w:top w:val="none" w:sz="0" w:space="0" w:color="auto"/>
                <w:left w:val="none" w:sz="0" w:space="0" w:color="auto"/>
                <w:bottom w:val="none" w:sz="0" w:space="0" w:color="auto"/>
                <w:right w:val="none" w:sz="0" w:space="0" w:color="auto"/>
              </w:divBdr>
            </w:div>
            <w:div w:id="953633350">
              <w:marLeft w:val="0"/>
              <w:marRight w:val="0"/>
              <w:marTop w:val="0"/>
              <w:marBottom w:val="0"/>
              <w:divBdr>
                <w:top w:val="none" w:sz="0" w:space="0" w:color="auto"/>
                <w:left w:val="none" w:sz="0" w:space="0" w:color="auto"/>
                <w:bottom w:val="none" w:sz="0" w:space="0" w:color="auto"/>
                <w:right w:val="none" w:sz="0" w:space="0" w:color="auto"/>
              </w:divBdr>
            </w:div>
            <w:div w:id="52505478">
              <w:marLeft w:val="0"/>
              <w:marRight w:val="0"/>
              <w:marTop w:val="0"/>
              <w:marBottom w:val="0"/>
              <w:divBdr>
                <w:top w:val="none" w:sz="0" w:space="0" w:color="auto"/>
                <w:left w:val="none" w:sz="0" w:space="0" w:color="auto"/>
                <w:bottom w:val="none" w:sz="0" w:space="0" w:color="auto"/>
                <w:right w:val="none" w:sz="0" w:space="0" w:color="auto"/>
              </w:divBdr>
            </w:div>
            <w:div w:id="1190529809">
              <w:marLeft w:val="0"/>
              <w:marRight w:val="0"/>
              <w:marTop w:val="0"/>
              <w:marBottom w:val="0"/>
              <w:divBdr>
                <w:top w:val="none" w:sz="0" w:space="0" w:color="auto"/>
                <w:left w:val="none" w:sz="0" w:space="0" w:color="auto"/>
                <w:bottom w:val="none" w:sz="0" w:space="0" w:color="auto"/>
                <w:right w:val="none" w:sz="0" w:space="0" w:color="auto"/>
              </w:divBdr>
            </w:div>
            <w:div w:id="437717207">
              <w:marLeft w:val="0"/>
              <w:marRight w:val="0"/>
              <w:marTop w:val="0"/>
              <w:marBottom w:val="0"/>
              <w:divBdr>
                <w:top w:val="none" w:sz="0" w:space="0" w:color="auto"/>
                <w:left w:val="none" w:sz="0" w:space="0" w:color="auto"/>
                <w:bottom w:val="none" w:sz="0" w:space="0" w:color="auto"/>
                <w:right w:val="none" w:sz="0" w:space="0" w:color="auto"/>
              </w:divBdr>
            </w:div>
            <w:div w:id="577980089">
              <w:marLeft w:val="0"/>
              <w:marRight w:val="0"/>
              <w:marTop w:val="0"/>
              <w:marBottom w:val="0"/>
              <w:divBdr>
                <w:top w:val="none" w:sz="0" w:space="0" w:color="auto"/>
                <w:left w:val="none" w:sz="0" w:space="0" w:color="auto"/>
                <w:bottom w:val="none" w:sz="0" w:space="0" w:color="auto"/>
                <w:right w:val="none" w:sz="0" w:space="0" w:color="auto"/>
              </w:divBdr>
            </w:div>
            <w:div w:id="981732676">
              <w:marLeft w:val="0"/>
              <w:marRight w:val="0"/>
              <w:marTop w:val="0"/>
              <w:marBottom w:val="0"/>
              <w:divBdr>
                <w:top w:val="none" w:sz="0" w:space="0" w:color="auto"/>
                <w:left w:val="none" w:sz="0" w:space="0" w:color="auto"/>
                <w:bottom w:val="none" w:sz="0" w:space="0" w:color="auto"/>
                <w:right w:val="none" w:sz="0" w:space="0" w:color="auto"/>
              </w:divBdr>
            </w:div>
            <w:div w:id="1869441935">
              <w:marLeft w:val="0"/>
              <w:marRight w:val="0"/>
              <w:marTop w:val="0"/>
              <w:marBottom w:val="0"/>
              <w:divBdr>
                <w:top w:val="none" w:sz="0" w:space="0" w:color="auto"/>
                <w:left w:val="none" w:sz="0" w:space="0" w:color="auto"/>
                <w:bottom w:val="none" w:sz="0" w:space="0" w:color="auto"/>
                <w:right w:val="none" w:sz="0" w:space="0" w:color="auto"/>
              </w:divBdr>
            </w:div>
            <w:div w:id="2067606698">
              <w:marLeft w:val="0"/>
              <w:marRight w:val="0"/>
              <w:marTop w:val="0"/>
              <w:marBottom w:val="0"/>
              <w:divBdr>
                <w:top w:val="none" w:sz="0" w:space="0" w:color="auto"/>
                <w:left w:val="none" w:sz="0" w:space="0" w:color="auto"/>
                <w:bottom w:val="none" w:sz="0" w:space="0" w:color="auto"/>
                <w:right w:val="none" w:sz="0" w:space="0" w:color="auto"/>
              </w:divBdr>
            </w:div>
            <w:div w:id="138115234">
              <w:marLeft w:val="0"/>
              <w:marRight w:val="0"/>
              <w:marTop w:val="0"/>
              <w:marBottom w:val="0"/>
              <w:divBdr>
                <w:top w:val="none" w:sz="0" w:space="0" w:color="auto"/>
                <w:left w:val="none" w:sz="0" w:space="0" w:color="auto"/>
                <w:bottom w:val="none" w:sz="0" w:space="0" w:color="auto"/>
                <w:right w:val="none" w:sz="0" w:space="0" w:color="auto"/>
              </w:divBdr>
            </w:div>
            <w:div w:id="2072267004">
              <w:marLeft w:val="0"/>
              <w:marRight w:val="0"/>
              <w:marTop w:val="0"/>
              <w:marBottom w:val="0"/>
              <w:divBdr>
                <w:top w:val="none" w:sz="0" w:space="0" w:color="auto"/>
                <w:left w:val="none" w:sz="0" w:space="0" w:color="auto"/>
                <w:bottom w:val="none" w:sz="0" w:space="0" w:color="auto"/>
                <w:right w:val="none" w:sz="0" w:space="0" w:color="auto"/>
              </w:divBdr>
            </w:div>
            <w:div w:id="466825212">
              <w:marLeft w:val="0"/>
              <w:marRight w:val="0"/>
              <w:marTop w:val="0"/>
              <w:marBottom w:val="0"/>
              <w:divBdr>
                <w:top w:val="none" w:sz="0" w:space="0" w:color="auto"/>
                <w:left w:val="none" w:sz="0" w:space="0" w:color="auto"/>
                <w:bottom w:val="none" w:sz="0" w:space="0" w:color="auto"/>
                <w:right w:val="none" w:sz="0" w:space="0" w:color="auto"/>
              </w:divBdr>
            </w:div>
            <w:div w:id="1929583302">
              <w:marLeft w:val="0"/>
              <w:marRight w:val="0"/>
              <w:marTop w:val="0"/>
              <w:marBottom w:val="0"/>
              <w:divBdr>
                <w:top w:val="none" w:sz="0" w:space="0" w:color="auto"/>
                <w:left w:val="none" w:sz="0" w:space="0" w:color="auto"/>
                <w:bottom w:val="none" w:sz="0" w:space="0" w:color="auto"/>
                <w:right w:val="none" w:sz="0" w:space="0" w:color="auto"/>
              </w:divBdr>
            </w:div>
            <w:div w:id="743382117">
              <w:marLeft w:val="0"/>
              <w:marRight w:val="0"/>
              <w:marTop w:val="0"/>
              <w:marBottom w:val="0"/>
              <w:divBdr>
                <w:top w:val="none" w:sz="0" w:space="0" w:color="auto"/>
                <w:left w:val="none" w:sz="0" w:space="0" w:color="auto"/>
                <w:bottom w:val="none" w:sz="0" w:space="0" w:color="auto"/>
                <w:right w:val="none" w:sz="0" w:space="0" w:color="auto"/>
              </w:divBdr>
            </w:div>
            <w:div w:id="1866093592">
              <w:marLeft w:val="0"/>
              <w:marRight w:val="0"/>
              <w:marTop w:val="0"/>
              <w:marBottom w:val="0"/>
              <w:divBdr>
                <w:top w:val="none" w:sz="0" w:space="0" w:color="auto"/>
                <w:left w:val="none" w:sz="0" w:space="0" w:color="auto"/>
                <w:bottom w:val="none" w:sz="0" w:space="0" w:color="auto"/>
                <w:right w:val="none" w:sz="0" w:space="0" w:color="auto"/>
              </w:divBdr>
            </w:div>
            <w:div w:id="1052848550">
              <w:marLeft w:val="0"/>
              <w:marRight w:val="0"/>
              <w:marTop w:val="0"/>
              <w:marBottom w:val="0"/>
              <w:divBdr>
                <w:top w:val="none" w:sz="0" w:space="0" w:color="auto"/>
                <w:left w:val="none" w:sz="0" w:space="0" w:color="auto"/>
                <w:bottom w:val="none" w:sz="0" w:space="0" w:color="auto"/>
                <w:right w:val="none" w:sz="0" w:space="0" w:color="auto"/>
              </w:divBdr>
            </w:div>
            <w:div w:id="1144271372">
              <w:marLeft w:val="0"/>
              <w:marRight w:val="0"/>
              <w:marTop w:val="0"/>
              <w:marBottom w:val="0"/>
              <w:divBdr>
                <w:top w:val="none" w:sz="0" w:space="0" w:color="auto"/>
                <w:left w:val="none" w:sz="0" w:space="0" w:color="auto"/>
                <w:bottom w:val="none" w:sz="0" w:space="0" w:color="auto"/>
                <w:right w:val="none" w:sz="0" w:space="0" w:color="auto"/>
              </w:divBdr>
            </w:div>
            <w:div w:id="299386668">
              <w:marLeft w:val="0"/>
              <w:marRight w:val="0"/>
              <w:marTop w:val="0"/>
              <w:marBottom w:val="0"/>
              <w:divBdr>
                <w:top w:val="none" w:sz="0" w:space="0" w:color="auto"/>
                <w:left w:val="none" w:sz="0" w:space="0" w:color="auto"/>
                <w:bottom w:val="none" w:sz="0" w:space="0" w:color="auto"/>
                <w:right w:val="none" w:sz="0" w:space="0" w:color="auto"/>
              </w:divBdr>
            </w:div>
            <w:div w:id="4594203">
              <w:marLeft w:val="0"/>
              <w:marRight w:val="0"/>
              <w:marTop w:val="0"/>
              <w:marBottom w:val="0"/>
              <w:divBdr>
                <w:top w:val="none" w:sz="0" w:space="0" w:color="auto"/>
                <w:left w:val="none" w:sz="0" w:space="0" w:color="auto"/>
                <w:bottom w:val="none" w:sz="0" w:space="0" w:color="auto"/>
                <w:right w:val="none" w:sz="0" w:space="0" w:color="auto"/>
              </w:divBdr>
            </w:div>
            <w:div w:id="284777291">
              <w:marLeft w:val="0"/>
              <w:marRight w:val="0"/>
              <w:marTop w:val="0"/>
              <w:marBottom w:val="0"/>
              <w:divBdr>
                <w:top w:val="none" w:sz="0" w:space="0" w:color="auto"/>
                <w:left w:val="none" w:sz="0" w:space="0" w:color="auto"/>
                <w:bottom w:val="none" w:sz="0" w:space="0" w:color="auto"/>
                <w:right w:val="none" w:sz="0" w:space="0" w:color="auto"/>
              </w:divBdr>
            </w:div>
            <w:div w:id="1748109741">
              <w:marLeft w:val="0"/>
              <w:marRight w:val="0"/>
              <w:marTop w:val="0"/>
              <w:marBottom w:val="0"/>
              <w:divBdr>
                <w:top w:val="none" w:sz="0" w:space="0" w:color="auto"/>
                <w:left w:val="none" w:sz="0" w:space="0" w:color="auto"/>
                <w:bottom w:val="none" w:sz="0" w:space="0" w:color="auto"/>
                <w:right w:val="none" w:sz="0" w:space="0" w:color="auto"/>
              </w:divBdr>
            </w:div>
            <w:div w:id="1109855815">
              <w:marLeft w:val="0"/>
              <w:marRight w:val="0"/>
              <w:marTop w:val="0"/>
              <w:marBottom w:val="0"/>
              <w:divBdr>
                <w:top w:val="none" w:sz="0" w:space="0" w:color="auto"/>
                <w:left w:val="none" w:sz="0" w:space="0" w:color="auto"/>
                <w:bottom w:val="none" w:sz="0" w:space="0" w:color="auto"/>
                <w:right w:val="none" w:sz="0" w:space="0" w:color="auto"/>
              </w:divBdr>
            </w:div>
            <w:div w:id="1480489428">
              <w:marLeft w:val="0"/>
              <w:marRight w:val="0"/>
              <w:marTop w:val="0"/>
              <w:marBottom w:val="0"/>
              <w:divBdr>
                <w:top w:val="none" w:sz="0" w:space="0" w:color="auto"/>
                <w:left w:val="none" w:sz="0" w:space="0" w:color="auto"/>
                <w:bottom w:val="none" w:sz="0" w:space="0" w:color="auto"/>
                <w:right w:val="none" w:sz="0" w:space="0" w:color="auto"/>
              </w:divBdr>
            </w:div>
            <w:div w:id="1572424760">
              <w:marLeft w:val="0"/>
              <w:marRight w:val="0"/>
              <w:marTop w:val="0"/>
              <w:marBottom w:val="0"/>
              <w:divBdr>
                <w:top w:val="none" w:sz="0" w:space="0" w:color="auto"/>
                <w:left w:val="none" w:sz="0" w:space="0" w:color="auto"/>
                <w:bottom w:val="none" w:sz="0" w:space="0" w:color="auto"/>
                <w:right w:val="none" w:sz="0" w:space="0" w:color="auto"/>
              </w:divBdr>
            </w:div>
            <w:div w:id="424034891">
              <w:marLeft w:val="0"/>
              <w:marRight w:val="0"/>
              <w:marTop w:val="0"/>
              <w:marBottom w:val="0"/>
              <w:divBdr>
                <w:top w:val="none" w:sz="0" w:space="0" w:color="auto"/>
                <w:left w:val="none" w:sz="0" w:space="0" w:color="auto"/>
                <w:bottom w:val="none" w:sz="0" w:space="0" w:color="auto"/>
                <w:right w:val="none" w:sz="0" w:space="0" w:color="auto"/>
              </w:divBdr>
            </w:div>
            <w:div w:id="1552425955">
              <w:marLeft w:val="0"/>
              <w:marRight w:val="0"/>
              <w:marTop w:val="0"/>
              <w:marBottom w:val="0"/>
              <w:divBdr>
                <w:top w:val="none" w:sz="0" w:space="0" w:color="auto"/>
                <w:left w:val="none" w:sz="0" w:space="0" w:color="auto"/>
                <w:bottom w:val="none" w:sz="0" w:space="0" w:color="auto"/>
                <w:right w:val="none" w:sz="0" w:space="0" w:color="auto"/>
              </w:divBdr>
            </w:div>
            <w:div w:id="1423339498">
              <w:marLeft w:val="0"/>
              <w:marRight w:val="0"/>
              <w:marTop w:val="0"/>
              <w:marBottom w:val="0"/>
              <w:divBdr>
                <w:top w:val="none" w:sz="0" w:space="0" w:color="auto"/>
                <w:left w:val="none" w:sz="0" w:space="0" w:color="auto"/>
                <w:bottom w:val="none" w:sz="0" w:space="0" w:color="auto"/>
                <w:right w:val="none" w:sz="0" w:space="0" w:color="auto"/>
              </w:divBdr>
            </w:div>
            <w:div w:id="515732357">
              <w:marLeft w:val="0"/>
              <w:marRight w:val="0"/>
              <w:marTop w:val="0"/>
              <w:marBottom w:val="0"/>
              <w:divBdr>
                <w:top w:val="none" w:sz="0" w:space="0" w:color="auto"/>
                <w:left w:val="none" w:sz="0" w:space="0" w:color="auto"/>
                <w:bottom w:val="none" w:sz="0" w:space="0" w:color="auto"/>
                <w:right w:val="none" w:sz="0" w:space="0" w:color="auto"/>
              </w:divBdr>
            </w:div>
            <w:div w:id="1338849954">
              <w:marLeft w:val="0"/>
              <w:marRight w:val="0"/>
              <w:marTop w:val="0"/>
              <w:marBottom w:val="0"/>
              <w:divBdr>
                <w:top w:val="none" w:sz="0" w:space="0" w:color="auto"/>
                <w:left w:val="none" w:sz="0" w:space="0" w:color="auto"/>
                <w:bottom w:val="none" w:sz="0" w:space="0" w:color="auto"/>
                <w:right w:val="none" w:sz="0" w:space="0" w:color="auto"/>
              </w:divBdr>
            </w:div>
            <w:div w:id="1727800047">
              <w:marLeft w:val="0"/>
              <w:marRight w:val="0"/>
              <w:marTop w:val="0"/>
              <w:marBottom w:val="0"/>
              <w:divBdr>
                <w:top w:val="none" w:sz="0" w:space="0" w:color="auto"/>
                <w:left w:val="none" w:sz="0" w:space="0" w:color="auto"/>
                <w:bottom w:val="none" w:sz="0" w:space="0" w:color="auto"/>
                <w:right w:val="none" w:sz="0" w:space="0" w:color="auto"/>
              </w:divBdr>
            </w:div>
            <w:div w:id="953294676">
              <w:marLeft w:val="0"/>
              <w:marRight w:val="0"/>
              <w:marTop w:val="0"/>
              <w:marBottom w:val="0"/>
              <w:divBdr>
                <w:top w:val="none" w:sz="0" w:space="0" w:color="auto"/>
                <w:left w:val="none" w:sz="0" w:space="0" w:color="auto"/>
                <w:bottom w:val="none" w:sz="0" w:space="0" w:color="auto"/>
                <w:right w:val="none" w:sz="0" w:space="0" w:color="auto"/>
              </w:divBdr>
            </w:div>
            <w:div w:id="1907522031">
              <w:marLeft w:val="0"/>
              <w:marRight w:val="0"/>
              <w:marTop w:val="0"/>
              <w:marBottom w:val="0"/>
              <w:divBdr>
                <w:top w:val="none" w:sz="0" w:space="0" w:color="auto"/>
                <w:left w:val="none" w:sz="0" w:space="0" w:color="auto"/>
                <w:bottom w:val="none" w:sz="0" w:space="0" w:color="auto"/>
                <w:right w:val="none" w:sz="0" w:space="0" w:color="auto"/>
              </w:divBdr>
            </w:div>
            <w:div w:id="2056347224">
              <w:marLeft w:val="0"/>
              <w:marRight w:val="0"/>
              <w:marTop w:val="0"/>
              <w:marBottom w:val="0"/>
              <w:divBdr>
                <w:top w:val="none" w:sz="0" w:space="0" w:color="auto"/>
                <w:left w:val="none" w:sz="0" w:space="0" w:color="auto"/>
                <w:bottom w:val="none" w:sz="0" w:space="0" w:color="auto"/>
                <w:right w:val="none" w:sz="0" w:space="0" w:color="auto"/>
              </w:divBdr>
            </w:div>
            <w:div w:id="1918467921">
              <w:marLeft w:val="0"/>
              <w:marRight w:val="0"/>
              <w:marTop w:val="0"/>
              <w:marBottom w:val="0"/>
              <w:divBdr>
                <w:top w:val="none" w:sz="0" w:space="0" w:color="auto"/>
                <w:left w:val="none" w:sz="0" w:space="0" w:color="auto"/>
                <w:bottom w:val="none" w:sz="0" w:space="0" w:color="auto"/>
                <w:right w:val="none" w:sz="0" w:space="0" w:color="auto"/>
              </w:divBdr>
            </w:div>
            <w:div w:id="72053322">
              <w:marLeft w:val="0"/>
              <w:marRight w:val="0"/>
              <w:marTop w:val="0"/>
              <w:marBottom w:val="0"/>
              <w:divBdr>
                <w:top w:val="none" w:sz="0" w:space="0" w:color="auto"/>
                <w:left w:val="none" w:sz="0" w:space="0" w:color="auto"/>
                <w:bottom w:val="none" w:sz="0" w:space="0" w:color="auto"/>
                <w:right w:val="none" w:sz="0" w:space="0" w:color="auto"/>
              </w:divBdr>
            </w:div>
            <w:div w:id="859658929">
              <w:marLeft w:val="0"/>
              <w:marRight w:val="0"/>
              <w:marTop w:val="0"/>
              <w:marBottom w:val="0"/>
              <w:divBdr>
                <w:top w:val="none" w:sz="0" w:space="0" w:color="auto"/>
                <w:left w:val="none" w:sz="0" w:space="0" w:color="auto"/>
                <w:bottom w:val="none" w:sz="0" w:space="0" w:color="auto"/>
                <w:right w:val="none" w:sz="0" w:space="0" w:color="auto"/>
              </w:divBdr>
            </w:div>
            <w:div w:id="1417045913">
              <w:marLeft w:val="0"/>
              <w:marRight w:val="0"/>
              <w:marTop w:val="0"/>
              <w:marBottom w:val="0"/>
              <w:divBdr>
                <w:top w:val="none" w:sz="0" w:space="0" w:color="auto"/>
                <w:left w:val="none" w:sz="0" w:space="0" w:color="auto"/>
                <w:bottom w:val="none" w:sz="0" w:space="0" w:color="auto"/>
                <w:right w:val="none" w:sz="0" w:space="0" w:color="auto"/>
              </w:divBdr>
            </w:div>
            <w:div w:id="49811852">
              <w:marLeft w:val="0"/>
              <w:marRight w:val="0"/>
              <w:marTop w:val="0"/>
              <w:marBottom w:val="0"/>
              <w:divBdr>
                <w:top w:val="none" w:sz="0" w:space="0" w:color="auto"/>
                <w:left w:val="none" w:sz="0" w:space="0" w:color="auto"/>
                <w:bottom w:val="none" w:sz="0" w:space="0" w:color="auto"/>
                <w:right w:val="none" w:sz="0" w:space="0" w:color="auto"/>
              </w:divBdr>
            </w:div>
            <w:div w:id="737939463">
              <w:marLeft w:val="0"/>
              <w:marRight w:val="0"/>
              <w:marTop w:val="0"/>
              <w:marBottom w:val="0"/>
              <w:divBdr>
                <w:top w:val="none" w:sz="0" w:space="0" w:color="auto"/>
                <w:left w:val="none" w:sz="0" w:space="0" w:color="auto"/>
                <w:bottom w:val="none" w:sz="0" w:space="0" w:color="auto"/>
                <w:right w:val="none" w:sz="0" w:space="0" w:color="auto"/>
              </w:divBdr>
            </w:div>
            <w:div w:id="1597858392">
              <w:marLeft w:val="0"/>
              <w:marRight w:val="0"/>
              <w:marTop w:val="0"/>
              <w:marBottom w:val="0"/>
              <w:divBdr>
                <w:top w:val="none" w:sz="0" w:space="0" w:color="auto"/>
                <w:left w:val="none" w:sz="0" w:space="0" w:color="auto"/>
                <w:bottom w:val="none" w:sz="0" w:space="0" w:color="auto"/>
                <w:right w:val="none" w:sz="0" w:space="0" w:color="auto"/>
              </w:divBdr>
            </w:div>
            <w:div w:id="1854373096">
              <w:marLeft w:val="0"/>
              <w:marRight w:val="0"/>
              <w:marTop w:val="0"/>
              <w:marBottom w:val="0"/>
              <w:divBdr>
                <w:top w:val="none" w:sz="0" w:space="0" w:color="auto"/>
                <w:left w:val="none" w:sz="0" w:space="0" w:color="auto"/>
                <w:bottom w:val="none" w:sz="0" w:space="0" w:color="auto"/>
                <w:right w:val="none" w:sz="0" w:space="0" w:color="auto"/>
              </w:divBdr>
            </w:div>
            <w:div w:id="35588767">
              <w:marLeft w:val="0"/>
              <w:marRight w:val="0"/>
              <w:marTop w:val="0"/>
              <w:marBottom w:val="0"/>
              <w:divBdr>
                <w:top w:val="none" w:sz="0" w:space="0" w:color="auto"/>
                <w:left w:val="none" w:sz="0" w:space="0" w:color="auto"/>
                <w:bottom w:val="none" w:sz="0" w:space="0" w:color="auto"/>
                <w:right w:val="none" w:sz="0" w:space="0" w:color="auto"/>
              </w:divBdr>
            </w:div>
            <w:div w:id="2058040973">
              <w:marLeft w:val="0"/>
              <w:marRight w:val="0"/>
              <w:marTop w:val="0"/>
              <w:marBottom w:val="0"/>
              <w:divBdr>
                <w:top w:val="none" w:sz="0" w:space="0" w:color="auto"/>
                <w:left w:val="none" w:sz="0" w:space="0" w:color="auto"/>
                <w:bottom w:val="none" w:sz="0" w:space="0" w:color="auto"/>
                <w:right w:val="none" w:sz="0" w:space="0" w:color="auto"/>
              </w:divBdr>
            </w:div>
            <w:div w:id="1278607431">
              <w:marLeft w:val="0"/>
              <w:marRight w:val="0"/>
              <w:marTop w:val="0"/>
              <w:marBottom w:val="0"/>
              <w:divBdr>
                <w:top w:val="none" w:sz="0" w:space="0" w:color="auto"/>
                <w:left w:val="none" w:sz="0" w:space="0" w:color="auto"/>
                <w:bottom w:val="none" w:sz="0" w:space="0" w:color="auto"/>
                <w:right w:val="none" w:sz="0" w:space="0" w:color="auto"/>
              </w:divBdr>
            </w:div>
            <w:div w:id="548537014">
              <w:marLeft w:val="0"/>
              <w:marRight w:val="0"/>
              <w:marTop w:val="0"/>
              <w:marBottom w:val="0"/>
              <w:divBdr>
                <w:top w:val="none" w:sz="0" w:space="0" w:color="auto"/>
                <w:left w:val="none" w:sz="0" w:space="0" w:color="auto"/>
                <w:bottom w:val="none" w:sz="0" w:space="0" w:color="auto"/>
                <w:right w:val="none" w:sz="0" w:space="0" w:color="auto"/>
              </w:divBdr>
            </w:div>
            <w:div w:id="217786991">
              <w:marLeft w:val="0"/>
              <w:marRight w:val="0"/>
              <w:marTop w:val="0"/>
              <w:marBottom w:val="0"/>
              <w:divBdr>
                <w:top w:val="none" w:sz="0" w:space="0" w:color="auto"/>
                <w:left w:val="none" w:sz="0" w:space="0" w:color="auto"/>
                <w:bottom w:val="none" w:sz="0" w:space="0" w:color="auto"/>
                <w:right w:val="none" w:sz="0" w:space="0" w:color="auto"/>
              </w:divBdr>
            </w:div>
            <w:div w:id="104740744">
              <w:marLeft w:val="0"/>
              <w:marRight w:val="0"/>
              <w:marTop w:val="0"/>
              <w:marBottom w:val="0"/>
              <w:divBdr>
                <w:top w:val="none" w:sz="0" w:space="0" w:color="auto"/>
                <w:left w:val="none" w:sz="0" w:space="0" w:color="auto"/>
                <w:bottom w:val="none" w:sz="0" w:space="0" w:color="auto"/>
                <w:right w:val="none" w:sz="0" w:space="0" w:color="auto"/>
              </w:divBdr>
            </w:div>
            <w:div w:id="1657295336">
              <w:marLeft w:val="0"/>
              <w:marRight w:val="0"/>
              <w:marTop w:val="0"/>
              <w:marBottom w:val="0"/>
              <w:divBdr>
                <w:top w:val="none" w:sz="0" w:space="0" w:color="auto"/>
                <w:left w:val="none" w:sz="0" w:space="0" w:color="auto"/>
                <w:bottom w:val="none" w:sz="0" w:space="0" w:color="auto"/>
                <w:right w:val="none" w:sz="0" w:space="0" w:color="auto"/>
              </w:divBdr>
            </w:div>
            <w:div w:id="1113328160">
              <w:marLeft w:val="0"/>
              <w:marRight w:val="0"/>
              <w:marTop w:val="0"/>
              <w:marBottom w:val="0"/>
              <w:divBdr>
                <w:top w:val="none" w:sz="0" w:space="0" w:color="auto"/>
                <w:left w:val="none" w:sz="0" w:space="0" w:color="auto"/>
                <w:bottom w:val="none" w:sz="0" w:space="0" w:color="auto"/>
                <w:right w:val="none" w:sz="0" w:space="0" w:color="auto"/>
              </w:divBdr>
            </w:div>
            <w:div w:id="1723409937">
              <w:marLeft w:val="0"/>
              <w:marRight w:val="0"/>
              <w:marTop w:val="0"/>
              <w:marBottom w:val="0"/>
              <w:divBdr>
                <w:top w:val="none" w:sz="0" w:space="0" w:color="auto"/>
                <w:left w:val="none" w:sz="0" w:space="0" w:color="auto"/>
                <w:bottom w:val="none" w:sz="0" w:space="0" w:color="auto"/>
                <w:right w:val="none" w:sz="0" w:space="0" w:color="auto"/>
              </w:divBdr>
            </w:div>
            <w:div w:id="1750075160">
              <w:marLeft w:val="0"/>
              <w:marRight w:val="0"/>
              <w:marTop w:val="0"/>
              <w:marBottom w:val="0"/>
              <w:divBdr>
                <w:top w:val="none" w:sz="0" w:space="0" w:color="auto"/>
                <w:left w:val="none" w:sz="0" w:space="0" w:color="auto"/>
                <w:bottom w:val="none" w:sz="0" w:space="0" w:color="auto"/>
                <w:right w:val="none" w:sz="0" w:space="0" w:color="auto"/>
              </w:divBdr>
            </w:div>
            <w:div w:id="731079617">
              <w:marLeft w:val="0"/>
              <w:marRight w:val="0"/>
              <w:marTop w:val="0"/>
              <w:marBottom w:val="0"/>
              <w:divBdr>
                <w:top w:val="none" w:sz="0" w:space="0" w:color="auto"/>
                <w:left w:val="none" w:sz="0" w:space="0" w:color="auto"/>
                <w:bottom w:val="none" w:sz="0" w:space="0" w:color="auto"/>
                <w:right w:val="none" w:sz="0" w:space="0" w:color="auto"/>
              </w:divBdr>
            </w:div>
            <w:div w:id="2026906180">
              <w:marLeft w:val="0"/>
              <w:marRight w:val="0"/>
              <w:marTop w:val="0"/>
              <w:marBottom w:val="0"/>
              <w:divBdr>
                <w:top w:val="none" w:sz="0" w:space="0" w:color="auto"/>
                <w:left w:val="none" w:sz="0" w:space="0" w:color="auto"/>
                <w:bottom w:val="none" w:sz="0" w:space="0" w:color="auto"/>
                <w:right w:val="none" w:sz="0" w:space="0" w:color="auto"/>
              </w:divBdr>
            </w:div>
            <w:div w:id="751001505">
              <w:marLeft w:val="0"/>
              <w:marRight w:val="0"/>
              <w:marTop w:val="0"/>
              <w:marBottom w:val="0"/>
              <w:divBdr>
                <w:top w:val="none" w:sz="0" w:space="0" w:color="auto"/>
                <w:left w:val="none" w:sz="0" w:space="0" w:color="auto"/>
                <w:bottom w:val="none" w:sz="0" w:space="0" w:color="auto"/>
                <w:right w:val="none" w:sz="0" w:space="0" w:color="auto"/>
              </w:divBdr>
            </w:div>
            <w:div w:id="1029375004">
              <w:marLeft w:val="0"/>
              <w:marRight w:val="0"/>
              <w:marTop w:val="0"/>
              <w:marBottom w:val="0"/>
              <w:divBdr>
                <w:top w:val="none" w:sz="0" w:space="0" w:color="auto"/>
                <w:left w:val="none" w:sz="0" w:space="0" w:color="auto"/>
                <w:bottom w:val="none" w:sz="0" w:space="0" w:color="auto"/>
                <w:right w:val="none" w:sz="0" w:space="0" w:color="auto"/>
              </w:divBdr>
            </w:div>
            <w:div w:id="794829867">
              <w:marLeft w:val="0"/>
              <w:marRight w:val="0"/>
              <w:marTop w:val="0"/>
              <w:marBottom w:val="0"/>
              <w:divBdr>
                <w:top w:val="none" w:sz="0" w:space="0" w:color="auto"/>
                <w:left w:val="none" w:sz="0" w:space="0" w:color="auto"/>
                <w:bottom w:val="none" w:sz="0" w:space="0" w:color="auto"/>
                <w:right w:val="none" w:sz="0" w:space="0" w:color="auto"/>
              </w:divBdr>
            </w:div>
            <w:div w:id="432164322">
              <w:marLeft w:val="0"/>
              <w:marRight w:val="0"/>
              <w:marTop w:val="0"/>
              <w:marBottom w:val="0"/>
              <w:divBdr>
                <w:top w:val="none" w:sz="0" w:space="0" w:color="auto"/>
                <w:left w:val="none" w:sz="0" w:space="0" w:color="auto"/>
                <w:bottom w:val="none" w:sz="0" w:space="0" w:color="auto"/>
                <w:right w:val="none" w:sz="0" w:space="0" w:color="auto"/>
              </w:divBdr>
            </w:div>
            <w:div w:id="1827361213">
              <w:marLeft w:val="0"/>
              <w:marRight w:val="0"/>
              <w:marTop w:val="0"/>
              <w:marBottom w:val="0"/>
              <w:divBdr>
                <w:top w:val="none" w:sz="0" w:space="0" w:color="auto"/>
                <w:left w:val="none" w:sz="0" w:space="0" w:color="auto"/>
                <w:bottom w:val="none" w:sz="0" w:space="0" w:color="auto"/>
                <w:right w:val="none" w:sz="0" w:space="0" w:color="auto"/>
              </w:divBdr>
            </w:div>
            <w:div w:id="1469081896">
              <w:marLeft w:val="0"/>
              <w:marRight w:val="0"/>
              <w:marTop w:val="0"/>
              <w:marBottom w:val="0"/>
              <w:divBdr>
                <w:top w:val="none" w:sz="0" w:space="0" w:color="auto"/>
                <w:left w:val="none" w:sz="0" w:space="0" w:color="auto"/>
                <w:bottom w:val="none" w:sz="0" w:space="0" w:color="auto"/>
                <w:right w:val="none" w:sz="0" w:space="0" w:color="auto"/>
              </w:divBdr>
            </w:div>
            <w:div w:id="1294218505">
              <w:marLeft w:val="0"/>
              <w:marRight w:val="0"/>
              <w:marTop w:val="0"/>
              <w:marBottom w:val="0"/>
              <w:divBdr>
                <w:top w:val="none" w:sz="0" w:space="0" w:color="auto"/>
                <w:left w:val="none" w:sz="0" w:space="0" w:color="auto"/>
                <w:bottom w:val="none" w:sz="0" w:space="0" w:color="auto"/>
                <w:right w:val="none" w:sz="0" w:space="0" w:color="auto"/>
              </w:divBdr>
            </w:div>
            <w:div w:id="819276103">
              <w:marLeft w:val="0"/>
              <w:marRight w:val="0"/>
              <w:marTop w:val="0"/>
              <w:marBottom w:val="0"/>
              <w:divBdr>
                <w:top w:val="none" w:sz="0" w:space="0" w:color="auto"/>
                <w:left w:val="none" w:sz="0" w:space="0" w:color="auto"/>
                <w:bottom w:val="none" w:sz="0" w:space="0" w:color="auto"/>
                <w:right w:val="none" w:sz="0" w:space="0" w:color="auto"/>
              </w:divBdr>
            </w:div>
            <w:div w:id="597368396">
              <w:marLeft w:val="0"/>
              <w:marRight w:val="0"/>
              <w:marTop w:val="0"/>
              <w:marBottom w:val="0"/>
              <w:divBdr>
                <w:top w:val="none" w:sz="0" w:space="0" w:color="auto"/>
                <w:left w:val="none" w:sz="0" w:space="0" w:color="auto"/>
                <w:bottom w:val="none" w:sz="0" w:space="0" w:color="auto"/>
                <w:right w:val="none" w:sz="0" w:space="0" w:color="auto"/>
              </w:divBdr>
            </w:div>
            <w:div w:id="1265068599">
              <w:marLeft w:val="0"/>
              <w:marRight w:val="0"/>
              <w:marTop w:val="0"/>
              <w:marBottom w:val="0"/>
              <w:divBdr>
                <w:top w:val="none" w:sz="0" w:space="0" w:color="auto"/>
                <w:left w:val="none" w:sz="0" w:space="0" w:color="auto"/>
                <w:bottom w:val="none" w:sz="0" w:space="0" w:color="auto"/>
                <w:right w:val="none" w:sz="0" w:space="0" w:color="auto"/>
              </w:divBdr>
            </w:div>
            <w:div w:id="1800879266">
              <w:marLeft w:val="0"/>
              <w:marRight w:val="0"/>
              <w:marTop w:val="0"/>
              <w:marBottom w:val="0"/>
              <w:divBdr>
                <w:top w:val="none" w:sz="0" w:space="0" w:color="auto"/>
                <w:left w:val="none" w:sz="0" w:space="0" w:color="auto"/>
                <w:bottom w:val="none" w:sz="0" w:space="0" w:color="auto"/>
                <w:right w:val="none" w:sz="0" w:space="0" w:color="auto"/>
              </w:divBdr>
            </w:div>
            <w:div w:id="621425349">
              <w:marLeft w:val="0"/>
              <w:marRight w:val="0"/>
              <w:marTop w:val="0"/>
              <w:marBottom w:val="0"/>
              <w:divBdr>
                <w:top w:val="none" w:sz="0" w:space="0" w:color="auto"/>
                <w:left w:val="none" w:sz="0" w:space="0" w:color="auto"/>
                <w:bottom w:val="none" w:sz="0" w:space="0" w:color="auto"/>
                <w:right w:val="none" w:sz="0" w:space="0" w:color="auto"/>
              </w:divBdr>
            </w:div>
            <w:div w:id="1018700371">
              <w:marLeft w:val="0"/>
              <w:marRight w:val="0"/>
              <w:marTop w:val="0"/>
              <w:marBottom w:val="0"/>
              <w:divBdr>
                <w:top w:val="none" w:sz="0" w:space="0" w:color="auto"/>
                <w:left w:val="none" w:sz="0" w:space="0" w:color="auto"/>
                <w:bottom w:val="none" w:sz="0" w:space="0" w:color="auto"/>
                <w:right w:val="none" w:sz="0" w:space="0" w:color="auto"/>
              </w:divBdr>
            </w:div>
            <w:div w:id="1784881450">
              <w:marLeft w:val="0"/>
              <w:marRight w:val="0"/>
              <w:marTop w:val="0"/>
              <w:marBottom w:val="0"/>
              <w:divBdr>
                <w:top w:val="none" w:sz="0" w:space="0" w:color="auto"/>
                <w:left w:val="none" w:sz="0" w:space="0" w:color="auto"/>
                <w:bottom w:val="none" w:sz="0" w:space="0" w:color="auto"/>
                <w:right w:val="none" w:sz="0" w:space="0" w:color="auto"/>
              </w:divBdr>
            </w:div>
            <w:div w:id="1756703865">
              <w:marLeft w:val="0"/>
              <w:marRight w:val="0"/>
              <w:marTop w:val="0"/>
              <w:marBottom w:val="0"/>
              <w:divBdr>
                <w:top w:val="none" w:sz="0" w:space="0" w:color="auto"/>
                <w:left w:val="none" w:sz="0" w:space="0" w:color="auto"/>
                <w:bottom w:val="none" w:sz="0" w:space="0" w:color="auto"/>
                <w:right w:val="none" w:sz="0" w:space="0" w:color="auto"/>
              </w:divBdr>
            </w:div>
            <w:div w:id="1061094067">
              <w:marLeft w:val="0"/>
              <w:marRight w:val="0"/>
              <w:marTop w:val="0"/>
              <w:marBottom w:val="0"/>
              <w:divBdr>
                <w:top w:val="none" w:sz="0" w:space="0" w:color="auto"/>
                <w:left w:val="none" w:sz="0" w:space="0" w:color="auto"/>
                <w:bottom w:val="none" w:sz="0" w:space="0" w:color="auto"/>
                <w:right w:val="none" w:sz="0" w:space="0" w:color="auto"/>
              </w:divBdr>
            </w:div>
            <w:div w:id="549682621">
              <w:marLeft w:val="0"/>
              <w:marRight w:val="0"/>
              <w:marTop w:val="0"/>
              <w:marBottom w:val="0"/>
              <w:divBdr>
                <w:top w:val="none" w:sz="0" w:space="0" w:color="auto"/>
                <w:left w:val="none" w:sz="0" w:space="0" w:color="auto"/>
                <w:bottom w:val="none" w:sz="0" w:space="0" w:color="auto"/>
                <w:right w:val="none" w:sz="0" w:space="0" w:color="auto"/>
              </w:divBdr>
            </w:div>
            <w:div w:id="1589266003">
              <w:marLeft w:val="0"/>
              <w:marRight w:val="0"/>
              <w:marTop w:val="0"/>
              <w:marBottom w:val="0"/>
              <w:divBdr>
                <w:top w:val="none" w:sz="0" w:space="0" w:color="auto"/>
                <w:left w:val="none" w:sz="0" w:space="0" w:color="auto"/>
                <w:bottom w:val="none" w:sz="0" w:space="0" w:color="auto"/>
                <w:right w:val="none" w:sz="0" w:space="0" w:color="auto"/>
              </w:divBdr>
            </w:div>
            <w:div w:id="1904558732">
              <w:marLeft w:val="0"/>
              <w:marRight w:val="0"/>
              <w:marTop w:val="0"/>
              <w:marBottom w:val="0"/>
              <w:divBdr>
                <w:top w:val="none" w:sz="0" w:space="0" w:color="auto"/>
                <w:left w:val="none" w:sz="0" w:space="0" w:color="auto"/>
                <w:bottom w:val="none" w:sz="0" w:space="0" w:color="auto"/>
                <w:right w:val="none" w:sz="0" w:space="0" w:color="auto"/>
              </w:divBdr>
            </w:div>
            <w:div w:id="127281508">
              <w:marLeft w:val="0"/>
              <w:marRight w:val="0"/>
              <w:marTop w:val="0"/>
              <w:marBottom w:val="0"/>
              <w:divBdr>
                <w:top w:val="none" w:sz="0" w:space="0" w:color="auto"/>
                <w:left w:val="none" w:sz="0" w:space="0" w:color="auto"/>
                <w:bottom w:val="none" w:sz="0" w:space="0" w:color="auto"/>
                <w:right w:val="none" w:sz="0" w:space="0" w:color="auto"/>
              </w:divBdr>
            </w:div>
            <w:div w:id="2125806204">
              <w:marLeft w:val="0"/>
              <w:marRight w:val="0"/>
              <w:marTop w:val="0"/>
              <w:marBottom w:val="0"/>
              <w:divBdr>
                <w:top w:val="none" w:sz="0" w:space="0" w:color="auto"/>
                <w:left w:val="none" w:sz="0" w:space="0" w:color="auto"/>
                <w:bottom w:val="none" w:sz="0" w:space="0" w:color="auto"/>
                <w:right w:val="none" w:sz="0" w:space="0" w:color="auto"/>
              </w:divBdr>
            </w:div>
            <w:div w:id="996034136">
              <w:marLeft w:val="0"/>
              <w:marRight w:val="0"/>
              <w:marTop w:val="0"/>
              <w:marBottom w:val="0"/>
              <w:divBdr>
                <w:top w:val="none" w:sz="0" w:space="0" w:color="auto"/>
                <w:left w:val="none" w:sz="0" w:space="0" w:color="auto"/>
                <w:bottom w:val="none" w:sz="0" w:space="0" w:color="auto"/>
                <w:right w:val="none" w:sz="0" w:space="0" w:color="auto"/>
              </w:divBdr>
            </w:div>
            <w:div w:id="819275478">
              <w:marLeft w:val="0"/>
              <w:marRight w:val="0"/>
              <w:marTop w:val="0"/>
              <w:marBottom w:val="0"/>
              <w:divBdr>
                <w:top w:val="none" w:sz="0" w:space="0" w:color="auto"/>
                <w:left w:val="none" w:sz="0" w:space="0" w:color="auto"/>
                <w:bottom w:val="none" w:sz="0" w:space="0" w:color="auto"/>
                <w:right w:val="none" w:sz="0" w:space="0" w:color="auto"/>
              </w:divBdr>
            </w:div>
            <w:div w:id="1977180463">
              <w:marLeft w:val="0"/>
              <w:marRight w:val="0"/>
              <w:marTop w:val="0"/>
              <w:marBottom w:val="0"/>
              <w:divBdr>
                <w:top w:val="none" w:sz="0" w:space="0" w:color="auto"/>
                <w:left w:val="none" w:sz="0" w:space="0" w:color="auto"/>
                <w:bottom w:val="none" w:sz="0" w:space="0" w:color="auto"/>
                <w:right w:val="none" w:sz="0" w:space="0" w:color="auto"/>
              </w:divBdr>
            </w:div>
            <w:div w:id="1875344433">
              <w:marLeft w:val="0"/>
              <w:marRight w:val="0"/>
              <w:marTop w:val="0"/>
              <w:marBottom w:val="0"/>
              <w:divBdr>
                <w:top w:val="none" w:sz="0" w:space="0" w:color="auto"/>
                <w:left w:val="none" w:sz="0" w:space="0" w:color="auto"/>
                <w:bottom w:val="none" w:sz="0" w:space="0" w:color="auto"/>
                <w:right w:val="none" w:sz="0" w:space="0" w:color="auto"/>
              </w:divBdr>
            </w:div>
            <w:div w:id="251935770">
              <w:marLeft w:val="0"/>
              <w:marRight w:val="0"/>
              <w:marTop w:val="0"/>
              <w:marBottom w:val="0"/>
              <w:divBdr>
                <w:top w:val="none" w:sz="0" w:space="0" w:color="auto"/>
                <w:left w:val="none" w:sz="0" w:space="0" w:color="auto"/>
                <w:bottom w:val="none" w:sz="0" w:space="0" w:color="auto"/>
                <w:right w:val="none" w:sz="0" w:space="0" w:color="auto"/>
              </w:divBdr>
            </w:div>
            <w:div w:id="1294796914">
              <w:marLeft w:val="0"/>
              <w:marRight w:val="0"/>
              <w:marTop w:val="0"/>
              <w:marBottom w:val="0"/>
              <w:divBdr>
                <w:top w:val="none" w:sz="0" w:space="0" w:color="auto"/>
                <w:left w:val="none" w:sz="0" w:space="0" w:color="auto"/>
                <w:bottom w:val="none" w:sz="0" w:space="0" w:color="auto"/>
                <w:right w:val="none" w:sz="0" w:space="0" w:color="auto"/>
              </w:divBdr>
            </w:div>
            <w:div w:id="77794045">
              <w:marLeft w:val="0"/>
              <w:marRight w:val="0"/>
              <w:marTop w:val="0"/>
              <w:marBottom w:val="0"/>
              <w:divBdr>
                <w:top w:val="none" w:sz="0" w:space="0" w:color="auto"/>
                <w:left w:val="none" w:sz="0" w:space="0" w:color="auto"/>
                <w:bottom w:val="none" w:sz="0" w:space="0" w:color="auto"/>
                <w:right w:val="none" w:sz="0" w:space="0" w:color="auto"/>
              </w:divBdr>
            </w:div>
            <w:div w:id="317539700">
              <w:marLeft w:val="0"/>
              <w:marRight w:val="0"/>
              <w:marTop w:val="0"/>
              <w:marBottom w:val="0"/>
              <w:divBdr>
                <w:top w:val="none" w:sz="0" w:space="0" w:color="auto"/>
                <w:left w:val="none" w:sz="0" w:space="0" w:color="auto"/>
                <w:bottom w:val="none" w:sz="0" w:space="0" w:color="auto"/>
                <w:right w:val="none" w:sz="0" w:space="0" w:color="auto"/>
              </w:divBdr>
            </w:div>
            <w:div w:id="298809575">
              <w:marLeft w:val="0"/>
              <w:marRight w:val="0"/>
              <w:marTop w:val="0"/>
              <w:marBottom w:val="0"/>
              <w:divBdr>
                <w:top w:val="none" w:sz="0" w:space="0" w:color="auto"/>
                <w:left w:val="none" w:sz="0" w:space="0" w:color="auto"/>
                <w:bottom w:val="none" w:sz="0" w:space="0" w:color="auto"/>
                <w:right w:val="none" w:sz="0" w:space="0" w:color="auto"/>
              </w:divBdr>
            </w:div>
            <w:div w:id="1520700901">
              <w:marLeft w:val="0"/>
              <w:marRight w:val="0"/>
              <w:marTop w:val="0"/>
              <w:marBottom w:val="0"/>
              <w:divBdr>
                <w:top w:val="none" w:sz="0" w:space="0" w:color="auto"/>
                <w:left w:val="none" w:sz="0" w:space="0" w:color="auto"/>
                <w:bottom w:val="none" w:sz="0" w:space="0" w:color="auto"/>
                <w:right w:val="none" w:sz="0" w:space="0" w:color="auto"/>
              </w:divBdr>
            </w:div>
            <w:div w:id="391543807">
              <w:marLeft w:val="0"/>
              <w:marRight w:val="0"/>
              <w:marTop w:val="0"/>
              <w:marBottom w:val="0"/>
              <w:divBdr>
                <w:top w:val="none" w:sz="0" w:space="0" w:color="auto"/>
                <w:left w:val="none" w:sz="0" w:space="0" w:color="auto"/>
                <w:bottom w:val="none" w:sz="0" w:space="0" w:color="auto"/>
                <w:right w:val="none" w:sz="0" w:space="0" w:color="auto"/>
              </w:divBdr>
            </w:div>
            <w:div w:id="474762330">
              <w:marLeft w:val="0"/>
              <w:marRight w:val="0"/>
              <w:marTop w:val="0"/>
              <w:marBottom w:val="0"/>
              <w:divBdr>
                <w:top w:val="none" w:sz="0" w:space="0" w:color="auto"/>
                <w:left w:val="none" w:sz="0" w:space="0" w:color="auto"/>
                <w:bottom w:val="none" w:sz="0" w:space="0" w:color="auto"/>
                <w:right w:val="none" w:sz="0" w:space="0" w:color="auto"/>
              </w:divBdr>
            </w:div>
            <w:div w:id="634676576">
              <w:marLeft w:val="0"/>
              <w:marRight w:val="0"/>
              <w:marTop w:val="0"/>
              <w:marBottom w:val="0"/>
              <w:divBdr>
                <w:top w:val="none" w:sz="0" w:space="0" w:color="auto"/>
                <w:left w:val="none" w:sz="0" w:space="0" w:color="auto"/>
                <w:bottom w:val="none" w:sz="0" w:space="0" w:color="auto"/>
                <w:right w:val="none" w:sz="0" w:space="0" w:color="auto"/>
              </w:divBdr>
            </w:div>
            <w:div w:id="816532274">
              <w:marLeft w:val="0"/>
              <w:marRight w:val="0"/>
              <w:marTop w:val="0"/>
              <w:marBottom w:val="0"/>
              <w:divBdr>
                <w:top w:val="none" w:sz="0" w:space="0" w:color="auto"/>
                <w:left w:val="none" w:sz="0" w:space="0" w:color="auto"/>
                <w:bottom w:val="none" w:sz="0" w:space="0" w:color="auto"/>
                <w:right w:val="none" w:sz="0" w:space="0" w:color="auto"/>
              </w:divBdr>
            </w:div>
            <w:div w:id="1321152575">
              <w:marLeft w:val="0"/>
              <w:marRight w:val="0"/>
              <w:marTop w:val="0"/>
              <w:marBottom w:val="0"/>
              <w:divBdr>
                <w:top w:val="none" w:sz="0" w:space="0" w:color="auto"/>
                <w:left w:val="none" w:sz="0" w:space="0" w:color="auto"/>
                <w:bottom w:val="none" w:sz="0" w:space="0" w:color="auto"/>
                <w:right w:val="none" w:sz="0" w:space="0" w:color="auto"/>
              </w:divBdr>
            </w:div>
            <w:div w:id="8651942">
              <w:marLeft w:val="0"/>
              <w:marRight w:val="0"/>
              <w:marTop w:val="0"/>
              <w:marBottom w:val="0"/>
              <w:divBdr>
                <w:top w:val="none" w:sz="0" w:space="0" w:color="auto"/>
                <w:left w:val="none" w:sz="0" w:space="0" w:color="auto"/>
                <w:bottom w:val="none" w:sz="0" w:space="0" w:color="auto"/>
                <w:right w:val="none" w:sz="0" w:space="0" w:color="auto"/>
              </w:divBdr>
            </w:div>
            <w:div w:id="1293945854">
              <w:marLeft w:val="0"/>
              <w:marRight w:val="0"/>
              <w:marTop w:val="0"/>
              <w:marBottom w:val="0"/>
              <w:divBdr>
                <w:top w:val="none" w:sz="0" w:space="0" w:color="auto"/>
                <w:left w:val="none" w:sz="0" w:space="0" w:color="auto"/>
                <w:bottom w:val="none" w:sz="0" w:space="0" w:color="auto"/>
                <w:right w:val="none" w:sz="0" w:space="0" w:color="auto"/>
              </w:divBdr>
            </w:div>
            <w:div w:id="186215345">
              <w:marLeft w:val="0"/>
              <w:marRight w:val="0"/>
              <w:marTop w:val="0"/>
              <w:marBottom w:val="0"/>
              <w:divBdr>
                <w:top w:val="none" w:sz="0" w:space="0" w:color="auto"/>
                <w:left w:val="none" w:sz="0" w:space="0" w:color="auto"/>
                <w:bottom w:val="none" w:sz="0" w:space="0" w:color="auto"/>
                <w:right w:val="none" w:sz="0" w:space="0" w:color="auto"/>
              </w:divBdr>
            </w:div>
            <w:div w:id="11996419">
              <w:marLeft w:val="0"/>
              <w:marRight w:val="0"/>
              <w:marTop w:val="0"/>
              <w:marBottom w:val="0"/>
              <w:divBdr>
                <w:top w:val="none" w:sz="0" w:space="0" w:color="auto"/>
                <w:left w:val="none" w:sz="0" w:space="0" w:color="auto"/>
                <w:bottom w:val="none" w:sz="0" w:space="0" w:color="auto"/>
                <w:right w:val="none" w:sz="0" w:space="0" w:color="auto"/>
              </w:divBdr>
            </w:div>
            <w:div w:id="693965219">
              <w:marLeft w:val="0"/>
              <w:marRight w:val="0"/>
              <w:marTop w:val="0"/>
              <w:marBottom w:val="0"/>
              <w:divBdr>
                <w:top w:val="none" w:sz="0" w:space="0" w:color="auto"/>
                <w:left w:val="none" w:sz="0" w:space="0" w:color="auto"/>
                <w:bottom w:val="none" w:sz="0" w:space="0" w:color="auto"/>
                <w:right w:val="none" w:sz="0" w:space="0" w:color="auto"/>
              </w:divBdr>
            </w:div>
            <w:div w:id="587544229">
              <w:marLeft w:val="0"/>
              <w:marRight w:val="0"/>
              <w:marTop w:val="0"/>
              <w:marBottom w:val="0"/>
              <w:divBdr>
                <w:top w:val="none" w:sz="0" w:space="0" w:color="auto"/>
                <w:left w:val="none" w:sz="0" w:space="0" w:color="auto"/>
                <w:bottom w:val="none" w:sz="0" w:space="0" w:color="auto"/>
                <w:right w:val="none" w:sz="0" w:space="0" w:color="auto"/>
              </w:divBdr>
            </w:div>
            <w:div w:id="1941984188">
              <w:marLeft w:val="0"/>
              <w:marRight w:val="0"/>
              <w:marTop w:val="0"/>
              <w:marBottom w:val="0"/>
              <w:divBdr>
                <w:top w:val="none" w:sz="0" w:space="0" w:color="auto"/>
                <w:left w:val="none" w:sz="0" w:space="0" w:color="auto"/>
                <w:bottom w:val="none" w:sz="0" w:space="0" w:color="auto"/>
                <w:right w:val="none" w:sz="0" w:space="0" w:color="auto"/>
              </w:divBdr>
            </w:div>
            <w:div w:id="1838762010">
              <w:marLeft w:val="0"/>
              <w:marRight w:val="0"/>
              <w:marTop w:val="0"/>
              <w:marBottom w:val="0"/>
              <w:divBdr>
                <w:top w:val="none" w:sz="0" w:space="0" w:color="auto"/>
                <w:left w:val="none" w:sz="0" w:space="0" w:color="auto"/>
                <w:bottom w:val="none" w:sz="0" w:space="0" w:color="auto"/>
                <w:right w:val="none" w:sz="0" w:space="0" w:color="auto"/>
              </w:divBdr>
            </w:div>
            <w:div w:id="533464170">
              <w:marLeft w:val="0"/>
              <w:marRight w:val="0"/>
              <w:marTop w:val="0"/>
              <w:marBottom w:val="0"/>
              <w:divBdr>
                <w:top w:val="none" w:sz="0" w:space="0" w:color="auto"/>
                <w:left w:val="none" w:sz="0" w:space="0" w:color="auto"/>
                <w:bottom w:val="none" w:sz="0" w:space="0" w:color="auto"/>
                <w:right w:val="none" w:sz="0" w:space="0" w:color="auto"/>
              </w:divBdr>
            </w:div>
            <w:div w:id="1579048874">
              <w:marLeft w:val="0"/>
              <w:marRight w:val="0"/>
              <w:marTop w:val="0"/>
              <w:marBottom w:val="0"/>
              <w:divBdr>
                <w:top w:val="none" w:sz="0" w:space="0" w:color="auto"/>
                <w:left w:val="none" w:sz="0" w:space="0" w:color="auto"/>
                <w:bottom w:val="none" w:sz="0" w:space="0" w:color="auto"/>
                <w:right w:val="none" w:sz="0" w:space="0" w:color="auto"/>
              </w:divBdr>
            </w:div>
            <w:div w:id="537619219">
              <w:marLeft w:val="0"/>
              <w:marRight w:val="0"/>
              <w:marTop w:val="0"/>
              <w:marBottom w:val="0"/>
              <w:divBdr>
                <w:top w:val="none" w:sz="0" w:space="0" w:color="auto"/>
                <w:left w:val="none" w:sz="0" w:space="0" w:color="auto"/>
                <w:bottom w:val="none" w:sz="0" w:space="0" w:color="auto"/>
                <w:right w:val="none" w:sz="0" w:space="0" w:color="auto"/>
              </w:divBdr>
            </w:div>
            <w:div w:id="1561289450">
              <w:marLeft w:val="0"/>
              <w:marRight w:val="0"/>
              <w:marTop w:val="0"/>
              <w:marBottom w:val="0"/>
              <w:divBdr>
                <w:top w:val="none" w:sz="0" w:space="0" w:color="auto"/>
                <w:left w:val="none" w:sz="0" w:space="0" w:color="auto"/>
                <w:bottom w:val="none" w:sz="0" w:space="0" w:color="auto"/>
                <w:right w:val="none" w:sz="0" w:space="0" w:color="auto"/>
              </w:divBdr>
            </w:div>
            <w:div w:id="1085417026">
              <w:marLeft w:val="0"/>
              <w:marRight w:val="0"/>
              <w:marTop w:val="0"/>
              <w:marBottom w:val="0"/>
              <w:divBdr>
                <w:top w:val="none" w:sz="0" w:space="0" w:color="auto"/>
                <w:left w:val="none" w:sz="0" w:space="0" w:color="auto"/>
                <w:bottom w:val="none" w:sz="0" w:space="0" w:color="auto"/>
                <w:right w:val="none" w:sz="0" w:space="0" w:color="auto"/>
              </w:divBdr>
            </w:div>
            <w:div w:id="909577562">
              <w:marLeft w:val="0"/>
              <w:marRight w:val="0"/>
              <w:marTop w:val="0"/>
              <w:marBottom w:val="0"/>
              <w:divBdr>
                <w:top w:val="none" w:sz="0" w:space="0" w:color="auto"/>
                <w:left w:val="none" w:sz="0" w:space="0" w:color="auto"/>
                <w:bottom w:val="none" w:sz="0" w:space="0" w:color="auto"/>
                <w:right w:val="none" w:sz="0" w:space="0" w:color="auto"/>
              </w:divBdr>
            </w:div>
            <w:div w:id="1062681051">
              <w:marLeft w:val="0"/>
              <w:marRight w:val="0"/>
              <w:marTop w:val="0"/>
              <w:marBottom w:val="0"/>
              <w:divBdr>
                <w:top w:val="none" w:sz="0" w:space="0" w:color="auto"/>
                <w:left w:val="none" w:sz="0" w:space="0" w:color="auto"/>
                <w:bottom w:val="none" w:sz="0" w:space="0" w:color="auto"/>
                <w:right w:val="none" w:sz="0" w:space="0" w:color="auto"/>
              </w:divBdr>
            </w:div>
            <w:div w:id="734082342">
              <w:marLeft w:val="0"/>
              <w:marRight w:val="0"/>
              <w:marTop w:val="0"/>
              <w:marBottom w:val="0"/>
              <w:divBdr>
                <w:top w:val="none" w:sz="0" w:space="0" w:color="auto"/>
                <w:left w:val="none" w:sz="0" w:space="0" w:color="auto"/>
                <w:bottom w:val="none" w:sz="0" w:space="0" w:color="auto"/>
                <w:right w:val="none" w:sz="0" w:space="0" w:color="auto"/>
              </w:divBdr>
            </w:div>
            <w:div w:id="331488104">
              <w:marLeft w:val="0"/>
              <w:marRight w:val="0"/>
              <w:marTop w:val="0"/>
              <w:marBottom w:val="0"/>
              <w:divBdr>
                <w:top w:val="none" w:sz="0" w:space="0" w:color="auto"/>
                <w:left w:val="none" w:sz="0" w:space="0" w:color="auto"/>
                <w:bottom w:val="none" w:sz="0" w:space="0" w:color="auto"/>
                <w:right w:val="none" w:sz="0" w:space="0" w:color="auto"/>
              </w:divBdr>
            </w:div>
            <w:div w:id="1951233352">
              <w:marLeft w:val="0"/>
              <w:marRight w:val="0"/>
              <w:marTop w:val="0"/>
              <w:marBottom w:val="0"/>
              <w:divBdr>
                <w:top w:val="none" w:sz="0" w:space="0" w:color="auto"/>
                <w:left w:val="none" w:sz="0" w:space="0" w:color="auto"/>
                <w:bottom w:val="none" w:sz="0" w:space="0" w:color="auto"/>
                <w:right w:val="none" w:sz="0" w:space="0" w:color="auto"/>
              </w:divBdr>
            </w:div>
            <w:div w:id="136654218">
              <w:marLeft w:val="0"/>
              <w:marRight w:val="0"/>
              <w:marTop w:val="0"/>
              <w:marBottom w:val="0"/>
              <w:divBdr>
                <w:top w:val="none" w:sz="0" w:space="0" w:color="auto"/>
                <w:left w:val="none" w:sz="0" w:space="0" w:color="auto"/>
                <w:bottom w:val="none" w:sz="0" w:space="0" w:color="auto"/>
                <w:right w:val="none" w:sz="0" w:space="0" w:color="auto"/>
              </w:divBdr>
            </w:div>
            <w:div w:id="263998679">
              <w:marLeft w:val="0"/>
              <w:marRight w:val="0"/>
              <w:marTop w:val="0"/>
              <w:marBottom w:val="0"/>
              <w:divBdr>
                <w:top w:val="none" w:sz="0" w:space="0" w:color="auto"/>
                <w:left w:val="none" w:sz="0" w:space="0" w:color="auto"/>
                <w:bottom w:val="none" w:sz="0" w:space="0" w:color="auto"/>
                <w:right w:val="none" w:sz="0" w:space="0" w:color="auto"/>
              </w:divBdr>
            </w:div>
            <w:div w:id="59601726">
              <w:marLeft w:val="0"/>
              <w:marRight w:val="0"/>
              <w:marTop w:val="0"/>
              <w:marBottom w:val="0"/>
              <w:divBdr>
                <w:top w:val="none" w:sz="0" w:space="0" w:color="auto"/>
                <w:left w:val="none" w:sz="0" w:space="0" w:color="auto"/>
                <w:bottom w:val="none" w:sz="0" w:space="0" w:color="auto"/>
                <w:right w:val="none" w:sz="0" w:space="0" w:color="auto"/>
              </w:divBdr>
            </w:div>
            <w:div w:id="991062342">
              <w:marLeft w:val="0"/>
              <w:marRight w:val="0"/>
              <w:marTop w:val="0"/>
              <w:marBottom w:val="0"/>
              <w:divBdr>
                <w:top w:val="none" w:sz="0" w:space="0" w:color="auto"/>
                <w:left w:val="none" w:sz="0" w:space="0" w:color="auto"/>
                <w:bottom w:val="none" w:sz="0" w:space="0" w:color="auto"/>
                <w:right w:val="none" w:sz="0" w:space="0" w:color="auto"/>
              </w:divBdr>
            </w:div>
            <w:div w:id="1551959155">
              <w:marLeft w:val="0"/>
              <w:marRight w:val="0"/>
              <w:marTop w:val="0"/>
              <w:marBottom w:val="0"/>
              <w:divBdr>
                <w:top w:val="none" w:sz="0" w:space="0" w:color="auto"/>
                <w:left w:val="none" w:sz="0" w:space="0" w:color="auto"/>
                <w:bottom w:val="none" w:sz="0" w:space="0" w:color="auto"/>
                <w:right w:val="none" w:sz="0" w:space="0" w:color="auto"/>
              </w:divBdr>
            </w:div>
            <w:div w:id="650061922">
              <w:marLeft w:val="0"/>
              <w:marRight w:val="0"/>
              <w:marTop w:val="0"/>
              <w:marBottom w:val="0"/>
              <w:divBdr>
                <w:top w:val="none" w:sz="0" w:space="0" w:color="auto"/>
                <w:left w:val="none" w:sz="0" w:space="0" w:color="auto"/>
                <w:bottom w:val="none" w:sz="0" w:space="0" w:color="auto"/>
                <w:right w:val="none" w:sz="0" w:space="0" w:color="auto"/>
              </w:divBdr>
            </w:div>
            <w:div w:id="1431241922">
              <w:marLeft w:val="0"/>
              <w:marRight w:val="0"/>
              <w:marTop w:val="0"/>
              <w:marBottom w:val="0"/>
              <w:divBdr>
                <w:top w:val="none" w:sz="0" w:space="0" w:color="auto"/>
                <w:left w:val="none" w:sz="0" w:space="0" w:color="auto"/>
                <w:bottom w:val="none" w:sz="0" w:space="0" w:color="auto"/>
                <w:right w:val="none" w:sz="0" w:space="0" w:color="auto"/>
              </w:divBdr>
            </w:div>
            <w:div w:id="119226279">
              <w:marLeft w:val="0"/>
              <w:marRight w:val="0"/>
              <w:marTop w:val="0"/>
              <w:marBottom w:val="0"/>
              <w:divBdr>
                <w:top w:val="none" w:sz="0" w:space="0" w:color="auto"/>
                <w:left w:val="none" w:sz="0" w:space="0" w:color="auto"/>
                <w:bottom w:val="none" w:sz="0" w:space="0" w:color="auto"/>
                <w:right w:val="none" w:sz="0" w:space="0" w:color="auto"/>
              </w:divBdr>
            </w:div>
            <w:div w:id="78913634">
              <w:marLeft w:val="0"/>
              <w:marRight w:val="0"/>
              <w:marTop w:val="0"/>
              <w:marBottom w:val="0"/>
              <w:divBdr>
                <w:top w:val="none" w:sz="0" w:space="0" w:color="auto"/>
                <w:left w:val="none" w:sz="0" w:space="0" w:color="auto"/>
                <w:bottom w:val="none" w:sz="0" w:space="0" w:color="auto"/>
                <w:right w:val="none" w:sz="0" w:space="0" w:color="auto"/>
              </w:divBdr>
            </w:div>
            <w:div w:id="1509172896">
              <w:marLeft w:val="0"/>
              <w:marRight w:val="0"/>
              <w:marTop w:val="0"/>
              <w:marBottom w:val="0"/>
              <w:divBdr>
                <w:top w:val="none" w:sz="0" w:space="0" w:color="auto"/>
                <w:left w:val="none" w:sz="0" w:space="0" w:color="auto"/>
                <w:bottom w:val="none" w:sz="0" w:space="0" w:color="auto"/>
                <w:right w:val="none" w:sz="0" w:space="0" w:color="auto"/>
              </w:divBdr>
            </w:div>
            <w:div w:id="1284926117">
              <w:marLeft w:val="0"/>
              <w:marRight w:val="0"/>
              <w:marTop w:val="0"/>
              <w:marBottom w:val="0"/>
              <w:divBdr>
                <w:top w:val="none" w:sz="0" w:space="0" w:color="auto"/>
                <w:left w:val="none" w:sz="0" w:space="0" w:color="auto"/>
                <w:bottom w:val="none" w:sz="0" w:space="0" w:color="auto"/>
                <w:right w:val="none" w:sz="0" w:space="0" w:color="auto"/>
              </w:divBdr>
            </w:div>
            <w:div w:id="1523594664">
              <w:marLeft w:val="0"/>
              <w:marRight w:val="0"/>
              <w:marTop w:val="0"/>
              <w:marBottom w:val="0"/>
              <w:divBdr>
                <w:top w:val="none" w:sz="0" w:space="0" w:color="auto"/>
                <w:left w:val="none" w:sz="0" w:space="0" w:color="auto"/>
                <w:bottom w:val="none" w:sz="0" w:space="0" w:color="auto"/>
                <w:right w:val="none" w:sz="0" w:space="0" w:color="auto"/>
              </w:divBdr>
            </w:div>
            <w:div w:id="292713671">
              <w:marLeft w:val="0"/>
              <w:marRight w:val="0"/>
              <w:marTop w:val="0"/>
              <w:marBottom w:val="0"/>
              <w:divBdr>
                <w:top w:val="none" w:sz="0" w:space="0" w:color="auto"/>
                <w:left w:val="none" w:sz="0" w:space="0" w:color="auto"/>
                <w:bottom w:val="none" w:sz="0" w:space="0" w:color="auto"/>
                <w:right w:val="none" w:sz="0" w:space="0" w:color="auto"/>
              </w:divBdr>
            </w:div>
            <w:div w:id="505287930">
              <w:marLeft w:val="0"/>
              <w:marRight w:val="0"/>
              <w:marTop w:val="0"/>
              <w:marBottom w:val="0"/>
              <w:divBdr>
                <w:top w:val="none" w:sz="0" w:space="0" w:color="auto"/>
                <w:left w:val="none" w:sz="0" w:space="0" w:color="auto"/>
                <w:bottom w:val="none" w:sz="0" w:space="0" w:color="auto"/>
                <w:right w:val="none" w:sz="0" w:space="0" w:color="auto"/>
              </w:divBdr>
            </w:div>
            <w:div w:id="1142774907">
              <w:marLeft w:val="0"/>
              <w:marRight w:val="0"/>
              <w:marTop w:val="0"/>
              <w:marBottom w:val="0"/>
              <w:divBdr>
                <w:top w:val="none" w:sz="0" w:space="0" w:color="auto"/>
                <w:left w:val="none" w:sz="0" w:space="0" w:color="auto"/>
                <w:bottom w:val="none" w:sz="0" w:space="0" w:color="auto"/>
                <w:right w:val="none" w:sz="0" w:space="0" w:color="auto"/>
              </w:divBdr>
            </w:div>
            <w:div w:id="2125030586">
              <w:marLeft w:val="0"/>
              <w:marRight w:val="0"/>
              <w:marTop w:val="0"/>
              <w:marBottom w:val="0"/>
              <w:divBdr>
                <w:top w:val="none" w:sz="0" w:space="0" w:color="auto"/>
                <w:left w:val="none" w:sz="0" w:space="0" w:color="auto"/>
                <w:bottom w:val="none" w:sz="0" w:space="0" w:color="auto"/>
                <w:right w:val="none" w:sz="0" w:space="0" w:color="auto"/>
              </w:divBdr>
            </w:div>
            <w:div w:id="1265187545">
              <w:marLeft w:val="0"/>
              <w:marRight w:val="0"/>
              <w:marTop w:val="0"/>
              <w:marBottom w:val="0"/>
              <w:divBdr>
                <w:top w:val="none" w:sz="0" w:space="0" w:color="auto"/>
                <w:left w:val="none" w:sz="0" w:space="0" w:color="auto"/>
                <w:bottom w:val="none" w:sz="0" w:space="0" w:color="auto"/>
                <w:right w:val="none" w:sz="0" w:space="0" w:color="auto"/>
              </w:divBdr>
            </w:div>
            <w:div w:id="664433747">
              <w:marLeft w:val="0"/>
              <w:marRight w:val="0"/>
              <w:marTop w:val="0"/>
              <w:marBottom w:val="0"/>
              <w:divBdr>
                <w:top w:val="none" w:sz="0" w:space="0" w:color="auto"/>
                <w:left w:val="none" w:sz="0" w:space="0" w:color="auto"/>
                <w:bottom w:val="none" w:sz="0" w:space="0" w:color="auto"/>
                <w:right w:val="none" w:sz="0" w:space="0" w:color="auto"/>
              </w:divBdr>
            </w:div>
            <w:div w:id="790632374">
              <w:marLeft w:val="0"/>
              <w:marRight w:val="0"/>
              <w:marTop w:val="0"/>
              <w:marBottom w:val="0"/>
              <w:divBdr>
                <w:top w:val="none" w:sz="0" w:space="0" w:color="auto"/>
                <w:left w:val="none" w:sz="0" w:space="0" w:color="auto"/>
                <w:bottom w:val="none" w:sz="0" w:space="0" w:color="auto"/>
                <w:right w:val="none" w:sz="0" w:space="0" w:color="auto"/>
              </w:divBdr>
            </w:div>
            <w:div w:id="547226194">
              <w:marLeft w:val="0"/>
              <w:marRight w:val="0"/>
              <w:marTop w:val="0"/>
              <w:marBottom w:val="0"/>
              <w:divBdr>
                <w:top w:val="none" w:sz="0" w:space="0" w:color="auto"/>
                <w:left w:val="none" w:sz="0" w:space="0" w:color="auto"/>
                <w:bottom w:val="none" w:sz="0" w:space="0" w:color="auto"/>
                <w:right w:val="none" w:sz="0" w:space="0" w:color="auto"/>
              </w:divBdr>
            </w:div>
            <w:div w:id="207768111">
              <w:marLeft w:val="0"/>
              <w:marRight w:val="0"/>
              <w:marTop w:val="0"/>
              <w:marBottom w:val="0"/>
              <w:divBdr>
                <w:top w:val="none" w:sz="0" w:space="0" w:color="auto"/>
                <w:left w:val="none" w:sz="0" w:space="0" w:color="auto"/>
                <w:bottom w:val="none" w:sz="0" w:space="0" w:color="auto"/>
                <w:right w:val="none" w:sz="0" w:space="0" w:color="auto"/>
              </w:divBdr>
            </w:div>
            <w:div w:id="2101750087">
              <w:marLeft w:val="0"/>
              <w:marRight w:val="0"/>
              <w:marTop w:val="0"/>
              <w:marBottom w:val="0"/>
              <w:divBdr>
                <w:top w:val="none" w:sz="0" w:space="0" w:color="auto"/>
                <w:left w:val="none" w:sz="0" w:space="0" w:color="auto"/>
                <w:bottom w:val="none" w:sz="0" w:space="0" w:color="auto"/>
                <w:right w:val="none" w:sz="0" w:space="0" w:color="auto"/>
              </w:divBdr>
            </w:div>
            <w:div w:id="619266058">
              <w:marLeft w:val="0"/>
              <w:marRight w:val="0"/>
              <w:marTop w:val="0"/>
              <w:marBottom w:val="0"/>
              <w:divBdr>
                <w:top w:val="none" w:sz="0" w:space="0" w:color="auto"/>
                <w:left w:val="none" w:sz="0" w:space="0" w:color="auto"/>
                <w:bottom w:val="none" w:sz="0" w:space="0" w:color="auto"/>
                <w:right w:val="none" w:sz="0" w:space="0" w:color="auto"/>
              </w:divBdr>
            </w:div>
            <w:div w:id="1322544080">
              <w:marLeft w:val="0"/>
              <w:marRight w:val="0"/>
              <w:marTop w:val="0"/>
              <w:marBottom w:val="0"/>
              <w:divBdr>
                <w:top w:val="none" w:sz="0" w:space="0" w:color="auto"/>
                <w:left w:val="none" w:sz="0" w:space="0" w:color="auto"/>
                <w:bottom w:val="none" w:sz="0" w:space="0" w:color="auto"/>
                <w:right w:val="none" w:sz="0" w:space="0" w:color="auto"/>
              </w:divBdr>
            </w:div>
            <w:div w:id="850215531">
              <w:marLeft w:val="0"/>
              <w:marRight w:val="0"/>
              <w:marTop w:val="0"/>
              <w:marBottom w:val="0"/>
              <w:divBdr>
                <w:top w:val="none" w:sz="0" w:space="0" w:color="auto"/>
                <w:left w:val="none" w:sz="0" w:space="0" w:color="auto"/>
                <w:bottom w:val="none" w:sz="0" w:space="0" w:color="auto"/>
                <w:right w:val="none" w:sz="0" w:space="0" w:color="auto"/>
              </w:divBdr>
            </w:div>
            <w:div w:id="271329610">
              <w:marLeft w:val="0"/>
              <w:marRight w:val="0"/>
              <w:marTop w:val="0"/>
              <w:marBottom w:val="0"/>
              <w:divBdr>
                <w:top w:val="none" w:sz="0" w:space="0" w:color="auto"/>
                <w:left w:val="none" w:sz="0" w:space="0" w:color="auto"/>
                <w:bottom w:val="none" w:sz="0" w:space="0" w:color="auto"/>
                <w:right w:val="none" w:sz="0" w:space="0" w:color="auto"/>
              </w:divBdr>
            </w:div>
            <w:div w:id="397825362">
              <w:marLeft w:val="0"/>
              <w:marRight w:val="0"/>
              <w:marTop w:val="0"/>
              <w:marBottom w:val="0"/>
              <w:divBdr>
                <w:top w:val="none" w:sz="0" w:space="0" w:color="auto"/>
                <w:left w:val="none" w:sz="0" w:space="0" w:color="auto"/>
                <w:bottom w:val="none" w:sz="0" w:space="0" w:color="auto"/>
                <w:right w:val="none" w:sz="0" w:space="0" w:color="auto"/>
              </w:divBdr>
            </w:div>
            <w:div w:id="1418282054">
              <w:marLeft w:val="0"/>
              <w:marRight w:val="0"/>
              <w:marTop w:val="0"/>
              <w:marBottom w:val="0"/>
              <w:divBdr>
                <w:top w:val="none" w:sz="0" w:space="0" w:color="auto"/>
                <w:left w:val="none" w:sz="0" w:space="0" w:color="auto"/>
                <w:bottom w:val="none" w:sz="0" w:space="0" w:color="auto"/>
                <w:right w:val="none" w:sz="0" w:space="0" w:color="auto"/>
              </w:divBdr>
            </w:div>
            <w:div w:id="1423573780">
              <w:marLeft w:val="0"/>
              <w:marRight w:val="0"/>
              <w:marTop w:val="0"/>
              <w:marBottom w:val="0"/>
              <w:divBdr>
                <w:top w:val="none" w:sz="0" w:space="0" w:color="auto"/>
                <w:left w:val="none" w:sz="0" w:space="0" w:color="auto"/>
                <w:bottom w:val="none" w:sz="0" w:space="0" w:color="auto"/>
                <w:right w:val="none" w:sz="0" w:space="0" w:color="auto"/>
              </w:divBdr>
            </w:div>
            <w:div w:id="263000756">
              <w:marLeft w:val="0"/>
              <w:marRight w:val="0"/>
              <w:marTop w:val="0"/>
              <w:marBottom w:val="0"/>
              <w:divBdr>
                <w:top w:val="none" w:sz="0" w:space="0" w:color="auto"/>
                <w:left w:val="none" w:sz="0" w:space="0" w:color="auto"/>
                <w:bottom w:val="none" w:sz="0" w:space="0" w:color="auto"/>
                <w:right w:val="none" w:sz="0" w:space="0" w:color="auto"/>
              </w:divBdr>
            </w:div>
            <w:div w:id="149442366">
              <w:marLeft w:val="0"/>
              <w:marRight w:val="0"/>
              <w:marTop w:val="0"/>
              <w:marBottom w:val="0"/>
              <w:divBdr>
                <w:top w:val="none" w:sz="0" w:space="0" w:color="auto"/>
                <w:left w:val="none" w:sz="0" w:space="0" w:color="auto"/>
                <w:bottom w:val="none" w:sz="0" w:space="0" w:color="auto"/>
                <w:right w:val="none" w:sz="0" w:space="0" w:color="auto"/>
              </w:divBdr>
            </w:div>
            <w:div w:id="199365066">
              <w:marLeft w:val="0"/>
              <w:marRight w:val="0"/>
              <w:marTop w:val="0"/>
              <w:marBottom w:val="0"/>
              <w:divBdr>
                <w:top w:val="none" w:sz="0" w:space="0" w:color="auto"/>
                <w:left w:val="none" w:sz="0" w:space="0" w:color="auto"/>
                <w:bottom w:val="none" w:sz="0" w:space="0" w:color="auto"/>
                <w:right w:val="none" w:sz="0" w:space="0" w:color="auto"/>
              </w:divBdr>
            </w:div>
            <w:div w:id="204947942">
              <w:marLeft w:val="0"/>
              <w:marRight w:val="0"/>
              <w:marTop w:val="0"/>
              <w:marBottom w:val="0"/>
              <w:divBdr>
                <w:top w:val="none" w:sz="0" w:space="0" w:color="auto"/>
                <w:left w:val="none" w:sz="0" w:space="0" w:color="auto"/>
                <w:bottom w:val="none" w:sz="0" w:space="0" w:color="auto"/>
                <w:right w:val="none" w:sz="0" w:space="0" w:color="auto"/>
              </w:divBdr>
            </w:div>
            <w:div w:id="827289096">
              <w:marLeft w:val="0"/>
              <w:marRight w:val="0"/>
              <w:marTop w:val="0"/>
              <w:marBottom w:val="0"/>
              <w:divBdr>
                <w:top w:val="none" w:sz="0" w:space="0" w:color="auto"/>
                <w:left w:val="none" w:sz="0" w:space="0" w:color="auto"/>
                <w:bottom w:val="none" w:sz="0" w:space="0" w:color="auto"/>
                <w:right w:val="none" w:sz="0" w:space="0" w:color="auto"/>
              </w:divBdr>
            </w:div>
            <w:div w:id="1269922538">
              <w:marLeft w:val="0"/>
              <w:marRight w:val="0"/>
              <w:marTop w:val="0"/>
              <w:marBottom w:val="0"/>
              <w:divBdr>
                <w:top w:val="none" w:sz="0" w:space="0" w:color="auto"/>
                <w:left w:val="none" w:sz="0" w:space="0" w:color="auto"/>
                <w:bottom w:val="none" w:sz="0" w:space="0" w:color="auto"/>
                <w:right w:val="none" w:sz="0" w:space="0" w:color="auto"/>
              </w:divBdr>
            </w:div>
            <w:div w:id="577057529">
              <w:marLeft w:val="0"/>
              <w:marRight w:val="0"/>
              <w:marTop w:val="0"/>
              <w:marBottom w:val="0"/>
              <w:divBdr>
                <w:top w:val="none" w:sz="0" w:space="0" w:color="auto"/>
                <w:left w:val="none" w:sz="0" w:space="0" w:color="auto"/>
                <w:bottom w:val="none" w:sz="0" w:space="0" w:color="auto"/>
                <w:right w:val="none" w:sz="0" w:space="0" w:color="auto"/>
              </w:divBdr>
            </w:div>
            <w:div w:id="557017495">
              <w:marLeft w:val="0"/>
              <w:marRight w:val="0"/>
              <w:marTop w:val="0"/>
              <w:marBottom w:val="0"/>
              <w:divBdr>
                <w:top w:val="none" w:sz="0" w:space="0" w:color="auto"/>
                <w:left w:val="none" w:sz="0" w:space="0" w:color="auto"/>
                <w:bottom w:val="none" w:sz="0" w:space="0" w:color="auto"/>
                <w:right w:val="none" w:sz="0" w:space="0" w:color="auto"/>
              </w:divBdr>
            </w:div>
            <w:div w:id="1824465904">
              <w:marLeft w:val="0"/>
              <w:marRight w:val="0"/>
              <w:marTop w:val="0"/>
              <w:marBottom w:val="0"/>
              <w:divBdr>
                <w:top w:val="none" w:sz="0" w:space="0" w:color="auto"/>
                <w:left w:val="none" w:sz="0" w:space="0" w:color="auto"/>
                <w:bottom w:val="none" w:sz="0" w:space="0" w:color="auto"/>
                <w:right w:val="none" w:sz="0" w:space="0" w:color="auto"/>
              </w:divBdr>
            </w:div>
            <w:div w:id="874151480">
              <w:marLeft w:val="0"/>
              <w:marRight w:val="0"/>
              <w:marTop w:val="0"/>
              <w:marBottom w:val="0"/>
              <w:divBdr>
                <w:top w:val="none" w:sz="0" w:space="0" w:color="auto"/>
                <w:left w:val="none" w:sz="0" w:space="0" w:color="auto"/>
                <w:bottom w:val="none" w:sz="0" w:space="0" w:color="auto"/>
                <w:right w:val="none" w:sz="0" w:space="0" w:color="auto"/>
              </w:divBdr>
            </w:div>
            <w:div w:id="1689480755">
              <w:marLeft w:val="0"/>
              <w:marRight w:val="0"/>
              <w:marTop w:val="0"/>
              <w:marBottom w:val="0"/>
              <w:divBdr>
                <w:top w:val="none" w:sz="0" w:space="0" w:color="auto"/>
                <w:left w:val="none" w:sz="0" w:space="0" w:color="auto"/>
                <w:bottom w:val="none" w:sz="0" w:space="0" w:color="auto"/>
                <w:right w:val="none" w:sz="0" w:space="0" w:color="auto"/>
              </w:divBdr>
            </w:div>
            <w:div w:id="1060790639">
              <w:marLeft w:val="0"/>
              <w:marRight w:val="0"/>
              <w:marTop w:val="0"/>
              <w:marBottom w:val="0"/>
              <w:divBdr>
                <w:top w:val="none" w:sz="0" w:space="0" w:color="auto"/>
                <w:left w:val="none" w:sz="0" w:space="0" w:color="auto"/>
                <w:bottom w:val="none" w:sz="0" w:space="0" w:color="auto"/>
                <w:right w:val="none" w:sz="0" w:space="0" w:color="auto"/>
              </w:divBdr>
            </w:div>
            <w:div w:id="2063214494">
              <w:marLeft w:val="0"/>
              <w:marRight w:val="0"/>
              <w:marTop w:val="0"/>
              <w:marBottom w:val="0"/>
              <w:divBdr>
                <w:top w:val="none" w:sz="0" w:space="0" w:color="auto"/>
                <w:left w:val="none" w:sz="0" w:space="0" w:color="auto"/>
                <w:bottom w:val="none" w:sz="0" w:space="0" w:color="auto"/>
                <w:right w:val="none" w:sz="0" w:space="0" w:color="auto"/>
              </w:divBdr>
            </w:div>
            <w:div w:id="1542134371">
              <w:marLeft w:val="0"/>
              <w:marRight w:val="0"/>
              <w:marTop w:val="0"/>
              <w:marBottom w:val="0"/>
              <w:divBdr>
                <w:top w:val="none" w:sz="0" w:space="0" w:color="auto"/>
                <w:left w:val="none" w:sz="0" w:space="0" w:color="auto"/>
                <w:bottom w:val="none" w:sz="0" w:space="0" w:color="auto"/>
                <w:right w:val="none" w:sz="0" w:space="0" w:color="auto"/>
              </w:divBdr>
            </w:div>
            <w:div w:id="1465386394">
              <w:marLeft w:val="0"/>
              <w:marRight w:val="0"/>
              <w:marTop w:val="0"/>
              <w:marBottom w:val="0"/>
              <w:divBdr>
                <w:top w:val="none" w:sz="0" w:space="0" w:color="auto"/>
                <w:left w:val="none" w:sz="0" w:space="0" w:color="auto"/>
                <w:bottom w:val="none" w:sz="0" w:space="0" w:color="auto"/>
                <w:right w:val="none" w:sz="0" w:space="0" w:color="auto"/>
              </w:divBdr>
            </w:div>
            <w:div w:id="1803693654">
              <w:marLeft w:val="0"/>
              <w:marRight w:val="0"/>
              <w:marTop w:val="0"/>
              <w:marBottom w:val="0"/>
              <w:divBdr>
                <w:top w:val="none" w:sz="0" w:space="0" w:color="auto"/>
                <w:left w:val="none" w:sz="0" w:space="0" w:color="auto"/>
                <w:bottom w:val="none" w:sz="0" w:space="0" w:color="auto"/>
                <w:right w:val="none" w:sz="0" w:space="0" w:color="auto"/>
              </w:divBdr>
            </w:div>
            <w:div w:id="646400565">
              <w:marLeft w:val="0"/>
              <w:marRight w:val="0"/>
              <w:marTop w:val="0"/>
              <w:marBottom w:val="0"/>
              <w:divBdr>
                <w:top w:val="none" w:sz="0" w:space="0" w:color="auto"/>
                <w:left w:val="none" w:sz="0" w:space="0" w:color="auto"/>
                <w:bottom w:val="none" w:sz="0" w:space="0" w:color="auto"/>
                <w:right w:val="none" w:sz="0" w:space="0" w:color="auto"/>
              </w:divBdr>
            </w:div>
            <w:div w:id="1725448828">
              <w:marLeft w:val="0"/>
              <w:marRight w:val="0"/>
              <w:marTop w:val="0"/>
              <w:marBottom w:val="0"/>
              <w:divBdr>
                <w:top w:val="none" w:sz="0" w:space="0" w:color="auto"/>
                <w:left w:val="none" w:sz="0" w:space="0" w:color="auto"/>
                <w:bottom w:val="none" w:sz="0" w:space="0" w:color="auto"/>
                <w:right w:val="none" w:sz="0" w:space="0" w:color="auto"/>
              </w:divBdr>
            </w:div>
            <w:div w:id="616836616">
              <w:marLeft w:val="0"/>
              <w:marRight w:val="0"/>
              <w:marTop w:val="0"/>
              <w:marBottom w:val="0"/>
              <w:divBdr>
                <w:top w:val="none" w:sz="0" w:space="0" w:color="auto"/>
                <w:left w:val="none" w:sz="0" w:space="0" w:color="auto"/>
                <w:bottom w:val="none" w:sz="0" w:space="0" w:color="auto"/>
                <w:right w:val="none" w:sz="0" w:space="0" w:color="auto"/>
              </w:divBdr>
            </w:div>
            <w:div w:id="173694789">
              <w:marLeft w:val="0"/>
              <w:marRight w:val="0"/>
              <w:marTop w:val="0"/>
              <w:marBottom w:val="0"/>
              <w:divBdr>
                <w:top w:val="none" w:sz="0" w:space="0" w:color="auto"/>
                <w:left w:val="none" w:sz="0" w:space="0" w:color="auto"/>
                <w:bottom w:val="none" w:sz="0" w:space="0" w:color="auto"/>
                <w:right w:val="none" w:sz="0" w:space="0" w:color="auto"/>
              </w:divBdr>
            </w:div>
            <w:div w:id="2106612083">
              <w:marLeft w:val="0"/>
              <w:marRight w:val="0"/>
              <w:marTop w:val="0"/>
              <w:marBottom w:val="0"/>
              <w:divBdr>
                <w:top w:val="none" w:sz="0" w:space="0" w:color="auto"/>
                <w:left w:val="none" w:sz="0" w:space="0" w:color="auto"/>
                <w:bottom w:val="none" w:sz="0" w:space="0" w:color="auto"/>
                <w:right w:val="none" w:sz="0" w:space="0" w:color="auto"/>
              </w:divBdr>
            </w:div>
            <w:div w:id="1110245733">
              <w:marLeft w:val="0"/>
              <w:marRight w:val="0"/>
              <w:marTop w:val="0"/>
              <w:marBottom w:val="0"/>
              <w:divBdr>
                <w:top w:val="none" w:sz="0" w:space="0" w:color="auto"/>
                <w:left w:val="none" w:sz="0" w:space="0" w:color="auto"/>
                <w:bottom w:val="none" w:sz="0" w:space="0" w:color="auto"/>
                <w:right w:val="none" w:sz="0" w:space="0" w:color="auto"/>
              </w:divBdr>
            </w:div>
            <w:div w:id="2032561699">
              <w:marLeft w:val="0"/>
              <w:marRight w:val="0"/>
              <w:marTop w:val="0"/>
              <w:marBottom w:val="0"/>
              <w:divBdr>
                <w:top w:val="none" w:sz="0" w:space="0" w:color="auto"/>
                <w:left w:val="none" w:sz="0" w:space="0" w:color="auto"/>
                <w:bottom w:val="none" w:sz="0" w:space="0" w:color="auto"/>
                <w:right w:val="none" w:sz="0" w:space="0" w:color="auto"/>
              </w:divBdr>
            </w:div>
            <w:div w:id="1293367075">
              <w:marLeft w:val="0"/>
              <w:marRight w:val="0"/>
              <w:marTop w:val="0"/>
              <w:marBottom w:val="0"/>
              <w:divBdr>
                <w:top w:val="none" w:sz="0" w:space="0" w:color="auto"/>
                <w:left w:val="none" w:sz="0" w:space="0" w:color="auto"/>
                <w:bottom w:val="none" w:sz="0" w:space="0" w:color="auto"/>
                <w:right w:val="none" w:sz="0" w:space="0" w:color="auto"/>
              </w:divBdr>
            </w:div>
            <w:div w:id="1407612767">
              <w:marLeft w:val="0"/>
              <w:marRight w:val="0"/>
              <w:marTop w:val="0"/>
              <w:marBottom w:val="0"/>
              <w:divBdr>
                <w:top w:val="none" w:sz="0" w:space="0" w:color="auto"/>
                <w:left w:val="none" w:sz="0" w:space="0" w:color="auto"/>
                <w:bottom w:val="none" w:sz="0" w:space="0" w:color="auto"/>
                <w:right w:val="none" w:sz="0" w:space="0" w:color="auto"/>
              </w:divBdr>
            </w:div>
            <w:div w:id="555898753">
              <w:marLeft w:val="0"/>
              <w:marRight w:val="0"/>
              <w:marTop w:val="0"/>
              <w:marBottom w:val="0"/>
              <w:divBdr>
                <w:top w:val="none" w:sz="0" w:space="0" w:color="auto"/>
                <w:left w:val="none" w:sz="0" w:space="0" w:color="auto"/>
                <w:bottom w:val="none" w:sz="0" w:space="0" w:color="auto"/>
                <w:right w:val="none" w:sz="0" w:space="0" w:color="auto"/>
              </w:divBdr>
            </w:div>
            <w:div w:id="193884125">
              <w:marLeft w:val="0"/>
              <w:marRight w:val="0"/>
              <w:marTop w:val="0"/>
              <w:marBottom w:val="0"/>
              <w:divBdr>
                <w:top w:val="none" w:sz="0" w:space="0" w:color="auto"/>
                <w:left w:val="none" w:sz="0" w:space="0" w:color="auto"/>
                <w:bottom w:val="none" w:sz="0" w:space="0" w:color="auto"/>
                <w:right w:val="none" w:sz="0" w:space="0" w:color="auto"/>
              </w:divBdr>
            </w:div>
            <w:div w:id="550961453">
              <w:marLeft w:val="0"/>
              <w:marRight w:val="0"/>
              <w:marTop w:val="0"/>
              <w:marBottom w:val="0"/>
              <w:divBdr>
                <w:top w:val="none" w:sz="0" w:space="0" w:color="auto"/>
                <w:left w:val="none" w:sz="0" w:space="0" w:color="auto"/>
                <w:bottom w:val="none" w:sz="0" w:space="0" w:color="auto"/>
                <w:right w:val="none" w:sz="0" w:space="0" w:color="auto"/>
              </w:divBdr>
            </w:div>
            <w:div w:id="660163107">
              <w:marLeft w:val="0"/>
              <w:marRight w:val="0"/>
              <w:marTop w:val="0"/>
              <w:marBottom w:val="0"/>
              <w:divBdr>
                <w:top w:val="none" w:sz="0" w:space="0" w:color="auto"/>
                <w:left w:val="none" w:sz="0" w:space="0" w:color="auto"/>
                <w:bottom w:val="none" w:sz="0" w:space="0" w:color="auto"/>
                <w:right w:val="none" w:sz="0" w:space="0" w:color="auto"/>
              </w:divBdr>
            </w:div>
            <w:div w:id="963586358">
              <w:marLeft w:val="0"/>
              <w:marRight w:val="0"/>
              <w:marTop w:val="0"/>
              <w:marBottom w:val="0"/>
              <w:divBdr>
                <w:top w:val="none" w:sz="0" w:space="0" w:color="auto"/>
                <w:left w:val="none" w:sz="0" w:space="0" w:color="auto"/>
                <w:bottom w:val="none" w:sz="0" w:space="0" w:color="auto"/>
                <w:right w:val="none" w:sz="0" w:space="0" w:color="auto"/>
              </w:divBdr>
            </w:div>
            <w:div w:id="237709353">
              <w:marLeft w:val="0"/>
              <w:marRight w:val="0"/>
              <w:marTop w:val="0"/>
              <w:marBottom w:val="0"/>
              <w:divBdr>
                <w:top w:val="none" w:sz="0" w:space="0" w:color="auto"/>
                <w:left w:val="none" w:sz="0" w:space="0" w:color="auto"/>
                <w:bottom w:val="none" w:sz="0" w:space="0" w:color="auto"/>
                <w:right w:val="none" w:sz="0" w:space="0" w:color="auto"/>
              </w:divBdr>
            </w:div>
            <w:div w:id="1037438012">
              <w:marLeft w:val="0"/>
              <w:marRight w:val="0"/>
              <w:marTop w:val="0"/>
              <w:marBottom w:val="0"/>
              <w:divBdr>
                <w:top w:val="none" w:sz="0" w:space="0" w:color="auto"/>
                <w:left w:val="none" w:sz="0" w:space="0" w:color="auto"/>
                <w:bottom w:val="none" w:sz="0" w:space="0" w:color="auto"/>
                <w:right w:val="none" w:sz="0" w:space="0" w:color="auto"/>
              </w:divBdr>
            </w:div>
            <w:div w:id="1663894439">
              <w:marLeft w:val="0"/>
              <w:marRight w:val="0"/>
              <w:marTop w:val="0"/>
              <w:marBottom w:val="0"/>
              <w:divBdr>
                <w:top w:val="none" w:sz="0" w:space="0" w:color="auto"/>
                <w:left w:val="none" w:sz="0" w:space="0" w:color="auto"/>
                <w:bottom w:val="none" w:sz="0" w:space="0" w:color="auto"/>
                <w:right w:val="none" w:sz="0" w:space="0" w:color="auto"/>
              </w:divBdr>
            </w:div>
            <w:div w:id="925649839">
              <w:marLeft w:val="0"/>
              <w:marRight w:val="0"/>
              <w:marTop w:val="0"/>
              <w:marBottom w:val="0"/>
              <w:divBdr>
                <w:top w:val="none" w:sz="0" w:space="0" w:color="auto"/>
                <w:left w:val="none" w:sz="0" w:space="0" w:color="auto"/>
                <w:bottom w:val="none" w:sz="0" w:space="0" w:color="auto"/>
                <w:right w:val="none" w:sz="0" w:space="0" w:color="auto"/>
              </w:divBdr>
            </w:div>
            <w:div w:id="183248705">
              <w:marLeft w:val="0"/>
              <w:marRight w:val="0"/>
              <w:marTop w:val="0"/>
              <w:marBottom w:val="0"/>
              <w:divBdr>
                <w:top w:val="none" w:sz="0" w:space="0" w:color="auto"/>
                <w:left w:val="none" w:sz="0" w:space="0" w:color="auto"/>
                <w:bottom w:val="none" w:sz="0" w:space="0" w:color="auto"/>
                <w:right w:val="none" w:sz="0" w:space="0" w:color="auto"/>
              </w:divBdr>
            </w:div>
            <w:div w:id="1770933279">
              <w:marLeft w:val="0"/>
              <w:marRight w:val="0"/>
              <w:marTop w:val="0"/>
              <w:marBottom w:val="0"/>
              <w:divBdr>
                <w:top w:val="none" w:sz="0" w:space="0" w:color="auto"/>
                <w:left w:val="none" w:sz="0" w:space="0" w:color="auto"/>
                <w:bottom w:val="none" w:sz="0" w:space="0" w:color="auto"/>
                <w:right w:val="none" w:sz="0" w:space="0" w:color="auto"/>
              </w:divBdr>
            </w:div>
            <w:div w:id="1924758234">
              <w:marLeft w:val="0"/>
              <w:marRight w:val="0"/>
              <w:marTop w:val="0"/>
              <w:marBottom w:val="0"/>
              <w:divBdr>
                <w:top w:val="none" w:sz="0" w:space="0" w:color="auto"/>
                <w:left w:val="none" w:sz="0" w:space="0" w:color="auto"/>
                <w:bottom w:val="none" w:sz="0" w:space="0" w:color="auto"/>
                <w:right w:val="none" w:sz="0" w:space="0" w:color="auto"/>
              </w:divBdr>
            </w:div>
            <w:div w:id="472139253">
              <w:marLeft w:val="0"/>
              <w:marRight w:val="0"/>
              <w:marTop w:val="0"/>
              <w:marBottom w:val="0"/>
              <w:divBdr>
                <w:top w:val="none" w:sz="0" w:space="0" w:color="auto"/>
                <w:left w:val="none" w:sz="0" w:space="0" w:color="auto"/>
                <w:bottom w:val="none" w:sz="0" w:space="0" w:color="auto"/>
                <w:right w:val="none" w:sz="0" w:space="0" w:color="auto"/>
              </w:divBdr>
            </w:div>
            <w:div w:id="1426152081">
              <w:marLeft w:val="0"/>
              <w:marRight w:val="0"/>
              <w:marTop w:val="0"/>
              <w:marBottom w:val="0"/>
              <w:divBdr>
                <w:top w:val="none" w:sz="0" w:space="0" w:color="auto"/>
                <w:left w:val="none" w:sz="0" w:space="0" w:color="auto"/>
                <w:bottom w:val="none" w:sz="0" w:space="0" w:color="auto"/>
                <w:right w:val="none" w:sz="0" w:space="0" w:color="auto"/>
              </w:divBdr>
            </w:div>
            <w:div w:id="526483179">
              <w:marLeft w:val="0"/>
              <w:marRight w:val="0"/>
              <w:marTop w:val="0"/>
              <w:marBottom w:val="0"/>
              <w:divBdr>
                <w:top w:val="none" w:sz="0" w:space="0" w:color="auto"/>
                <w:left w:val="none" w:sz="0" w:space="0" w:color="auto"/>
                <w:bottom w:val="none" w:sz="0" w:space="0" w:color="auto"/>
                <w:right w:val="none" w:sz="0" w:space="0" w:color="auto"/>
              </w:divBdr>
            </w:div>
            <w:div w:id="746346692">
              <w:marLeft w:val="0"/>
              <w:marRight w:val="0"/>
              <w:marTop w:val="0"/>
              <w:marBottom w:val="0"/>
              <w:divBdr>
                <w:top w:val="none" w:sz="0" w:space="0" w:color="auto"/>
                <w:left w:val="none" w:sz="0" w:space="0" w:color="auto"/>
                <w:bottom w:val="none" w:sz="0" w:space="0" w:color="auto"/>
                <w:right w:val="none" w:sz="0" w:space="0" w:color="auto"/>
              </w:divBdr>
            </w:div>
            <w:div w:id="101997090">
              <w:marLeft w:val="0"/>
              <w:marRight w:val="0"/>
              <w:marTop w:val="0"/>
              <w:marBottom w:val="0"/>
              <w:divBdr>
                <w:top w:val="none" w:sz="0" w:space="0" w:color="auto"/>
                <w:left w:val="none" w:sz="0" w:space="0" w:color="auto"/>
                <w:bottom w:val="none" w:sz="0" w:space="0" w:color="auto"/>
                <w:right w:val="none" w:sz="0" w:space="0" w:color="auto"/>
              </w:divBdr>
            </w:div>
            <w:div w:id="2029408851">
              <w:marLeft w:val="0"/>
              <w:marRight w:val="0"/>
              <w:marTop w:val="0"/>
              <w:marBottom w:val="0"/>
              <w:divBdr>
                <w:top w:val="none" w:sz="0" w:space="0" w:color="auto"/>
                <w:left w:val="none" w:sz="0" w:space="0" w:color="auto"/>
                <w:bottom w:val="none" w:sz="0" w:space="0" w:color="auto"/>
                <w:right w:val="none" w:sz="0" w:space="0" w:color="auto"/>
              </w:divBdr>
            </w:div>
            <w:div w:id="1728138199">
              <w:marLeft w:val="0"/>
              <w:marRight w:val="0"/>
              <w:marTop w:val="0"/>
              <w:marBottom w:val="0"/>
              <w:divBdr>
                <w:top w:val="none" w:sz="0" w:space="0" w:color="auto"/>
                <w:left w:val="none" w:sz="0" w:space="0" w:color="auto"/>
                <w:bottom w:val="none" w:sz="0" w:space="0" w:color="auto"/>
                <w:right w:val="none" w:sz="0" w:space="0" w:color="auto"/>
              </w:divBdr>
            </w:div>
            <w:div w:id="522324587">
              <w:marLeft w:val="0"/>
              <w:marRight w:val="0"/>
              <w:marTop w:val="0"/>
              <w:marBottom w:val="0"/>
              <w:divBdr>
                <w:top w:val="none" w:sz="0" w:space="0" w:color="auto"/>
                <w:left w:val="none" w:sz="0" w:space="0" w:color="auto"/>
                <w:bottom w:val="none" w:sz="0" w:space="0" w:color="auto"/>
                <w:right w:val="none" w:sz="0" w:space="0" w:color="auto"/>
              </w:divBdr>
            </w:div>
            <w:div w:id="662050264">
              <w:marLeft w:val="0"/>
              <w:marRight w:val="0"/>
              <w:marTop w:val="0"/>
              <w:marBottom w:val="0"/>
              <w:divBdr>
                <w:top w:val="none" w:sz="0" w:space="0" w:color="auto"/>
                <w:left w:val="none" w:sz="0" w:space="0" w:color="auto"/>
                <w:bottom w:val="none" w:sz="0" w:space="0" w:color="auto"/>
                <w:right w:val="none" w:sz="0" w:space="0" w:color="auto"/>
              </w:divBdr>
            </w:div>
            <w:div w:id="86467153">
              <w:marLeft w:val="0"/>
              <w:marRight w:val="0"/>
              <w:marTop w:val="0"/>
              <w:marBottom w:val="0"/>
              <w:divBdr>
                <w:top w:val="none" w:sz="0" w:space="0" w:color="auto"/>
                <w:left w:val="none" w:sz="0" w:space="0" w:color="auto"/>
                <w:bottom w:val="none" w:sz="0" w:space="0" w:color="auto"/>
                <w:right w:val="none" w:sz="0" w:space="0" w:color="auto"/>
              </w:divBdr>
            </w:div>
            <w:div w:id="1615088668">
              <w:marLeft w:val="0"/>
              <w:marRight w:val="0"/>
              <w:marTop w:val="0"/>
              <w:marBottom w:val="0"/>
              <w:divBdr>
                <w:top w:val="none" w:sz="0" w:space="0" w:color="auto"/>
                <w:left w:val="none" w:sz="0" w:space="0" w:color="auto"/>
                <w:bottom w:val="none" w:sz="0" w:space="0" w:color="auto"/>
                <w:right w:val="none" w:sz="0" w:space="0" w:color="auto"/>
              </w:divBdr>
            </w:div>
            <w:div w:id="1779790791">
              <w:marLeft w:val="0"/>
              <w:marRight w:val="0"/>
              <w:marTop w:val="0"/>
              <w:marBottom w:val="0"/>
              <w:divBdr>
                <w:top w:val="none" w:sz="0" w:space="0" w:color="auto"/>
                <w:left w:val="none" w:sz="0" w:space="0" w:color="auto"/>
                <w:bottom w:val="none" w:sz="0" w:space="0" w:color="auto"/>
                <w:right w:val="none" w:sz="0" w:space="0" w:color="auto"/>
              </w:divBdr>
            </w:div>
            <w:div w:id="836305551">
              <w:marLeft w:val="0"/>
              <w:marRight w:val="0"/>
              <w:marTop w:val="0"/>
              <w:marBottom w:val="0"/>
              <w:divBdr>
                <w:top w:val="none" w:sz="0" w:space="0" w:color="auto"/>
                <w:left w:val="none" w:sz="0" w:space="0" w:color="auto"/>
                <w:bottom w:val="none" w:sz="0" w:space="0" w:color="auto"/>
                <w:right w:val="none" w:sz="0" w:space="0" w:color="auto"/>
              </w:divBdr>
            </w:div>
            <w:div w:id="833767487">
              <w:marLeft w:val="0"/>
              <w:marRight w:val="0"/>
              <w:marTop w:val="0"/>
              <w:marBottom w:val="0"/>
              <w:divBdr>
                <w:top w:val="none" w:sz="0" w:space="0" w:color="auto"/>
                <w:left w:val="none" w:sz="0" w:space="0" w:color="auto"/>
                <w:bottom w:val="none" w:sz="0" w:space="0" w:color="auto"/>
                <w:right w:val="none" w:sz="0" w:space="0" w:color="auto"/>
              </w:divBdr>
            </w:div>
            <w:div w:id="600256961">
              <w:marLeft w:val="0"/>
              <w:marRight w:val="0"/>
              <w:marTop w:val="0"/>
              <w:marBottom w:val="0"/>
              <w:divBdr>
                <w:top w:val="none" w:sz="0" w:space="0" w:color="auto"/>
                <w:left w:val="none" w:sz="0" w:space="0" w:color="auto"/>
                <w:bottom w:val="none" w:sz="0" w:space="0" w:color="auto"/>
                <w:right w:val="none" w:sz="0" w:space="0" w:color="auto"/>
              </w:divBdr>
            </w:div>
            <w:div w:id="1381174765">
              <w:marLeft w:val="0"/>
              <w:marRight w:val="0"/>
              <w:marTop w:val="0"/>
              <w:marBottom w:val="0"/>
              <w:divBdr>
                <w:top w:val="none" w:sz="0" w:space="0" w:color="auto"/>
                <w:left w:val="none" w:sz="0" w:space="0" w:color="auto"/>
                <w:bottom w:val="none" w:sz="0" w:space="0" w:color="auto"/>
                <w:right w:val="none" w:sz="0" w:space="0" w:color="auto"/>
              </w:divBdr>
            </w:div>
            <w:div w:id="999231199">
              <w:marLeft w:val="0"/>
              <w:marRight w:val="0"/>
              <w:marTop w:val="0"/>
              <w:marBottom w:val="0"/>
              <w:divBdr>
                <w:top w:val="none" w:sz="0" w:space="0" w:color="auto"/>
                <w:left w:val="none" w:sz="0" w:space="0" w:color="auto"/>
                <w:bottom w:val="none" w:sz="0" w:space="0" w:color="auto"/>
                <w:right w:val="none" w:sz="0" w:space="0" w:color="auto"/>
              </w:divBdr>
            </w:div>
            <w:div w:id="2067138698">
              <w:marLeft w:val="0"/>
              <w:marRight w:val="0"/>
              <w:marTop w:val="0"/>
              <w:marBottom w:val="0"/>
              <w:divBdr>
                <w:top w:val="none" w:sz="0" w:space="0" w:color="auto"/>
                <w:left w:val="none" w:sz="0" w:space="0" w:color="auto"/>
                <w:bottom w:val="none" w:sz="0" w:space="0" w:color="auto"/>
                <w:right w:val="none" w:sz="0" w:space="0" w:color="auto"/>
              </w:divBdr>
            </w:div>
            <w:div w:id="332612698">
              <w:marLeft w:val="0"/>
              <w:marRight w:val="0"/>
              <w:marTop w:val="0"/>
              <w:marBottom w:val="0"/>
              <w:divBdr>
                <w:top w:val="none" w:sz="0" w:space="0" w:color="auto"/>
                <w:left w:val="none" w:sz="0" w:space="0" w:color="auto"/>
                <w:bottom w:val="none" w:sz="0" w:space="0" w:color="auto"/>
                <w:right w:val="none" w:sz="0" w:space="0" w:color="auto"/>
              </w:divBdr>
            </w:div>
            <w:div w:id="1328556951">
              <w:marLeft w:val="0"/>
              <w:marRight w:val="0"/>
              <w:marTop w:val="0"/>
              <w:marBottom w:val="0"/>
              <w:divBdr>
                <w:top w:val="none" w:sz="0" w:space="0" w:color="auto"/>
                <w:left w:val="none" w:sz="0" w:space="0" w:color="auto"/>
                <w:bottom w:val="none" w:sz="0" w:space="0" w:color="auto"/>
                <w:right w:val="none" w:sz="0" w:space="0" w:color="auto"/>
              </w:divBdr>
            </w:div>
            <w:div w:id="1703245003">
              <w:marLeft w:val="0"/>
              <w:marRight w:val="0"/>
              <w:marTop w:val="0"/>
              <w:marBottom w:val="0"/>
              <w:divBdr>
                <w:top w:val="none" w:sz="0" w:space="0" w:color="auto"/>
                <w:left w:val="none" w:sz="0" w:space="0" w:color="auto"/>
                <w:bottom w:val="none" w:sz="0" w:space="0" w:color="auto"/>
                <w:right w:val="none" w:sz="0" w:space="0" w:color="auto"/>
              </w:divBdr>
            </w:div>
            <w:div w:id="1010791515">
              <w:marLeft w:val="0"/>
              <w:marRight w:val="0"/>
              <w:marTop w:val="0"/>
              <w:marBottom w:val="0"/>
              <w:divBdr>
                <w:top w:val="none" w:sz="0" w:space="0" w:color="auto"/>
                <w:left w:val="none" w:sz="0" w:space="0" w:color="auto"/>
                <w:bottom w:val="none" w:sz="0" w:space="0" w:color="auto"/>
                <w:right w:val="none" w:sz="0" w:space="0" w:color="auto"/>
              </w:divBdr>
            </w:div>
            <w:div w:id="1686859565">
              <w:marLeft w:val="0"/>
              <w:marRight w:val="0"/>
              <w:marTop w:val="0"/>
              <w:marBottom w:val="0"/>
              <w:divBdr>
                <w:top w:val="none" w:sz="0" w:space="0" w:color="auto"/>
                <w:left w:val="none" w:sz="0" w:space="0" w:color="auto"/>
                <w:bottom w:val="none" w:sz="0" w:space="0" w:color="auto"/>
                <w:right w:val="none" w:sz="0" w:space="0" w:color="auto"/>
              </w:divBdr>
            </w:div>
            <w:div w:id="892809234">
              <w:marLeft w:val="0"/>
              <w:marRight w:val="0"/>
              <w:marTop w:val="0"/>
              <w:marBottom w:val="0"/>
              <w:divBdr>
                <w:top w:val="none" w:sz="0" w:space="0" w:color="auto"/>
                <w:left w:val="none" w:sz="0" w:space="0" w:color="auto"/>
                <w:bottom w:val="none" w:sz="0" w:space="0" w:color="auto"/>
                <w:right w:val="none" w:sz="0" w:space="0" w:color="auto"/>
              </w:divBdr>
            </w:div>
            <w:div w:id="824468589">
              <w:marLeft w:val="0"/>
              <w:marRight w:val="0"/>
              <w:marTop w:val="0"/>
              <w:marBottom w:val="0"/>
              <w:divBdr>
                <w:top w:val="none" w:sz="0" w:space="0" w:color="auto"/>
                <w:left w:val="none" w:sz="0" w:space="0" w:color="auto"/>
                <w:bottom w:val="none" w:sz="0" w:space="0" w:color="auto"/>
                <w:right w:val="none" w:sz="0" w:space="0" w:color="auto"/>
              </w:divBdr>
            </w:div>
            <w:div w:id="1432778225">
              <w:marLeft w:val="0"/>
              <w:marRight w:val="0"/>
              <w:marTop w:val="0"/>
              <w:marBottom w:val="0"/>
              <w:divBdr>
                <w:top w:val="none" w:sz="0" w:space="0" w:color="auto"/>
                <w:left w:val="none" w:sz="0" w:space="0" w:color="auto"/>
                <w:bottom w:val="none" w:sz="0" w:space="0" w:color="auto"/>
                <w:right w:val="none" w:sz="0" w:space="0" w:color="auto"/>
              </w:divBdr>
            </w:div>
            <w:div w:id="1109737606">
              <w:marLeft w:val="0"/>
              <w:marRight w:val="0"/>
              <w:marTop w:val="0"/>
              <w:marBottom w:val="0"/>
              <w:divBdr>
                <w:top w:val="none" w:sz="0" w:space="0" w:color="auto"/>
                <w:left w:val="none" w:sz="0" w:space="0" w:color="auto"/>
                <w:bottom w:val="none" w:sz="0" w:space="0" w:color="auto"/>
                <w:right w:val="none" w:sz="0" w:space="0" w:color="auto"/>
              </w:divBdr>
            </w:div>
            <w:div w:id="1903759833">
              <w:marLeft w:val="0"/>
              <w:marRight w:val="0"/>
              <w:marTop w:val="0"/>
              <w:marBottom w:val="0"/>
              <w:divBdr>
                <w:top w:val="none" w:sz="0" w:space="0" w:color="auto"/>
                <w:left w:val="none" w:sz="0" w:space="0" w:color="auto"/>
                <w:bottom w:val="none" w:sz="0" w:space="0" w:color="auto"/>
                <w:right w:val="none" w:sz="0" w:space="0" w:color="auto"/>
              </w:divBdr>
            </w:div>
            <w:div w:id="1104417623">
              <w:marLeft w:val="0"/>
              <w:marRight w:val="0"/>
              <w:marTop w:val="0"/>
              <w:marBottom w:val="0"/>
              <w:divBdr>
                <w:top w:val="none" w:sz="0" w:space="0" w:color="auto"/>
                <w:left w:val="none" w:sz="0" w:space="0" w:color="auto"/>
                <w:bottom w:val="none" w:sz="0" w:space="0" w:color="auto"/>
                <w:right w:val="none" w:sz="0" w:space="0" w:color="auto"/>
              </w:divBdr>
            </w:div>
            <w:div w:id="148907810">
              <w:marLeft w:val="0"/>
              <w:marRight w:val="0"/>
              <w:marTop w:val="0"/>
              <w:marBottom w:val="0"/>
              <w:divBdr>
                <w:top w:val="none" w:sz="0" w:space="0" w:color="auto"/>
                <w:left w:val="none" w:sz="0" w:space="0" w:color="auto"/>
                <w:bottom w:val="none" w:sz="0" w:space="0" w:color="auto"/>
                <w:right w:val="none" w:sz="0" w:space="0" w:color="auto"/>
              </w:divBdr>
            </w:div>
            <w:div w:id="1699507818">
              <w:marLeft w:val="0"/>
              <w:marRight w:val="0"/>
              <w:marTop w:val="0"/>
              <w:marBottom w:val="0"/>
              <w:divBdr>
                <w:top w:val="none" w:sz="0" w:space="0" w:color="auto"/>
                <w:left w:val="none" w:sz="0" w:space="0" w:color="auto"/>
                <w:bottom w:val="none" w:sz="0" w:space="0" w:color="auto"/>
                <w:right w:val="none" w:sz="0" w:space="0" w:color="auto"/>
              </w:divBdr>
            </w:div>
            <w:div w:id="214582672">
              <w:marLeft w:val="0"/>
              <w:marRight w:val="0"/>
              <w:marTop w:val="0"/>
              <w:marBottom w:val="0"/>
              <w:divBdr>
                <w:top w:val="none" w:sz="0" w:space="0" w:color="auto"/>
                <w:left w:val="none" w:sz="0" w:space="0" w:color="auto"/>
                <w:bottom w:val="none" w:sz="0" w:space="0" w:color="auto"/>
                <w:right w:val="none" w:sz="0" w:space="0" w:color="auto"/>
              </w:divBdr>
            </w:div>
            <w:div w:id="1078946282">
              <w:marLeft w:val="0"/>
              <w:marRight w:val="0"/>
              <w:marTop w:val="0"/>
              <w:marBottom w:val="0"/>
              <w:divBdr>
                <w:top w:val="none" w:sz="0" w:space="0" w:color="auto"/>
                <w:left w:val="none" w:sz="0" w:space="0" w:color="auto"/>
                <w:bottom w:val="none" w:sz="0" w:space="0" w:color="auto"/>
                <w:right w:val="none" w:sz="0" w:space="0" w:color="auto"/>
              </w:divBdr>
            </w:div>
            <w:div w:id="1601177484">
              <w:marLeft w:val="0"/>
              <w:marRight w:val="0"/>
              <w:marTop w:val="0"/>
              <w:marBottom w:val="0"/>
              <w:divBdr>
                <w:top w:val="none" w:sz="0" w:space="0" w:color="auto"/>
                <w:left w:val="none" w:sz="0" w:space="0" w:color="auto"/>
                <w:bottom w:val="none" w:sz="0" w:space="0" w:color="auto"/>
                <w:right w:val="none" w:sz="0" w:space="0" w:color="auto"/>
              </w:divBdr>
            </w:div>
            <w:div w:id="309557490">
              <w:marLeft w:val="0"/>
              <w:marRight w:val="0"/>
              <w:marTop w:val="0"/>
              <w:marBottom w:val="0"/>
              <w:divBdr>
                <w:top w:val="none" w:sz="0" w:space="0" w:color="auto"/>
                <w:left w:val="none" w:sz="0" w:space="0" w:color="auto"/>
                <w:bottom w:val="none" w:sz="0" w:space="0" w:color="auto"/>
                <w:right w:val="none" w:sz="0" w:space="0" w:color="auto"/>
              </w:divBdr>
            </w:div>
            <w:div w:id="355158237">
              <w:marLeft w:val="0"/>
              <w:marRight w:val="0"/>
              <w:marTop w:val="0"/>
              <w:marBottom w:val="0"/>
              <w:divBdr>
                <w:top w:val="none" w:sz="0" w:space="0" w:color="auto"/>
                <w:left w:val="none" w:sz="0" w:space="0" w:color="auto"/>
                <w:bottom w:val="none" w:sz="0" w:space="0" w:color="auto"/>
                <w:right w:val="none" w:sz="0" w:space="0" w:color="auto"/>
              </w:divBdr>
            </w:div>
            <w:div w:id="1870222835">
              <w:marLeft w:val="0"/>
              <w:marRight w:val="0"/>
              <w:marTop w:val="0"/>
              <w:marBottom w:val="0"/>
              <w:divBdr>
                <w:top w:val="none" w:sz="0" w:space="0" w:color="auto"/>
                <w:left w:val="none" w:sz="0" w:space="0" w:color="auto"/>
                <w:bottom w:val="none" w:sz="0" w:space="0" w:color="auto"/>
                <w:right w:val="none" w:sz="0" w:space="0" w:color="auto"/>
              </w:divBdr>
            </w:div>
            <w:div w:id="1854493744">
              <w:marLeft w:val="0"/>
              <w:marRight w:val="0"/>
              <w:marTop w:val="0"/>
              <w:marBottom w:val="0"/>
              <w:divBdr>
                <w:top w:val="none" w:sz="0" w:space="0" w:color="auto"/>
                <w:left w:val="none" w:sz="0" w:space="0" w:color="auto"/>
                <w:bottom w:val="none" w:sz="0" w:space="0" w:color="auto"/>
                <w:right w:val="none" w:sz="0" w:space="0" w:color="auto"/>
              </w:divBdr>
            </w:div>
            <w:div w:id="1592087047">
              <w:marLeft w:val="0"/>
              <w:marRight w:val="0"/>
              <w:marTop w:val="0"/>
              <w:marBottom w:val="0"/>
              <w:divBdr>
                <w:top w:val="none" w:sz="0" w:space="0" w:color="auto"/>
                <w:left w:val="none" w:sz="0" w:space="0" w:color="auto"/>
                <w:bottom w:val="none" w:sz="0" w:space="0" w:color="auto"/>
                <w:right w:val="none" w:sz="0" w:space="0" w:color="auto"/>
              </w:divBdr>
            </w:div>
            <w:div w:id="1759252194">
              <w:marLeft w:val="0"/>
              <w:marRight w:val="0"/>
              <w:marTop w:val="0"/>
              <w:marBottom w:val="0"/>
              <w:divBdr>
                <w:top w:val="none" w:sz="0" w:space="0" w:color="auto"/>
                <w:left w:val="none" w:sz="0" w:space="0" w:color="auto"/>
                <w:bottom w:val="none" w:sz="0" w:space="0" w:color="auto"/>
                <w:right w:val="none" w:sz="0" w:space="0" w:color="auto"/>
              </w:divBdr>
            </w:div>
            <w:div w:id="159514945">
              <w:marLeft w:val="0"/>
              <w:marRight w:val="0"/>
              <w:marTop w:val="0"/>
              <w:marBottom w:val="0"/>
              <w:divBdr>
                <w:top w:val="none" w:sz="0" w:space="0" w:color="auto"/>
                <w:left w:val="none" w:sz="0" w:space="0" w:color="auto"/>
                <w:bottom w:val="none" w:sz="0" w:space="0" w:color="auto"/>
                <w:right w:val="none" w:sz="0" w:space="0" w:color="auto"/>
              </w:divBdr>
            </w:div>
            <w:div w:id="879365721">
              <w:marLeft w:val="0"/>
              <w:marRight w:val="0"/>
              <w:marTop w:val="0"/>
              <w:marBottom w:val="0"/>
              <w:divBdr>
                <w:top w:val="none" w:sz="0" w:space="0" w:color="auto"/>
                <w:left w:val="none" w:sz="0" w:space="0" w:color="auto"/>
                <w:bottom w:val="none" w:sz="0" w:space="0" w:color="auto"/>
                <w:right w:val="none" w:sz="0" w:space="0" w:color="auto"/>
              </w:divBdr>
            </w:div>
            <w:div w:id="2056539768">
              <w:marLeft w:val="0"/>
              <w:marRight w:val="0"/>
              <w:marTop w:val="0"/>
              <w:marBottom w:val="0"/>
              <w:divBdr>
                <w:top w:val="none" w:sz="0" w:space="0" w:color="auto"/>
                <w:left w:val="none" w:sz="0" w:space="0" w:color="auto"/>
                <w:bottom w:val="none" w:sz="0" w:space="0" w:color="auto"/>
                <w:right w:val="none" w:sz="0" w:space="0" w:color="auto"/>
              </w:divBdr>
            </w:div>
            <w:div w:id="1767457041">
              <w:marLeft w:val="0"/>
              <w:marRight w:val="0"/>
              <w:marTop w:val="0"/>
              <w:marBottom w:val="0"/>
              <w:divBdr>
                <w:top w:val="none" w:sz="0" w:space="0" w:color="auto"/>
                <w:left w:val="none" w:sz="0" w:space="0" w:color="auto"/>
                <w:bottom w:val="none" w:sz="0" w:space="0" w:color="auto"/>
                <w:right w:val="none" w:sz="0" w:space="0" w:color="auto"/>
              </w:divBdr>
            </w:div>
            <w:div w:id="1101219821">
              <w:marLeft w:val="0"/>
              <w:marRight w:val="0"/>
              <w:marTop w:val="0"/>
              <w:marBottom w:val="0"/>
              <w:divBdr>
                <w:top w:val="none" w:sz="0" w:space="0" w:color="auto"/>
                <w:left w:val="none" w:sz="0" w:space="0" w:color="auto"/>
                <w:bottom w:val="none" w:sz="0" w:space="0" w:color="auto"/>
                <w:right w:val="none" w:sz="0" w:space="0" w:color="auto"/>
              </w:divBdr>
            </w:div>
            <w:div w:id="1548105851">
              <w:marLeft w:val="0"/>
              <w:marRight w:val="0"/>
              <w:marTop w:val="0"/>
              <w:marBottom w:val="0"/>
              <w:divBdr>
                <w:top w:val="none" w:sz="0" w:space="0" w:color="auto"/>
                <w:left w:val="none" w:sz="0" w:space="0" w:color="auto"/>
                <w:bottom w:val="none" w:sz="0" w:space="0" w:color="auto"/>
                <w:right w:val="none" w:sz="0" w:space="0" w:color="auto"/>
              </w:divBdr>
            </w:div>
            <w:div w:id="1645305571">
              <w:marLeft w:val="0"/>
              <w:marRight w:val="0"/>
              <w:marTop w:val="0"/>
              <w:marBottom w:val="0"/>
              <w:divBdr>
                <w:top w:val="none" w:sz="0" w:space="0" w:color="auto"/>
                <w:left w:val="none" w:sz="0" w:space="0" w:color="auto"/>
                <w:bottom w:val="none" w:sz="0" w:space="0" w:color="auto"/>
                <w:right w:val="none" w:sz="0" w:space="0" w:color="auto"/>
              </w:divBdr>
            </w:div>
            <w:div w:id="1371415992">
              <w:marLeft w:val="0"/>
              <w:marRight w:val="0"/>
              <w:marTop w:val="0"/>
              <w:marBottom w:val="0"/>
              <w:divBdr>
                <w:top w:val="none" w:sz="0" w:space="0" w:color="auto"/>
                <w:left w:val="none" w:sz="0" w:space="0" w:color="auto"/>
                <w:bottom w:val="none" w:sz="0" w:space="0" w:color="auto"/>
                <w:right w:val="none" w:sz="0" w:space="0" w:color="auto"/>
              </w:divBdr>
            </w:div>
            <w:div w:id="581915952">
              <w:marLeft w:val="0"/>
              <w:marRight w:val="0"/>
              <w:marTop w:val="0"/>
              <w:marBottom w:val="0"/>
              <w:divBdr>
                <w:top w:val="none" w:sz="0" w:space="0" w:color="auto"/>
                <w:left w:val="none" w:sz="0" w:space="0" w:color="auto"/>
                <w:bottom w:val="none" w:sz="0" w:space="0" w:color="auto"/>
                <w:right w:val="none" w:sz="0" w:space="0" w:color="auto"/>
              </w:divBdr>
            </w:div>
            <w:div w:id="706832016">
              <w:marLeft w:val="0"/>
              <w:marRight w:val="0"/>
              <w:marTop w:val="0"/>
              <w:marBottom w:val="0"/>
              <w:divBdr>
                <w:top w:val="none" w:sz="0" w:space="0" w:color="auto"/>
                <w:left w:val="none" w:sz="0" w:space="0" w:color="auto"/>
                <w:bottom w:val="none" w:sz="0" w:space="0" w:color="auto"/>
                <w:right w:val="none" w:sz="0" w:space="0" w:color="auto"/>
              </w:divBdr>
            </w:div>
            <w:div w:id="971836344">
              <w:marLeft w:val="0"/>
              <w:marRight w:val="0"/>
              <w:marTop w:val="0"/>
              <w:marBottom w:val="0"/>
              <w:divBdr>
                <w:top w:val="none" w:sz="0" w:space="0" w:color="auto"/>
                <w:left w:val="none" w:sz="0" w:space="0" w:color="auto"/>
                <w:bottom w:val="none" w:sz="0" w:space="0" w:color="auto"/>
                <w:right w:val="none" w:sz="0" w:space="0" w:color="auto"/>
              </w:divBdr>
            </w:div>
            <w:div w:id="584993326">
              <w:marLeft w:val="0"/>
              <w:marRight w:val="0"/>
              <w:marTop w:val="0"/>
              <w:marBottom w:val="0"/>
              <w:divBdr>
                <w:top w:val="none" w:sz="0" w:space="0" w:color="auto"/>
                <w:left w:val="none" w:sz="0" w:space="0" w:color="auto"/>
                <w:bottom w:val="none" w:sz="0" w:space="0" w:color="auto"/>
                <w:right w:val="none" w:sz="0" w:space="0" w:color="auto"/>
              </w:divBdr>
            </w:div>
            <w:div w:id="1640964305">
              <w:marLeft w:val="0"/>
              <w:marRight w:val="0"/>
              <w:marTop w:val="0"/>
              <w:marBottom w:val="0"/>
              <w:divBdr>
                <w:top w:val="none" w:sz="0" w:space="0" w:color="auto"/>
                <w:left w:val="none" w:sz="0" w:space="0" w:color="auto"/>
                <w:bottom w:val="none" w:sz="0" w:space="0" w:color="auto"/>
                <w:right w:val="none" w:sz="0" w:space="0" w:color="auto"/>
              </w:divBdr>
            </w:div>
            <w:div w:id="289170130">
              <w:marLeft w:val="0"/>
              <w:marRight w:val="0"/>
              <w:marTop w:val="0"/>
              <w:marBottom w:val="0"/>
              <w:divBdr>
                <w:top w:val="none" w:sz="0" w:space="0" w:color="auto"/>
                <w:left w:val="none" w:sz="0" w:space="0" w:color="auto"/>
                <w:bottom w:val="none" w:sz="0" w:space="0" w:color="auto"/>
                <w:right w:val="none" w:sz="0" w:space="0" w:color="auto"/>
              </w:divBdr>
            </w:div>
            <w:div w:id="744257156">
              <w:marLeft w:val="0"/>
              <w:marRight w:val="0"/>
              <w:marTop w:val="0"/>
              <w:marBottom w:val="0"/>
              <w:divBdr>
                <w:top w:val="none" w:sz="0" w:space="0" w:color="auto"/>
                <w:left w:val="none" w:sz="0" w:space="0" w:color="auto"/>
                <w:bottom w:val="none" w:sz="0" w:space="0" w:color="auto"/>
                <w:right w:val="none" w:sz="0" w:space="0" w:color="auto"/>
              </w:divBdr>
            </w:div>
            <w:div w:id="1474058950">
              <w:marLeft w:val="0"/>
              <w:marRight w:val="0"/>
              <w:marTop w:val="0"/>
              <w:marBottom w:val="0"/>
              <w:divBdr>
                <w:top w:val="none" w:sz="0" w:space="0" w:color="auto"/>
                <w:left w:val="none" w:sz="0" w:space="0" w:color="auto"/>
                <w:bottom w:val="none" w:sz="0" w:space="0" w:color="auto"/>
                <w:right w:val="none" w:sz="0" w:space="0" w:color="auto"/>
              </w:divBdr>
            </w:div>
            <w:div w:id="74595752">
              <w:marLeft w:val="0"/>
              <w:marRight w:val="0"/>
              <w:marTop w:val="0"/>
              <w:marBottom w:val="0"/>
              <w:divBdr>
                <w:top w:val="none" w:sz="0" w:space="0" w:color="auto"/>
                <w:left w:val="none" w:sz="0" w:space="0" w:color="auto"/>
                <w:bottom w:val="none" w:sz="0" w:space="0" w:color="auto"/>
                <w:right w:val="none" w:sz="0" w:space="0" w:color="auto"/>
              </w:divBdr>
            </w:div>
            <w:div w:id="2095474432">
              <w:marLeft w:val="0"/>
              <w:marRight w:val="0"/>
              <w:marTop w:val="0"/>
              <w:marBottom w:val="0"/>
              <w:divBdr>
                <w:top w:val="none" w:sz="0" w:space="0" w:color="auto"/>
                <w:left w:val="none" w:sz="0" w:space="0" w:color="auto"/>
                <w:bottom w:val="none" w:sz="0" w:space="0" w:color="auto"/>
                <w:right w:val="none" w:sz="0" w:space="0" w:color="auto"/>
              </w:divBdr>
            </w:div>
            <w:div w:id="484325970">
              <w:marLeft w:val="0"/>
              <w:marRight w:val="0"/>
              <w:marTop w:val="0"/>
              <w:marBottom w:val="0"/>
              <w:divBdr>
                <w:top w:val="none" w:sz="0" w:space="0" w:color="auto"/>
                <w:left w:val="none" w:sz="0" w:space="0" w:color="auto"/>
                <w:bottom w:val="none" w:sz="0" w:space="0" w:color="auto"/>
                <w:right w:val="none" w:sz="0" w:space="0" w:color="auto"/>
              </w:divBdr>
            </w:div>
            <w:div w:id="1978758160">
              <w:marLeft w:val="0"/>
              <w:marRight w:val="0"/>
              <w:marTop w:val="0"/>
              <w:marBottom w:val="0"/>
              <w:divBdr>
                <w:top w:val="none" w:sz="0" w:space="0" w:color="auto"/>
                <w:left w:val="none" w:sz="0" w:space="0" w:color="auto"/>
                <w:bottom w:val="none" w:sz="0" w:space="0" w:color="auto"/>
                <w:right w:val="none" w:sz="0" w:space="0" w:color="auto"/>
              </w:divBdr>
            </w:div>
            <w:div w:id="1076391244">
              <w:marLeft w:val="0"/>
              <w:marRight w:val="0"/>
              <w:marTop w:val="0"/>
              <w:marBottom w:val="0"/>
              <w:divBdr>
                <w:top w:val="none" w:sz="0" w:space="0" w:color="auto"/>
                <w:left w:val="none" w:sz="0" w:space="0" w:color="auto"/>
                <w:bottom w:val="none" w:sz="0" w:space="0" w:color="auto"/>
                <w:right w:val="none" w:sz="0" w:space="0" w:color="auto"/>
              </w:divBdr>
            </w:div>
            <w:div w:id="845368664">
              <w:marLeft w:val="0"/>
              <w:marRight w:val="0"/>
              <w:marTop w:val="0"/>
              <w:marBottom w:val="0"/>
              <w:divBdr>
                <w:top w:val="none" w:sz="0" w:space="0" w:color="auto"/>
                <w:left w:val="none" w:sz="0" w:space="0" w:color="auto"/>
                <w:bottom w:val="none" w:sz="0" w:space="0" w:color="auto"/>
                <w:right w:val="none" w:sz="0" w:space="0" w:color="auto"/>
              </w:divBdr>
            </w:div>
            <w:div w:id="957221629">
              <w:marLeft w:val="0"/>
              <w:marRight w:val="0"/>
              <w:marTop w:val="0"/>
              <w:marBottom w:val="0"/>
              <w:divBdr>
                <w:top w:val="none" w:sz="0" w:space="0" w:color="auto"/>
                <w:left w:val="none" w:sz="0" w:space="0" w:color="auto"/>
                <w:bottom w:val="none" w:sz="0" w:space="0" w:color="auto"/>
                <w:right w:val="none" w:sz="0" w:space="0" w:color="auto"/>
              </w:divBdr>
            </w:div>
            <w:div w:id="707493467">
              <w:marLeft w:val="0"/>
              <w:marRight w:val="0"/>
              <w:marTop w:val="0"/>
              <w:marBottom w:val="0"/>
              <w:divBdr>
                <w:top w:val="none" w:sz="0" w:space="0" w:color="auto"/>
                <w:left w:val="none" w:sz="0" w:space="0" w:color="auto"/>
                <w:bottom w:val="none" w:sz="0" w:space="0" w:color="auto"/>
                <w:right w:val="none" w:sz="0" w:space="0" w:color="auto"/>
              </w:divBdr>
            </w:div>
            <w:div w:id="262229991">
              <w:marLeft w:val="0"/>
              <w:marRight w:val="0"/>
              <w:marTop w:val="0"/>
              <w:marBottom w:val="0"/>
              <w:divBdr>
                <w:top w:val="none" w:sz="0" w:space="0" w:color="auto"/>
                <w:left w:val="none" w:sz="0" w:space="0" w:color="auto"/>
                <w:bottom w:val="none" w:sz="0" w:space="0" w:color="auto"/>
                <w:right w:val="none" w:sz="0" w:space="0" w:color="auto"/>
              </w:divBdr>
            </w:div>
            <w:div w:id="1667981024">
              <w:marLeft w:val="0"/>
              <w:marRight w:val="0"/>
              <w:marTop w:val="0"/>
              <w:marBottom w:val="0"/>
              <w:divBdr>
                <w:top w:val="none" w:sz="0" w:space="0" w:color="auto"/>
                <w:left w:val="none" w:sz="0" w:space="0" w:color="auto"/>
                <w:bottom w:val="none" w:sz="0" w:space="0" w:color="auto"/>
                <w:right w:val="none" w:sz="0" w:space="0" w:color="auto"/>
              </w:divBdr>
            </w:div>
            <w:div w:id="1308432081">
              <w:marLeft w:val="0"/>
              <w:marRight w:val="0"/>
              <w:marTop w:val="0"/>
              <w:marBottom w:val="0"/>
              <w:divBdr>
                <w:top w:val="none" w:sz="0" w:space="0" w:color="auto"/>
                <w:left w:val="none" w:sz="0" w:space="0" w:color="auto"/>
                <w:bottom w:val="none" w:sz="0" w:space="0" w:color="auto"/>
                <w:right w:val="none" w:sz="0" w:space="0" w:color="auto"/>
              </w:divBdr>
            </w:div>
            <w:div w:id="1859267860">
              <w:marLeft w:val="0"/>
              <w:marRight w:val="0"/>
              <w:marTop w:val="0"/>
              <w:marBottom w:val="0"/>
              <w:divBdr>
                <w:top w:val="none" w:sz="0" w:space="0" w:color="auto"/>
                <w:left w:val="none" w:sz="0" w:space="0" w:color="auto"/>
                <w:bottom w:val="none" w:sz="0" w:space="0" w:color="auto"/>
                <w:right w:val="none" w:sz="0" w:space="0" w:color="auto"/>
              </w:divBdr>
            </w:div>
            <w:div w:id="2095860178">
              <w:marLeft w:val="0"/>
              <w:marRight w:val="0"/>
              <w:marTop w:val="0"/>
              <w:marBottom w:val="0"/>
              <w:divBdr>
                <w:top w:val="none" w:sz="0" w:space="0" w:color="auto"/>
                <w:left w:val="none" w:sz="0" w:space="0" w:color="auto"/>
                <w:bottom w:val="none" w:sz="0" w:space="0" w:color="auto"/>
                <w:right w:val="none" w:sz="0" w:space="0" w:color="auto"/>
              </w:divBdr>
            </w:div>
            <w:div w:id="752242966">
              <w:marLeft w:val="0"/>
              <w:marRight w:val="0"/>
              <w:marTop w:val="0"/>
              <w:marBottom w:val="0"/>
              <w:divBdr>
                <w:top w:val="none" w:sz="0" w:space="0" w:color="auto"/>
                <w:left w:val="none" w:sz="0" w:space="0" w:color="auto"/>
                <w:bottom w:val="none" w:sz="0" w:space="0" w:color="auto"/>
                <w:right w:val="none" w:sz="0" w:space="0" w:color="auto"/>
              </w:divBdr>
            </w:div>
            <w:div w:id="1733389260">
              <w:marLeft w:val="0"/>
              <w:marRight w:val="0"/>
              <w:marTop w:val="0"/>
              <w:marBottom w:val="0"/>
              <w:divBdr>
                <w:top w:val="none" w:sz="0" w:space="0" w:color="auto"/>
                <w:left w:val="none" w:sz="0" w:space="0" w:color="auto"/>
                <w:bottom w:val="none" w:sz="0" w:space="0" w:color="auto"/>
                <w:right w:val="none" w:sz="0" w:space="0" w:color="auto"/>
              </w:divBdr>
            </w:div>
            <w:div w:id="408769957">
              <w:marLeft w:val="0"/>
              <w:marRight w:val="0"/>
              <w:marTop w:val="0"/>
              <w:marBottom w:val="0"/>
              <w:divBdr>
                <w:top w:val="none" w:sz="0" w:space="0" w:color="auto"/>
                <w:left w:val="none" w:sz="0" w:space="0" w:color="auto"/>
                <w:bottom w:val="none" w:sz="0" w:space="0" w:color="auto"/>
                <w:right w:val="none" w:sz="0" w:space="0" w:color="auto"/>
              </w:divBdr>
            </w:div>
            <w:div w:id="1071610951">
              <w:marLeft w:val="0"/>
              <w:marRight w:val="0"/>
              <w:marTop w:val="0"/>
              <w:marBottom w:val="0"/>
              <w:divBdr>
                <w:top w:val="none" w:sz="0" w:space="0" w:color="auto"/>
                <w:left w:val="none" w:sz="0" w:space="0" w:color="auto"/>
                <w:bottom w:val="none" w:sz="0" w:space="0" w:color="auto"/>
                <w:right w:val="none" w:sz="0" w:space="0" w:color="auto"/>
              </w:divBdr>
            </w:div>
            <w:div w:id="1468745909">
              <w:marLeft w:val="0"/>
              <w:marRight w:val="0"/>
              <w:marTop w:val="0"/>
              <w:marBottom w:val="0"/>
              <w:divBdr>
                <w:top w:val="none" w:sz="0" w:space="0" w:color="auto"/>
                <w:left w:val="none" w:sz="0" w:space="0" w:color="auto"/>
                <w:bottom w:val="none" w:sz="0" w:space="0" w:color="auto"/>
                <w:right w:val="none" w:sz="0" w:space="0" w:color="auto"/>
              </w:divBdr>
            </w:div>
            <w:div w:id="1645042901">
              <w:marLeft w:val="0"/>
              <w:marRight w:val="0"/>
              <w:marTop w:val="0"/>
              <w:marBottom w:val="0"/>
              <w:divBdr>
                <w:top w:val="none" w:sz="0" w:space="0" w:color="auto"/>
                <w:left w:val="none" w:sz="0" w:space="0" w:color="auto"/>
                <w:bottom w:val="none" w:sz="0" w:space="0" w:color="auto"/>
                <w:right w:val="none" w:sz="0" w:space="0" w:color="auto"/>
              </w:divBdr>
            </w:div>
            <w:div w:id="73362585">
              <w:marLeft w:val="0"/>
              <w:marRight w:val="0"/>
              <w:marTop w:val="0"/>
              <w:marBottom w:val="0"/>
              <w:divBdr>
                <w:top w:val="none" w:sz="0" w:space="0" w:color="auto"/>
                <w:left w:val="none" w:sz="0" w:space="0" w:color="auto"/>
                <w:bottom w:val="none" w:sz="0" w:space="0" w:color="auto"/>
                <w:right w:val="none" w:sz="0" w:space="0" w:color="auto"/>
              </w:divBdr>
            </w:div>
            <w:div w:id="1476485051">
              <w:marLeft w:val="0"/>
              <w:marRight w:val="0"/>
              <w:marTop w:val="0"/>
              <w:marBottom w:val="0"/>
              <w:divBdr>
                <w:top w:val="none" w:sz="0" w:space="0" w:color="auto"/>
                <w:left w:val="none" w:sz="0" w:space="0" w:color="auto"/>
                <w:bottom w:val="none" w:sz="0" w:space="0" w:color="auto"/>
                <w:right w:val="none" w:sz="0" w:space="0" w:color="auto"/>
              </w:divBdr>
            </w:div>
            <w:div w:id="799155916">
              <w:marLeft w:val="0"/>
              <w:marRight w:val="0"/>
              <w:marTop w:val="0"/>
              <w:marBottom w:val="0"/>
              <w:divBdr>
                <w:top w:val="none" w:sz="0" w:space="0" w:color="auto"/>
                <w:left w:val="none" w:sz="0" w:space="0" w:color="auto"/>
                <w:bottom w:val="none" w:sz="0" w:space="0" w:color="auto"/>
                <w:right w:val="none" w:sz="0" w:space="0" w:color="auto"/>
              </w:divBdr>
            </w:div>
            <w:div w:id="1792747147">
              <w:marLeft w:val="0"/>
              <w:marRight w:val="0"/>
              <w:marTop w:val="0"/>
              <w:marBottom w:val="0"/>
              <w:divBdr>
                <w:top w:val="none" w:sz="0" w:space="0" w:color="auto"/>
                <w:left w:val="none" w:sz="0" w:space="0" w:color="auto"/>
                <w:bottom w:val="none" w:sz="0" w:space="0" w:color="auto"/>
                <w:right w:val="none" w:sz="0" w:space="0" w:color="auto"/>
              </w:divBdr>
            </w:div>
            <w:div w:id="1210066454">
              <w:marLeft w:val="0"/>
              <w:marRight w:val="0"/>
              <w:marTop w:val="0"/>
              <w:marBottom w:val="0"/>
              <w:divBdr>
                <w:top w:val="none" w:sz="0" w:space="0" w:color="auto"/>
                <w:left w:val="none" w:sz="0" w:space="0" w:color="auto"/>
                <w:bottom w:val="none" w:sz="0" w:space="0" w:color="auto"/>
                <w:right w:val="none" w:sz="0" w:space="0" w:color="auto"/>
              </w:divBdr>
            </w:div>
            <w:div w:id="931278221">
              <w:marLeft w:val="0"/>
              <w:marRight w:val="0"/>
              <w:marTop w:val="0"/>
              <w:marBottom w:val="0"/>
              <w:divBdr>
                <w:top w:val="none" w:sz="0" w:space="0" w:color="auto"/>
                <w:left w:val="none" w:sz="0" w:space="0" w:color="auto"/>
                <w:bottom w:val="none" w:sz="0" w:space="0" w:color="auto"/>
                <w:right w:val="none" w:sz="0" w:space="0" w:color="auto"/>
              </w:divBdr>
            </w:div>
            <w:div w:id="27265504">
              <w:marLeft w:val="0"/>
              <w:marRight w:val="0"/>
              <w:marTop w:val="0"/>
              <w:marBottom w:val="0"/>
              <w:divBdr>
                <w:top w:val="none" w:sz="0" w:space="0" w:color="auto"/>
                <w:left w:val="none" w:sz="0" w:space="0" w:color="auto"/>
                <w:bottom w:val="none" w:sz="0" w:space="0" w:color="auto"/>
                <w:right w:val="none" w:sz="0" w:space="0" w:color="auto"/>
              </w:divBdr>
            </w:div>
            <w:div w:id="1454472979">
              <w:marLeft w:val="0"/>
              <w:marRight w:val="0"/>
              <w:marTop w:val="0"/>
              <w:marBottom w:val="0"/>
              <w:divBdr>
                <w:top w:val="none" w:sz="0" w:space="0" w:color="auto"/>
                <w:left w:val="none" w:sz="0" w:space="0" w:color="auto"/>
                <w:bottom w:val="none" w:sz="0" w:space="0" w:color="auto"/>
                <w:right w:val="none" w:sz="0" w:space="0" w:color="auto"/>
              </w:divBdr>
            </w:div>
            <w:div w:id="830684007">
              <w:marLeft w:val="0"/>
              <w:marRight w:val="0"/>
              <w:marTop w:val="0"/>
              <w:marBottom w:val="0"/>
              <w:divBdr>
                <w:top w:val="none" w:sz="0" w:space="0" w:color="auto"/>
                <w:left w:val="none" w:sz="0" w:space="0" w:color="auto"/>
                <w:bottom w:val="none" w:sz="0" w:space="0" w:color="auto"/>
                <w:right w:val="none" w:sz="0" w:space="0" w:color="auto"/>
              </w:divBdr>
            </w:div>
            <w:div w:id="184828329">
              <w:marLeft w:val="0"/>
              <w:marRight w:val="0"/>
              <w:marTop w:val="0"/>
              <w:marBottom w:val="0"/>
              <w:divBdr>
                <w:top w:val="none" w:sz="0" w:space="0" w:color="auto"/>
                <w:left w:val="none" w:sz="0" w:space="0" w:color="auto"/>
                <w:bottom w:val="none" w:sz="0" w:space="0" w:color="auto"/>
                <w:right w:val="none" w:sz="0" w:space="0" w:color="auto"/>
              </w:divBdr>
            </w:div>
            <w:div w:id="468744392">
              <w:marLeft w:val="0"/>
              <w:marRight w:val="0"/>
              <w:marTop w:val="0"/>
              <w:marBottom w:val="0"/>
              <w:divBdr>
                <w:top w:val="none" w:sz="0" w:space="0" w:color="auto"/>
                <w:left w:val="none" w:sz="0" w:space="0" w:color="auto"/>
                <w:bottom w:val="none" w:sz="0" w:space="0" w:color="auto"/>
                <w:right w:val="none" w:sz="0" w:space="0" w:color="auto"/>
              </w:divBdr>
            </w:div>
            <w:div w:id="1232888602">
              <w:marLeft w:val="0"/>
              <w:marRight w:val="0"/>
              <w:marTop w:val="0"/>
              <w:marBottom w:val="0"/>
              <w:divBdr>
                <w:top w:val="none" w:sz="0" w:space="0" w:color="auto"/>
                <w:left w:val="none" w:sz="0" w:space="0" w:color="auto"/>
                <w:bottom w:val="none" w:sz="0" w:space="0" w:color="auto"/>
                <w:right w:val="none" w:sz="0" w:space="0" w:color="auto"/>
              </w:divBdr>
            </w:div>
            <w:div w:id="118844634">
              <w:marLeft w:val="0"/>
              <w:marRight w:val="0"/>
              <w:marTop w:val="0"/>
              <w:marBottom w:val="0"/>
              <w:divBdr>
                <w:top w:val="none" w:sz="0" w:space="0" w:color="auto"/>
                <w:left w:val="none" w:sz="0" w:space="0" w:color="auto"/>
                <w:bottom w:val="none" w:sz="0" w:space="0" w:color="auto"/>
                <w:right w:val="none" w:sz="0" w:space="0" w:color="auto"/>
              </w:divBdr>
            </w:div>
            <w:div w:id="53235845">
              <w:marLeft w:val="0"/>
              <w:marRight w:val="0"/>
              <w:marTop w:val="0"/>
              <w:marBottom w:val="0"/>
              <w:divBdr>
                <w:top w:val="none" w:sz="0" w:space="0" w:color="auto"/>
                <w:left w:val="none" w:sz="0" w:space="0" w:color="auto"/>
                <w:bottom w:val="none" w:sz="0" w:space="0" w:color="auto"/>
                <w:right w:val="none" w:sz="0" w:space="0" w:color="auto"/>
              </w:divBdr>
            </w:div>
            <w:div w:id="190845841">
              <w:marLeft w:val="0"/>
              <w:marRight w:val="0"/>
              <w:marTop w:val="0"/>
              <w:marBottom w:val="0"/>
              <w:divBdr>
                <w:top w:val="none" w:sz="0" w:space="0" w:color="auto"/>
                <w:left w:val="none" w:sz="0" w:space="0" w:color="auto"/>
                <w:bottom w:val="none" w:sz="0" w:space="0" w:color="auto"/>
                <w:right w:val="none" w:sz="0" w:space="0" w:color="auto"/>
              </w:divBdr>
            </w:div>
            <w:div w:id="583997534">
              <w:marLeft w:val="0"/>
              <w:marRight w:val="0"/>
              <w:marTop w:val="0"/>
              <w:marBottom w:val="0"/>
              <w:divBdr>
                <w:top w:val="none" w:sz="0" w:space="0" w:color="auto"/>
                <w:left w:val="none" w:sz="0" w:space="0" w:color="auto"/>
                <w:bottom w:val="none" w:sz="0" w:space="0" w:color="auto"/>
                <w:right w:val="none" w:sz="0" w:space="0" w:color="auto"/>
              </w:divBdr>
            </w:div>
            <w:div w:id="1273783084">
              <w:marLeft w:val="0"/>
              <w:marRight w:val="0"/>
              <w:marTop w:val="0"/>
              <w:marBottom w:val="0"/>
              <w:divBdr>
                <w:top w:val="none" w:sz="0" w:space="0" w:color="auto"/>
                <w:left w:val="none" w:sz="0" w:space="0" w:color="auto"/>
                <w:bottom w:val="none" w:sz="0" w:space="0" w:color="auto"/>
                <w:right w:val="none" w:sz="0" w:space="0" w:color="auto"/>
              </w:divBdr>
            </w:div>
            <w:div w:id="1185095514">
              <w:marLeft w:val="0"/>
              <w:marRight w:val="0"/>
              <w:marTop w:val="0"/>
              <w:marBottom w:val="0"/>
              <w:divBdr>
                <w:top w:val="none" w:sz="0" w:space="0" w:color="auto"/>
                <w:left w:val="none" w:sz="0" w:space="0" w:color="auto"/>
                <w:bottom w:val="none" w:sz="0" w:space="0" w:color="auto"/>
                <w:right w:val="none" w:sz="0" w:space="0" w:color="auto"/>
              </w:divBdr>
            </w:div>
            <w:div w:id="1217820791">
              <w:marLeft w:val="0"/>
              <w:marRight w:val="0"/>
              <w:marTop w:val="0"/>
              <w:marBottom w:val="0"/>
              <w:divBdr>
                <w:top w:val="none" w:sz="0" w:space="0" w:color="auto"/>
                <w:left w:val="none" w:sz="0" w:space="0" w:color="auto"/>
                <w:bottom w:val="none" w:sz="0" w:space="0" w:color="auto"/>
                <w:right w:val="none" w:sz="0" w:space="0" w:color="auto"/>
              </w:divBdr>
            </w:div>
            <w:div w:id="373239356">
              <w:marLeft w:val="0"/>
              <w:marRight w:val="0"/>
              <w:marTop w:val="0"/>
              <w:marBottom w:val="0"/>
              <w:divBdr>
                <w:top w:val="none" w:sz="0" w:space="0" w:color="auto"/>
                <w:left w:val="none" w:sz="0" w:space="0" w:color="auto"/>
                <w:bottom w:val="none" w:sz="0" w:space="0" w:color="auto"/>
                <w:right w:val="none" w:sz="0" w:space="0" w:color="auto"/>
              </w:divBdr>
            </w:div>
            <w:div w:id="1031224726">
              <w:marLeft w:val="0"/>
              <w:marRight w:val="0"/>
              <w:marTop w:val="0"/>
              <w:marBottom w:val="0"/>
              <w:divBdr>
                <w:top w:val="none" w:sz="0" w:space="0" w:color="auto"/>
                <w:left w:val="none" w:sz="0" w:space="0" w:color="auto"/>
                <w:bottom w:val="none" w:sz="0" w:space="0" w:color="auto"/>
                <w:right w:val="none" w:sz="0" w:space="0" w:color="auto"/>
              </w:divBdr>
            </w:div>
            <w:div w:id="910042019">
              <w:marLeft w:val="0"/>
              <w:marRight w:val="0"/>
              <w:marTop w:val="0"/>
              <w:marBottom w:val="0"/>
              <w:divBdr>
                <w:top w:val="none" w:sz="0" w:space="0" w:color="auto"/>
                <w:left w:val="none" w:sz="0" w:space="0" w:color="auto"/>
                <w:bottom w:val="none" w:sz="0" w:space="0" w:color="auto"/>
                <w:right w:val="none" w:sz="0" w:space="0" w:color="auto"/>
              </w:divBdr>
            </w:div>
            <w:div w:id="923299800">
              <w:marLeft w:val="0"/>
              <w:marRight w:val="0"/>
              <w:marTop w:val="0"/>
              <w:marBottom w:val="0"/>
              <w:divBdr>
                <w:top w:val="none" w:sz="0" w:space="0" w:color="auto"/>
                <w:left w:val="none" w:sz="0" w:space="0" w:color="auto"/>
                <w:bottom w:val="none" w:sz="0" w:space="0" w:color="auto"/>
                <w:right w:val="none" w:sz="0" w:space="0" w:color="auto"/>
              </w:divBdr>
            </w:div>
            <w:div w:id="1210652896">
              <w:marLeft w:val="0"/>
              <w:marRight w:val="0"/>
              <w:marTop w:val="0"/>
              <w:marBottom w:val="0"/>
              <w:divBdr>
                <w:top w:val="none" w:sz="0" w:space="0" w:color="auto"/>
                <w:left w:val="none" w:sz="0" w:space="0" w:color="auto"/>
                <w:bottom w:val="none" w:sz="0" w:space="0" w:color="auto"/>
                <w:right w:val="none" w:sz="0" w:space="0" w:color="auto"/>
              </w:divBdr>
            </w:div>
            <w:div w:id="1683047516">
              <w:marLeft w:val="0"/>
              <w:marRight w:val="0"/>
              <w:marTop w:val="0"/>
              <w:marBottom w:val="0"/>
              <w:divBdr>
                <w:top w:val="none" w:sz="0" w:space="0" w:color="auto"/>
                <w:left w:val="none" w:sz="0" w:space="0" w:color="auto"/>
                <w:bottom w:val="none" w:sz="0" w:space="0" w:color="auto"/>
                <w:right w:val="none" w:sz="0" w:space="0" w:color="auto"/>
              </w:divBdr>
            </w:div>
            <w:div w:id="295717443">
              <w:marLeft w:val="0"/>
              <w:marRight w:val="0"/>
              <w:marTop w:val="0"/>
              <w:marBottom w:val="0"/>
              <w:divBdr>
                <w:top w:val="none" w:sz="0" w:space="0" w:color="auto"/>
                <w:left w:val="none" w:sz="0" w:space="0" w:color="auto"/>
                <w:bottom w:val="none" w:sz="0" w:space="0" w:color="auto"/>
                <w:right w:val="none" w:sz="0" w:space="0" w:color="auto"/>
              </w:divBdr>
            </w:div>
            <w:div w:id="2138790187">
              <w:marLeft w:val="0"/>
              <w:marRight w:val="0"/>
              <w:marTop w:val="0"/>
              <w:marBottom w:val="0"/>
              <w:divBdr>
                <w:top w:val="none" w:sz="0" w:space="0" w:color="auto"/>
                <w:left w:val="none" w:sz="0" w:space="0" w:color="auto"/>
                <w:bottom w:val="none" w:sz="0" w:space="0" w:color="auto"/>
                <w:right w:val="none" w:sz="0" w:space="0" w:color="auto"/>
              </w:divBdr>
            </w:div>
            <w:div w:id="1882669832">
              <w:marLeft w:val="0"/>
              <w:marRight w:val="0"/>
              <w:marTop w:val="0"/>
              <w:marBottom w:val="0"/>
              <w:divBdr>
                <w:top w:val="none" w:sz="0" w:space="0" w:color="auto"/>
                <w:left w:val="none" w:sz="0" w:space="0" w:color="auto"/>
                <w:bottom w:val="none" w:sz="0" w:space="0" w:color="auto"/>
                <w:right w:val="none" w:sz="0" w:space="0" w:color="auto"/>
              </w:divBdr>
            </w:div>
            <w:div w:id="859902012">
              <w:marLeft w:val="0"/>
              <w:marRight w:val="0"/>
              <w:marTop w:val="0"/>
              <w:marBottom w:val="0"/>
              <w:divBdr>
                <w:top w:val="none" w:sz="0" w:space="0" w:color="auto"/>
                <w:left w:val="none" w:sz="0" w:space="0" w:color="auto"/>
                <w:bottom w:val="none" w:sz="0" w:space="0" w:color="auto"/>
                <w:right w:val="none" w:sz="0" w:space="0" w:color="auto"/>
              </w:divBdr>
            </w:div>
            <w:div w:id="1298728879">
              <w:marLeft w:val="0"/>
              <w:marRight w:val="0"/>
              <w:marTop w:val="0"/>
              <w:marBottom w:val="0"/>
              <w:divBdr>
                <w:top w:val="none" w:sz="0" w:space="0" w:color="auto"/>
                <w:left w:val="none" w:sz="0" w:space="0" w:color="auto"/>
                <w:bottom w:val="none" w:sz="0" w:space="0" w:color="auto"/>
                <w:right w:val="none" w:sz="0" w:space="0" w:color="auto"/>
              </w:divBdr>
            </w:div>
            <w:div w:id="1126437093">
              <w:marLeft w:val="0"/>
              <w:marRight w:val="0"/>
              <w:marTop w:val="0"/>
              <w:marBottom w:val="0"/>
              <w:divBdr>
                <w:top w:val="none" w:sz="0" w:space="0" w:color="auto"/>
                <w:left w:val="none" w:sz="0" w:space="0" w:color="auto"/>
                <w:bottom w:val="none" w:sz="0" w:space="0" w:color="auto"/>
                <w:right w:val="none" w:sz="0" w:space="0" w:color="auto"/>
              </w:divBdr>
            </w:div>
            <w:div w:id="670792557">
              <w:marLeft w:val="0"/>
              <w:marRight w:val="0"/>
              <w:marTop w:val="0"/>
              <w:marBottom w:val="0"/>
              <w:divBdr>
                <w:top w:val="none" w:sz="0" w:space="0" w:color="auto"/>
                <w:left w:val="none" w:sz="0" w:space="0" w:color="auto"/>
                <w:bottom w:val="none" w:sz="0" w:space="0" w:color="auto"/>
                <w:right w:val="none" w:sz="0" w:space="0" w:color="auto"/>
              </w:divBdr>
            </w:div>
            <w:div w:id="860582669">
              <w:marLeft w:val="0"/>
              <w:marRight w:val="0"/>
              <w:marTop w:val="0"/>
              <w:marBottom w:val="0"/>
              <w:divBdr>
                <w:top w:val="none" w:sz="0" w:space="0" w:color="auto"/>
                <w:left w:val="none" w:sz="0" w:space="0" w:color="auto"/>
                <w:bottom w:val="none" w:sz="0" w:space="0" w:color="auto"/>
                <w:right w:val="none" w:sz="0" w:space="0" w:color="auto"/>
              </w:divBdr>
            </w:div>
            <w:div w:id="1868791742">
              <w:marLeft w:val="0"/>
              <w:marRight w:val="0"/>
              <w:marTop w:val="0"/>
              <w:marBottom w:val="0"/>
              <w:divBdr>
                <w:top w:val="none" w:sz="0" w:space="0" w:color="auto"/>
                <w:left w:val="none" w:sz="0" w:space="0" w:color="auto"/>
                <w:bottom w:val="none" w:sz="0" w:space="0" w:color="auto"/>
                <w:right w:val="none" w:sz="0" w:space="0" w:color="auto"/>
              </w:divBdr>
            </w:div>
            <w:div w:id="1467888166">
              <w:marLeft w:val="0"/>
              <w:marRight w:val="0"/>
              <w:marTop w:val="0"/>
              <w:marBottom w:val="0"/>
              <w:divBdr>
                <w:top w:val="none" w:sz="0" w:space="0" w:color="auto"/>
                <w:left w:val="none" w:sz="0" w:space="0" w:color="auto"/>
                <w:bottom w:val="none" w:sz="0" w:space="0" w:color="auto"/>
                <w:right w:val="none" w:sz="0" w:space="0" w:color="auto"/>
              </w:divBdr>
            </w:div>
            <w:div w:id="1925604194">
              <w:marLeft w:val="0"/>
              <w:marRight w:val="0"/>
              <w:marTop w:val="0"/>
              <w:marBottom w:val="0"/>
              <w:divBdr>
                <w:top w:val="none" w:sz="0" w:space="0" w:color="auto"/>
                <w:left w:val="none" w:sz="0" w:space="0" w:color="auto"/>
                <w:bottom w:val="none" w:sz="0" w:space="0" w:color="auto"/>
                <w:right w:val="none" w:sz="0" w:space="0" w:color="auto"/>
              </w:divBdr>
            </w:div>
            <w:div w:id="1510287772">
              <w:marLeft w:val="0"/>
              <w:marRight w:val="0"/>
              <w:marTop w:val="0"/>
              <w:marBottom w:val="0"/>
              <w:divBdr>
                <w:top w:val="none" w:sz="0" w:space="0" w:color="auto"/>
                <w:left w:val="none" w:sz="0" w:space="0" w:color="auto"/>
                <w:bottom w:val="none" w:sz="0" w:space="0" w:color="auto"/>
                <w:right w:val="none" w:sz="0" w:space="0" w:color="auto"/>
              </w:divBdr>
            </w:div>
            <w:div w:id="1501040571">
              <w:marLeft w:val="0"/>
              <w:marRight w:val="0"/>
              <w:marTop w:val="0"/>
              <w:marBottom w:val="0"/>
              <w:divBdr>
                <w:top w:val="none" w:sz="0" w:space="0" w:color="auto"/>
                <w:left w:val="none" w:sz="0" w:space="0" w:color="auto"/>
                <w:bottom w:val="none" w:sz="0" w:space="0" w:color="auto"/>
                <w:right w:val="none" w:sz="0" w:space="0" w:color="auto"/>
              </w:divBdr>
            </w:div>
            <w:div w:id="1943872596">
              <w:marLeft w:val="0"/>
              <w:marRight w:val="0"/>
              <w:marTop w:val="0"/>
              <w:marBottom w:val="0"/>
              <w:divBdr>
                <w:top w:val="none" w:sz="0" w:space="0" w:color="auto"/>
                <w:left w:val="none" w:sz="0" w:space="0" w:color="auto"/>
                <w:bottom w:val="none" w:sz="0" w:space="0" w:color="auto"/>
                <w:right w:val="none" w:sz="0" w:space="0" w:color="auto"/>
              </w:divBdr>
            </w:div>
            <w:div w:id="911626281">
              <w:marLeft w:val="0"/>
              <w:marRight w:val="0"/>
              <w:marTop w:val="0"/>
              <w:marBottom w:val="0"/>
              <w:divBdr>
                <w:top w:val="none" w:sz="0" w:space="0" w:color="auto"/>
                <w:left w:val="none" w:sz="0" w:space="0" w:color="auto"/>
                <w:bottom w:val="none" w:sz="0" w:space="0" w:color="auto"/>
                <w:right w:val="none" w:sz="0" w:space="0" w:color="auto"/>
              </w:divBdr>
            </w:div>
            <w:div w:id="1621183076">
              <w:marLeft w:val="0"/>
              <w:marRight w:val="0"/>
              <w:marTop w:val="0"/>
              <w:marBottom w:val="0"/>
              <w:divBdr>
                <w:top w:val="none" w:sz="0" w:space="0" w:color="auto"/>
                <w:left w:val="none" w:sz="0" w:space="0" w:color="auto"/>
                <w:bottom w:val="none" w:sz="0" w:space="0" w:color="auto"/>
                <w:right w:val="none" w:sz="0" w:space="0" w:color="auto"/>
              </w:divBdr>
            </w:div>
            <w:div w:id="2054965522">
              <w:marLeft w:val="0"/>
              <w:marRight w:val="0"/>
              <w:marTop w:val="0"/>
              <w:marBottom w:val="0"/>
              <w:divBdr>
                <w:top w:val="none" w:sz="0" w:space="0" w:color="auto"/>
                <w:left w:val="none" w:sz="0" w:space="0" w:color="auto"/>
                <w:bottom w:val="none" w:sz="0" w:space="0" w:color="auto"/>
                <w:right w:val="none" w:sz="0" w:space="0" w:color="auto"/>
              </w:divBdr>
            </w:div>
            <w:div w:id="1361853089">
              <w:marLeft w:val="0"/>
              <w:marRight w:val="0"/>
              <w:marTop w:val="0"/>
              <w:marBottom w:val="0"/>
              <w:divBdr>
                <w:top w:val="none" w:sz="0" w:space="0" w:color="auto"/>
                <w:left w:val="none" w:sz="0" w:space="0" w:color="auto"/>
                <w:bottom w:val="none" w:sz="0" w:space="0" w:color="auto"/>
                <w:right w:val="none" w:sz="0" w:space="0" w:color="auto"/>
              </w:divBdr>
            </w:div>
            <w:div w:id="1592159633">
              <w:marLeft w:val="0"/>
              <w:marRight w:val="0"/>
              <w:marTop w:val="0"/>
              <w:marBottom w:val="0"/>
              <w:divBdr>
                <w:top w:val="none" w:sz="0" w:space="0" w:color="auto"/>
                <w:left w:val="none" w:sz="0" w:space="0" w:color="auto"/>
                <w:bottom w:val="none" w:sz="0" w:space="0" w:color="auto"/>
                <w:right w:val="none" w:sz="0" w:space="0" w:color="auto"/>
              </w:divBdr>
            </w:div>
            <w:div w:id="1958634766">
              <w:marLeft w:val="0"/>
              <w:marRight w:val="0"/>
              <w:marTop w:val="0"/>
              <w:marBottom w:val="0"/>
              <w:divBdr>
                <w:top w:val="none" w:sz="0" w:space="0" w:color="auto"/>
                <w:left w:val="none" w:sz="0" w:space="0" w:color="auto"/>
                <w:bottom w:val="none" w:sz="0" w:space="0" w:color="auto"/>
                <w:right w:val="none" w:sz="0" w:space="0" w:color="auto"/>
              </w:divBdr>
            </w:div>
            <w:div w:id="2054960282">
              <w:marLeft w:val="0"/>
              <w:marRight w:val="0"/>
              <w:marTop w:val="0"/>
              <w:marBottom w:val="0"/>
              <w:divBdr>
                <w:top w:val="none" w:sz="0" w:space="0" w:color="auto"/>
                <w:left w:val="none" w:sz="0" w:space="0" w:color="auto"/>
                <w:bottom w:val="none" w:sz="0" w:space="0" w:color="auto"/>
                <w:right w:val="none" w:sz="0" w:space="0" w:color="auto"/>
              </w:divBdr>
            </w:div>
            <w:div w:id="174729325">
              <w:marLeft w:val="0"/>
              <w:marRight w:val="0"/>
              <w:marTop w:val="0"/>
              <w:marBottom w:val="0"/>
              <w:divBdr>
                <w:top w:val="none" w:sz="0" w:space="0" w:color="auto"/>
                <w:left w:val="none" w:sz="0" w:space="0" w:color="auto"/>
                <w:bottom w:val="none" w:sz="0" w:space="0" w:color="auto"/>
                <w:right w:val="none" w:sz="0" w:space="0" w:color="auto"/>
              </w:divBdr>
            </w:div>
            <w:div w:id="1847551084">
              <w:marLeft w:val="0"/>
              <w:marRight w:val="0"/>
              <w:marTop w:val="0"/>
              <w:marBottom w:val="0"/>
              <w:divBdr>
                <w:top w:val="none" w:sz="0" w:space="0" w:color="auto"/>
                <w:left w:val="none" w:sz="0" w:space="0" w:color="auto"/>
                <w:bottom w:val="none" w:sz="0" w:space="0" w:color="auto"/>
                <w:right w:val="none" w:sz="0" w:space="0" w:color="auto"/>
              </w:divBdr>
            </w:div>
            <w:div w:id="730545718">
              <w:marLeft w:val="0"/>
              <w:marRight w:val="0"/>
              <w:marTop w:val="0"/>
              <w:marBottom w:val="0"/>
              <w:divBdr>
                <w:top w:val="none" w:sz="0" w:space="0" w:color="auto"/>
                <w:left w:val="none" w:sz="0" w:space="0" w:color="auto"/>
                <w:bottom w:val="none" w:sz="0" w:space="0" w:color="auto"/>
                <w:right w:val="none" w:sz="0" w:space="0" w:color="auto"/>
              </w:divBdr>
            </w:div>
            <w:div w:id="1234045317">
              <w:marLeft w:val="0"/>
              <w:marRight w:val="0"/>
              <w:marTop w:val="0"/>
              <w:marBottom w:val="0"/>
              <w:divBdr>
                <w:top w:val="none" w:sz="0" w:space="0" w:color="auto"/>
                <w:left w:val="none" w:sz="0" w:space="0" w:color="auto"/>
                <w:bottom w:val="none" w:sz="0" w:space="0" w:color="auto"/>
                <w:right w:val="none" w:sz="0" w:space="0" w:color="auto"/>
              </w:divBdr>
            </w:div>
            <w:div w:id="903371137">
              <w:marLeft w:val="0"/>
              <w:marRight w:val="0"/>
              <w:marTop w:val="0"/>
              <w:marBottom w:val="0"/>
              <w:divBdr>
                <w:top w:val="none" w:sz="0" w:space="0" w:color="auto"/>
                <w:left w:val="none" w:sz="0" w:space="0" w:color="auto"/>
                <w:bottom w:val="none" w:sz="0" w:space="0" w:color="auto"/>
                <w:right w:val="none" w:sz="0" w:space="0" w:color="auto"/>
              </w:divBdr>
            </w:div>
            <w:div w:id="1489130875">
              <w:marLeft w:val="0"/>
              <w:marRight w:val="0"/>
              <w:marTop w:val="0"/>
              <w:marBottom w:val="0"/>
              <w:divBdr>
                <w:top w:val="none" w:sz="0" w:space="0" w:color="auto"/>
                <w:left w:val="none" w:sz="0" w:space="0" w:color="auto"/>
                <w:bottom w:val="none" w:sz="0" w:space="0" w:color="auto"/>
                <w:right w:val="none" w:sz="0" w:space="0" w:color="auto"/>
              </w:divBdr>
            </w:div>
            <w:div w:id="61022502">
              <w:marLeft w:val="0"/>
              <w:marRight w:val="0"/>
              <w:marTop w:val="0"/>
              <w:marBottom w:val="0"/>
              <w:divBdr>
                <w:top w:val="none" w:sz="0" w:space="0" w:color="auto"/>
                <w:left w:val="none" w:sz="0" w:space="0" w:color="auto"/>
                <w:bottom w:val="none" w:sz="0" w:space="0" w:color="auto"/>
                <w:right w:val="none" w:sz="0" w:space="0" w:color="auto"/>
              </w:divBdr>
            </w:div>
            <w:div w:id="793788002">
              <w:marLeft w:val="0"/>
              <w:marRight w:val="0"/>
              <w:marTop w:val="0"/>
              <w:marBottom w:val="0"/>
              <w:divBdr>
                <w:top w:val="none" w:sz="0" w:space="0" w:color="auto"/>
                <w:left w:val="none" w:sz="0" w:space="0" w:color="auto"/>
                <w:bottom w:val="none" w:sz="0" w:space="0" w:color="auto"/>
                <w:right w:val="none" w:sz="0" w:space="0" w:color="auto"/>
              </w:divBdr>
            </w:div>
            <w:div w:id="1117605212">
              <w:marLeft w:val="0"/>
              <w:marRight w:val="0"/>
              <w:marTop w:val="0"/>
              <w:marBottom w:val="0"/>
              <w:divBdr>
                <w:top w:val="none" w:sz="0" w:space="0" w:color="auto"/>
                <w:left w:val="none" w:sz="0" w:space="0" w:color="auto"/>
                <w:bottom w:val="none" w:sz="0" w:space="0" w:color="auto"/>
                <w:right w:val="none" w:sz="0" w:space="0" w:color="auto"/>
              </w:divBdr>
            </w:div>
            <w:div w:id="1647465136">
              <w:marLeft w:val="0"/>
              <w:marRight w:val="0"/>
              <w:marTop w:val="0"/>
              <w:marBottom w:val="0"/>
              <w:divBdr>
                <w:top w:val="none" w:sz="0" w:space="0" w:color="auto"/>
                <w:left w:val="none" w:sz="0" w:space="0" w:color="auto"/>
                <w:bottom w:val="none" w:sz="0" w:space="0" w:color="auto"/>
                <w:right w:val="none" w:sz="0" w:space="0" w:color="auto"/>
              </w:divBdr>
            </w:div>
            <w:div w:id="976297214">
              <w:marLeft w:val="0"/>
              <w:marRight w:val="0"/>
              <w:marTop w:val="0"/>
              <w:marBottom w:val="0"/>
              <w:divBdr>
                <w:top w:val="none" w:sz="0" w:space="0" w:color="auto"/>
                <w:left w:val="none" w:sz="0" w:space="0" w:color="auto"/>
                <w:bottom w:val="none" w:sz="0" w:space="0" w:color="auto"/>
                <w:right w:val="none" w:sz="0" w:space="0" w:color="auto"/>
              </w:divBdr>
            </w:div>
            <w:div w:id="1579439931">
              <w:marLeft w:val="0"/>
              <w:marRight w:val="0"/>
              <w:marTop w:val="0"/>
              <w:marBottom w:val="0"/>
              <w:divBdr>
                <w:top w:val="none" w:sz="0" w:space="0" w:color="auto"/>
                <w:left w:val="none" w:sz="0" w:space="0" w:color="auto"/>
                <w:bottom w:val="none" w:sz="0" w:space="0" w:color="auto"/>
                <w:right w:val="none" w:sz="0" w:space="0" w:color="auto"/>
              </w:divBdr>
            </w:div>
            <w:div w:id="414056960">
              <w:marLeft w:val="0"/>
              <w:marRight w:val="0"/>
              <w:marTop w:val="0"/>
              <w:marBottom w:val="0"/>
              <w:divBdr>
                <w:top w:val="none" w:sz="0" w:space="0" w:color="auto"/>
                <w:left w:val="none" w:sz="0" w:space="0" w:color="auto"/>
                <w:bottom w:val="none" w:sz="0" w:space="0" w:color="auto"/>
                <w:right w:val="none" w:sz="0" w:space="0" w:color="auto"/>
              </w:divBdr>
            </w:div>
            <w:div w:id="887838871">
              <w:marLeft w:val="0"/>
              <w:marRight w:val="0"/>
              <w:marTop w:val="0"/>
              <w:marBottom w:val="0"/>
              <w:divBdr>
                <w:top w:val="none" w:sz="0" w:space="0" w:color="auto"/>
                <w:left w:val="none" w:sz="0" w:space="0" w:color="auto"/>
                <w:bottom w:val="none" w:sz="0" w:space="0" w:color="auto"/>
                <w:right w:val="none" w:sz="0" w:space="0" w:color="auto"/>
              </w:divBdr>
            </w:div>
            <w:div w:id="1104493859">
              <w:marLeft w:val="0"/>
              <w:marRight w:val="0"/>
              <w:marTop w:val="0"/>
              <w:marBottom w:val="0"/>
              <w:divBdr>
                <w:top w:val="none" w:sz="0" w:space="0" w:color="auto"/>
                <w:left w:val="none" w:sz="0" w:space="0" w:color="auto"/>
                <w:bottom w:val="none" w:sz="0" w:space="0" w:color="auto"/>
                <w:right w:val="none" w:sz="0" w:space="0" w:color="auto"/>
              </w:divBdr>
            </w:div>
            <w:div w:id="2134595708">
              <w:marLeft w:val="0"/>
              <w:marRight w:val="0"/>
              <w:marTop w:val="0"/>
              <w:marBottom w:val="0"/>
              <w:divBdr>
                <w:top w:val="none" w:sz="0" w:space="0" w:color="auto"/>
                <w:left w:val="none" w:sz="0" w:space="0" w:color="auto"/>
                <w:bottom w:val="none" w:sz="0" w:space="0" w:color="auto"/>
                <w:right w:val="none" w:sz="0" w:space="0" w:color="auto"/>
              </w:divBdr>
            </w:div>
            <w:div w:id="672223119">
              <w:marLeft w:val="0"/>
              <w:marRight w:val="0"/>
              <w:marTop w:val="0"/>
              <w:marBottom w:val="0"/>
              <w:divBdr>
                <w:top w:val="none" w:sz="0" w:space="0" w:color="auto"/>
                <w:left w:val="none" w:sz="0" w:space="0" w:color="auto"/>
                <w:bottom w:val="none" w:sz="0" w:space="0" w:color="auto"/>
                <w:right w:val="none" w:sz="0" w:space="0" w:color="auto"/>
              </w:divBdr>
            </w:div>
            <w:div w:id="984821601">
              <w:marLeft w:val="0"/>
              <w:marRight w:val="0"/>
              <w:marTop w:val="0"/>
              <w:marBottom w:val="0"/>
              <w:divBdr>
                <w:top w:val="none" w:sz="0" w:space="0" w:color="auto"/>
                <w:left w:val="none" w:sz="0" w:space="0" w:color="auto"/>
                <w:bottom w:val="none" w:sz="0" w:space="0" w:color="auto"/>
                <w:right w:val="none" w:sz="0" w:space="0" w:color="auto"/>
              </w:divBdr>
            </w:div>
            <w:div w:id="921913048">
              <w:marLeft w:val="0"/>
              <w:marRight w:val="0"/>
              <w:marTop w:val="0"/>
              <w:marBottom w:val="0"/>
              <w:divBdr>
                <w:top w:val="none" w:sz="0" w:space="0" w:color="auto"/>
                <w:left w:val="none" w:sz="0" w:space="0" w:color="auto"/>
                <w:bottom w:val="none" w:sz="0" w:space="0" w:color="auto"/>
                <w:right w:val="none" w:sz="0" w:space="0" w:color="auto"/>
              </w:divBdr>
            </w:div>
            <w:div w:id="1528567694">
              <w:marLeft w:val="0"/>
              <w:marRight w:val="0"/>
              <w:marTop w:val="0"/>
              <w:marBottom w:val="0"/>
              <w:divBdr>
                <w:top w:val="none" w:sz="0" w:space="0" w:color="auto"/>
                <w:left w:val="none" w:sz="0" w:space="0" w:color="auto"/>
                <w:bottom w:val="none" w:sz="0" w:space="0" w:color="auto"/>
                <w:right w:val="none" w:sz="0" w:space="0" w:color="auto"/>
              </w:divBdr>
            </w:div>
            <w:div w:id="828520969">
              <w:marLeft w:val="0"/>
              <w:marRight w:val="0"/>
              <w:marTop w:val="0"/>
              <w:marBottom w:val="0"/>
              <w:divBdr>
                <w:top w:val="none" w:sz="0" w:space="0" w:color="auto"/>
                <w:left w:val="none" w:sz="0" w:space="0" w:color="auto"/>
                <w:bottom w:val="none" w:sz="0" w:space="0" w:color="auto"/>
                <w:right w:val="none" w:sz="0" w:space="0" w:color="auto"/>
              </w:divBdr>
            </w:div>
            <w:div w:id="1940218782">
              <w:marLeft w:val="0"/>
              <w:marRight w:val="0"/>
              <w:marTop w:val="0"/>
              <w:marBottom w:val="0"/>
              <w:divBdr>
                <w:top w:val="none" w:sz="0" w:space="0" w:color="auto"/>
                <w:left w:val="none" w:sz="0" w:space="0" w:color="auto"/>
                <w:bottom w:val="none" w:sz="0" w:space="0" w:color="auto"/>
                <w:right w:val="none" w:sz="0" w:space="0" w:color="auto"/>
              </w:divBdr>
            </w:div>
            <w:div w:id="1144274273">
              <w:marLeft w:val="0"/>
              <w:marRight w:val="0"/>
              <w:marTop w:val="0"/>
              <w:marBottom w:val="0"/>
              <w:divBdr>
                <w:top w:val="none" w:sz="0" w:space="0" w:color="auto"/>
                <w:left w:val="none" w:sz="0" w:space="0" w:color="auto"/>
                <w:bottom w:val="none" w:sz="0" w:space="0" w:color="auto"/>
                <w:right w:val="none" w:sz="0" w:space="0" w:color="auto"/>
              </w:divBdr>
            </w:div>
            <w:div w:id="1285162506">
              <w:marLeft w:val="0"/>
              <w:marRight w:val="0"/>
              <w:marTop w:val="0"/>
              <w:marBottom w:val="0"/>
              <w:divBdr>
                <w:top w:val="none" w:sz="0" w:space="0" w:color="auto"/>
                <w:left w:val="none" w:sz="0" w:space="0" w:color="auto"/>
                <w:bottom w:val="none" w:sz="0" w:space="0" w:color="auto"/>
                <w:right w:val="none" w:sz="0" w:space="0" w:color="auto"/>
              </w:divBdr>
            </w:div>
            <w:div w:id="1207568150">
              <w:marLeft w:val="0"/>
              <w:marRight w:val="0"/>
              <w:marTop w:val="0"/>
              <w:marBottom w:val="0"/>
              <w:divBdr>
                <w:top w:val="none" w:sz="0" w:space="0" w:color="auto"/>
                <w:left w:val="none" w:sz="0" w:space="0" w:color="auto"/>
                <w:bottom w:val="none" w:sz="0" w:space="0" w:color="auto"/>
                <w:right w:val="none" w:sz="0" w:space="0" w:color="auto"/>
              </w:divBdr>
            </w:div>
            <w:div w:id="1346204360">
              <w:marLeft w:val="0"/>
              <w:marRight w:val="0"/>
              <w:marTop w:val="0"/>
              <w:marBottom w:val="0"/>
              <w:divBdr>
                <w:top w:val="none" w:sz="0" w:space="0" w:color="auto"/>
                <w:left w:val="none" w:sz="0" w:space="0" w:color="auto"/>
                <w:bottom w:val="none" w:sz="0" w:space="0" w:color="auto"/>
                <w:right w:val="none" w:sz="0" w:space="0" w:color="auto"/>
              </w:divBdr>
            </w:div>
            <w:div w:id="300035213">
              <w:marLeft w:val="0"/>
              <w:marRight w:val="0"/>
              <w:marTop w:val="0"/>
              <w:marBottom w:val="0"/>
              <w:divBdr>
                <w:top w:val="none" w:sz="0" w:space="0" w:color="auto"/>
                <w:left w:val="none" w:sz="0" w:space="0" w:color="auto"/>
                <w:bottom w:val="none" w:sz="0" w:space="0" w:color="auto"/>
                <w:right w:val="none" w:sz="0" w:space="0" w:color="auto"/>
              </w:divBdr>
            </w:div>
            <w:div w:id="982319435">
              <w:marLeft w:val="0"/>
              <w:marRight w:val="0"/>
              <w:marTop w:val="0"/>
              <w:marBottom w:val="0"/>
              <w:divBdr>
                <w:top w:val="none" w:sz="0" w:space="0" w:color="auto"/>
                <w:left w:val="none" w:sz="0" w:space="0" w:color="auto"/>
                <w:bottom w:val="none" w:sz="0" w:space="0" w:color="auto"/>
                <w:right w:val="none" w:sz="0" w:space="0" w:color="auto"/>
              </w:divBdr>
            </w:div>
            <w:div w:id="692878762">
              <w:marLeft w:val="0"/>
              <w:marRight w:val="0"/>
              <w:marTop w:val="0"/>
              <w:marBottom w:val="0"/>
              <w:divBdr>
                <w:top w:val="none" w:sz="0" w:space="0" w:color="auto"/>
                <w:left w:val="none" w:sz="0" w:space="0" w:color="auto"/>
                <w:bottom w:val="none" w:sz="0" w:space="0" w:color="auto"/>
                <w:right w:val="none" w:sz="0" w:space="0" w:color="auto"/>
              </w:divBdr>
            </w:div>
            <w:div w:id="11877822">
              <w:marLeft w:val="0"/>
              <w:marRight w:val="0"/>
              <w:marTop w:val="0"/>
              <w:marBottom w:val="0"/>
              <w:divBdr>
                <w:top w:val="none" w:sz="0" w:space="0" w:color="auto"/>
                <w:left w:val="none" w:sz="0" w:space="0" w:color="auto"/>
                <w:bottom w:val="none" w:sz="0" w:space="0" w:color="auto"/>
                <w:right w:val="none" w:sz="0" w:space="0" w:color="auto"/>
              </w:divBdr>
            </w:div>
            <w:div w:id="1172526991">
              <w:marLeft w:val="0"/>
              <w:marRight w:val="0"/>
              <w:marTop w:val="0"/>
              <w:marBottom w:val="0"/>
              <w:divBdr>
                <w:top w:val="none" w:sz="0" w:space="0" w:color="auto"/>
                <w:left w:val="none" w:sz="0" w:space="0" w:color="auto"/>
                <w:bottom w:val="none" w:sz="0" w:space="0" w:color="auto"/>
                <w:right w:val="none" w:sz="0" w:space="0" w:color="auto"/>
              </w:divBdr>
            </w:div>
            <w:div w:id="881093211">
              <w:marLeft w:val="0"/>
              <w:marRight w:val="0"/>
              <w:marTop w:val="0"/>
              <w:marBottom w:val="0"/>
              <w:divBdr>
                <w:top w:val="none" w:sz="0" w:space="0" w:color="auto"/>
                <w:left w:val="none" w:sz="0" w:space="0" w:color="auto"/>
                <w:bottom w:val="none" w:sz="0" w:space="0" w:color="auto"/>
                <w:right w:val="none" w:sz="0" w:space="0" w:color="auto"/>
              </w:divBdr>
            </w:div>
            <w:div w:id="1084650292">
              <w:marLeft w:val="0"/>
              <w:marRight w:val="0"/>
              <w:marTop w:val="0"/>
              <w:marBottom w:val="0"/>
              <w:divBdr>
                <w:top w:val="none" w:sz="0" w:space="0" w:color="auto"/>
                <w:left w:val="none" w:sz="0" w:space="0" w:color="auto"/>
                <w:bottom w:val="none" w:sz="0" w:space="0" w:color="auto"/>
                <w:right w:val="none" w:sz="0" w:space="0" w:color="auto"/>
              </w:divBdr>
            </w:div>
            <w:div w:id="858811517">
              <w:marLeft w:val="0"/>
              <w:marRight w:val="0"/>
              <w:marTop w:val="0"/>
              <w:marBottom w:val="0"/>
              <w:divBdr>
                <w:top w:val="none" w:sz="0" w:space="0" w:color="auto"/>
                <w:left w:val="none" w:sz="0" w:space="0" w:color="auto"/>
                <w:bottom w:val="none" w:sz="0" w:space="0" w:color="auto"/>
                <w:right w:val="none" w:sz="0" w:space="0" w:color="auto"/>
              </w:divBdr>
            </w:div>
            <w:div w:id="709915597">
              <w:marLeft w:val="0"/>
              <w:marRight w:val="0"/>
              <w:marTop w:val="0"/>
              <w:marBottom w:val="0"/>
              <w:divBdr>
                <w:top w:val="none" w:sz="0" w:space="0" w:color="auto"/>
                <w:left w:val="none" w:sz="0" w:space="0" w:color="auto"/>
                <w:bottom w:val="none" w:sz="0" w:space="0" w:color="auto"/>
                <w:right w:val="none" w:sz="0" w:space="0" w:color="auto"/>
              </w:divBdr>
            </w:div>
            <w:div w:id="866648669">
              <w:marLeft w:val="0"/>
              <w:marRight w:val="0"/>
              <w:marTop w:val="0"/>
              <w:marBottom w:val="0"/>
              <w:divBdr>
                <w:top w:val="none" w:sz="0" w:space="0" w:color="auto"/>
                <w:left w:val="none" w:sz="0" w:space="0" w:color="auto"/>
                <w:bottom w:val="none" w:sz="0" w:space="0" w:color="auto"/>
                <w:right w:val="none" w:sz="0" w:space="0" w:color="auto"/>
              </w:divBdr>
            </w:div>
            <w:div w:id="1075905785">
              <w:marLeft w:val="0"/>
              <w:marRight w:val="0"/>
              <w:marTop w:val="0"/>
              <w:marBottom w:val="0"/>
              <w:divBdr>
                <w:top w:val="none" w:sz="0" w:space="0" w:color="auto"/>
                <w:left w:val="none" w:sz="0" w:space="0" w:color="auto"/>
                <w:bottom w:val="none" w:sz="0" w:space="0" w:color="auto"/>
                <w:right w:val="none" w:sz="0" w:space="0" w:color="auto"/>
              </w:divBdr>
            </w:div>
            <w:div w:id="988247069">
              <w:marLeft w:val="0"/>
              <w:marRight w:val="0"/>
              <w:marTop w:val="0"/>
              <w:marBottom w:val="0"/>
              <w:divBdr>
                <w:top w:val="none" w:sz="0" w:space="0" w:color="auto"/>
                <w:left w:val="none" w:sz="0" w:space="0" w:color="auto"/>
                <w:bottom w:val="none" w:sz="0" w:space="0" w:color="auto"/>
                <w:right w:val="none" w:sz="0" w:space="0" w:color="auto"/>
              </w:divBdr>
            </w:div>
            <w:div w:id="758525059">
              <w:marLeft w:val="0"/>
              <w:marRight w:val="0"/>
              <w:marTop w:val="0"/>
              <w:marBottom w:val="0"/>
              <w:divBdr>
                <w:top w:val="none" w:sz="0" w:space="0" w:color="auto"/>
                <w:left w:val="none" w:sz="0" w:space="0" w:color="auto"/>
                <w:bottom w:val="none" w:sz="0" w:space="0" w:color="auto"/>
                <w:right w:val="none" w:sz="0" w:space="0" w:color="auto"/>
              </w:divBdr>
            </w:div>
            <w:div w:id="1127504005">
              <w:marLeft w:val="0"/>
              <w:marRight w:val="0"/>
              <w:marTop w:val="0"/>
              <w:marBottom w:val="0"/>
              <w:divBdr>
                <w:top w:val="none" w:sz="0" w:space="0" w:color="auto"/>
                <w:left w:val="none" w:sz="0" w:space="0" w:color="auto"/>
                <w:bottom w:val="none" w:sz="0" w:space="0" w:color="auto"/>
                <w:right w:val="none" w:sz="0" w:space="0" w:color="auto"/>
              </w:divBdr>
            </w:div>
            <w:div w:id="444927180">
              <w:marLeft w:val="0"/>
              <w:marRight w:val="0"/>
              <w:marTop w:val="0"/>
              <w:marBottom w:val="0"/>
              <w:divBdr>
                <w:top w:val="none" w:sz="0" w:space="0" w:color="auto"/>
                <w:left w:val="none" w:sz="0" w:space="0" w:color="auto"/>
                <w:bottom w:val="none" w:sz="0" w:space="0" w:color="auto"/>
                <w:right w:val="none" w:sz="0" w:space="0" w:color="auto"/>
              </w:divBdr>
            </w:div>
            <w:div w:id="1831217227">
              <w:marLeft w:val="0"/>
              <w:marRight w:val="0"/>
              <w:marTop w:val="0"/>
              <w:marBottom w:val="0"/>
              <w:divBdr>
                <w:top w:val="none" w:sz="0" w:space="0" w:color="auto"/>
                <w:left w:val="none" w:sz="0" w:space="0" w:color="auto"/>
                <w:bottom w:val="none" w:sz="0" w:space="0" w:color="auto"/>
                <w:right w:val="none" w:sz="0" w:space="0" w:color="auto"/>
              </w:divBdr>
            </w:div>
            <w:div w:id="1365331193">
              <w:marLeft w:val="0"/>
              <w:marRight w:val="0"/>
              <w:marTop w:val="0"/>
              <w:marBottom w:val="0"/>
              <w:divBdr>
                <w:top w:val="none" w:sz="0" w:space="0" w:color="auto"/>
                <w:left w:val="none" w:sz="0" w:space="0" w:color="auto"/>
                <w:bottom w:val="none" w:sz="0" w:space="0" w:color="auto"/>
                <w:right w:val="none" w:sz="0" w:space="0" w:color="auto"/>
              </w:divBdr>
            </w:div>
            <w:div w:id="128398917">
              <w:marLeft w:val="0"/>
              <w:marRight w:val="0"/>
              <w:marTop w:val="0"/>
              <w:marBottom w:val="0"/>
              <w:divBdr>
                <w:top w:val="none" w:sz="0" w:space="0" w:color="auto"/>
                <w:left w:val="none" w:sz="0" w:space="0" w:color="auto"/>
                <w:bottom w:val="none" w:sz="0" w:space="0" w:color="auto"/>
                <w:right w:val="none" w:sz="0" w:space="0" w:color="auto"/>
              </w:divBdr>
            </w:div>
            <w:div w:id="2141991266">
              <w:marLeft w:val="0"/>
              <w:marRight w:val="0"/>
              <w:marTop w:val="0"/>
              <w:marBottom w:val="0"/>
              <w:divBdr>
                <w:top w:val="none" w:sz="0" w:space="0" w:color="auto"/>
                <w:left w:val="none" w:sz="0" w:space="0" w:color="auto"/>
                <w:bottom w:val="none" w:sz="0" w:space="0" w:color="auto"/>
                <w:right w:val="none" w:sz="0" w:space="0" w:color="auto"/>
              </w:divBdr>
            </w:div>
            <w:div w:id="419570715">
              <w:marLeft w:val="0"/>
              <w:marRight w:val="0"/>
              <w:marTop w:val="0"/>
              <w:marBottom w:val="0"/>
              <w:divBdr>
                <w:top w:val="none" w:sz="0" w:space="0" w:color="auto"/>
                <w:left w:val="none" w:sz="0" w:space="0" w:color="auto"/>
                <w:bottom w:val="none" w:sz="0" w:space="0" w:color="auto"/>
                <w:right w:val="none" w:sz="0" w:space="0" w:color="auto"/>
              </w:divBdr>
            </w:div>
            <w:div w:id="616252624">
              <w:marLeft w:val="0"/>
              <w:marRight w:val="0"/>
              <w:marTop w:val="0"/>
              <w:marBottom w:val="0"/>
              <w:divBdr>
                <w:top w:val="none" w:sz="0" w:space="0" w:color="auto"/>
                <w:left w:val="none" w:sz="0" w:space="0" w:color="auto"/>
                <w:bottom w:val="none" w:sz="0" w:space="0" w:color="auto"/>
                <w:right w:val="none" w:sz="0" w:space="0" w:color="auto"/>
              </w:divBdr>
            </w:div>
            <w:div w:id="2001814138">
              <w:marLeft w:val="0"/>
              <w:marRight w:val="0"/>
              <w:marTop w:val="0"/>
              <w:marBottom w:val="0"/>
              <w:divBdr>
                <w:top w:val="none" w:sz="0" w:space="0" w:color="auto"/>
                <w:left w:val="none" w:sz="0" w:space="0" w:color="auto"/>
                <w:bottom w:val="none" w:sz="0" w:space="0" w:color="auto"/>
                <w:right w:val="none" w:sz="0" w:space="0" w:color="auto"/>
              </w:divBdr>
            </w:div>
            <w:div w:id="1610553001">
              <w:marLeft w:val="0"/>
              <w:marRight w:val="0"/>
              <w:marTop w:val="0"/>
              <w:marBottom w:val="0"/>
              <w:divBdr>
                <w:top w:val="none" w:sz="0" w:space="0" w:color="auto"/>
                <w:left w:val="none" w:sz="0" w:space="0" w:color="auto"/>
                <w:bottom w:val="none" w:sz="0" w:space="0" w:color="auto"/>
                <w:right w:val="none" w:sz="0" w:space="0" w:color="auto"/>
              </w:divBdr>
            </w:div>
            <w:div w:id="1353409589">
              <w:marLeft w:val="0"/>
              <w:marRight w:val="0"/>
              <w:marTop w:val="0"/>
              <w:marBottom w:val="0"/>
              <w:divBdr>
                <w:top w:val="none" w:sz="0" w:space="0" w:color="auto"/>
                <w:left w:val="none" w:sz="0" w:space="0" w:color="auto"/>
                <w:bottom w:val="none" w:sz="0" w:space="0" w:color="auto"/>
                <w:right w:val="none" w:sz="0" w:space="0" w:color="auto"/>
              </w:divBdr>
            </w:div>
            <w:div w:id="1801799260">
              <w:marLeft w:val="0"/>
              <w:marRight w:val="0"/>
              <w:marTop w:val="0"/>
              <w:marBottom w:val="0"/>
              <w:divBdr>
                <w:top w:val="none" w:sz="0" w:space="0" w:color="auto"/>
                <w:left w:val="none" w:sz="0" w:space="0" w:color="auto"/>
                <w:bottom w:val="none" w:sz="0" w:space="0" w:color="auto"/>
                <w:right w:val="none" w:sz="0" w:space="0" w:color="auto"/>
              </w:divBdr>
            </w:div>
            <w:div w:id="1151795238">
              <w:marLeft w:val="0"/>
              <w:marRight w:val="0"/>
              <w:marTop w:val="0"/>
              <w:marBottom w:val="0"/>
              <w:divBdr>
                <w:top w:val="none" w:sz="0" w:space="0" w:color="auto"/>
                <w:left w:val="none" w:sz="0" w:space="0" w:color="auto"/>
                <w:bottom w:val="none" w:sz="0" w:space="0" w:color="auto"/>
                <w:right w:val="none" w:sz="0" w:space="0" w:color="auto"/>
              </w:divBdr>
            </w:div>
            <w:div w:id="1144783153">
              <w:marLeft w:val="0"/>
              <w:marRight w:val="0"/>
              <w:marTop w:val="0"/>
              <w:marBottom w:val="0"/>
              <w:divBdr>
                <w:top w:val="none" w:sz="0" w:space="0" w:color="auto"/>
                <w:left w:val="none" w:sz="0" w:space="0" w:color="auto"/>
                <w:bottom w:val="none" w:sz="0" w:space="0" w:color="auto"/>
                <w:right w:val="none" w:sz="0" w:space="0" w:color="auto"/>
              </w:divBdr>
            </w:div>
            <w:div w:id="1197809478">
              <w:marLeft w:val="0"/>
              <w:marRight w:val="0"/>
              <w:marTop w:val="0"/>
              <w:marBottom w:val="0"/>
              <w:divBdr>
                <w:top w:val="none" w:sz="0" w:space="0" w:color="auto"/>
                <w:left w:val="none" w:sz="0" w:space="0" w:color="auto"/>
                <w:bottom w:val="none" w:sz="0" w:space="0" w:color="auto"/>
                <w:right w:val="none" w:sz="0" w:space="0" w:color="auto"/>
              </w:divBdr>
            </w:div>
            <w:div w:id="1135174821">
              <w:marLeft w:val="0"/>
              <w:marRight w:val="0"/>
              <w:marTop w:val="0"/>
              <w:marBottom w:val="0"/>
              <w:divBdr>
                <w:top w:val="none" w:sz="0" w:space="0" w:color="auto"/>
                <w:left w:val="none" w:sz="0" w:space="0" w:color="auto"/>
                <w:bottom w:val="none" w:sz="0" w:space="0" w:color="auto"/>
                <w:right w:val="none" w:sz="0" w:space="0" w:color="auto"/>
              </w:divBdr>
            </w:div>
            <w:div w:id="657850598">
              <w:marLeft w:val="0"/>
              <w:marRight w:val="0"/>
              <w:marTop w:val="0"/>
              <w:marBottom w:val="0"/>
              <w:divBdr>
                <w:top w:val="none" w:sz="0" w:space="0" w:color="auto"/>
                <w:left w:val="none" w:sz="0" w:space="0" w:color="auto"/>
                <w:bottom w:val="none" w:sz="0" w:space="0" w:color="auto"/>
                <w:right w:val="none" w:sz="0" w:space="0" w:color="auto"/>
              </w:divBdr>
            </w:div>
            <w:div w:id="2109959862">
              <w:marLeft w:val="0"/>
              <w:marRight w:val="0"/>
              <w:marTop w:val="0"/>
              <w:marBottom w:val="0"/>
              <w:divBdr>
                <w:top w:val="none" w:sz="0" w:space="0" w:color="auto"/>
                <w:left w:val="none" w:sz="0" w:space="0" w:color="auto"/>
                <w:bottom w:val="none" w:sz="0" w:space="0" w:color="auto"/>
                <w:right w:val="none" w:sz="0" w:space="0" w:color="auto"/>
              </w:divBdr>
            </w:div>
            <w:div w:id="1724593619">
              <w:marLeft w:val="0"/>
              <w:marRight w:val="0"/>
              <w:marTop w:val="0"/>
              <w:marBottom w:val="0"/>
              <w:divBdr>
                <w:top w:val="none" w:sz="0" w:space="0" w:color="auto"/>
                <w:left w:val="none" w:sz="0" w:space="0" w:color="auto"/>
                <w:bottom w:val="none" w:sz="0" w:space="0" w:color="auto"/>
                <w:right w:val="none" w:sz="0" w:space="0" w:color="auto"/>
              </w:divBdr>
            </w:div>
            <w:div w:id="1830780190">
              <w:marLeft w:val="0"/>
              <w:marRight w:val="0"/>
              <w:marTop w:val="0"/>
              <w:marBottom w:val="0"/>
              <w:divBdr>
                <w:top w:val="none" w:sz="0" w:space="0" w:color="auto"/>
                <w:left w:val="none" w:sz="0" w:space="0" w:color="auto"/>
                <w:bottom w:val="none" w:sz="0" w:space="0" w:color="auto"/>
                <w:right w:val="none" w:sz="0" w:space="0" w:color="auto"/>
              </w:divBdr>
            </w:div>
            <w:div w:id="636833572">
              <w:marLeft w:val="0"/>
              <w:marRight w:val="0"/>
              <w:marTop w:val="0"/>
              <w:marBottom w:val="0"/>
              <w:divBdr>
                <w:top w:val="none" w:sz="0" w:space="0" w:color="auto"/>
                <w:left w:val="none" w:sz="0" w:space="0" w:color="auto"/>
                <w:bottom w:val="none" w:sz="0" w:space="0" w:color="auto"/>
                <w:right w:val="none" w:sz="0" w:space="0" w:color="auto"/>
              </w:divBdr>
            </w:div>
            <w:div w:id="825172469">
              <w:marLeft w:val="0"/>
              <w:marRight w:val="0"/>
              <w:marTop w:val="0"/>
              <w:marBottom w:val="0"/>
              <w:divBdr>
                <w:top w:val="none" w:sz="0" w:space="0" w:color="auto"/>
                <w:left w:val="none" w:sz="0" w:space="0" w:color="auto"/>
                <w:bottom w:val="none" w:sz="0" w:space="0" w:color="auto"/>
                <w:right w:val="none" w:sz="0" w:space="0" w:color="auto"/>
              </w:divBdr>
            </w:div>
            <w:div w:id="957224205">
              <w:marLeft w:val="0"/>
              <w:marRight w:val="0"/>
              <w:marTop w:val="0"/>
              <w:marBottom w:val="0"/>
              <w:divBdr>
                <w:top w:val="none" w:sz="0" w:space="0" w:color="auto"/>
                <w:left w:val="none" w:sz="0" w:space="0" w:color="auto"/>
                <w:bottom w:val="none" w:sz="0" w:space="0" w:color="auto"/>
                <w:right w:val="none" w:sz="0" w:space="0" w:color="auto"/>
              </w:divBdr>
            </w:div>
            <w:div w:id="506560010">
              <w:marLeft w:val="0"/>
              <w:marRight w:val="0"/>
              <w:marTop w:val="0"/>
              <w:marBottom w:val="0"/>
              <w:divBdr>
                <w:top w:val="none" w:sz="0" w:space="0" w:color="auto"/>
                <w:left w:val="none" w:sz="0" w:space="0" w:color="auto"/>
                <w:bottom w:val="none" w:sz="0" w:space="0" w:color="auto"/>
                <w:right w:val="none" w:sz="0" w:space="0" w:color="auto"/>
              </w:divBdr>
            </w:div>
            <w:div w:id="2049908251">
              <w:marLeft w:val="0"/>
              <w:marRight w:val="0"/>
              <w:marTop w:val="0"/>
              <w:marBottom w:val="0"/>
              <w:divBdr>
                <w:top w:val="none" w:sz="0" w:space="0" w:color="auto"/>
                <w:left w:val="none" w:sz="0" w:space="0" w:color="auto"/>
                <w:bottom w:val="none" w:sz="0" w:space="0" w:color="auto"/>
                <w:right w:val="none" w:sz="0" w:space="0" w:color="auto"/>
              </w:divBdr>
            </w:div>
            <w:div w:id="365182014">
              <w:marLeft w:val="0"/>
              <w:marRight w:val="0"/>
              <w:marTop w:val="0"/>
              <w:marBottom w:val="0"/>
              <w:divBdr>
                <w:top w:val="none" w:sz="0" w:space="0" w:color="auto"/>
                <w:left w:val="none" w:sz="0" w:space="0" w:color="auto"/>
                <w:bottom w:val="none" w:sz="0" w:space="0" w:color="auto"/>
                <w:right w:val="none" w:sz="0" w:space="0" w:color="auto"/>
              </w:divBdr>
            </w:div>
            <w:div w:id="741215496">
              <w:marLeft w:val="0"/>
              <w:marRight w:val="0"/>
              <w:marTop w:val="0"/>
              <w:marBottom w:val="0"/>
              <w:divBdr>
                <w:top w:val="none" w:sz="0" w:space="0" w:color="auto"/>
                <w:left w:val="none" w:sz="0" w:space="0" w:color="auto"/>
                <w:bottom w:val="none" w:sz="0" w:space="0" w:color="auto"/>
                <w:right w:val="none" w:sz="0" w:space="0" w:color="auto"/>
              </w:divBdr>
            </w:div>
            <w:div w:id="1739942308">
              <w:marLeft w:val="0"/>
              <w:marRight w:val="0"/>
              <w:marTop w:val="0"/>
              <w:marBottom w:val="0"/>
              <w:divBdr>
                <w:top w:val="none" w:sz="0" w:space="0" w:color="auto"/>
                <w:left w:val="none" w:sz="0" w:space="0" w:color="auto"/>
                <w:bottom w:val="none" w:sz="0" w:space="0" w:color="auto"/>
                <w:right w:val="none" w:sz="0" w:space="0" w:color="auto"/>
              </w:divBdr>
            </w:div>
            <w:div w:id="1418091649">
              <w:marLeft w:val="0"/>
              <w:marRight w:val="0"/>
              <w:marTop w:val="0"/>
              <w:marBottom w:val="0"/>
              <w:divBdr>
                <w:top w:val="none" w:sz="0" w:space="0" w:color="auto"/>
                <w:left w:val="none" w:sz="0" w:space="0" w:color="auto"/>
                <w:bottom w:val="none" w:sz="0" w:space="0" w:color="auto"/>
                <w:right w:val="none" w:sz="0" w:space="0" w:color="auto"/>
              </w:divBdr>
            </w:div>
            <w:div w:id="1397583855">
              <w:marLeft w:val="0"/>
              <w:marRight w:val="0"/>
              <w:marTop w:val="0"/>
              <w:marBottom w:val="0"/>
              <w:divBdr>
                <w:top w:val="none" w:sz="0" w:space="0" w:color="auto"/>
                <w:left w:val="none" w:sz="0" w:space="0" w:color="auto"/>
                <w:bottom w:val="none" w:sz="0" w:space="0" w:color="auto"/>
                <w:right w:val="none" w:sz="0" w:space="0" w:color="auto"/>
              </w:divBdr>
            </w:div>
            <w:div w:id="1580551987">
              <w:marLeft w:val="0"/>
              <w:marRight w:val="0"/>
              <w:marTop w:val="0"/>
              <w:marBottom w:val="0"/>
              <w:divBdr>
                <w:top w:val="none" w:sz="0" w:space="0" w:color="auto"/>
                <w:left w:val="none" w:sz="0" w:space="0" w:color="auto"/>
                <w:bottom w:val="none" w:sz="0" w:space="0" w:color="auto"/>
                <w:right w:val="none" w:sz="0" w:space="0" w:color="auto"/>
              </w:divBdr>
            </w:div>
            <w:div w:id="1828814321">
              <w:marLeft w:val="0"/>
              <w:marRight w:val="0"/>
              <w:marTop w:val="0"/>
              <w:marBottom w:val="0"/>
              <w:divBdr>
                <w:top w:val="none" w:sz="0" w:space="0" w:color="auto"/>
                <w:left w:val="none" w:sz="0" w:space="0" w:color="auto"/>
                <w:bottom w:val="none" w:sz="0" w:space="0" w:color="auto"/>
                <w:right w:val="none" w:sz="0" w:space="0" w:color="auto"/>
              </w:divBdr>
            </w:div>
            <w:div w:id="1133061704">
              <w:marLeft w:val="0"/>
              <w:marRight w:val="0"/>
              <w:marTop w:val="0"/>
              <w:marBottom w:val="0"/>
              <w:divBdr>
                <w:top w:val="none" w:sz="0" w:space="0" w:color="auto"/>
                <w:left w:val="none" w:sz="0" w:space="0" w:color="auto"/>
                <w:bottom w:val="none" w:sz="0" w:space="0" w:color="auto"/>
                <w:right w:val="none" w:sz="0" w:space="0" w:color="auto"/>
              </w:divBdr>
            </w:div>
            <w:div w:id="467549552">
              <w:marLeft w:val="0"/>
              <w:marRight w:val="0"/>
              <w:marTop w:val="0"/>
              <w:marBottom w:val="0"/>
              <w:divBdr>
                <w:top w:val="none" w:sz="0" w:space="0" w:color="auto"/>
                <w:left w:val="none" w:sz="0" w:space="0" w:color="auto"/>
                <w:bottom w:val="none" w:sz="0" w:space="0" w:color="auto"/>
                <w:right w:val="none" w:sz="0" w:space="0" w:color="auto"/>
              </w:divBdr>
            </w:div>
            <w:div w:id="469054503">
              <w:marLeft w:val="0"/>
              <w:marRight w:val="0"/>
              <w:marTop w:val="0"/>
              <w:marBottom w:val="0"/>
              <w:divBdr>
                <w:top w:val="none" w:sz="0" w:space="0" w:color="auto"/>
                <w:left w:val="none" w:sz="0" w:space="0" w:color="auto"/>
                <w:bottom w:val="none" w:sz="0" w:space="0" w:color="auto"/>
                <w:right w:val="none" w:sz="0" w:space="0" w:color="auto"/>
              </w:divBdr>
            </w:div>
            <w:div w:id="1238593921">
              <w:marLeft w:val="0"/>
              <w:marRight w:val="0"/>
              <w:marTop w:val="0"/>
              <w:marBottom w:val="0"/>
              <w:divBdr>
                <w:top w:val="none" w:sz="0" w:space="0" w:color="auto"/>
                <w:left w:val="none" w:sz="0" w:space="0" w:color="auto"/>
                <w:bottom w:val="none" w:sz="0" w:space="0" w:color="auto"/>
                <w:right w:val="none" w:sz="0" w:space="0" w:color="auto"/>
              </w:divBdr>
            </w:div>
            <w:div w:id="2025012986">
              <w:marLeft w:val="0"/>
              <w:marRight w:val="0"/>
              <w:marTop w:val="0"/>
              <w:marBottom w:val="0"/>
              <w:divBdr>
                <w:top w:val="none" w:sz="0" w:space="0" w:color="auto"/>
                <w:left w:val="none" w:sz="0" w:space="0" w:color="auto"/>
                <w:bottom w:val="none" w:sz="0" w:space="0" w:color="auto"/>
                <w:right w:val="none" w:sz="0" w:space="0" w:color="auto"/>
              </w:divBdr>
            </w:div>
            <w:div w:id="578707930">
              <w:marLeft w:val="0"/>
              <w:marRight w:val="0"/>
              <w:marTop w:val="0"/>
              <w:marBottom w:val="0"/>
              <w:divBdr>
                <w:top w:val="none" w:sz="0" w:space="0" w:color="auto"/>
                <w:left w:val="none" w:sz="0" w:space="0" w:color="auto"/>
                <w:bottom w:val="none" w:sz="0" w:space="0" w:color="auto"/>
                <w:right w:val="none" w:sz="0" w:space="0" w:color="auto"/>
              </w:divBdr>
            </w:div>
            <w:div w:id="463356880">
              <w:marLeft w:val="0"/>
              <w:marRight w:val="0"/>
              <w:marTop w:val="0"/>
              <w:marBottom w:val="0"/>
              <w:divBdr>
                <w:top w:val="none" w:sz="0" w:space="0" w:color="auto"/>
                <w:left w:val="none" w:sz="0" w:space="0" w:color="auto"/>
                <w:bottom w:val="none" w:sz="0" w:space="0" w:color="auto"/>
                <w:right w:val="none" w:sz="0" w:space="0" w:color="auto"/>
              </w:divBdr>
            </w:div>
            <w:div w:id="742721781">
              <w:marLeft w:val="0"/>
              <w:marRight w:val="0"/>
              <w:marTop w:val="0"/>
              <w:marBottom w:val="0"/>
              <w:divBdr>
                <w:top w:val="none" w:sz="0" w:space="0" w:color="auto"/>
                <w:left w:val="none" w:sz="0" w:space="0" w:color="auto"/>
                <w:bottom w:val="none" w:sz="0" w:space="0" w:color="auto"/>
                <w:right w:val="none" w:sz="0" w:space="0" w:color="auto"/>
              </w:divBdr>
            </w:div>
            <w:div w:id="633487012">
              <w:marLeft w:val="0"/>
              <w:marRight w:val="0"/>
              <w:marTop w:val="0"/>
              <w:marBottom w:val="0"/>
              <w:divBdr>
                <w:top w:val="none" w:sz="0" w:space="0" w:color="auto"/>
                <w:left w:val="none" w:sz="0" w:space="0" w:color="auto"/>
                <w:bottom w:val="none" w:sz="0" w:space="0" w:color="auto"/>
                <w:right w:val="none" w:sz="0" w:space="0" w:color="auto"/>
              </w:divBdr>
            </w:div>
            <w:div w:id="1005017097">
              <w:marLeft w:val="0"/>
              <w:marRight w:val="0"/>
              <w:marTop w:val="0"/>
              <w:marBottom w:val="0"/>
              <w:divBdr>
                <w:top w:val="none" w:sz="0" w:space="0" w:color="auto"/>
                <w:left w:val="none" w:sz="0" w:space="0" w:color="auto"/>
                <w:bottom w:val="none" w:sz="0" w:space="0" w:color="auto"/>
                <w:right w:val="none" w:sz="0" w:space="0" w:color="auto"/>
              </w:divBdr>
            </w:div>
            <w:div w:id="1911884213">
              <w:marLeft w:val="0"/>
              <w:marRight w:val="0"/>
              <w:marTop w:val="0"/>
              <w:marBottom w:val="0"/>
              <w:divBdr>
                <w:top w:val="none" w:sz="0" w:space="0" w:color="auto"/>
                <w:left w:val="none" w:sz="0" w:space="0" w:color="auto"/>
                <w:bottom w:val="none" w:sz="0" w:space="0" w:color="auto"/>
                <w:right w:val="none" w:sz="0" w:space="0" w:color="auto"/>
              </w:divBdr>
            </w:div>
            <w:div w:id="1714695515">
              <w:marLeft w:val="0"/>
              <w:marRight w:val="0"/>
              <w:marTop w:val="0"/>
              <w:marBottom w:val="0"/>
              <w:divBdr>
                <w:top w:val="none" w:sz="0" w:space="0" w:color="auto"/>
                <w:left w:val="none" w:sz="0" w:space="0" w:color="auto"/>
                <w:bottom w:val="none" w:sz="0" w:space="0" w:color="auto"/>
                <w:right w:val="none" w:sz="0" w:space="0" w:color="auto"/>
              </w:divBdr>
            </w:div>
            <w:div w:id="518324377">
              <w:marLeft w:val="0"/>
              <w:marRight w:val="0"/>
              <w:marTop w:val="0"/>
              <w:marBottom w:val="0"/>
              <w:divBdr>
                <w:top w:val="none" w:sz="0" w:space="0" w:color="auto"/>
                <w:left w:val="none" w:sz="0" w:space="0" w:color="auto"/>
                <w:bottom w:val="none" w:sz="0" w:space="0" w:color="auto"/>
                <w:right w:val="none" w:sz="0" w:space="0" w:color="auto"/>
              </w:divBdr>
            </w:div>
            <w:div w:id="1885947921">
              <w:marLeft w:val="0"/>
              <w:marRight w:val="0"/>
              <w:marTop w:val="0"/>
              <w:marBottom w:val="0"/>
              <w:divBdr>
                <w:top w:val="none" w:sz="0" w:space="0" w:color="auto"/>
                <w:left w:val="none" w:sz="0" w:space="0" w:color="auto"/>
                <w:bottom w:val="none" w:sz="0" w:space="0" w:color="auto"/>
                <w:right w:val="none" w:sz="0" w:space="0" w:color="auto"/>
              </w:divBdr>
            </w:div>
            <w:div w:id="1387873648">
              <w:marLeft w:val="0"/>
              <w:marRight w:val="0"/>
              <w:marTop w:val="0"/>
              <w:marBottom w:val="0"/>
              <w:divBdr>
                <w:top w:val="none" w:sz="0" w:space="0" w:color="auto"/>
                <w:left w:val="none" w:sz="0" w:space="0" w:color="auto"/>
                <w:bottom w:val="none" w:sz="0" w:space="0" w:color="auto"/>
                <w:right w:val="none" w:sz="0" w:space="0" w:color="auto"/>
              </w:divBdr>
            </w:div>
            <w:div w:id="2012755019">
              <w:marLeft w:val="0"/>
              <w:marRight w:val="0"/>
              <w:marTop w:val="0"/>
              <w:marBottom w:val="0"/>
              <w:divBdr>
                <w:top w:val="none" w:sz="0" w:space="0" w:color="auto"/>
                <w:left w:val="none" w:sz="0" w:space="0" w:color="auto"/>
                <w:bottom w:val="none" w:sz="0" w:space="0" w:color="auto"/>
                <w:right w:val="none" w:sz="0" w:space="0" w:color="auto"/>
              </w:divBdr>
            </w:div>
            <w:div w:id="766117161">
              <w:marLeft w:val="0"/>
              <w:marRight w:val="0"/>
              <w:marTop w:val="0"/>
              <w:marBottom w:val="0"/>
              <w:divBdr>
                <w:top w:val="none" w:sz="0" w:space="0" w:color="auto"/>
                <w:left w:val="none" w:sz="0" w:space="0" w:color="auto"/>
                <w:bottom w:val="none" w:sz="0" w:space="0" w:color="auto"/>
                <w:right w:val="none" w:sz="0" w:space="0" w:color="auto"/>
              </w:divBdr>
            </w:div>
            <w:div w:id="53086986">
              <w:marLeft w:val="0"/>
              <w:marRight w:val="0"/>
              <w:marTop w:val="0"/>
              <w:marBottom w:val="0"/>
              <w:divBdr>
                <w:top w:val="none" w:sz="0" w:space="0" w:color="auto"/>
                <w:left w:val="none" w:sz="0" w:space="0" w:color="auto"/>
                <w:bottom w:val="none" w:sz="0" w:space="0" w:color="auto"/>
                <w:right w:val="none" w:sz="0" w:space="0" w:color="auto"/>
              </w:divBdr>
            </w:div>
            <w:div w:id="145587829">
              <w:marLeft w:val="0"/>
              <w:marRight w:val="0"/>
              <w:marTop w:val="0"/>
              <w:marBottom w:val="0"/>
              <w:divBdr>
                <w:top w:val="none" w:sz="0" w:space="0" w:color="auto"/>
                <w:left w:val="none" w:sz="0" w:space="0" w:color="auto"/>
                <w:bottom w:val="none" w:sz="0" w:space="0" w:color="auto"/>
                <w:right w:val="none" w:sz="0" w:space="0" w:color="auto"/>
              </w:divBdr>
            </w:div>
            <w:div w:id="1790976684">
              <w:marLeft w:val="0"/>
              <w:marRight w:val="0"/>
              <w:marTop w:val="0"/>
              <w:marBottom w:val="0"/>
              <w:divBdr>
                <w:top w:val="none" w:sz="0" w:space="0" w:color="auto"/>
                <w:left w:val="none" w:sz="0" w:space="0" w:color="auto"/>
                <w:bottom w:val="none" w:sz="0" w:space="0" w:color="auto"/>
                <w:right w:val="none" w:sz="0" w:space="0" w:color="auto"/>
              </w:divBdr>
            </w:div>
            <w:div w:id="1023360073">
              <w:marLeft w:val="0"/>
              <w:marRight w:val="0"/>
              <w:marTop w:val="0"/>
              <w:marBottom w:val="0"/>
              <w:divBdr>
                <w:top w:val="none" w:sz="0" w:space="0" w:color="auto"/>
                <w:left w:val="none" w:sz="0" w:space="0" w:color="auto"/>
                <w:bottom w:val="none" w:sz="0" w:space="0" w:color="auto"/>
                <w:right w:val="none" w:sz="0" w:space="0" w:color="auto"/>
              </w:divBdr>
            </w:div>
            <w:div w:id="1687320735">
              <w:marLeft w:val="0"/>
              <w:marRight w:val="0"/>
              <w:marTop w:val="0"/>
              <w:marBottom w:val="0"/>
              <w:divBdr>
                <w:top w:val="none" w:sz="0" w:space="0" w:color="auto"/>
                <w:left w:val="none" w:sz="0" w:space="0" w:color="auto"/>
                <w:bottom w:val="none" w:sz="0" w:space="0" w:color="auto"/>
                <w:right w:val="none" w:sz="0" w:space="0" w:color="auto"/>
              </w:divBdr>
            </w:div>
            <w:div w:id="147744144">
              <w:marLeft w:val="0"/>
              <w:marRight w:val="0"/>
              <w:marTop w:val="0"/>
              <w:marBottom w:val="0"/>
              <w:divBdr>
                <w:top w:val="none" w:sz="0" w:space="0" w:color="auto"/>
                <w:left w:val="none" w:sz="0" w:space="0" w:color="auto"/>
                <w:bottom w:val="none" w:sz="0" w:space="0" w:color="auto"/>
                <w:right w:val="none" w:sz="0" w:space="0" w:color="auto"/>
              </w:divBdr>
            </w:div>
            <w:div w:id="1819682997">
              <w:marLeft w:val="0"/>
              <w:marRight w:val="0"/>
              <w:marTop w:val="0"/>
              <w:marBottom w:val="0"/>
              <w:divBdr>
                <w:top w:val="none" w:sz="0" w:space="0" w:color="auto"/>
                <w:left w:val="none" w:sz="0" w:space="0" w:color="auto"/>
                <w:bottom w:val="none" w:sz="0" w:space="0" w:color="auto"/>
                <w:right w:val="none" w:sz="0" w:space="0" w:color="auto"/>
              </w:divBdr>
            </w:div>
            <w:div w:id="1291400501">
              <w:marLeft w:val="0"/>
              <w:marRight w:val="0"/>
              <w:marTop w:val="0"/>
              <w:marBottom w:val="0"/>
              <w:divBdr>
                <w:top w:val="none" w:sz="0" w:space="0" w:color="auto"/>
                <w:left w:val="none" w:sz="0" w:space="0" w:color="auto"/>
                <w:bottom w:val="none" w:sz="0" w:space="0" w:color="auto"/>
                <w:right w:val="none" w:sz="0" w:space="0" w:color="auto"/>
              </w:divBdr>
            </w:div>
            <w:div w:id="1323313333">
              <w:marLeft w:val="0"/>
              <w:marRight w:val="0"/>
              <w:marTop w:val="0"/>
              <w:marBottom w:val="0"/>
              <w:divBdr>
                <w:top w:val="none" w:sz="0" w:space="0" w:color="auto"/>
                <w:left w:val="none" w:sz="0" w:space="0" w:color="auto"/>
                <w:bottom w:val="none" w:sz="0" w:space="0" w:color="auto"/>
                <w:right w:val="none" w:sz="0" w:space="0" w:color="auto"/>
              </w:divBdr>
            </w:div>
            <w:div w:id="1146749438">
              <w:marLeft w:val="0"/>
              <w:marRight w:val="0"/>
              <w:marTop w:val="0"/>
              <w:marBottom w:val="0"/>
              <w:divBdr>
                <w:top w:val="none" w:sz="0" w:space="0" w:color="auto"/>
                <w:left w:val="none" w:sz="0" w:space="0" w:color="auto"/>
                <w:bottom w:val="none" w:sz="0" w:space="0" w:color="auto"/>
                <w:right w:val="none" w:sz="0" w:space="0" w:color="auto"/>
              </w:divBdr>
            </w:div>
            <w:div w:id="1919091805">
              <w:marLeft w:val="0"/>
              <w:marRight w:val="0"/>
              <w:marTop w:val="0"/>
              <w:marBottom w:val="0"/>
              <w:divBdr>
                <w:top w:val="none" w:sz="0" w:space="0" w:color="auto"/>
                <w:left w:val="none" w:sz="0" w:space="0" w:color="auto"/>
                <w:bottom w:val="none" w:sz="0" w:space="0" w:color="auto"/>
                <w:right w:val="none" w:sz="0" w:space="0" w:color="auto"/>
              </w:divBdr>
            </w:div>
            <w:div w:id="1769036403">
              <w:marLeft w:val="0"/>
              <w:marRight w:val="0"/>
              <w:marTop w:val="0"/>
              <w:marBottom w:val="0"/>
              <w:divBdr>
                <w:top w:val="none" w:sz="0" w:space="0" w:color="auto"/>
                <w:left w:val="none" w:sz="0" w:space="0" w:color="auto"/>
                <w:bottom w:val="none" w:sz="0" w:space="0" w:color="auto"/>
                <w:right w:val="none" w:sz="0" w:space="0" w:color="auto"/>
              </w:divBdr>
            </w:div>
            <w:div w:id="591470622">
              <w:marLeft w:val="0"/>
              <w:marRight w:val="0"/>
              <w:marTop w:val="0"/>
              <w:marBottom w:val="0"/>
              <w:divBdr>
                <w:top w:val="none" w:sz="0" w:space="0" w:color="auto"/>
                <w:left w:val="none" w:sz="0" w:space="0" w:color="auto"/>
                <w:bottom w:val="none" w:sz="0" w:space="0" w:color="auto"/>
                <w:right w:val="none" w:sz="0" w:space="0" w:color="auto"/>
              </w:divBdr>
            </w:div>
            <w:div w:id="981423278">
              <w:marLeft w:val="0"/>
              <w:marRight w:val="0"/>
              <w:marTop w:val="0"/>
              <w:marBottom w:val="0"/>
              <w:divBdr>
                <w:top w:val="none" w:sz="0" w:space="0" w:color="auto"/>
                <w:left w:val="none" w:sz="0" w:space="0" w:color="auto"/>
                <w:bottom w:val="none" w:sz="0" w:space="0" w:color="auto"/>
                <w:right w:val="none" w:sz="0" w:space="0" w:color="auto"/>
              </w:divBdr>
            </w:div>
            <w:div w:id="718822406">
              <w:marLeft w:val="0"/>
              <w:marRight w:val="0"/>
              <w:marTop w:val="0"/>
              <w:marBottom w:val="0"/>
              <w:divBdr>
                <w:top w:val="none" w:sz="0" w:space="0" w:color="auto"/>
                <w:left w:val="none" w:sz="0" w:space="0" w:color="auto"/>
                <w:bottom w:val="none" w:sz="0" w:space="0" w:color="auto"/>
                <w:right w:val="none" w:sz="0" w:space="0" w:color="auto"/>
              </w:divBdr>
            </w:div>
            <w:div w:id="1713847461">
              <w:marLeft w:val="0"/>
              <w:marRight w:val="0"/>
              <w:marTop w:val="0"/>
              <w:marBottom w:val="0"/>
              <w:divBdr>
                <w:top w:val="none" w:sz="0" w:space="0" w:color="auto"/>
                <w:left w:val="none" w:sz="0" w:space="0" w:color="auto"/>
                <w:bottom w:val="none" w:sz="0" w:space="0" w:color="auto"/>
                <w:right w:val="none" w:sz="0" w:space="0" w:color="auto"/>
              </w:divBdr>
            </w:div>
            <w:div w:id="677543016">
              <w:marLeft w:val="0"/>
              <w:marRight w:val="0"/>
              <w:marTop w:val="0"/>
              <w:marBottom w:val="0"/>
              <w:divBdr>
                <w:top w:val="none" w:sz="0" w:space="0" w:color="auto"/>
                <w:left w:val="none" w:sz="0" w:space="0" w:color="auto"/>
                <w:bottom w:val="none" w:sz="0" w:space="0" w:color="auto"/>
                <w:right w:val="none" w:sz="0" w:space="0" w:color="auto"/>
              </w:divBdr>
            </w:div>
            <w:div w:id="1439568517">
              <w:marLeft w:val="0"/>
              <w:marRight w:val="0"/>
              <w:marTop w:val="0"/>
              <w:marBottom w:val="0"/>
              <w:divBdr>
                <w:top w:val="none" w:sz="0" w:space="0" w:color="auto"/>
                <w:left w:val="none" w:sz="0" w:space="0" w:color="auto"/>
                <w:bottom w:val="none" w:sz="0" w:space="0" w:color="auto"/>
                <w:right w:val="none" w:sz="0" w:space="0" w:color="auto"/>
              </w:divBdr>
            </w:div>
            <w:div w:id="371345644">
              <w:marLeft w:val="0"/>
              <w:marRight w:val="0"/>
              <w:marTop w:val="0"/>
              <w:marBottom w:val="0"/>
              <w:divBdr>
                <w:top w:val="none" w:sz="0" w:space="0" w:color="auto"/>
                <w:left w:val="none" w:sz="0" w:space="0" w:color="auto"/>
                <w:bottom w:val="none" w:sz="0" w:space="0" w:color="auto"/>
                <w:right w:val="none" w:sz="0" w:space="0" w:color="auto"/>
              </w:divBdr>
            </w:div>
            <w:div w:id="501747618">
              <w:marLeft w:val="0"/>
              <w:marRight w:val="0"/>
              <w:marTop w:val="0"/>
              <w:marBottom w:val="0"/>
              <w:divBdr>
                <w:top w:val="none" w:sz="0" w:space="0" w:color="auto"/>
                <w:left w:val="none" w:sz="0" w:space="0" w:color="auto"/>
                <w:bottom w:val="none" w:sz="0" w:space="0" w:color="auto"/>
                <w:right w:val="none" w:sz="0" w:space="0" w:color="auto"/>
              </w:divBdr>
            </w:div>
            <w:div w:id="1442534826">
              <w:marLeft w:val="0"/>
              <w:marRight w:val="0"/>
              <w:marTop w:val="0"/>
              <w:marBottom w:val="0"/>
              <w:divBdr>
                <w:top w:val="none" w:sz="0" w:space="0" w:color="auto"/>
                <w:left w:val="none" w:sz="0" w:space="0" w:color="auto"/>
                <w:bottom w:val="none" w:sz="0" w:space="0" w:color="auto"/>
                <w:right w:val="none" w:sz="0" w:space="0" w:color="auto"/>
              </w:divBdr>
            </w:div>
            <w:div w:id="82804218">
              <w:marLeft w:val="0"/>
              <w:marRight w:val="0"/>
              <w:marTop w:val="0"/>
              <w:marBottom w:val="0"/>
              <w:divBdr>
                <w:top w:val="none" w:sz="0" w:space="0" w:color="auto"/>
                <w:left w:val="none" w:sz="0" w:space="0" w:color="auto"/>
                <w:bottom w:val="none" w:sz="0" w:space="0" w:color="auto"/>
                <w:right w:val="none" w:sz="0" w:space="0" w:color="auto"/>
              </w:divBdr>
            </w:div>
            <w:div w:id="447891837">
              <w:marLeft w:val="0"/>
              <w:marRight w:val="0"/>
              <w:marTop w:val="0"/>
              <w:marBottom w:val="0"/>
              <w:divBdr>
                <w:top w:val="none" w:sz="0" w:space="0" w:color="auto"/>
                <w:left w:val="none" w:sz="0" w:space="0" w:color="auto"/>
                <w:bottom w:val="none" w:sz="0" w:space="0" w:color="auto"/>
                <w:right w:val="none" w:sz="0" w:space="0" w:color="auto"/>
              </w:divBdr>
            </w:div>
            <w:div w:id="1273364818">
              <w:marLeft w:val="0"/>
              <w:marRight w:val="0"/>
              <w:marTop w:val="0"/>
              <w:marBottom w:val="0"/>
              <w:divBdr>
                <w:top w:val="none" w:sz="0" w:space="0" w:color="auto"/>
                <w:left w:val="none" w:sz="0" w:space="0" w:color="auto"/>
                <w:bottom w:val="none" w:sz="0" w:space="0" w:color="auto"/>
                <w:right w:val="none" w:sz="0" w:space="0" w:color="auto"/>
              </w:divBdr>
            </w:div>
            <w:div w:id="1076588389">
              <w:marLeft w:val="0"/>
              <w:marRight w:val="0"/>
              <w:marTop w:val="0"/>
              <w:marBottom w:val="0"/>
              <w:divBdr>
                <w:top w:val="none" w:sz="0" w:space="0" w:color="auto"/>
                <w:left w:val="none" w:sz="0" w:space="0" w:color="auto"/>
                <w:bottom w:val="none" w:sz="0" w:space="0" w:color="auto"/>
                <w:right w:val="none" w:sz="0" w:space="0" w:color="auto"/>
              </w:divBdr>
            </w:div>
            <w:div w:id="700209376">
              <w:marLeft w:val="0"/>
              <w:marRight w:val="0"/>
              <w:marTop w:val="0"/>
              <w:marBottom w:val="0"/>
              <w:divBdr>
                <w:top w:val="none" w:sz="0" w:space="0" w:color="auto"/>
                <w:left w:val="none" w:sz="0" w:space="0" w:color="auto"/>
                <w:bottom w:val="none" w:sz="0" w:space="0" w:color="auto"/>
                <w:right w:val="none" w:sz="0" w:space="0" w:color="auto"/>
              </w:divBdr>
            </w:div>
            <w:div w:id="734546963">
              <w:marLeft w:val="0"/>
              <w:marRight w:val="0"/>
              <w:marTop w:val="0"/>
              <w:marBottom w:val="0"/>
              <w:divBdr>
                <w:top w:val="none" w:sz="0" w:space="0" w:color="auto"/>
                <w:left w:val="none" w:sz="0" w:space="0" w:color="auto"/>
                <w:bottom w:val="none" w:sz="0" w:space="0" w:color="auto"/>
                <w:right w:val="none" w:sz="0" w:space="0" w:color="auto"/>
              </w:divBdr>
            </w:div>
            <w:div w:id="298149689">
              <w:marLeft w:val="0"/>
              <w:marRight w:val="0"/>
              <w:marTop w:val="0"/>
              <w:marBottom w:val="0"/>
              <w:divBdr>
                <w:top w:val="none" w:sz="0" w:space="0" w:color="auto"/>
                <w:left w:val="none" w:sz="0" w:space="0" w:color="auto"/>
                <w:bottom w:val="none" w:sz="0" w:space="0" w:color="auto"/>
                <w:right w:val="none" w:sz="0" w:space="0" w:color="auto"/>
              </w:divBdr>
            </w:div>
            <w:div w:id="440730177">
              <w:marLeft w:val="0"/>
              <w:marRight w:val="0"/>
              <w:marTop w:val="0"/>
              <w:marBottom w:val="0"/>
              <w:divBdr>
                <w:top w:val="none" w:sz="0" w:space="0" w:color="auto"/>
                <w:left w:val="none" w:sz="0" w:space="0" w:color="auto"/>
                <w:bottom w:val="none" w:sz="0" w:space="0" w:color="auto"/>
                <w:right w:val="none" w:sz="0" w:space="0" w:color="auto"/>
              </w:divBdr>
            </w:div>
            <w:div w:id="45032161">
              <w:marLeft w:val="0"/>
              <w:marRight w:val="0"/>
              <w:marTop w:val="0"/>
              <w:marBottom w:val="0"/>
              <w:divBdr>
                <w:top w:val="none" w:sz="0" w:space="0" w:color="auto"/>
                <w:left w:val="none" w:sz="0" w:space="0" w:color="auto"/>
                <w:bottom w:val="none" w:sz="0" w:space="0" w:color="auto"/>
                <w:right w:val="none" w:sz="0" w:space="0" w:color="auto"/>
              </w:divBdr>
            </w:div>
            <w:div w:id="509106673">
              <w:marLeft w:val="0"/>
              <w:marRight w:val="0"/>
              <w:marTop w:val="0"/>
              <w:marBottom w:val="0"/>
              <w:divBdr>
                <w:top w:val="none" w:sz="0" w:space="0" w:color="auto"/>
                <w:left w:val="none" w:sz="0" w:space="0" w:color="auto"/>
                <w:bottom w:val="none" w:sz="0" w:space="0" w:color="auto"/>
                <w:right w:val="none" w:sz="0" w:space="0" w:color="auto"/>
              </w:divBdr>
            </w:div>
            <w:div w:id="596715635">
              <w:marLeft w:val="0"/>
              <w:marRight w:val="0"/>
              <w:marTop w:val="0"/>
              <w:marBottom w:val="0"/>
              <w:divBdr>
                <w:top w:val="none" w:sz="0" w:space="0" w:color="auto"/>
                <w:left w:val="none" w:sz="0" w:space="0" w:color="auto"/>
                <w:bottom w:val="none" w:sz="0" w:space="0" w:color="auto"/>
                <w:right w:val="none" w:sz="0" w:space="0" w:color="auto"/>
              </w:divBdr>
            </w:div>
            <w:div w:id="1490513016">
              <w:marLeft w:val="0"/>
              <w:marRight w:val="0"/>
              <w:marTop w:val="0"/>
              <w:marBottom w:val="0"/>
              <w:divBdr>
                <w:top w:val="none" w:sz="0" w:space="0" w:color="auto"/>
                <w:left w:val="none" w:sz="0" w:space="0" w:color="auto"/>
                <w:bottom w:val="none" w:sz="0" w:space="0" w:color="auto"/>
                <w:right w:val="none" w:sz="0" w:space="0" w:color="auto"/>
              </w:divBdr>
            </w:div>
            <w:div w:id="1750037077">
              <w:marLeft w:val="0"/>
              <w:marRight w:val="0"/>
              <w:marTop w:val="0"/>
              <w:marBottom w:val="0"/>
              <w:divBdr>
                <w:top w:val="none" w:sz="0" w:space="0" w:color="auto"/>
                <w:left w:val="none" w:sz="0" w:space="0" w:color="auto"/>
                <w:bottom w:val="none" w:sz="0" w:space="0" w:color="auto"/>
                <w:right w:val="none" w:sz="0" w:space="0" w:color="auto"/>
              </w:divBdr>
            </w:div>
            <w:div w:id="1072242391">
              <w:marLeft w:val="0"/>
              <w:marRight w:val="0"/>
              <w:marTop w:val="0"/>
              <w:marBottom w:val="0"/>
              <w:divBdr>
                <w:top w:val="none" w:sz="0" w:space="0" w:color="auto"/>
                <w:left w:val="none" w:sz="0" w:space="0" w:color="auto"/>
                <w:bottom w:val="none" w:sz="0" w:space="0" w:color="auto"/>
                <w:right w:val="none" w:sz="0" w:space="0" w:color="auto"/>
              </w:divBdr>
            </w:div>
            <w:div w:id="889002504">
              <w:marLeft w:val="0"/>
              <w:marRight w:val="0"/>
              <w:marTop w:val="0"/>
              <w:marBottom w:val="0"/>
              <w:divBdr>
                <w:top w:val="none" w:sz="0" w:space="0" w:color="auto"/>
                <w:left w:val="none" w:sz="0" w:space="0" w:color="auto"/>
                <w:bottom w:val="none" w:sz="0" w:space="0" w:color="auto"/>
                <w:right w:val="none" w:sz="0" w:space="0" w:color="auto"/>
              </w:divBdr>
            </w:div>
            <w:div w:id="1180579592">
              <w:marLeft w:val="0"/>
              <w:marRight w:val="0"/>
              <w:marTop w:val="0"/>
              <w:marBottom w:val="0"/>
              <w:divBdr>
                <w:top w:val="none" w:sz="0" w:space="0" w:color="auto"/>
                <w:left w:val="none" w:sz="0" w:space="0" w:color="auto"/>
                <w:bottom w:val="none" w:sz="0" w:space="0" w:color="auto"/>
                <w:right w:val="none" w:sz="0" w:space="0" w:color="auto"/>
              </w:divBdr>
            </w:div>
            <w:div w:id="1260871907">
              <w:marLeft w:val="0"/>
              <w:marRight w:val="0"/>
              <w:marTop w:val="0"/>
              <w:marBottom w:val="0"/>
              <w:divBdr>
                <w:top w:val="none" w:sz="0" w:space="0" w:color="auto"/>
                <w:left w:val="none" w:sz="0" w:space="0" w:color="auto"/>
                <w:bottom w:val="none" w:sz="0" w:space="0" w:color="auto"/>
                <w:right w:val="none" w:sz="0" w:space="0" w:color="auto"/>
              </w:divBdr>
            </w:div>
            <w:div w:id="74789230">
              <w:marLeft w:val="0"/>
              <w:marRight w:val="0"/>
              <w:marTop w:val="0"/>
              <w:marBottom w:val="0"/>
              <w:divBdr>
                <w:top w:val="none" w:sz="0" w:space="0" w:color="auto"/>
                <w:left w:val="none" w:sz="0" w:space="0" w:color="auto"/>
                <w:bottom w:val="none" w:sz="0" w:space="0" w:color="auto"/>
                <w:right w:val="none" w:sz="0" w:space="0" w:color="auto"/>
              </w:divBdr>
            </w:div>
            <w:div w:id="1317298867">
              <w:marLeft w:val="0"/>
              <w:marRight w:val="0"/>
              <w:marTop w:val="0"/>
              <w:marBottom w:val="0"/>
              <w:divBdr>
                <w:top w:val="none" w:sz="0" w:space="0" w:color="auto"/>
                <w:left w:val="none" w:sz="0" w:space="0" w:color="auto"/>
                <w:bottom w:val="none" w:sz="0" w:space="0" w:color="auto"/>
                <w:right w:val="none" w:sz="0" w:space="0" w:color="auto"/>
              </w:divBdr>
            </w:div>
            <w:div w:id="144665718">
              <w:marLeft w:val="0"/>
              <w:marRight w:val="0"/>
              <w:marTop w:val="0"/>
              <w:marBottom w:val="0"/>
              <w:divBdr>
                <w:top w:val="none" w:sz="0" w:space="0" w:color="auto"/>
                <w:left w:val="none" w:sz="0" w:space="0" w:color="auto"/>
                <w:bottom w:val="none" w:sz="0" w:space="0" w:color="auto"/>
                <w:right w:val="none" w:sz="0" w:space="0" w:color="auto"/>
              </w:divBdr>
            </w:div>
            <w:div w:id="485710830">
              <w:marLeft w:val="0"/>
              <w:marRight w:val="0"/>
              <w:marTop w:val="0"/>
              <w:marBottom w:val="0"/>
              <w:divBdr>
                <w:top w:val="none" w:sz="0" w:space="0" w:color="auto"/>
                <w:left w:val="none" w:sz="0" w:space="0" w:color="auto"/>
                <w:bottom w:val="none" w:sz="0" w:space="0" w:color="auto"/>
                <w:right w:val="none" w:sz="0" w:space="0" w:color="auto"/>
              </w:divBdr>
            </w:div>
            <w:div w:id="1323503327">
              <w:marLeft w:val="0"/>
              <w:marRight w:val="0"/>
              <w:marTop w:val="0"/>
              <w:marBottom w:val="0"/>
              <w:divBdr>
                <w:top w:val="none" w:sz="0" w:space="0" w:color="auto"/>
                <w:left w:val="none" w:sz="0" w:space="0" w:color="auto"/>
                <w:bottom w:val="none" w:sz="0" w:space="0" w:color="auto"/>
                <w:right w:val="none" w:sz="0" w:space="0" w:color="auto"/>
              </w:divBdr>
            </w:div>
            <w:div w:id="490365824">
              <w:marLeft w:val="0"/>
              <w:marRight w:val="0"/>
              <w:marTop w:val="0"/>
              <w:marBottom w:val="0"/>
              <w:divBdr>
                <w:top w:val="none" w:sz="0" w:space="0" w:color="auto"/>
                <w:left w:val="none" w:sz="0" w:space="0" w:color="auto"/>
                <w:bottom w:val="none" w:sz="0" w:space="0" w:color="auto"/>
                <w:right w:val="none" w:sz="0" w:space="0" w:color="auto"/>
              </w:divBdr>
            </w:div>
            <w:div w:id="1401057759">
              <w:marLeft w:val="0"/>
              <w:marRight w:val="0"/>
              <w:marTop w:val="0"/>
              <w:marBottom w:val="0"/>
              <w:divBdr>
                <w:top w:val="none" w:sz="0" w:space="0" w:color="auto"/>
                <w:left w:val="none" w:sz="0" w:space="0" w:color="auto"/>
                <w:bottom w:val="none" w:sz="0" w:space="0" w:color="auto"/>
                <w:right w:val="none" w:sz="0" w:space="0" w:color="auto"/>
              </w:divBdr>
            </w:div>
            <w:div w:id="716466574">
              <w:marLeft w:val="0"/>
              <w:marRight w:val="0"/>
              <w:marTop w:val="0"/>
              <w:marBottom w:val="0"/>
              <w:divBdr>
                <w:top w:val="none" w:sz="0" w:space="0" w:color="auto"/>
                <w:left w:val="none" w:sz="0" w:space="0" w:color="auto"/>
                <w:bottom w:val="none" w:sz="0" w:space="0" w:color="auto"/>
                <w:right w:val="none" w:sz="0" w:space="0" w:color="auto"/>
              </w:divBdr>
            </w:div>
            <w:div w:id="388236826">
              <w:marLeft w:val="0"/>
              <w:marRight w:val="0"/>
              <w:marTop w:val="0"/>
              <w:marBottom w:val="0"/>
              <w:divBdr>
                <w:top w:val="none" w:sz="0" w:space="0" w:color="auto"/>
                <w:left w:val="none" w:sz="0" w:space="0" w:color="auto"/>
                <w:bottom w:val="none" w:sz="0" w:space="0" w:color="auto"/>
                <w:right w:val="none" w:sz="0" w:space="0" w:color="auto"/>
              </w:divBdr>
            </w:div>
            <w:div w:id="348333356">
              <w:marLeft w:val="0"/>
              <w:marRight w:val="0"/>
              <w:marTop w:val="0"/>
              <w:marBottom w:val="0"/>
              <w:divBdr>
                <w:top w:val="none" w:sz="0" w:space="0" w:color="auto"/>
                <w:left w:val="none" w:sz="0" w:space="0" w:color="auto"/>
                <w:bottom w:val="none" w:sz="0" w:space="0" w:color="auto"/>
                <w:right w:val="none" w:sz="0" w:space="0" w:color="auto"/>
              </w:divBdr>
            </w:div>
            <w:div w:id="442072288">
              <w:marLeft w:val="0"/>
              <w:marRight w:val="0"/>
              <w:marTop w:val="0"/>
              <w:marBottom w:val="0"/>
              <w:divBdr>
                <w:top w:val="none" w:sz="0" w:space="0" w:color="auto"/>
                <w:left w:val="none" w:sz="0" w:space="0" w:color="auto"/>
                <w:bottom w:val="none" w:sz="0" w:space="0" w:color="auto"/>
                <w:right w:val="none" w:sz="0" w:space="0" w:color="auto"/>
              </w:divBdr>
            </w:div>
            <w:div w:id="1306550521">
              <w:marLeft w:val="0"/>
              <w:marRight w:val="0"/>
              <w:marTop w:val="0"/>
              <w:marBottom w:val="0"/>
              <w:divBdr>
                <w:top w:val="none" w:sz="0" w:space="0" w:color="auto"/>
                <w:left w:val="none" w:sz="0" w:space="0" w:color="auto"/>
                <w:bottom w:val="none" w:sz="0" w:space="0" w:color="auto"/>
                <w:right w:val="none" w:sz="0" w:space="0" w:color="auto"/>
              </w:divBdr>
            </w:div>
            <w:div w:id="1182165127">
              <w:marLeft w:val="0"/>
              <w:marRight w:val="0"/>
              <w:marTop w:val="0"/>
              <w:marBottom w:val="0"/>
              <w:divBdr>
                <w:top w:val="none" w:sz="0" w:space="0" w:color="auto"/>
                <w:left w:val="none" w:sz="0" w:space="0" w:color="auto"/>
                <w:bottom w:val="none" w:sz="0" w:space="0" w:color="auto"/>
                <w:right w:val="none" w:sz="0" w:space="0" w:color="auto"/>
              </w:divBdr>
            </w:div>
            <w:div w:id="850335639">
              <w:marLeft w:val="0"/>
              <w:marRight w:val="0"/>
              <w:marTop w:val="0"/>
              <w:marBottom w:val="0"/>
              <w:divBdr>
                <w:top w:val="none" w:sz="0" w:space="0" w:color="auto"/>
                <w:left w:val="none" w:sz="0" w:space="0" w:color="auto"/>
                <w:bottom w:val="none" w:sz="0" w:space="0" w:color="auto"/>
                <w:right w:val="none" w:sz="0" w:space="0" w:color="auto"/>
              </w:divBdr>
            </w:div>
            <w:div w:id="154804267">
              <w:marLeft w:val="0"/>
              <w:marRight w:val="0"/>
              <w:marTop w:val="0"/>
              <w:marBottom w:val="0"/>
              <w:divBdr>
                <w:top w:val="none" w:sz="0" w:space="0" w:color="auto"/>
                <w:left w:val="none" w:sz="0" w:space="0" w:color="auto"/>
                <w:bottom w:val="none" w:sz="0" w:space="0" w:color="auto"/>
                <w:right w:val="none" w:sz="0" w:space="0" w:color="auto"/>
              </w:divBdr>
            </w:div>
            <w:div w:id="747192026">
              <w:marLeft w:val="0"/>
              <w:marRight w:val="0"/>
              <w:marTop w:val="0"/>
              <w:marBottom w:val="0"/>
              <w:divBdr>
                <w:top w:val="none" w:sz="0" w:space="0" w:color="auto"/>
                <w:left w:val="none" w:sz="0" w:space="0" w:color="auto"/>
                <w:bottom w:val="none" w:sz="0" w:space="0" w:color="auto"/>
                <w:right w:val="none" w:sz="0" w:space="0" w:color="auto"/>
              </w:divBdr>
            </w:div>
            <w:div w:id="1251234351">
              <w:marLeft w:val="0"/>
              <w:marRight w:val="0"/>
              <w:marTop w:val="0"/>
              <w:marBottom w:val="0"/>
              <w:divBdr>
                <w:top w:val="none" w:sz="0" w:space="0" w:color="auto"/>
                <w:left w:val="none" w:sz="0" w:space="0" w:color="auto"/>
                <w:bottom w:val="none" w:sz="0" w:space="0" w:color="auto"/>
                <w:right w:val="none" w:sz="0" w:space="0" w:color="auto"/>
              </w:divBdr>
            </w:div>
            <w:div w:id="1859658473">
              <w:marLeft w:val="0"/>
              <w:marRight w:val="0"/>
              <w:marTop w:val="0"/>
              <w:marBottom w:val="0"/>
              <w:divBdr>
                <w:top w:val="none" w:sz="0" w:space="0" w:color="auto"/>
                <w:left w:val="none" w:sz="0" w:space="0" w:color="auto"/>
                <w:bottom w:val="none" w:sz="0" w:space="0" w:color="auto"/>
                <w:right w:val="none" w:sz="0" w:space="0" w:color="auto"/>
              </w:divBdr>
            </w:div>
            <w:div w:id="1156452713">
              <w:marLeft w:val="0"/>
              <w:marRight w:val="0"/>
              <w:marTop w:val="0"/>
              <w:marBottom w:val="0"/>
              <w:divBdr>
                <w:top w:val="none" w:sz="0" w:space="0" w:color="auto"/>
                <w:left w:val="none" w:sz="0" w:space="0" w:color="auto"/>
                <w:bottom w:val="none" w:sz="0" w:space="0" w:color="auto"/>
                <w:right w:val="none" w:sz="0" w:space="0" w:color="auto"/>
              </w:divBdr>
            </w:div>
            <w:div w:id="1933053396">
              <w:marLeft w:val="0"/>
              <w:marRight w:val="0"/>
              <w:marTop w:val="0"/>
              <w:marBottom w:val="0"/>
              <w:divBdr>
                <w:top w:val="none" w:sz="0" w:space="0" w:color="auto"/>
                <w:left w:val="none" w:sz="0" w:space="0" w:color="auto"/>
                <w:bottom w:val="none" w:sz="0" w:space="0" w:color="auto"/>
                <w:right w:val="none" w:sz="0" w:space="0" w:color="auto"/>
              </w:divBdr>
            </w:div>
            <w:div w:id="307708513">
              <w:marLeft w:val="0"/>
              <w:marRight w:val="0"/>
              <w:marTop w:val="0"/>
              <w:marBottom w:val="0"/>
              <w:divBdr>
                <w:top w:val="none" w:sz="0" w:space="0" w:color="auto"/>
                <w:left w:val="none" w:sz="0" w:space="0" w:color="auto"/>
                <w:bottom w:val="none" w:sz="0" w:space="0" w:color="auto"/>
                <w:right w:val="none" w:sz="0" w:space="0" w:color="auto"/>
              </w:divBdr>
            </w:div>
            <w:div w:id="437025562">
              <w:marLeft w:val="0"/>
              <w:marRight w:val="0"/>
              <w:marTop w:val="0"/>
              <w:marBottom w:val="0"/>
              <w:divBdr>
                <w:top w:val="none" w:sz="0" w:space="0" w:color="auto"/>
                <w:left w:val="none" w:sz="0" w:space="0" w:color="auto"/>
                <w:bottom w:val="none" w:sz="0" w:space="0" w:color="auto"/>
                <w:right w:val="none" w:sz="0" w:space="0" w:color="auto"/>
              </w:divBdr>
            </w:div>
            <w:div w:id="975718967">
              <w:marLeft w:val="0"/>
              <w:marRight w:val="0"/>
              <w:marTop w:val="0"/>
              <w:marBottom w:val="0"/>
              <w:divBdr>
                <w:top w:val="none" w:sz="0" w:space="0" w:color="auto"/>
                <w:left w:val="none" w:sz="0" w:space="0" w:color="auto"/>
                <w:bottom w:val="none" w:sz="0" w:space="0" w:color="auto"/>
                <w:right w:val="none" w:sz="0" w:space="0" w:color="auto"/>
              </w:divBdr>
            </w:div>
            <w:div w:id="1308053898">
              <w:marLeft w:val="0"/>
              <w:marRight w:val="0"/>
              <w:marTop w:val="0"/>
              <w:marBottom w:val="0"/>
              <w:divBdr>
                <w:top w:val="none" w:sz="0" w:space="0" w:color="auto"/>
                <w:left w:val="none" w:sz="0" w:space="0" w:color="auto"/>
                <w:bottom w:val="none" w:sz="0" w:space="0" w:color="auto"/>
                <w:right w:val="none" w:sz="0" w:space="0" w:color="auto"/>
              </w:divBdr>
            </w:div>
            <w:div w:id="741685263">
              <w:marLeft w:val="0"/>
              <w:marRight w:val="0"/>
              <w:marTop w:val="0"/>
              <w:marBottom w:val="0"/>
              <w:divBdr>
                <w:top w:val="none" w:sz="0" w:space="0" w:color="auto"/>
                <w:left w:val="none" w:sz="0" w:space="0" w:color="auto"/>
                <w:bottom w:val="none" w:sz="0" w:space="0" w:color="auto"/>
                <w:right w:val="none" w:sz="0" w:space="0" w:color="auto"/>
              </w:divBdr>
            </w:div>
            <w:div w:id="867449043">
              <w:marLeft w:val="0"/>
              <w:marRight w:val="0"/>
              <w:marTop w:val="0"/>
              <w:marBottom w:val="0"/>
              <w:divBdr>
                <w:top w:val="none" w:sz="0" w:space="0" w:color="auto"/>
                <w:left w:val="none" w:sz="0" w:space="0" w:color="auto"/>
                <w:bottom w:val="none" w:sz="0" w:space="0" w:color="auto"/>
                <w:right w:val="none" w:sz="0" w:space="0" w:color="auto"/>
              </w:divBdr>
            </w:div>
            <w:div w:id="174342954">
              <w:marLeft w:val="0"/>
              <w:marRight w:val="0"/>
              <w:marTop w:val="0"/>
              <w:marBottom w:val="0"/>
              <w:divBdr>
                <w:top w:val="none" w:sz="0" w:space="0" w:color="auto"/>
                <w:left w:val="none" w:sz="0" w:space="0" w:color="auto"/>
                <w:bottom w:val="none" w:sz="0" w:space="0" w:color="auto"/>
                <w:right w:val="none" w:sz="0" w:space="0" w:color="auto"/>
              </w:divBdr>
            </w:div>
            <w:div w:id="1099908305">
              <w:marLeft w:val="0"/>
              <w:marRight w:val="0"/>
              <w:marTop w:val="0"/>
              <w:marBottom w:val="0"/>
              <w:divBdr>
                <w:top w:val="none" w:sz="0" w:space="0" w:color="auto"/>
                <w:left w:val="none" w:sz="0" w:space="0" w:color="auto"/>
                <w:bottom w:val="none" w:sz="0" w:space="0" w:color="auto"/>
                <w:right w:val="none" w:sz="0" w:space="0" w:color="auto"/>
              </w:divBdr>
            </w:div>
            <w:div w:id="532964648">
              <w:marLeft w:val="0"/>
              <w:marRight w:val="0"/>
              <w:marTop w:val="0"/>
              <w:marBottom w:val="0"/>
              <w:divBdr>
                <w:top w:val="none" w:sz="0" w:space="0" w:color="auto"/>
                <w:left w:val="none" w:sz="0" w:space="0" w:color="auto"/>
                <w:bottom w:val="none" w:sz="0" w:space="0" w:color="auto"/>
                <w:right w:val="none" w:sz="0" w:space="0" w:color="auto"/>
              </w:divBdr>
            </w:div>
            <w:div w:id="1412855162">
              <w:marLeft w:val="0"/>
              <w:marRight w:val="0"/>
              <w:marTop w:val="0"/>
              <w:marBottom w:val="0"/>
              <w:divBdr>
                <w:top w:val="none" w:sz="0" w:space="0" w:color="auto"/>
                <w:left w:val="none" w:sz="0" w:space="0" w:color="auto"/>
                <w:bottom w:val="none" w:sz="0" w:space="0" w:color="auto"/>
                <w:right w:val="none" w:sz="0" w:space="0" w:color="auto"/>
              </w:divBdr>
            </w:div>
            <w:div w:id="1898584575">
              <w:marLeft w:val="0"/>
              <w:marRight w:val="0"/>
              <w:marTop w:val="0"/>
              <w:marBottom w:val="0"/>
              <w:divBdr>
                <w:top w:val="none" w:sz="0" w:space="0" w:color="auto"/>
                <w:left w:val="none" w:sz="0" w:space="0" w:color="auto"/>
                <w:bottom w:val="none" w:sz="0" w:space="0" w:color="auto"/>
                <w:right w:val="none" w:sz="0" w:space="0" w:color="auto"/>
              </w:divBdr>
            </w:div>
            <w:div w:id="1795247350">
              <w:marLeft w:val="0"/>
              <w:marRight w:val="0"/>
              <w:marTop w:val="0"/>
              <w:marBottom w:val="0"/>
              <w:divBdr>
                <w:top w:val="none" w:sz="0" w:space="0" w:color="auto"/>
                <w:left w:val="none" w:sz="0" w:space="0" w:color="auto"/>
                <w:bottom w:val="none" w:sz="0" w:space="0" w:color="auto"/>
                <w:right w:val="none" w:sz="0" w:space="0" w:color="auto"/>
              </w:divBdr>
            </w:div>
            <w:div w:id="267781587">
              <w:marLeft w:val="0"/>
              <w:marRight w:val="0"/>
              <w:marTop w:val="0"/>
              <w:marBottom w:val="0"/>
              <w:divBdr>
                <w:top w:val="none" w:sz="0" w:space="0" w:color="auto"/>
                <w:left w:val="none" w:sz="0" w:space="0" w:color="auto"/>
                <w:bottom w:val="none" w:sz="0" w:space="0" w:color="auto"/>
                <w:right w:val="none" w:sz="0" w:space="0" w:color="auto"/>
              </w:divBdr>
            </w:div>
            <w:div w:id="41490626">
              <w:marLeft w:val="0"/>
              <w:marRight w:val="0"/>
              <w:marTop w:val="0"/>
              <w:marBottom w:val="0"/>
              <w:divBdr>
                <w:top w:val="none" w:sz="0" w:space="0" w:color="auto"/>
                <w:left w:val="none" w:sz="0" w:space="0" w:color="auto"/>
                <w:bottom w:val="none" w:sz="0" w:space="0" w:color="auto"/>
                <w:right w:val="none" w:sz="0" w:space="0" w:color="auto"/>
              </w:divBdr>
            </w:div>
            <w:div w:id="1392193827">
              <w:marLeft w:val="0"/>
              <w:marRight w:val="0"/>
              <w:marTop w:val="0"/>
              <w:marBottom w:val="0"/>
              <w:divBdr>
                <w:top w:val="none" w:sz="0" w:space="0" w:color="auto"/>
                <w:left w:val="none" w:sz="0" w:space="0" w:color="auto"/>
                <w:bottom w:val="none" w:sz="0" w:space="0" w:color="auto"/>
                <w:right w:val="none" w:sz="0" w:space="0" w:color="auto"/>
              </w:divBdr>
            </w:div>
            <w:div w:id="726495100">
              <w:marLeft w:val="0"/>
              <w:marRight w:val="0"/>
              <w:marTop w:val="0"/>
              <w:marBottom w:val="0"/>
              <w:divBdr>
                <w:top w:val="none" w:sz="0" w:space="0" w:color="auto"/>
                <w:left w:val="none" w:sz="0" w:space="0" w:color="auto"/>
                <w:bottom w:val="none" w:sz="0" w:space="0" w:color="auto"/>
                <w:right w:val="none" w:sz="0" w:space="0" w:color="auto"/>
              </w:divBdr>
            </w:div>
            <w:div w:id="149755781">
              <w:marLeft w:val="0"/>
              <w:marRight w:val="0"/>
              <w:marTop w:val="0"/>
              <w:marBottom w:val="0"/>
              <w:divBdr>
                <w:top w:val="none" w:sz="0" w:space="0" w:color="auto"/>
                <w:left w:val="none" w:sz="0" w:space="0" w:color="auto"/>
                <w:bottom w:val="none" w:sz="0" w:space="0" w:color="auto"/>
                <w:right w:val="none" w:sz="0" w:space="0" w:color="auto"/>
              </w:divBdr>
            </w:div>
            <w:div w:id="1565990619">
              <w:marLeft w:val="0"/>
              <w:marRight w:val="0"/>
              <w:marTop w:val="0"/>
              <w:marBottom w:val="0"/>
              <w:divBdr>
                <w:top w:val="none" w:sz="0" w:space="0" w:color="auto"/>
                <w:left w:val="none" w:sz="0" w:space="0" w:color="auto"/>
                <w:bottom w:val="none" w:sz="0" w:space="0" w:color="auto"/>
                <w:right w:val="none" w:sz="0" w:space="0" w:color="auto"/>
              </w:divBdr>
            </w:div>
            <w:div w:id="1443767266">
              <w:marLeft w:val="0"/>
              <w:marRight w:val="0"/>
              <w:marTop w:val="0"/>
              <w:marBottom w:val="0"/>
              <w:divBdr>
                <w:top w:val="none" w:sz="0" w:space="0" w:color="auto"/>
                <w:left w:val="none" w:sz="0" w:space="0" w:color="auto"/>
                <w:bottom w:val="none" w:sz="0" w:space="0" w:color="auto"/>
                <w:right w:val="none" w:sz="0" w:space="0" w:color="auto"/>
              </w:divBdr>
            </w:div>
            <w:div w:id="435829852">
              <w:marLeft w:val="0"/>
              <w:marRight w:val="0"/>
              <w:marTop w:val="0"/>
              <w:marBottom w:val="0"/>
              <w:divBdr>
                <w:top w:val="none" w:sz="0" w:space="0" w:color="auto"/>
                <w:left w:val="none" w:sz="0" w:space="0" w:color="auto"/>
                <w:bottom w:val="none" w:sz="0" w:space="0" w:color="auto"/>
                <w:right w:val="none" w:sz="0" w:space="0" w:color="auto"/>
              </w:divBdr>
            </w:div>
            <w:div w:id="971862126">
              <w:marLeft w:val="0"/>
              <w:marRight w:val="0"/>
              <w:marTop w:val="0"/>
              <w:marBottom w:val="0"/>
              <w:divBdr>
                <w:top w:val="none" w:sz="0" w:space="0" w:color="auto"/>
                <w:left w:val="none" w:sz="0" w:space="0" w:color="auto"/>
                <w:bottom w:val="none" w:sz="0" w:space="0" w:color="auto"/>
                <w:right w:val="none" w:sz="0" w:space="0" w:color="auto"/>
              </w:divBdr>
            </w:div>
            <w:div w:id="1388796160">
              <w:marLeft w:val="0"/>
              <w:marRight w:val="0"/>
              <w:marTop w:val="0"/>
              <w:marBottom w:val="0"/>
              <w:divBdr>
                <w:top w:val="none" w:sz="0" w:space="0" w:color="auto"/>
                <w:left w:val="none" w:sz="0" w:space="0" w:color="auto"/>
                <w:bottom w:val="none" w:sz="0" w:space="0" w:color="auto"/>
                <w:right w:val="none" w:sz="0" w:space="0" w:color="auto"/>
              </w:divBdr>
            </w:div>
            <w:div w:id="1896810934">
              <w:marLeft w:val="0"/>
              <w:marRight w:val="0"/>
              <w:marTop w:val="0"/>
              <w:marBottom w:val="0"/>
              <w:divBdr>
                <w:top w:val="none" w:sz="0" w:space="0" w:color="auto"/>
                <w:left w:val="none" w:sz="0" w:space="0" w:color="auto"/>
                <w:bottom w:val="none" w:sz="0" w:space="0" w:color="auto"/>
                <w:right w:val="none" w:sz="0" w:space="0" w:color="auto"/>
              </w:divBdr>
            </w:div>
            <w:div w:id="570774245">
              <w:marLeft w:val="0"/>
              <w:marRight w:val="0"/>
              <w:marTop w:val="0"/>
              <w:marBottom w:val="0"/>
              <w:divBdr>
                <w:top w:val="none" w:sz="0" w:space="0" w:color="auto"/>
                <w:left w:val="none" w:sz="0" w:space="0" w:color="auto"/>
                <w:bottom w:val="none" w:sz="0" w:space="0" w:color="auto"/>
                <w:right w:val="none" w:sz="0" w:space="0" w:color="auto"/>
              </w:divBdr>
            </w:div>
            <w:div w:id="922184687">
              <w:marLeft w:val="0"/>
              <w:marRight w:val="0"/>
              <w:marTop w:val="0"/>
              <w:marBottom w:val="0"/>
              <w:divBdr>
                <w:top w:val="none" w:sz="0" w:space="0" w:color="auto"/>
                <w:left w:val="none" w:sz="0" w:space="0" w:color="auto"/>
                <w:bottom w:val="none" w:sz="0" w:space="0" w:color="auto"/>
                <w:right w:val="none" w:sz="0" w:space="0" w:color="auto"/>
              </w:divBdr>
            </w:div>
            <w:div w:id="1695226658">
              <w:marLeft w:val="0"/>
              <w:marRight w:val="0"/>
              <w:marTop w:val="0"/>
              <w:marBottom w:val="0"/>
              <w:divBdr>
                <w:top w:val="none" w:sz="0" w:space="0" w:color="auto"/>
                <w:left w:val="none" w:sz="0" w:space="0" w:color="auto"/>
                <w:bottom w:val="none" w:sz="0" w:space="0" w:color="auto"/>
                <w:right w:val="none" w:sz="0" w:space="0" w:color="auto"/>
              </w:divBdr>
            </w:div>
            <w:div w:id="1912345890">
              <w:marLeft w:val="0"/>
              <w:marRight w:val="0"/>
              <w:marTop w:val="0"/>
              <w:marBottom w:val="0"/>
              <w:divBdr>
                <w:top w:val="none" w:sz="0" w:space="0" w:color="auto"/>
                <w:left w:val="none" w:sz="0" w:space="0" w:color="auto"/>
                <w:bottom w:val="none" w:sz="0" w:space="0" w:color="auto"/>
                <w:right w:val="none" w:sz="0" w:space="0" w:color="auto"/>
              </w:divBdr>
            </w:div>
            <w:div w:id="1079785449">
              <w:marLeft w:val="0"/>
              <w:marRight w:val="0"/>
              <w:marTop w:val="0"/>
              <w:marBottom w:val="0"/>
              <w:divBdr>
                <w:top w:val="none" w:sz="0" w:space="0" w:color="auto"/>
                <w:left w:val="none" w:sz="0" w:space="0" w:color="auto"/>
                <w:bottom w:val="none" w:sz="0" w:space="0" w:color="auto"/>
                <w:right w:val="none" w:sz="0" w:space="0" w:color="auto"/>
              </w:divBdr>
            </w:div>
            <w:div w:id="2043506356">
              <w:marLeft w:val="0"/>
              <w:marRight w:val="0"/>
              <w:marTop w:val="0"/>
              <w:marBottom w:val="0"/>
              <w:divBdr>
                <w:top w:val="none" w:sz="0" w:space="0" w:color="auto"/>
                <w:left w:val="none" w:sz="0" w:space="0" w:color="auto"/>
                <w:bottom w:val="none" w:sz="0" w:space="0" w:color="auto"/>
                <w:right w:val="none" w:sz="0" w:space="0" w:color="auto"/>
              </w:divBdr>
            </w:div>
            <w:div w:id="192429679">
              <w:marLeft w:val="0"/>
              <w:marRight w:val="0"/>
              <w:marTop w:val="0"/>
              <w:marBottom w:val="0"/>
              <w:divBdr>
                <w:top w:val="none" w:sz="0" w:space="0" w:color="auto"/>
                <w:left w:val="none" w:sz="0" w:space="0" w:color="auto"/>
                <w:bottom w:val="none" w:sz="0" w:space="0" w:color="auto"/>
                <w:right w:val="none" w:sz="0" w:space="0" w:color="auto"/>
              </w:divBdr>
            </w:div>
            <w:div w:id="1349912377">
              <w:marLeft w:val="0"/>
              <w:marRight w:val="0"/>
              <w:marTop w:val="0"/>
              <w:marBottom w:val="0"/>
              <w:divBdr>
                <w:top w:val="none" w:sz="0" w:space="0" w:color="auto"/>
                <w:left w:val="none" w:sz="0" w:space="0" w:color="auto"/>
                <w:bottom w:val="none" w:sz="0" w:space="0" w:color="auto"/>
                <w:right w:val="none" w:sz="0" w:space="0" w:color="auto"/>
              </w:divBdr>
            </w:div>
            <w:div w:id="248661984">
              <w:marLeft w:val="0"/>
              <w:marRight w:val="0"/>
              <w:marTop w:val="0"/>
              <w:marBottom w:val="0"/>
              <w:divBdr>
                <w:top w:val="none" w:sz="0" w:space="0" w:color="auto"/>
                <w:left w:val="none" w:sz="0" w:space="0" w:color="auto"/>
                <w:bottom w:val="none" w:sz="0" w:space="0" w:color="auto"/>
                <w:right w:val="none" w:sz="0" w:space="0" w:color="auto"/>
              </w:divBdr>
            </w:div>
            <w:div w:id="2043020527">
              <w:marLeft w:val="0"/>
              <w:marRight w:val="0"/>
              <w:marTop w:val="0"/>
              <w:marBottom w:val="0"/>
              <w:divBdr>
                <w:top w:val="none" w:sz="0" w:space="0" w:color="auto"/>
                <w:left w:val="none" w:sz="0" w:space="0" w:color="auto"/>
                <w:bottom w:val="none" w:sz="0" w:space="0" w:color="auto"/>
                <w:right w:val="none" w:sz="0" w:space="0" w:color="auto"/>
              </w:divBdr>
            </w:div>
            <w:div w:id="1050224743">
              <w:marLeft w:val="0"/>
              <w:marRight w:val="0"/>
              <w:marTop w:val="0"/>
              <w:marBottom w:val="0"/>
              <w:divBdr>
                <w:top w:val="none" w:sz="0" w:space="0" w:color="auto"/>
                <w:left w:val="none" w:sz="0" w:space="0" w:color="auto"/>
                <w:bottom w:val="none" w:sz="0" w:space="0" w:color="auto"/>
                <w:right w:val="none" w:sz="0" w:space="0" w:color="auto"/>
              </w:divBdr>
            </w:div>
            <w:div w:id="282541276">
              <w:marLeft w:val="0"/>
              <w:marRight w:val="0"/>
              <w:marTop w:val="0"/>
              <w:marBottom w:val="0"/>
              <w:divBdr>
                <w:top w:val="none" w:sz="0" w:space="0" w:color="auto"/>
                <w:left w:val="none" w:sz="0" w:space="0" w:color="auto"/>
                <w:bottom w:val="none" w:sz="0" w:space="0" w:color="auto"/>
                <w:right w:val="none" w:sz="0" w:space="0" w:color="auto"/>
              </w:divBdr>
            </w:div>
            <w:div w:id="1398015764">
              <w:marLeft w:val="0"/>
              <w:marRight w:val="0"/>
              <w:marTop w:val="0"/>
              <w:marBottom w:val="0"/>
              <w:divBdr>
                <w:top w:val="none" w:sz="0" w:space="0" w:color="auto"/>
                <w:left w:val="none" w:sz="0" w:space="0" w:color="auto"/>
                <w:bottom w:val="none" w:sz="0" w:space="0" w:color="auto"/>
                <w:right w:val="none" w:sz="0" w:space="0" w:color="auto"/>
              </w:divBdr>
            </w:div>
            <w:div w:id="601768428">
              <w:marLeft w:val="0"/>
              <w:marRight w:val="0"/>
              <w:marTop w:val="0"/>
              <w:marBottom w:val="0"/>
              <w:divBdr>
                <w:top w:val="none" w:sz="0" w:space="0" w:color="auto"/>
                <w:left w:val="none" w:sz="0" w:space="0" w:color="auto"/>
                <w:bottom w:val="none" w:sz="0" w:space="0" w:color="auto"/>
                <w:right w:val="none" w:sz="0" w:space="0" w:color="auto"/>
              </w:divBdr>
            </w:div>
            <w:div w:id="373509312">
              <w:marLeft w:val="0"/>
              <w:marRight w:val="0"/>
              <w:marTop w:val="0"/>
              <w:marBottom w:val="0"/>
              <w:divBdr>
                <w:top w:val="none" w:sz="0" w:space="0" w:color="auto"/>
                <w:left w:val="none" w:sz="0" w:space="0" w:color="auto"/>
                <w:bottom w:val="none" w:sz="0" w:space="0" w:color="auto"/>
                <w:right w:val="none" w:sz="0" w:space="0" w:color="auto"/>
              </w:divBdr>
            </w:div>
            <w:div w:id="2049137780">
              <w:marLeft w:val="0"/>
              <w:marRight w:val="0"/>
              <w:marTop w:val="0"/>
              <w:marBottom w:val="0"/>
              <w:divBdr>
                <w:top w:val="none" w:sz="0" w:space="0" w:color="auto"/>
                <w:left w:val="none" w:sz="0" w:space="0" w:color="auto"/>
                <w:bottom w:val="none" w:sz="0" w:space="0" w:color="auto"/>
                <w:right w:val="none" w:sz="0" w:space="0" w:color="auto"/>
              </w:divBdr>
            </w:div>
            <w:div w:id="1797747357">
              <w:marLeft w:val="0"/>
              <w:marRight w:val="0"/>
              <w:marTop w:val="0"/>
              <w:marBottom w:val="0"/>
              <w:divBdr>
                <w:top w:val="none" w:sz="0" w:space="0" w:color="auto"/>
                <w:left w:val="none" w:sz="0" w:space="0" w:color="auto"/>
                <w:bottom w:val="none" w:sz="0" w:space="0" w:color="auto"/>
                <w:right w:val="none" w:sz="0" w:space="0" w:color="auto"/>
              </w:divBdr>
            </w:div>
            <w:div w:id="656953773">
              <w:marLeft w:val="0"/>
              <w:marRight w:val="0"/>
              <w:marTop w:val="0"/>
              <w:marBottom w:val="0"/>
              <w:divBdr>
                <w:top w:val="none" w:sz="0" w:space="0" w:color="auto"/>
                <w:left w:val="none" w:sz="0" w:space="0" w:color="auto"/>
                <w:bottom w:val="none" w:sz="0" w:space="0" w:color="auto"/>
                <w:right w:val="none" w:sz="0" w:space="0" w:color="auto"/>
              </w:divBdr>
            </w:div>
            <w:div w:id="56052743">
              <w:marLeft w:val="0"/>
              <w:marRight w:val="0"/>
              <w:marTop w:val="0"/>
              <w:marBottom w:val="0"/>
              <w:divBdr>
                <w:top w:val="none" w:sz="0" w:space="0" w:color="auto"/>
                <w:left w:val="none" w:sz="0" w:space="0" w:color="auto"/>
                <w:bottom w:val="none" w:sz="0" w:space="0" w:color="auto"/>
                <w:right w:val="none" w:sz="0" w:space="0" w:color="auto"/>
              </w:divBdr>
            </w:div>
            <w:div w:id="1453591962">
              <w:marLeft w:val="0"/>
              <w:marRight w:val="0"/>
              <w:marTop w:val="0"/>
              <w:marBottom w:val="0"/>
              <w:divBdr>
                <w:top w:val="none" w:sz="0" w:space="0" w:color="auto"/>
                <w:left w:val="none" w:sz="0" w:space="0" w:color="auto"/>
                <w:bottom w:val="none" w:sz="0" w:space="0" w:color="auto"/>
                <w:right w:val="none" w:sz="0" w:space="0" w:color="auto"/>
              </w:divBdr>
            </w:div>
            <w:div w:id="1455976165">
              <w:marLeft w:val="0"/>
              <w:marRight w:val="0"/>
              <w:marTop w:val="0"/>
              <w:marBottom w:val="0"/>
              <w:divBdr>
                <w:top w:val="none" w:sz="0" w:space="0" w:color="auto"/>
                <w:left w:val="none" w:sz="0" w:space="0" w:color="auto"/>
                <w:bottom w:val="none" w:sz="0" w:space="0" w:color="auto"/>
                <w:right w:val="none" w:sz="0" w:space="0" w:color="auto"/>
              </w:divBdr>
            </w:div>
            <w:div w:id="1574854469">
              <w:marLeft w:val="0"/>
              <w:marRight w:val="0"/>
              <w:marTop w:val="0"/>
              <w:marBottom w:val="0"/>
              <w:divBdr>
                <w:top w:val="none" w:sz="0" w:space="0" w:color="auto"/>
                <w:left w:val="none" w:sz="0" w:space="0" w:color="auto"/>
                <w:bottom w:val="none" w:sz="0" w:space="0" w:color="auto"/>
                <w:right w:val="none" w:sz="0" w:space="0" w:color="auto"/>
              </w:divBdr>
            </w:div>
            <w:div w:id="2059739341">
              <w:marLeft w:val="0"/>
              <w:marRight w:val="0"/>
              <w:marTop w:val="0"/>
              <w:marBottom w:val="0"/>
              <w:divBdr>
                <w:top w:val="none" w:sz="0" w:space="0" w:color="auto"/>
                <w:left w:val="none" w:sz="0" w:space="0" w:color="auto"/>
                <w:bottom w:val="none" w:sz="0" w:space="0" w:color="auto"/>
                <w:right w:val="none" w:sz="0" w:space="0" w:color="auto"/>
              </w:divBdr>
            </w:div>
            <w:div w:id="1709529106">
              <w:marLeft w:val="0"/>
              <w:marRight w:val="0"/>
              <w:marTop w:val="0"/>
              <w:marBottom w:val="0"/>
              <w:divBdr>
                <w:top w:val="none" w:sz="0" w:space="0" w:color="auto"/>
                <w:left w:val="none" w:sz="0" w:space="0" w:color="auto"/>
                <w:bottom w:val="none" w:sz="0" w:space="0" w:color="auto"/>
                <w:right w:val="none" w:sz="0" w:space="0" w:color="auto"/>
              </w:divBdr>
            </w:div>
            <w:div w:id="1305112980">
              <w:marLeft w:val="0"/>
              <w:marRight w:val="0"/>
              <w:marTop w:val="0"/>
              <w:marBottom w:val="0"/>
              <w:divBdr>
                <w:top w:val="none" w:sz="0" w:space="0" w:color="auto"/>
                <w:left w:val="none" w:sz="0" w:space="0" w:color="auto"/>
                <w:bottom w:val="none" w:sz="0" w:space="0" w:color="auto"/>
                <w:right w:val="none" w:sz="0" w:space="0" w:color="auto"/>
              </w:divBdr>
            </w:div>
            <w:div w:id="1865946187">
              <w:marLeft w:val="0"/>
              <w:marRight w:val="0"/>
              <w:marTop w:val="0"/>
              <w:marBottom w:val="0"/>
              <w:divBdr>
                <w:top w:val="none" w:sz="0" w:space="0" w:color="auto"/>
                <w:left w:val="none" w:sz="0" w:space="0" w:color="auto"/>
                <w:bottom w:val="none" w:sz="0" w:space="0" w:color="auto"/>
                <w:right w:val="none" w:sz="0" w:space="0" w:color="auto"/>
              </w:divBdr>
            </w:div>
            <w:div w:id="2140029848">
              <w:marLeft w:val="0"/>
              <w:marRight w:val="0"/>
              <w:marTop w:val="0"/>
              <w:marBottom w:val="0"/>
              <w:divBdr>
                <w:top w:val="none" w:sz="0" w:space="0" w:color="auto"/>
                <w:left w:val="none" w:sz="0" w:space="0" w:color="auto"/>
                <w:bottom w:val="none" w:sz="0" w:space="0" w:color="auto"/>
                <w:right w:val="none" w:sz="0" w:space="0" w:color="auto"/>
              </w:divBdr>
            </w:div>
            <w:div w:id="1249656881">
              <w:marLeft w:val="0"/>
              <w:marRight w:val="0"/>
              <w:marTop w:val="0"/>
              <w:marBottom w:val="0"/>
              <w:divBdr>
                <w:top w:val="none" w:sz="0" w:space="0" w:color="auto"/>
                <w:left w:val="none" w:sz="0" w:space="0" w:color="auto"/>
                <w:bottom w:val="none" w:sz="0" w:space="0" w:color="auto"/>
                <w:right w:val="none" w:sz="0" w:space="0" w:color="auto"/>
              </w:divBdr>
            </w:div>
            <w:div w:id="581375850">
              <w:marLeft w:val="0"/>
              <w:marRight w:val="0"/>
              <w:marTop w:val="0"/>
              <w:marBottom w:val="0"/>
              <w:divBdr>
                <w:top w:val="none" w:sz="0" w:space="0" w:color="auto"/>
                <w:left w:val="none" w:sz="0" w:space="0" w:color="auto"/>
                <w:bottom w:val="none" w:sz="0" w:space="0" w:color="auto"/>
                <w:right w:val="none" w:sz="0" w:space="0" w:color="auto"/>
              </w:divBdr>
            </w:div>
            <w:div w:id="1047728341">
              <w:marLeft w:val="0"/>
              <w:marRight w:val="0"/>
              <w:marTop w:val="0"/>
              <w:marBottom w:val="0"/>
              <w:divBdr>
                <w:top w:val="none" w:sz="0" w:space="0" w:color="auto"/>
                <w:left w:val="none" w:sz="0" w:space="0" w:color="auto"/>
                <w:bottom w:val="none" w:sz="0" w:space="0" w:color="auto"/>
                <w:right w:val="none" w:sz="0" w:space="0" w:color="auto"/>
              </w:divBdr>
            </w:div>
            <w:div w:id="1337926071">
              <w:marLeft w:val="0"/>
              <w:marRight w:val="0"/>
              <w:marTop w:val="0"/>
              <w:marBottom w:val="0"/>
              <w:divBdr>
                <w:top w:val="none" w:sz="0" w:space="0" w:color="auto"/>
                <w:left w:val="none" w:sz="0" w:space="0" w:color="auto"/>
                <w:bottom w:val="none" w:sz="0" w:space="0" w:color="auto"/>
                <w:right w:val="none" w:sz="0" w:space="0" w:color="auto"/>
              </w:divBdr>
            </w:div>
            <w:div w:id="197549966">
              <w:marLeft w:val="0"/>
              <w:marRight w:val="0"/>
              <w:marTop w:val="0"/>
              <w:marBottom w:val="0"/>
              <w:divBdr>
                <w:top w:val="none" w:sz="0" w:space="0" w:color="auto"/>
                <w:left w:val="none" w:sz="0" w:space="0" w:color="auto"/>
                <w:bottom w:val="none" w:sz="0" w:space="0" w:color="auto"/>
                <w:right w:val="none" w:sz="0" w:space="0" w:color="auto"/>
              </w:divBdr>
            </w:div>
            <w:div w:id="1683824689">
              <w:marLeft w:val="0"/>
              <w:marRight w:val="0"/>
              <w:marTop w:val="0"/>
              <w:marBottom w:val="0"/>
              <w:divBdr>
                <w:top w:val="none" w:sz="0" w:space="0" w:color="auto"/>
                <w:left w:val="none" w:sz="0" w:space="0" w:color="auto"/>
                <w:bottom w:val="none" w:sz="0" w:space="0" w:color="auto"/>
                <w:right w:val="none" w:sz="0" w:space="0" w:color="auto"/>
              </w:divBdr>
            </w:div>
            <w:div w:id="56902579">
              <w:marLeft w:val="0"/>
              <w:marRight w:val="0"/>
              <w:marTop w:val="0"/>
              <w:marBottom w:val="0"/>
              <w:divBdr>
                <w:top w:val="none" w:sz="0" w:space="0" w:color="auto"/>
                <w:left w:val="none" w:sz="0" w:space="0" w:color="auto"/>
                <w:bottom w:val="none" w:sz="0" w:space="0" w:color="auto"/>
                <w:right w:val="none" w:sz="0" w:space="0" w:color="auto"/>
              </w:divBdr>
            </w:div>
            <w:div w:id="1250970427">
              <w:marLeft w:val="0"/>
              <w:marRight w:val="0"/>
              <w:marTop w:val="0"/>
              <w:marBottom w:val="0"/>
              <w:divBdr>
                <w:top w:val="none" w:sz="0" w:space="0" w:color="auto"/>
                <w:left w:val="none" w:sz="0" w:space="0" w:color="auto"/>
                <w:bottom w:val="none" w:sz="0" w:space="0" w:color="auto"/>
                <w:right w:val="none" w:sz="0" w:space="0" w:color="auto"/>
              </w:divBdr>
            </w:div>
            <w:div w:id="1127434316">
              <w:marLeft w:val="0"/>
              <w:marRight w:val="0"/>
              <w:marTop w:val="0"/>
              <w:marBottom w:val="0"/>
              <w:divBdr>
                <w:top w:val="none" w:sz="0" w:space="0" w:color="auto"/>
                <w:left w:val="none" w:sz="0" w:space="0" w:color="auto"/>
                <w:bottom w:val="none" w:sz="0" w:space="0" w:color="auto"/>
                <w:right w:val="none" w:sz="0" w:space="0" w:color="auto"/>
              </w:divBdr>
            </w:div>
            <w:div w:id="962082516">
              <w:marLeft w:val="0"/>
              <w:marRight w:val="0"/>
              <w:marTop w:val="0"/>
              <w:marBottom w:val="0"/>
              <w:divBdr>
                <w:top w:val="none" w:sz="0" w:space="0" w:color="auto"/>
                <w:left w:val="none" w:sz="0" w:space="0" w:color="auto"/>
                <w:bottom w:val="none" w:sz="0" w:space="0" w:color="auto"/>
                <w:right w:val="none" w:sz="0" w:space="0" w:color="auto"/>
              </w:divBdr>
            </w:div>
            <w:div w:id="2090149357">
              <w:marLeft w:val="0"/>
              <w:marRight w:val="0"/>
              <w:marTop w:val="0"/>
              <w:marBottom w:val="0"/>
              <w:divBdr>
                <w:top w:val="none" w:sz="0" w:space="0" w:color="auto"/>
                <w:left w:val="none" w:sz="0" w:space="0" w:color="auto"/>
                <w:bottom w:val="none" w:sz="0" w:space="0" w:color="auto"/>
                <w:right w:val="none" w:sz="0" w:space="0" w:color="auto"/>
              </w:divBdr>
            </w:div>
            <w:div w:id="2140296567">
              <w:marLeft w:val="0"/>
              <w:marRight w:val="0"/>
              <w:marTop w:val="0"/>
              <w:marBottom w:val="0"/>
              <w:divBdr>
                <w:top w:val="none" w:sz="0" w:space="0" w:color="auto"/>
                <w:left w:val="none" w:sz="0" w:space="0" w:color="auto"/>
                <w:bottom w:val="none" w:sz="0" w:space="0" w:color="auto"/>
                <w:right w:val="none" w:sz="0" w:space="0" w:color="auto"/>
              </w:divBdr>
            </w:div>
            <w:div w:id="1228882099">
              <w:marLeft w:val="0"/>
              <w:marRight w:val="0"/>
              <w:marTop w:val="0"/>
              <w:marBottom w:val="0"/>
              <w:divBdr>
                <w:top w:val="none" w:sz="0" w:space="0" w:color="auto"/>
                <w:left w:val="none" w:sz="0" w:space="0" w:color="auto"/>
                <w:bottom w:val="none" w:sz="0" w:space="0" w:color="auto"/>
                <w:right w:val="none" w:sz="0" w:space="0" w:color="auto"/>
              </w:divBdr>
            </w:div>
            <w:div w:id="667753542">
              <w:marLeft w:val="0"/>
              <w:marRight w:val="0"/>
              <w:marTop w:val="0"/>
              <w:marBottom w:val="0"/>
              <w:divBdr>
                <w:top w:val="none" w:sz="0" w:space="0" w:color="auto"/>
                <w:left w:val="none" w:sz="0" w:space="0" w:color="auto"/>
                <w:bottom w:val="none" w:sz="0" w:space="0" w:color="auto"/>
                <w:right w:val="none" w:sz="0" w:space="0" w:color="auto"/>
              </w:divBdr>
            </w:div>
            <w:div w:id="955066896">
              <w:marLeft w:val="0"/>
              <w:marRight w:val="0"/>
              <w:marTop w:val="0"/>
              <w:marBottom w:val="0"/>
              <w:divBdr>
                <w:top w:val="none" w:sz="0" w:space="0" w:color="auto"/>
                <w:left w:val="none" w:sz="0" w:space="0" w:color="auto"/>
                <w:bottom w:val="none" w:sz="0" w:space="0" w:color="auto"/>
                <w:right w:val="none" w:sz="0" w:space="0" w:color="auto"/>
              </w:divBdr>
            </w:div>
            <w:div w:id="1325284740">
              <w:marLeft w:val="0"/>
              <w:marRight w:val="0"/>
              <w:marTop w:val="0"/>
              <w:marBottom w:val="0"/>
              <w:divBdr>
                <w:top w:val="none" w:sz="0" w:space="0" w:color="auto"/>
                <w:left w:val="none" w:sz="0" w:space="0" w:color="auto"/>
                <w:bottom w:val="none" w:sz="0" w:space="0" w:color="auto"/>
                <w:right w:val="none" w:sz="0" w:space="0" w:color="auto"/>
              </w:divBdr>
            </w:div>
            <w:div w:id="162359534">
              <w:marLeft w:val="0"/>
              <w:marRight w:val="0"/>
              <w:marTop w:val="0"/>
              <w:marBottom w:val="0"/>
              <w:divBdr>
                <w:top w:val="none" w:sz="0" w:space="0" w:color="auto"/>
                <w:left w:val="none" w:sz="0" w:space="0" w:color="auto"/>
                <w:bottom w:val="none" w:sz="0" w:space="0" w:color="auto"/>
                <w:right w:val="none" w:sz="0" w:space="0" w:color="auto"/>
              </w:divBdr>
            </w:div>
            <w:div w:id="255597538">
              <w:marLeft w:val="0"/>
              <w:marRight w:val="0"/>
              <w:marTop w:val="0"/>
              <w:marBottom w:val="0"/>
              <w:divBdr>
                <w:top w:val="none" w:sz="0" w:space="0" w:color="auto"/>
                <w:left w:val="none" w:sz="0" w:space="0" w:color="auto"/>
                <w:bottom w:val="none" w:sz="0" w:space="0" w:color="auto"/>
                <w:right w:val="none" w:sz="0" w:space="0" w:color="auto"/>
              </w:divBdr>
            </w:div>
            <w:div w:id="874269507">
              <w:marLeft w:val="0"/>
              <w:marRight w:val="0"/>
              <w:marTop w:val="0"/>
              <w:marBottom w:val="0"/>
              <w:divBdr>
                <w:top w:val="none" w:sz="0" w:space="0" w:color="auto"/>
                <w:left w:val="none" w:sz="0" w:space="0" w:color="auto"/>
                <w:bottom w:val="none" w:sz="0" w:space="0" w:color="auto"/>
                <w:right w:val="none" w:sz="0" w:space="0" w:color="auto"/>
              </w:divBdr>
            </w:div>
            <w:div w:id="1699235004">
              <w:marLeft w:val="0"/>
              <w:marRight w:val="0"/>
              <w:marTop w:val="0"/>
              <w:marBottom w:val="0"/>
              <w:divBdr>
                <w:top w:val="none" w:sz="0" w:space="0" w:color="auto"/>
                <w:left w:val="none" w:sz="0" w:space="0" w:color="auto"/>
                <w:bottom w:val="none" w:sz="0" w:space="0" w:color="auto"/>
                <w:right w:val="none" w:sz="0" w:space="0" w:color="auto"/>
              </w:divBdr>
            </w:div>
            <w:div w:id="78066193">
              <w:marLeft w:val="0"/>
              <w:marRight w:val="0"/>
              <w:marTop w:val="0"/>
              <w:marBottom w:val="0"/>
              <w:divBdr>
                <w:top w:val="none" w:sz="0" w:space="0" w:color="auto"/>
                <w:left w:val="none" w:sz="0" w:space="0" w:color="auto"/>
                <w:bottom w:val="none" w:sz="0" w:space="0" w:color="auto"/>
                <w:right w:val="none" w:sz="0" w:space="0" w:color="auto"/>
              </w:divBdr>
            </w:div>
            <w:div w:id="1373454259">
              <w:marLeft w:val="0"/>
              <w:marRight w:val="0"/>
              <w:marTop w:val="0"/>
              <w:marBottom w:val="0"/>
              <w:divBdr>
                <w:top w:val="none" w:sz="0" w:space="0" w:color="auto"/>
                <w:left w:val="none" w:sz="0" w:space="0" w:color="auto"/>
                <w:bottom w:val="none" w:sz="0" w:space="0" w:color="auto"/>
                <w:right w:val="none" w:sz="0" w:space="0" w:color="auto"/>
              </w:divBdr>
            </w:div>
            <w:div w:id="1285890777">
              <w:marLeft w:val="0"/>
              <w:marRight w:val="0"/>
              <w:marTop w:val="0"/>
              <w:marBottom w:val="0"/>
              <w:divBdr>
                <w:top w:val="none" w:sz="0" w:space="0" w:color="auto"/>
                <w:left w:val="none" w:sz="0" w:space="0" w:color="auto"/>
                <w:bottom w:val="none" w:sz="0" w:space="0" w:color="auto"/>
                <w:right w:val="none" w:sz="0" w:space="0" w:color="auto"/>
              </w:divBdr>
            </w:div>
            <w:div w:id="1964069251">
              <w:marLeft w:val="0"/>
              <w:marRight w:val="0"/>
              <w:marTop w:val="0"/>
              <w:marBottom w:val="0"/>
              <w:divBdr>
                <w:top w:val="none" w:sz="0" w:space="0" w:color="auto"/>
                <w:left w:val="none" w:sz="0" w:space="0" w:color="auto"/>
                <w:bottom w:val="none" w:sz="0" w:space="0" w:color="auto"/>
                <w:right w:val="none" w:sz="0" w:space="0" w:color="auto"/>
              </w:divBdr>
            </w:div>
            <w:div w:id="800003216">
              <w:marLeft w:val="0"/>
              <w:marRight w:val="0"/>
              <w:marTop w:val="0"/>
              <w:marBottom w:val="0"/>
              <w:divBdr>
                <w:top w:val="none" w:sz="0" w:space="0" w:color="auto"/>
                <w:left w:val="none" w:sz="0" w:space="0" w:color="auto"/>
                <w:bottom w:val="none" w:sz="0" w:space="0" w:color="auto"/>
                <w:right w:val="none" w:sz="0" w:space="0" w:color="auto"/>
              </w:divBdr>
            </w:div>
            <w:div w:id="1598442758">
              <w:marLeft w:val="0"/>
              <w:marRight w:val="0"/>
              <w:marTop w:val="0"/>
              <w:marBottom w:val="0"/>
              <w:divBdr>
                <w:top w:val="none" w:sz="0" w:space="0" w:color="auto"/>
                <w:left w:val="none" w:sz="0" w:space="0" w:color="auto"/>
                <w:bottom w:val="none" w:sz="0" w:space="0" w:color="auto"/>
                <w:right w:val="none" w:sz="0" w:space="0" w:color="auto"/>
              </w:divBdr>
            </w:div>
            <w:div w:id="2004160758">
              <w:marLeft w:val="0"/>
              <w:marRight w:val="0"/>
              <w:marTop w:val="0"/>
              <w:marBottom w:val="0"/>
              <w:divBdr>
                <w:top w:val="none" w:sz="0" w:space="0" w:color="auto"/>
                <w:left w:val="none" w:sz="0" w:space="0" w:color="auto"/>
                <w:bottom w:val="none" w:sz="0" w:space="0" w:color="auto"/>
                <w:right w:val="none" w:sz="0" w:space="0" w:color="auto"/>
              </w:divBdr>
            </w:div>
            <w:div w:id="765613504">
              <w:marLeft w:val="0"/>
              <w:marRight w:val="0"/>
              <w:marTop w:val="0"/>
              <w:marBottom w:val="0"/>
              <w:divBdr>
                <w:top w:val="none" w:sz="0" w:space="0" w:color="auto"/>
                <w:left w:val="none" w:sz="0" w:space="0" w:color="auto"/>
                <w:bottom w:val="none" w:sz="0" w:space="0" w:color="auto"/>
                <w:right w:val="none" w:sz="0" w:space="0" w:color="auto"/>
              </w:divBdr>
            </w:div>
            <w:div w:id="1460957035">
              <w:marLeft w:val="0"/>
              <w:marRight w:val="0"/>
              <w:marTop w:val="0"/>
              <w:marBottom w:val="0"/>
              <w:divBdr>
                <w:top w:val="none" w:sz="0" w:space="0" w:color="auto"/>
                <w:left w:val="none" w:sz="0" w:space="0" w:color="auto"/>
                <w:bottom w:val="none" w:sz="0" w:space="0" w:color="auto"/>
                <w:right w:val="none" w:sz="0" w:space="0" w:color="auto"/>
              </w:divBdr>
            </w:div>
            <w:div w:id="10105538">
              <w:marLeft w:val="0"/>
              <w:marRight w:val="0"/>
              <w:marTop w:val="0"/>
              <w:marBottom w:val="0"/>
              <w:divBdr>
                <w:top w:val="none" w:sz="0" w:space="0" w:color="auto"/>
                <w:left w:val="none" w:sz="0" w:space="0" w:color="auto"/>
                <w:bottom w:val="none" w:sz="0" w:space="0" w:color="auto"/>
                <w:right w:val="none" w:sz="0" w:space="0" w:color="auto"/>
              </w:divBdr>
            </w:div>
            <w:div w:id="1421759904">
              <w:marLeft w:val="0"/>
              <w:marRight w:val="0"/>
              <w:marTop w:val="0"/>
              <w:marBottom w:val="0"/>
              <w:divBdr>
                <w:top w:val="none" w:sz="0" w:space="0" w:color="auto"/>
                <w:left w:val="none" w:sz="0" w:space="0" w:color="auto"/>
                <w:bottom w:val="none" w:sz="0" w:space="0" w:color="auto"/>
                <w:right w:val="none" w:sz="0" w:space="0" w:color="auto"/>
              </w:divBdr>
            </w:div>
            <w:div w:id="2077975792">
              <w:marLeft w:val="0"/>
              <w:marRight w:val="0"/>
              <w:marTop w:val="0"/>
              <w:marBottom w:val="0"/>
              <w:divBdr>
                <w:top w:val="none" w:sz="0" w:space="0" w:color="auto"/>
                <w:left w:val="none" w:sz="0" w:space="0" w:color="auto"/>
                <w:bottom w:val="none" w:sz="0" w:space="0" w:color="auto"/>
                <w:right w:val="none" w:sz="0" w:space="0" w:color="auto"/>
              </w:divBdr>
            </w:div>
            <w:div w:id="2095929727">
              <w:marLeft w:val="0"/>
              <w:marRight w:val="0"/>
              <w:marTop w:val="0"/>
              <w:marBottom w:val="0"/>
              <w:divBdr>
                <w:top w:val="none" w:sz="0" w:space="0" w:color="auto"/>
                <w:left w:val="none" w:sz="0" w:space="0" w:color="auto"/>
                <w:bottom w:val="none" w:sz="0" w:space="0" w:color="auto"/>
                <w:right w:val="none" w:sz="0" w:space="0" w:color="auto"/>
              </w:divBdr>
            </w:div>
            <w:div w:id="156465107">
              <w:marLeft w:val="0"/>
              <w:marRight w:val="0"/>
              <w:marTop w:val="0"/>
              <w:marBottom w:val="0"/>
              <w:divBdr>
                <w:top w:val="none" w:sz="0" w:space="0" w:color="auto"/>
                <w:left w:val="none" w:sz="0" w:space="0" w:color="auto"/>
                <w:bottom w:val="none" w:sz="0" w:space="0" w:color="auto"/>
                <w:right w:val="none" w:sz="0" w:space="0" w:color="auto"/>
              </w:divBdr>
            </w:div>
            <w:div w:id="382412956">
              <w:marLeft w:val="0"/>
              <w:marRight w:val="0"/>
              <w:marTop w:val="0"/>
              <w:marBottom w:val="0"/>
              <w:divBdr>
                <w:top w:val="none" w:sz="0" w:space="0" w:color="auto"/>
                <w:left w:val="none" w:sz="0" w:space="0" w:color="auto"/>
                <w:bottom w:val="none" w:sz="0" w:space="0" w:color="auto"/>
                <w:right w:val="none" w:sz="0" w:space="0" w:color="auto"/>
              </w:divBdr>
            </w:div>
            <w:div w:id="56519881">
              <w:marLeft w:val="0"/>
              <w:marRight w:val="0"/>
              <w:marTop w:val="0"/>
              <w:marBottom w:val="0"/>
              <w:divBdr>
                <w:top w:val="none" w:sz="0" w:space="0" w:color="auto"/>
                <w:left w:val="none" w:sz="0" w:space="0" w:color="auto"/>
                <w:bottom w:val="none" w:sz="0" w:space="0" w:color="auto"/>
                <w:right w:val="none" w:sz="0" w:space="0" w:color="auto"/>
              </w:divBdr>
            </w:div>
            <w:div w:id="1921283897">
              <w:marLeft w:val="0"/>
              <w:marRight w:val="0"/>
              <w:marTop w:val="0"/>
              <w:marBottom w:val="0"/>
              <w:divBdr>
                <w:top w:val="none" w:sz="0" w:space="0" w:color="auto"/>
                <w:left w:val="none" w:sz="0" w:space="0" w:color="auto"/>
                <w:bottom w:val="none" w:sz="0" w:space="0" w:color="auto"/>
                <w:right w:val="none" w:sz="0" w:space="0" w:color="auto"/>
              </w:divBdr>
            </w:div>
            <w:div w:id="1619875918">
              <w:marLeft w:val="0"/>
              <w:marRight w:val="0"/>
              <w:marTop w:val="0"/>
              <w:marBottom w:val="0"/>
              <w:divBdr>
                <w:top w:val="none" w:sz="0" w:space="0" w:color="auto"/>
                <w:left w:val="none" w:sz="0" w:space="0" w:color="auto"/>
                <w:bottom w:val="none" w:sz="0" w:space="0" w:color="auto"/>
                <w:right w:val="none" w:sz="0" w:space="0" w:color="auto"/>
              </w:divBdr>
            </w:div>
            <w:div w:id="1381517458">
              <w:marLeft w:val="0"/>
              <w:marRight w:val="0"/>
              <w:marTop w:val="0"/>
              <w:marBottom w:val="0"/>
              <w:divBdr>
                <w:top w:val="none" w:sz="0" w:space="0" w:color="auto"/>
                <w:left w:val="none" w:sz="0" w:space="0" w:color="auto"/>
                <w:bottom w:val="none" w:sz="0" w:space="0" w:color="auto"/>
                <w:right w:val="none" w:sz="0" w:space="0" w:color="auto"/>
              </w:divBdr>
            </w:div>
            <w:div w:id="336809948">
              <w:marLeft w:val="0"/>
              <w:marRight w:val="0"/>
              <w:marTop w:val="0"/>
              <w:marBottom w:val="0"/>
              <w:divBdr>
                <w:top w:val="none" w:sz="0" w:space="0" w:color="auto"/>
                <w:left w:val="none" w:sz="0" w:space="0" w:color="auto"/>
                <w:bottom w:val="none" w:sz="0" w:space="0" w:color="auto"/>
                <w:right w:val="none" w:sz="0" w:space="0" w:color="auto"/>
              </w:divBdr>
            </w:div>
            <w:div w:id="1169449028">
              <w:marLeft w:val="0"/>
              <w:marRight w:val="0"/>
              <w:marTop w:val="0"/>
              <w:marBottom w:val="0"/>
              <w:divBdr>
                <w:top w:val="none" w:sz="0" w:space="0" w:color="auto"/>
                <w:left w:val="none" w:sz="0" w:space="0" w:color="auto"/>
                <w:bottom w:val="none" w:sz="0" w:space="0" w:color="auto"/>
                <w:right w:val="none" w:sz="0" w:space="0" w:color="auto"/>
              </w:divBdr>
            </w:div>
            <w:div w:id="1174807962">
              <w:marLeft w:val="0"/>
              <w:marRight w:val="0"/>
              <w:marTop w:val="0"/>
              <w:marBottom w:val="0"/>
              <w:divBdr>
                <w:top w:val="none" w:sz="0" w:space="0" w:color="auto"/>
                <w:left w:val="none" w:sz="0" w:space="0" w:color="auto"/>
                <w:bottom w:val="none" w:sz="0" w:space="0" w:color="auto"/>
                <w:right w:val="none" w:sz="0" w:space="0" w:color="auto"/>
              </w:divBdr>
            </w:div>
            <w:div w:id="680395166">
              <w:marLeft w:val="0"/>
              <w:marRight w:val="0"/>
              <w:marTop w:val="0"/>
              <w:marBottom w:val="0"/>
              <w:divBdr>
                <w:top w:val="none" w:sz="0" w:space="0" w:color="auto"/>
                <w:left w:val="none" w:sz="0" w:space="0" w:color="auto"/>
                <w:bottom w:val="none" w:sz="0" w:space="0" w:color="auto"/>
                <w:right w:val="none" w:sz="0" w:space="0" w:color="auto"/>
              </w:divBdr>
            </w:div>
            <w:div w:id="15813330">
              <w:marLeft w:val="0"/>
              <w:marRight w:val="0"/>
              <w:marTop w:val="0"/>
              <w:marBottom w:val="0"/>
              <w:divBdr>
                <w:top w:val="none" w:sz="0" w:space="0" w:color="auto"/>
                <w:left w:val="none" w:sz="0" w:space="0" w:color="auto"/>
                <w:bottom w:val="none" w:sz="0" w:space="0" w:color="auto"/>
                <w:right w:val="none" w:sz="0" w:space="0" w:color="auto"/>
              </w:divBdr>
            </w:div>
            <w:div w:id="1853059157">
              <w:marLeft w:val="0"/>
              <w:marRight w:val="0"/>
              <w:marTop w:val="0"/>
              <w:marBottom w:val="0"/>
              <w:divBdr>
                <w:top w:val="none" w:sz="0" w:space="0" w:color="auto"/>
                <w:left w:val="none" w:sz="0" w:space="0" w:color="auto"/>
                <w:bottom w:val="none" w:sz="0" w:space="0" w:color="auto"/>
                <w:right w:val="none" w:sz="0" w:space="0" w:color="auto"/>
              </w:divBdr>
            </w:div>
            <w:div w:id="467016034">
              <w:marLeft w:val="0"/>
              <w:marRight w:val="0"/>
              <w:marTop w:val="0"/>
              <w:marBottom w:val="0"/>
              <w:divBdr>
                <w:top w:val="none" w:sz="0" w:space="0" w:color="auto"/>
                <w:left w:val="none" w:sz="0" w:space="0" w:color="auto"/>
                <w:bottom w:val="none" w:sz="0" w:space="0" w:color="auto"/>
                <w:right w:val="none" w:sz="0" w:space="0" w:color="auto"/>
              </w:divBdr>
            </w:div>
            <w:div w:id="1675374766">
              <w:marLeft w:val="0"/>
              <w:marRight w:val="0"/>
              <w:marTop w:val="0"/>
              <w:marBottom w:val="0"/>
              <w:divBdr>
                <w:top w:val="none" w:sz="0" w:space="0" w:color="auto"/>
                <w:left w:val="none" w:sz="0" w:space="0" w:color="auto"/>
                <w:bottom w:val="none" w:sz="0" w:space="0" w:color="auto"/>
                <w:right w:val="none" w:sz="0" w:space="0" w:color="auto"/>
              </w:divBdr>
            </w:div>
            <w:div w:id="249966334">
              <w:marLeft w:val="0"/>
              <w:marRight w:val="0"/>
              <w:marTop w:val="0"/>
              <w:marBottom w:val="0"/>
              <w:divBdr>
                <w:top w:val="none" w:sz="0" w:space="0" w:color="auto"/>
                <w:left w:val="none" w:sz="0" w:space="0" w:color="auto"/>
                <w:bottom w:val="none" w:sz="0" w:space="0" w:color="auto"/>
                <w:right w:val="none" w:sz="0" w:space="0" w:color="auto"/>
              </w:divBdr>
            </w:div>
            <w:div w:id="1658606827">
              <w:marLeft w:val="0"/>
              <w:marRight w:val="0"/>
              <w:marTop w:val="0"/>
              <w:marBottom w:val="0"/>
              <w:divBdr>
                <w:top w:val="none" w:sz="0" w:space="0" w:color="auto"/>
                <w:left w:val="none" w:sz="0" w:space="0" w:color="auto"/>
                <w:bottom w:val="none" w:sz="0" w:space="0" w:color="auto"/>
                <w:right w:val="none" w:sz="0" w:space="0" w:color="auto"/>
              </w:divBdr>
            </w:div>
            <w:div w:id="1851724024">
              <w:marLeft w:val="0"/>
              <w:marRight w:val="0"/>
              <w:marTop w:val="0"/>
              <w:marBottom w:val="0"/>
              <w:divBdr>
                <w:top w:val="none" w:sz="0" w:space="0" w:color="auto"/>
                <w:left w:val="none" w:sz="0" w:space="0" w:color="auto"/>
                <w:bottom w:val="none" w:sz="0" w:space="0" w:color="auto"/>
                <w:right w:val="none" w:sz="0" w:space="0" w:color="auto"/>
              </w:divBdr>
            </w:div>
            <w:div w:id="2101834028">
              <w:marLeft w:val="0"/>
              <w:marRight w:val="0"/>
              <w:marTop w:val="0"/>
              <w:marBottom w:val="0"/>
              <w:divBdr>
                <w:top w:val="none" w:sz="0" w:space="0" w:color="auto"/>
                <w:left w:val="none" w:sz="0" w:space="0" w:color="auto"/>
                <w:bottom w:val="none" w:sz="0" w:space="0" w:color="auto"/>
                <w:right w:val="none" w:sz="0" w:space="0" w:color="auto"/>
              </w:divBdr>
            </w:div>
            <w:div w:id="1489442036">
              <w:marLeft w:val="0"/>
              <w:marRight w:val="0"/>
              <w:marTop w:val="0"/>
              <w:marBottom w:val="0"/>
              <w:divBdr>
                <w:top w:val="none" w:sz="0" w:space="0" w:color="auto"/>
                <w:left w:val="none" w:sz="0" w:space="0" w:color="auto"/>
                <w:bottom w:val="none" w:sz="0" w:space="0" w:color="auto"/>
                <w:right w:val="none" w:sz="0" w:space="0" w:color="auto"/>
              </w:divBdr>
            </w:div>
            <w:div w:id="1884637015">
              <w:marLeft w:val="0"/>
              <w:marRight w:val="0"/>
              <w:marTop w:val="0"/>
              <w:marBottom w:val="0"/>
              <w:divBdr>
                <w:top w:val="none" w:sz="0" w:space="0" w:color="auto"/>
                <w:left w:val="none" w:sz="0" w:space="0" w:color="auto"/>
                <w:bottom w:val="none" w:sz="0" w:space="0" w:color="auto"/>
                <w:right w:val="none" w:sz="0" w:space="0" w:color="auto"/>
              </w:divBdr>
            </w:div>
            <w:div w:id="1758551742">
              <w:marLeft w:val="0"/>
              <w:marRight w:val="0"/>
              <w:marTop w:val="0"/>
              <w:marBottom w:val="0"/>
              <w:divBdr>
                <w:top w:val="none" w:sz="0" w:space="0" w:color="auto"/>
                <w:left w:val="none" w:sz="0" w:space="0" w:color="auto"/>
                <w:bottom w:val="none" w:sz="0" w:space="0" w:color="auto"/>
                <w:right w:val="none" w:sz="0" w:space="0" w:color="auto"/>
              </w:divBdr>
            </w:div>
            <w:div w:id="1425765195">
              <w:marLeft w:val="0"/>
              <w:marRight w:val="0"/>
              <w:marTop w:val="0"/>
              <w:marBottom w:val="0"/>
              <w:divBdr>
                <w:top w:val="none" w:sz="0" w:space="0" w:color="auto"/>
                <w:left w:val="none" w:sz="0" w:space="0" w:color="auto"/>
                <w:bottom w:val="none" w:sz="0" w:space="0" w:color="auto"/>
                <w:right w:val="none" w:sz="0" w:space="0" w:color="auto"/>
              </w:divBdr>
            </w:div>
            <w:div w:id="512187752">
              <w:marLeft w:val="0"/>
              <w:marRight w:val="0"/>
              <w:marTop w:val="0"/>
              <w:marBottom w:val="0"/>
              <w:divBdr>
                <w:top w:val="none" w:sz="0" w:space="0" w:color="auto"/>
                <w:left w:val="none" w:sz="0" w:space="0" w:color="auto"/>
                <w:bottom w:val="none" w:sz="0" w:space="0" w:color="auto"/>
                <w:right w:val="none" w:sz="0" w:space="0" w:color="auto"/>
              </w:divBdr>
            </w:div>
            <w:div w:id="144588841">
              <w:marLeft w:val="0"/>
              <w:marRight w:val="0"/>
              <w:marTop w:val="0"/>
              <w:marBottom w:val="0"/>
              <w:divBdr>
                <w:top w:val="none" w:sz="0" w:space="0" w:color="auto"/>
                <w:left w:val="none" w:sz="0" w:space="0" w:color="auto"/>
                <w:bottom w:val="none" w:sz="0" w:space="0" w:color="auto"/>
                <w:right w:val="none" w:sz="0" w:space="0" w:color="auto"/>
              </w:divBdr>
            </w:div>
            <w:div w:id="249238877">
              <w:marLeft w:val="0"/>
              <w:marRight w:val="0"/>
              <w:marTop w:val="0"/>
              <w:marBottom w:val="0"/>
              <w:divBdr>
                <w:top w:val="none" w:sz="0" w:space="0" w:color="auto"/>
                <w:left w:val="none" w:sz="0" w:space="0" w:color="auto"/>
                <w:bottom w:val="none" w:sz="0" w:space="0" w:color="auto"/>
                <w:right w:val="none" w:sz="0" w:space="0" w:color="auto"/>
              </w:divBdr>
            </w:div>
            <w:div w:id="587424295">
              <w:marLeft w:val="0"/>
              <w:marRight w:val="0"/>
              <w:marTop w:val="0"/>
              <w:marBottom w:val="0"/>
              <w:divBdr>
                <w:top w:val="none" w:sz="0" w:space="0" w:color="auto"/>
                <w:left w:val="none" w:sz="0" w:space="0" w:color="auto"/>
                <w:bottom w:val="none" w:sz="0" w:space="0" w:color="auto"/>
                <w:right w:val="none" w:sz="0" w:space="0" w:color="auto"/>
              </w:divBdr>
            </w:div>
            <w:div w:id="354380913">
              <w:marLeft w:val="0"/>
              <w:marRight w:val="0"/>
              <w:marTop w:val="0"/>
              <w:marBottom w:val="0"/>
              <w:divBdr>
                <w:top w:val="none" w:sz="0" w:space="0" w:color="auto"/>
                <w:left w:val="none" w:sz="0" w:space="0" w:color="auto"/>
                <w:bottom w:val="none" w:sz="0" w:space="0" w:color="auto"/>
                <w:right w:val="none" w:sz="0" w:space="0" w:color="auto"/>
              </w:divBdr>
            </w:div>
            <w:div w:id="1207373059">
              <w:marLeft w:val="0"/>
              <w:marRight w:val="0"/>
              <w:marTop w:val="0"/>
              <w:marBottom w:val="0"/>
              <w:divBdr>
                <w:top w:val="none" w:sz="0" w:space="0" w:color="auto"/>
                <w:left w:val="none" w:sz="0" w:space="0" w:color="auto"/>
                <w:bottom w:val="none" w:sz="0" w:space="0" w:color="auto"/>
                <w:right w:val="none" w:sz="0" w:space="0" w:color="auto"/>
              </w:divBdr>
            </w:div>
            <w:div w:id="616332855">
              <w:marLeft w:val="0"/>
              <w:marRight w:val="0"/>
              <w:marTop w:val="0"/>
              <w:marBottom w:val="0"/>
              <w:divBdr>
                <w:top w:val="none" w:sz="0" w:space="0" w:color="auto"/>
                <w:left w:val="none" w:sz="0" w:space="0" w:color="auto"/>
                <w:bottom w:val="none" w:sz="0" w:space="0" w:color="auto"/>
                <w:right w:val="none" w:sz="0" w:space="0" w:color="auto"/>
              </w:divBdr>
            </w:div>
            <w:div w:id="994147273">
              <w:marLeft w:val="0"/>
              <w:marRight w:val="0"/>
              <w:marTop w:val="0"/>
              <w:marBottom w:val="0"/>
              <w:divBdr>
                <w:top w:val="none" w:sz="0" w:space="0" w:color="auto"/>
                <w:left w:val="none" w:sz="0" w:space="0" w:color="auto"/>
                <w:bottom w:val="none" w:sz="0" w:space="0" w:color="auto"/>
                <w:right w:val="none" w:sz="0" w:space="0" w:color="auto"/>
              </w:divBdr>
            </w:div>
            <w:div w:id="147326095">
              <w:marLeft w:val="0"/>
              <w:marRight w:val="0"/>
              <w:marTop w:val="0"/>
              <w:marBottom w:val="0"/>
              <w:divBdr>
                <w:top w:val="none" w:sz="0" w:space="0" w:color="auto"/>
                <w:left w:val="none" w:sz="0" w:space="0" w:color="auto"/>
                <w:bottom w:val="none" w:sz="0" w:space="0" w:color="auto"/>
                <w:right w:val="none" w:sz="0" w:space="0" w:color="auto"/>
              </w:divBdr>
            </w:div>
            <w:div w:id="1588883203">
              <w:marLeft w:val="0"/>
              <w:marRight w:val="0"/>
              <w:marTop w:val="0"/>
              <w:marBottom w:val="0"/>
              <w:divBdr>
                <w:top w:val="none" w:sz="0" w:space="0" w:color="auto"/>
                <w:left w:val="none" w:sz="0" w:space="0" w:color="auto"/>
                <w:bottom w:val="none" w:sz="0" w:space="0" w:color="auto"/>
                <w:right w:val="none" w:sz="0" w:space="0" w:color="auto"/>
              </w:divBdr>
            </w:div>
            <w:div w:id="1753502890">
              <w:marLeft w:val="0"/>
              <w:marRight w:val="0"/>
              <w:marTop w:val="0"/>
              <w:marBottom w:val="0"/>
              <w:divBdr>
                <w:top w:val="none" w:sz="0" w:space="0" w:color="auto"/>
                <w:left w:val="none" w:sz="0" w:space="0" w:color="auto"/>
                <w:bottom w:val="none" w:sz="0" w:space="0" w:color="auto"/>
                <w:right w:val="none" w:sz="0" w:space="0" w:color="auto"/>
              </w:divBdr>
            </w:div>
            <w:div w:id="373970371">
              <w:marLeft w:val="0"/>
              <w:marRight w:val="0"/>
              <w:marTop w:val="0"/>
              <w:marBottom w:val="0"/>
              <w:divBdr>
                <w:top w:val="none" w:sz="0" w:space="0" w:color="auto"/>
                <w:left w:val="none" w:sz="0" w:space="0" w:color="auto"/>
                <w:bottom w:val="none" w:sz="0" w:space="0" w:color="auto"/>
                <w:right w:val="none" w:sz="0" w:space="0" w:color="auto"/>
              </w:divBdr>
            </w:div>
            <w:div w:id="760493884">
              <w:marLeft w:val="0"/>
              <w:marRight w:val="0"/>
              <w:marTop w:val="0"/>
              <w:marBottom w:val="0"/>
              <w:divBdr>
                <w:top w:val="none" w:sz="0" w:space="0" w:color="auto"/>
                <w:left w:val="none" w:sz="0" w:space="0" w:color="auto"/>
                <w:bottom w:val="none" w:sz="0" w:space="0" w:color="auto"/>
                <w:right w:val="none" w:sz="0" w:space="0" w:color="auto"/>
              </w:divBdr>
            </w:div>
            <w:div w:id="14575557">
              <w:marLeft w:val="0"/>
              <w:marRight w:val="0"/>
              <w:marTop w:val="0"/>
              <w:marBottom w:val="0"/>
              <w:divBdr>
                <w:top w:val="none" w:sz="0" w:space="0" w:color="auto"/>
                <w:left w:val="none" w:sz="0" w:space="0" w:color="auto"/>
                <w:bottom w:val="none" w:sz="0" w:space="0" w:color="auto"/>
                <w:right w:val="none" w:sz="0" w:space="0" w:color="auto"/>
              </w:divBdr>
            </w:div>
            <w:div w:id="185876208">
              <w:marLeft w:val="0"/>
              <w:marRight w:val="0"/>
              <w:marTop w:val="0"/>
              <w:marBottom w:val="0"/>
              <w:divBdr>
                <w:top w:val="none" w:sz="0" w:space="0" w:color="auto"/>
                <w:left w:val="none" w:sz="0" w:space="0" w:color="auto"/>
                <w:bottom w:val="none" w:sz="0" w:space="0" w:color="auto"/>
                <w:right w:val="none" w:sz="0" w:space="0" w:color="auto"/>
              </w:divBdr>
            </w:div>
            <w:div w:id="424301951">
              <w:marLeft w:val="0"/>
              <w:marRight w:val="0"/>
              <w:marTop w:val="0"/>
              <w:marBottom w:val="0"/>
              <w:divBdr>
                <w:top w:val="none" w:sz="0" w:space="0" w:color="auto"/>
                <w:left w:val="none" w:sz="0" w:space="0" w:color="auto"/>
                <w:bottom w:val="none" w:sz="0" w:space="0" w:color="auto"/>
                <w:right w:val="none" w:sz="0" w:space="0" w:color="auto"/>
              </w:divBdr>
            </w:div>
            <w:div w:id="498155672">
              <w:marLeft w:val="0"/>
              <w:marRight w:val="0"/>
              <w:marTop w:val="0"/>
              <w:marBottom w:val="0"/>
              <w:divBdr>
                <w:top w:val="none" w:sz="0" w:space="0" w:color="auto"/>
                <w:left w:val="none" w:sz="0" w:space="0" w:color="auto"/>
                <w:bottom w:val="none" w:sz="0" w:space="0" w:color="auto"/>
                <w:right w:val="none" w:sz="0" w:space="0" w:color="auto"/>
              </w:divBdr>
            </w:div>
            <w:div w:id="792940254">
              <w:marLeft w:val="0"/>
              <w:marRight w:val="0"/>
              <w:marTop w:val="0"/>
              <w:marBottom w:val="0"/>
              <w:divBdr>
                <w:top w:val="none" w:sz="0" w:space="0" w:color="auto"/>
                <w:left w:val="none" w:sz="0" w:space="0" w:color="auto"/>
                <w:bottom w:val="none" w:sz="0" w:space="0" w:color="auto"/>
                <w:right w:val="none" w:sz="0" w:space="0" w:color="auto"/>
              </w:divBdr>
            </w:div>
            <w:div w:id="1184854990">
              <w:marLeft w:val="0"/>
              <w:marRight w:val="0"/>
              <w:marTop w:val="0"/>
              <w:marBottom w:val="0"/>
              <w:divBdr>
                <w:top w:val="none" w:sz="0" w:space="0" w:color="auto"/>
                <w:left w:val="none" w:sz="0" w:space="0" w:color="auto"/>
                <w:bottom w:val="none" w:sz="0" w:space="0" w:color="auto"/>
                <w:right w:val="none" w:sz="0" w:space="0" w:color="auto"/>
              </w:divBdr>
            </w:div>
            <w:div w:id="1614165003">
              <w:marLeft w:val="0"/>
              <w:marRight w:val="0"/>
              <w:marTop w:val="0"/>
              <w:marBottom w:val="0"/>
              <w:divBdr>
                <w:top w:val="none" w:sz="0" w:space="0" w:color="auto"/>
                <w:left w:val="none" w:sz="0" w:space="0" w:color="auto"/>
                <w:bottom w:val="none" w:sz="0" w:space="0" w:color="auto"/>
                <w:right w:val="none" w:sz="0" w:space="0" w:color="auto"/>
              </w:divBdr>
            </w:div>
            <w:div w:id="850099209">
              <w:marLeft w:val="0"/>
              <w:marRight w:val="0"/>
              <w:marTop w:val="0"/>
              <w:marBottom w:val="0"/>
              <w:divBdr>
                <w:top w:val="none" w:sz="0" w:space="0" w:color="auto"/>
                <w:left w:val="none" w:sz="0" w:space="0" w:color="auto"/>
                <w:bottom w:val="none" w:sz="0" w:space="0" w:color="auto"/>
                <w:right w:val="none" w:sz="0" w:space="0" w:color="auto"/>
              </w:divBdr>
            </w:div>
            <w:div w:id="110632174">
              <w:marLeft w:val="0"/>
              <w:marRight w:val="0"/>
              <w:marTop w:val="0"/>
              <w:marBottom w:val="0"/>
              <w:divBdr>
                <w:top w:val="none" w:sz="0" w:space="0" w:color="auto"/>
                <w:left w:val="none" w:sz="0" w:space="0" w:color="auto"/>
                <w:bottom w:val="none" w:sz="0" w:space="0" w:color="auto"/>
                <w:right w:val="none" w:sz="0" w:space="0" w:color="auto"/>
              </w:divBdr>
            </w:div>
            <w:div w:id="1884906276">
              <w:marLeft w:val="0"/>
              <w:marRight w:val="0"/>
              <w:marTop w:val="0"/>
              <w:marBottom w:val="0"/>
              <w:divBdr>
                <w:top w:val="none" w:sz="0" w:space="0" w:color="auto"/>
                <w:left w:val="none" w:sz="0" w:space="0" w:color="auto"/>
                <w:bottom w:val="none" w:sz="0" w:space="0" w:color="auto"/>
                <w:right w:val="none" w:sz="0" w:space="0" w:color="auto"/>
              </w:divBdr>
            </w:div>
            <w:div w:id="253980272">
              <w:marLeft w:val="0"/>
              <w:marRight w:val="0"/>
              <w:marTop w:val="0"/>
              <w:marBottom w:val="0"/>
              <w:divBdr>
                <w:top w:val="none" w:sz="0" w:space="0" w:color="auto"/>
                <w:left w:val="none" w:sz="0" w:space="0" w:color="auto"/>
                <w:bottom w:val="none" w:sz="0" w:space="0" w:color="auto"/>
                <w:right w:val="none" w:sz="0" w:space="0" w:color="auto"/>
              </w:divBdr>
            </w:div>
            <w:div w:id="1750468986">
              <w:marLeft w:val="0"/>
              <w:marRight w:val="0"/>
              <w:marTop w:val="0"/>
              <w:marBottom w:val="0"/>
              <w:divBdr>
                <w:top w:val="none" w:sz="0" w:space="0" w:color="auto"/>
                <w:left w:val="none" w:sz="0" w:space="0" w:color="auto"/>
                <w:bottom w:val="none" w:sz="0" w:space="0" w:color="auto"/>
                <w:right w:val="none" w:sz="0" w:space="0" w:color="auto"/>
              </w:divBdr>
            </w:div>
            <w:div w:id="385180504">
              <w:marLeft w:val="0"/>
              <w:marRight w:val="0"/>
              <w:marTop w:val="0"/>
              <w:marBottom w:val="0"/>
              <w:divBdr>
                <w:top w:val="none" w:sz="0" w:space="0" w:color="auto"/>
                <w:left w:val="none" w:sz="0" w:space="0" w:color="auto"/>
                <w:bottom w:val="none" w:sz="0" w:space="0" w:color="auto"/>
                <w:right w:val="none" w:sz="0" w:space="0" w:color="auto"/>
              </w:divBdr>
            </w:div>
            <w:div w:id="1337420723">
              <w:marLeft w:val="0"/>
              <w:marRight w:val="0"/>
              <w:marTop w:val="0"/>
              <w:marBottom w:val="0"/>
              <w:divBdr>
                <w:top w:val="none" w:sz="0" w:space="0" w:color="auto"/>
                <w:left w:val="none" w:sz="0" w:space="0" w:color="auto"/>
                <w:bottom w:val="none" w:sz="0" w:space="0" w:color="auto"/>
                <w:right w:val="none" w:sz="0" w:space="0" w:color="auto"/>
              </w:divBdr>
            </w:div>
            <w:div w:id="1252078930">
              <w:marLeft w:val="0"/>
              <w:marRight w:val="0"/>
              <w:marTop w:val="0"/>
              <w:marBottom w:val="0"/>
              <w:divBdr>
                <w:top w:val="none" w:sz="0" w:space="0" w:color="auto"/>
                <w:left w:val="none" w:sz="0" w:space="0" w:color="auto"/>
                <w:bottom w:val="none" w:sz="0" w:space="0" w:color="auto"/>
                <w:right w:val="none" w:sz="0" w:space="0" w:color="auto"/>
              </w:divBdr>
            </w:div>
            <w:div w:id="871379197">
              <w:marLeft w:val="0"/>
              <w:marRight w:val="0"/>
              <w:marTop w:val="0"/>
              <w:marBottom w:val="0"/>
              <w:divBdr>
                <w:top w:val="none" w:sz="0" w:space="0" w:color="auto"/>
                <w:left w:val="none" w:sz="0" w:space="0" w:color="auto"/>
                <w:bottom w:val="none" w:sz="0" w:space="0" w:color="auto"/>
                <w:right w:val="none" w:sz="0" w:space="0" w:color="auto"/>
              </w:divBdr>
            </w:div>
            <w:div w:id="1674069882">
              <w:marLeft w:val="0"/>
              <w:marRight w:val="0"/>
              <w:marTop w:val="0"/>
              <w:marBottom w:val="0"/>
              <w:divBdr>
                <w:top w:val="none" w:sz="0" w:space="0" w:color="auto"/>
                <w:left w:val="none" w:sz="0" w:space="0" w:color="auto"/>
                <w:bottom w:val="none" w:sz="0" w:space="0" w:color="auto"/>
                <w:right w:val="none" w:sz="0" w:space="0" w:color="auto"/>
              </w:divBdr>
            </w:div>
            <w:div w:id="572816098">
              <w:marLeft w:val="0"/>
              <w:marRight w:val="0"/>
              <w:marTop w:val="0"/>
              <w:marBottom w:val="0"/>
              <w:divBdr>
                <w:top w:val="none" w:sz="0" w:space="0" w:color="auto"/>
                <w:left w:val="none" w:sz="0" w:space="0" w:color="auto"/>
                <w:bottom w:val="none" w:sz="0" w:space="0" w:color="auto"/>
                <w:right w:val="none" w:sz="0" w:space="0" w:color="auto"/>
              </w:divBdr>
            </w:div>
            <w:div w:id="1811362839">
              <w:marLeft w:val="0"/>
              <w:marRight w:val="0"/>
              <w:marTop w:val="0"/>
              <w:marBottom w:val="0"/>
              <w:divBdr>
                <w:top w:val="none" w:sz="0" w:space="0" w:color="auto"/>
                <w:left w:val="none" w:sz="0" w:space="0" w:color="auto"/>
                <w:bottom w:val="none" w:sz="0" w:space="0" w:color="auto"/>
                <w:right w:val="none" w:sz="0" w:space="0" w:color="auto"/>
              </w:divBdr>
            </w:div>
            <w:div w:id="2020886122">
              <w:marLeft w:val="0"/>
              <w:marRight w:val="0"/>
              <w:marTop w:val="0"/>
              <w:marBottom w:val="0"/>
              <w:divBdr>
                <w:top w:val="none" w:sz="0" w:space="0" w:color="auto"/>
                <w:left w:val="none" w:sz="0" w:space="0" w:color="auto"/>
                <w:bottom w:val="none" w:sz="0" w:space="0" w:color="auto"/>
                <w:right w:val="none" w:sz="0" w:space="0" w:color="auto"/>
              </w:divBdr>
            </w:div>
            <w:div w:id="1613171755">
              <w:marLeft w:val="0"/>
              <w:marRight w:val="0"/>
              <w:marTop w:val="0"/>
              <w:marBottom w:val="0"/>
              <w:divBdr>
                <w:top w:val="none" w:sz="0" w:space="0" w:color="auto"/>
                <w:left w:val="none" w:sz="0" w:space="0" w:color="auto"/>
                <w:bottom w:val="none" w:sz="0" w:space="0" w:color="auto"/>
                <w:right w:val="none" w:sz="0" w:space="0" w:color="auto"/>
              </w:divBdr>
            </w:div>
            <w:div w:id="1406611315">
              <w:marLeft w:val="0"/>
              <w:marRight w:val="0"/>
              <w:marTop w:val="0"/>
              <w:marBottom w:val="0"/>
              <w:divBdr>
                <w:top w:val="none" w:sz="0" w:space="0" w:color="auto"/>
                <w:left w:val="none" w:sz="0" w:space="0" w:color="auto"/>
                <w:bottom w:val="none" w:sz="0" w:space="0" w:color="auto"/>
                <w:right w:val="none" w:sz="0" w:space="0" w:color="auto"/>
              </w:divBdr>
            </w:div>
            <w:div w:id="1902981898">
              <w:marLeft w:val="0"/>
              <w:marRight w:val="0"/>
              <w:marTop w:val="0"/>
              <w:marBottom w:val="0"/>
              <w:divBdr>
                <w:top w:val="none" w:sz="0" w:space="0" w:color="auto"/>
                <w:left w:val="none" w:sz="0" w:space="0" w:color="auto"/>
                <w:bottom w:val="none" w:sz="0" w:space="0" w:color="auto"/>
                <w:right w:val="none" w:sz="0" w:space="0" w:color="auto"/>
              </w:divBdr>
            </w:div>
            <w:div w:id="661547848">
              <w:marLeft w:val="0"/>
              <w:marRight w:val="0"/>
              <w:marTop w:val="0"/>
              <w:marBottom w:val="0"/>
              <w:divBdr>
                <w:top w:val="none" w:sz="0" w:space="0" w:color="auto"/>
                <w:left w:val="none" w:sz="0" w:space="0" w:color="auto"/>
                <w:bottom w:val="none" w:sz="0" w:space="0" w:color="auto"/>
                <w:right w:val="none" w:sz="0" w:space="0" w:color="auto"/>
              </w:divBdr>
            </w:div>
            <w:div w:id="1348289313">
              <w:marLeft w:val="0"/>
              <w:marRight w:val="0"/>
              <w:marTop w:val="0"/>
              <w:marBottom w:val="0"/>
              <w:divBdr>
                <w:top w:val="none" w:sz="0" w:space="0" w:color="auto"/>
                <w:left w:val="none" w:sz="0" w:space="0" w:color="auto"/>
                <w:bottom w:val="none" w:sz="0" w:space="0" w:color="auto"/>
                <w:right w:val="none" w:sz="0" w:space="0" w:color="auto"/>
              </w:divBdr>
            </w:div>
            <w:div w:id="1519347462">
              <w:marLeft w:val="0"/>
              <w:marRight w:val="0"/>
              <w:marTop w:val="0"/>
              <w:marBottom w:val="0"/>
              <w:divBdr>
                <w:top w:val="none" w:sz="0" w:space="0" w:color="auto"/>
                <w:left w:val="none" w:sz="0" w:space="0" w:color="auto"/>
                <w:bottom w:val="none" w:sz="0" w:space="0" w:color="auto"/>
                <w:right w:val="none" w:sz="0" w:space="0" w:color="auto"/>
              </w:divBdr>
            </w:div>
            <w:div w:id="1814367894">
              <w:marLeft w:val="0"/>
              <w:marRight w:val="0"/>
              <w:marTop w:val="0"/>
              <w:marBottom w:val="0"/>
              <w:divBdr>
                <w:top w:val="none" w:sz="0" w:space="0" w:color="auto"/>
                <w:left w:val="none" w:sz="0" w:space="0" w:color="auto"/>
                <w:bottom w:val="none" w:sz="0" w:space="0" w:color="auto"/>
                <w:right w:val="none" w:sz="0" w:space="0" w:color="auto"/>
              </w:divBdr>
            </w:div>
            <w:div w:id="554194560">
              <w:marLeft w:val="0"/>
              <w:marRight w:val="0"/>
              <w:marTop w:val="0"/>
              <w:marBottom w:val="0"/>
              <w:divBdr>
                <w:top w:val="none" w:sz="0" w:space="0" w:color="auto"/>
                <w:left w:val="none" w:sz="0" w:space="0" w:color="auto"/>
                <w:bottom w:val="none" w:sz="0" w:space="0" w:color="auto"/>
                <w:right w:val="none" w:sz="0" w:space="0" w:color="auto"/>
              </w:divBdr>
            </w:div>
            <w:div w:id="446434549">
              <w:marLeft w:val="0"/>
              <w:marRight w:val="0"/>
              <w:marTop w:val="0"/>
              <w:marBottom w:val="0"/>
              <w:divBdr>
                <w:top w:val="none" w:sz="0" w:space="0" w:color="auto"/>
                <w:left w:val="none" w:sz="0" w:space="0" w:color="auto"/>
                <w:bottom w:val="none" w:sz="0" w:space="0" w:color="auto"/>
                <w:right w:val="none" w:sz="0" w:space="0" w:color="auto"/>
              </w:divBdr>
            </w:div>
            <w:div w:id="500119805">
              <w:marLeft w:val="0"/>
              <w:marRight w:val="0"/>
              <w:marTop w:val="0"/>
              <w:marBottom w:val="0"/>
              <w:divBdr>
                <w:top w:val="none" w:sz="0" w:space="0" w:color="auto"/>
                <w:left w:val="none" w:sz="0" w:space="0" w:color="auto"/>
                <w:bottom w:val="none" w:sz="0" w:space="0" w:color="auto"/>
                <w:right w:val="none" w:sz="0" w:space="0" w:color="auto"/>
              </w:divBdr>
            </w:div>
            <w:div w:id="1282420127">
              <w:marLeft w:val="0"/>
              <w:marRight w:val="0"/>
              <w:marTop w:val="0"/>
              <w:marBottom w:val="0"/>
              <w:divBdr>
                <w:top w:val="none" w:sz="0" w:space="0" w:color="auto"/>
                <w:left w:val="none" w:sz="0" w:space="0" w:color="auto"/>
                <w:bottom w:val="none" w:sz="0" w:space="0" w:color="auto"/>
                <w:right w:val="none" w:sz="0" w:space="0" w:color="auto"/>
              </w:divBdr>
            </w:div>
            <w:div w:id="888684042">
              <w:marLeft w:val="0"/>
              <w:marRight w:val="0"/>
              <w:marTop w:val="0"/>
              <w:marBottom w:val="0"/>
              <w:divBdr>
                <w:top w:val="none" w:sz="0" w:space="0" w:color="auto"/>
                <w:left w:val="none" w:sz="0" w:space="0" w:color="auto"/>
                <w:bottom w:val="none" w:sz="0" w:space="0" w:color="auto"/>
                <w:right w:val="none" w:sz="0" w:space="0" w:color="auto"/>
              </w:divBdr>
            </w:div>
            <w:div w:id="306513701">
              <w:marLeft w:val="0"/>
              <w:marRight w:val="0"/>
              <w:marTop w:val="0"/>
              <w:marBottom w:val="0"/>
              <w:divBdr>
                <w:top w:val="none" w:sz="0" w:space="0" w:color="auto"/>
                <w:left w:val="none" w:sz="0" w:space="0" w:color="auto"/>
                <w:bottom w:val="none" w:sz="0" w:space="0" w:color="auto"/>
                <w:right w:val="none" w:sz="0" w:space="0" w:color="auto"/>
              </w:divBdr>
            </w:div>
            <w:div w:id="533931239">
              <w:marLeft w:val="0"/>
              <w:marRight w:val="0"/>
              <w:marTop w:val="0"/>
              <w:marBottom w:val="0"/>
              <w:divBdr>
                <w:top w:val="none" w:sz="0" w:space="0" w:color="auto"/>
                <w:left w:val="none" w:sz="0" w:space="0" w:color="auto"/>
                <w:bottom w:val="none" w:sz="0" w:space="0" w:color="auto"/>
                <w:right w:val="none" w:sz="0" w:space="0" w:color="auto"/>
              </w:divBdr>
            </w:div>
            <w:div w:id="1118255074">
              <w:marLeft w:val="0"/>
              <w:marRight w:val="0"/>
              <w:marTop w:val="0"/>
              <w:marBottom w:val="0"/>
              <w:divBdr>
                <w:top w:val="none" w:sz="0" w:space="0" w:color="auto"/>
                <w:left w:val="none" w:sz="0" w:space="0" w:color="auto"/>
                <w:bottom w:val="none" w:sz="0" w:space="0" w:color="auto"/>
                <w:right w:val="none" w:sz="0" w:space="0" w:color="auto"/>
              </w:divBdr>
            </w:div>
            <w:div w:id="1755202429">
              <w:marLeft w:val="0"/>
              <w:marRight w:val="0"/>
              <w:marTop w:val="0"/>
              <w:marBottom w:val="0"/>
              <w:divBdr>
                <w:top w:val="none" w:sz="0" w:space="0" w:color="auto"/>
                <w:left w:val="none" w:sz="0" w:space="0" w:color="auto"/>
                <w:bottom w:val="none" w:sz="0" w:space="0" w:color="auto"/>
                <w:right w:val="none" w:sz="0" w:space="0" w:color="auto"/>
              </w:divBdr>
            </w:div>
            <w:div w:id="718095763">
              <w:marLeft w:val="0"/>
              <w:marRight w:val="0"/>
              <w:marTop w:val="0"/>
              <w:marBottom w:val="0"/>
              <w:divBdr>
                <w:top w:val="none" w:sz="0" w:space="0" w:color="auto"/>
                <w:left w:val="none" w:sz="0" w:space="0" w:color="auto"/>
                <w:bottom w:val="none" w:sz="0" w:space="0" w:color="auto"/>
                <w:right w:val="none" w:sz="0" w:space="0" w:color="auto"/>
              </w:divBdr>
            </w:div>
            <w:div w:id="1090926466">
              <w:marLeft w:val="0"/>
              <w:marRight w:val="0"/>
              <w:marTop w:val="0"/>
              <w:marBottom w:val="0"/>
              <w:divBdr>
                <w:top w:val="none" w:sz="0" w:space="0" w:color="auto"/>
                <w:left w:val="none" w:sz="0" w:space="0" w:color="auto"/>
                <w:bottom w:val="none" w:sz="0" w:space="0" w:color="auto"/>
                <w:right w:val="none" w:sz="0" w:space="0" w:color="auto"/>
              </w:divBdr>
            </w:div>
            <w:div w:id="43987378">
              <w:marLeft w:val="0"/>
              <w:marRight w:val="0"/>
              <w:marTop w:val="0"/>
              <w:marBottom w:val="0"/>
              <w:divBdr>
                <w:top w:val="none" w:sz="0" w:space="0" w:color="auto"/>
                <w:left w:val="none" w:sz="0" w:space="0" w:color="auto"/>
                <w:bottom w:val="none" w:sz="0" w:space="0" w:color="auto"/>
                <w:right w:val="none" w:sz="0" w:space="0" w:color="auto"/>
              </w:divBdr>
            </w:div>
            <w:div w:id="442505463">
              <w:marLeft w:val="0"/>
              <w:marRight w:val="0"/>
              <w:marTop w:val="0"/>
              <w:marBottom w:val="0"/>
              <w:divBdr>
                <w:top w:val="none" w:sz="0" w:space="0" w:color="auto"/>
                <w:left w:val="none" w:sz="0" w:space="0" w:color="auto"/>
                <w:bottom w:val="none" w:sz="0" w:space="0" w:color="auto"/>
                <w:right w:val="none" w:sz="0" w:space="0" w:color="auto"/>
              </w:divBdr>
            </w:div>
            <w:div w:id="1223712222">
              <w:marLeft w:val="0"/>
              <w:marRight w:val="0"/>
              <w:marTop w:val="0"/>
              <w:marBottom w:val="0"/>
              <w:divBdr>
                <w:top w:val="none" w:sz="0" w:space="0" w:color="auto"/>
                <w:left w:val="none" w:sz="0" w:space="0" w:color="auto"/>
                <w:bottom w:val="none" w:sz="0" w:space="0" w:color="auto"/>
                <w:right w:val="none" w:sz="0" w:space="0" w:color="auto"/>
              </w:divBdr>
            </w:div>
            <w:div w:id="1044670555">
              <w:marLeft w:val="0"/>
              <w:marRight w:val="0"/>
              <w:marTop w:val="0"/>
              <w:marBottom w:val="0"/>
              <w:divBdr>
                <w:top w:val="none" w:sz="0" w:space="0" w:color="auto"/>
                <w:left w:val="none" w:sz="0" w:space="0" w:color="auto"/>
                <w:bottom w:val="none" w:sz="0" w:space="0" w:color="auto"/>
                <w:right w:val="none" w:sz="0" w:space="0" w:color="auto"/>
              </w:divBdr>
            </w:div>
            <w:div w:id="585656238">
              <w:marLeft w:val="0"/>
              <w:marRight w:val="0"/>
              <w:marTop w:val="0"/>
              <w:marBottom w:val="0"/>
              <w:divBdr>
                <w:top w:val="none" w:sz="0" w:space="0" w:color="auto"/>
                <w:left w:val="none" w:sz="0" w:space="0" w:color="auto"/>
                <w:bottom w:val="none" w:sz="0" w:space="0" w:color="auto"/>
                <w:right w:val="none" w:sz="0" w:space="0" w:color="auto"/>
              </w:divBdr>
            </w:div>
            <w:div w:id="819690972">
              <w:marLeft w:val="0"/>
              <w:marRight w:val="0"/>
              <w:marTop w:val="0"/>
              <w:marBottom w:val="0"/>
              <w:divBdr>
                <w:top w:val="none" w:sz="0" w:space="0" w:color="auto"/>
                <w:left w:val="none" w:sz="0" w:space="0" w:color="auto"/>
                <w:bottom w:val="none" w:sz="0" w:space="0" w:color="auto"/>
                <w:right w:val="none" w:sz="0" w:space="0" w:color="auto"/>
              </w:divBdr>
            </w:div>
            <w:div w:id="563151527">
              <w:marLeft w:val="0"/>
              <w:marRight w:val="0"/>
              <w:marTop w:val="0"/>
              <w:marBottom w:val="0"/>
              <w:divBdr>
                <w:top w:val="none" w:sz="0" w:space="0" w:color="auto"/>
                <w:left w:val="none" w:sz="0" w:space="0" w:color="auto"/>
                <w:bottom w:val="none" w:sz="0" w:space="0" w:color="auto"/>
                <w:right w:val="none" w:sz="0" w:space="0" w:color="auto"/>
              </w:divBdr>
            </w:div>
            <w:div w:id="961695861">
              <w:marLeft w:val="0"/>
              <w:marRight w:val="0"/>
              <w:marTop w:val="0"/>
              <w:marBottom w:val="0"/>
              <w:divBdr>
                <w:top w:val="none" w:sz="0" w:space="0" w:color="auto"/>
                <w:left w:val="none" w:sz="0" w:space="0" w:color="auto"/>
                <w:bottom w:val="none" w:sz="0" w:space="0" w:color="auto"/>
                <w:right w:val="none" w:sz="0" w:space="0" w:color="auto"/>
              </w:divBdr>
            </w:div>
            <w:div w:id="1119303524">
              <w:marLeft w:val="0"/>
              <w:marRight w:val="0"/>
              <w:marTop w:val="0"/>
              <w:marBottom w:val="0"/>
              <w:divBdr>
                <w:top w:val="none" w:sz="0" w:space="0" w:color="auto"/>
                <w:left w:val="none" w:sz="0" w:space="0" w:color="auto"/>
                <w:bottom w:val="none" w:sz="0" w:space="0" w:color="auto"/>
                <w:right w:val="none" w:sz="0" w:space="0" w:color="auto"/>
              </w:divBdr>
            </w:div>
            <w:div w:id="373890620">
              <w:marLeft w:val="0"/>
              <w:marRight w:val="0"/>
              <w:marTop w:val="0"/>
              <w:marBottom w:val="0"/>
              <w:divBdr>
                <w:top w:val="none" w:sz="0" w:space="0" w:color="auto"/>
                <w:left w:val="none" w:sz="0" w:space="0" w:color="auto"/>
                <w:bottom w:val="none" w:sz="0" w:space="0" w:color="auto"/>
                <w:right w:val="none" w:sz="0" w:space="0" w:color="auto"/>
              </w:divBdr>
            </w:div>
            <w:div w:id="2088140632">
              <w:marLeft w:val="0"/>
              <w:marRight w:val="0"/>
              <w:marTop w:val="0"/>
              <w:marBottom w:val="0"/>
              <w:divBdr>
                <w:top w:val="none" w:sz="0" w:space="0" w:color="auto"/>
                <w:left w:val="none" w:sz="0" w:space="0" w:color="auto"/>
                <w:bottom w:val="none" w:sz="0" w:space="0" w:color="auto"/>
                <w:right w:val="none" w:sz="0" w:space="0" w:color="auto"/>
              </w:divBdr>
            </w:div>
            <w:div w:id="2059548797">
              <w:marLeft w:val="0"/>
              <w:marRight w:val="0"/>
              <w:marTop w:val="0"/>
              <w:marBottom w:val="0"/>
              <w:divBdr>
                <w:top w:val="none" w:sz="0" w:space="0" w:color="auto"/>
                <w:left w:val="none" w:sz="0" w:space="0" w:color="auto"/>
                <w:bottom w:val="none" w:sz="0" w:space="0" w:color="auto"/>
                <w:right w:val="none" w:sz="0" w:space="0" w:color="auto"/>
              </w:divBdr>
            </w:div>
            <w:div w:id="830756562">
              <w:marLeft w:val="0"/>
              <w:marRight w:val="0"/>
              <w:marTop w:val="0"/>
              <w:marBottom w:val="0"/>
              <w:divBdr>
                <w:top w:val="none" w:sz="0" w:space="0" w:color="auto"/>
                <w:left w:val="none" w:sz="0" w:space="0" w:color="auto"/>
                <w:bottom w:val="none" w:sz="0" w:space="0" w:color="auto"/>
                <w:right w:val="none" w:sz="0" w:space="0" w:color="auto"/>
              </w:divBdr>
            </w:div>
            <w:div w:id="1775247906">
              <w:marLeft w:val="0"/>
              <w:marRight w:val="0"/>
              <w:marTop w:val="0"/>
              <w:marBottom w:val="0"/>
              <w:divBdr>
                <w:top w:val="none" w:sz="0" w:space="0" w:color="auto"/>
                <w:left w:val="none" w:sz="0" w:space="0" w:color="auto"/>
                <w:bottom w:val="none" w:sz="0" w:space="0" w:color="auto"/>
                <w:right w:val="none" w:sz="0" w:space="0" w:color="auto"/>
              </w:divBdr>
            </w:div>
            <w:div w:id="256599454">
              <w:marLeft w:val="0"/>
              <w:marRight w:val="0"/>
              <w:marTop w:val="0"/>
              <w:marBottom w:val="0"/>
              <w:divBdr>
                <w:top w:val="none" w:sz="0" w:space="0" w:color="auto"/>
                <w:left w:val="none" w:sz="0" w:space="0" w:color="auto"/>
                <w:bottom w:val="none" w:sz="0" w:space="0" w:color="auto"/>
                <w:right w:val="none" w:sz="0" w:space="0" w:color="auto"/>
              </w:divBdr>
            </w:div>
            <w:div w:id="2067755177">
              <w:marLeft w:val="0"/>
              <w:marRight w:val="0"/>
              <w:marTop w:val="0"/>
              <w:marBottom w:val="0"/>
              <w:divBdr>
                <w:top w:val="none" w:sz="0" w:space="0" w:color="auto"/>
                <w:left w:val="none" w:sz="0" w:space="0" w:color="auto"/>
                <w:bottom w:val="none" w:sz="0" w:space="0" w:color="auto"/>
                <w:right w:val="none" w:sz="0" w:space="0" w:color="auto"/>
              </w:divBdr>
            </w:div>
            <w:div w:id="503084736">
              <w:marLeft w:val="0"/>
              <w:marRight w:val="0"/>
              <w:marTop w:val="0"/>
              <w:marBottom w:val="0"/>
              <w:divBdr>
                <w:top w:val="none" w:sz="0" w:space="0" w:color="auto"/>
                <w:left w:val="none" w:sz="0" w:space="0" w:color="auto"/>
                <w:bottom w:val="none" w:sz="0" w:space="0" w:color="auto"/>
                <w:right w:val="none" w:sz="0" w:space="0" w:color="auto"/>
              </w:divBdr>
            </w:div>
            <w:div w:id="1117218821">
              <w:marLeft w:val="0"/>
              <w:marRight w:val="0"/>
              <w:marTop w:val="0"/>
              <w:marBottom w:val="0"/>
              <w:divBdr>
                <w:top w:val="none" w:sz="0" w:space="0" w:color="auto"/>
                <w:left w:val="none" w:sz="0" w:space="0" w:color="auto"/>
                <w:bottom w:val="none" w:sz="0" w:space="0" w:color="auto"/>
                <w:right w:val="none" w:sz="0" w:space="0" w:color="auto"/>
              </w:divBdr>
            </w:div>
            <w:div w:id="1079403619">
              <w:marLeft w:val="0"/>
              <w:marRight w:val="0"/>
              <w:marTop w:val="0"/>
              <w:marBottom w:val="0"/>
              <w:divBdr>
                <w:top w:val="none" w:sz="0" w:space="0" w:color="auto"/>
                <w:left w:val="none" w:sz="0" w:space="0" w:color="auto"/>
                <w:bottom w:val="none" w:sz="0" w:space="0" w:color="auto"/>
                <w:right w:val="none" w:sz="0" w:space="0" w:color="auto"/>
              </w:divBdr>
            </w:div>
            <w:div w:id="1232078285">
              <w:marLeft w:val="0"/>
              <w:marRight w:val="0"/>
              <w:marTop w:val="0"/>
              <w:marBottom w:val="0"/>
              <w:divBdr>
                <w:top w:val="none" w:sz="0" w:space="0" w:color="auto"/>
                <w:left w:val="none" w:sz="0" w:space="0" w:color="auto"/>
                <w:bottom w:val="none" w:sz="0" w:space="0" w:color="auto"/>
                <w:right w:val="none" w:sz="0" w:space="0" w:color="auto"/>
              </w:divBdr>
            </w:div>
            <w:div w:id="196815970">
              <w:marLeft w:val="0"/>
              <w:marRight w:val="0"/>
              <w:marTop w:val="0"/>
              <w:marBottom w:val="0"/>
              <w:divBdr>
                <w:top w:val="none" w:sz="0" w:space="0" w:color="auto"/>
                <w:left w:val="none" w:sz="0" w:space="0" w:color="auto"/>
                <w:bottom w:val="none" w:sz="0" w:space="0" w:color="auto"/>
                <w:right w:val="none" w:sz="0" w:space="0" w:color="auto"/>
              </w:divBdr>
            </w:div>
            <w:div w:id="910116944">
              <w:marLeft w:val="0"/>
              <w:marRight w:val="0"/>
              <w:marTop w:val="0"/>
              <w:marBottom w:val="0"/>
              <w:divBdr>
                <w:top w:val="none" w:sz="0" w:space="0" w:color="auto"/>
                <w:left w:val="none" w:sz="0" w:space="0" w:color="auto"/>
                <w:bottom w:val="none" w:sz="0" w:space="0" w:color="auto"/>
                <w:right w:val="none" w:sz="0" w:space="0" w:color="auto"/>
              </w:divBdr>
            </w:div>
            <w:div w:id="947932250">
              <w:marLeft w:val="0"/>
              <w:marRight w:val="0"/>
              <w:marTop w:val="0"/>
              <w:marBottom w:val="0"/>
              <w:divBdr>
                <w:top w:val="none" w:sz="0" w:space="0" w:color="auto"/>
                <w:left w:val="none" w:sz="0" w:space="0" w:color="auto"/>
                <w:bottom w:val="none" w:sz="0" w:space="0" w:color="auto"/>
                <w:right w:val="none" w:sz="0" w:space="0" w:color="auto"/>
              </w:divBdr>
            </w:div>
            <w:div w:id="724716555">
              <w:marLeft w:val="0"/>
              <w:marRight w:val="0"/>
              <w:marTop w:val="0"/>
              <w:marBottom w:val="0"/>
              <w:divBdr>
                <w:top w:val="none" w:sz="0" w:space="0" w:color="auto"/>
                <w:left w:val="none" w:sz="0" w:space="0" w:color="auto"/>
                <w:bottom w:val="none" w:sz="0" w:space="0" w:color="auto"/>
                <w:right w:val="none" w:sz="0" w:space="0" w:color="auto"/>
              </w:divBdr>
            </w:div>
            <w:div w:id="1432043021">
              <w:marLeft w:val="0"/>
              <w:marRight w:val="0"/>
              <w:marTop w:val="0"/>
              <w:marBottom w:val="0"/>
              <w:divBdr>
                <w:top w:val="none" w:sz="0" w:space="0" w:color="auto"/>
                <w:left w:val="none" w:sz="0" w:space="0" w:color="auto"/>
                <w:bottom w:val="none" w:sz="0" w:space="0" w:color="auto"/>
                <w:right w:val="none" w:sz="0" w:space="0" w:color="auto"/>
              </w:divBdr>
            </w:div>
            <w:div w:id="544416827">
              <w:marLeft w:val="0"/>
              <w:marRight w:val="0"/>
              <w:marTop w:val="0"/>
              <w:marBottom w:val="0"/>
              <w:divBdr>
                <w:top w:val="none" w:sz="0" w:space="0" w:color="auto"/>
                <w:left w:val="none" w:sz="0" w:space="0" w:color="auto"/>
                <w:bottom w:val="none" w:sz="0" w:space="0" w:color="auto"/>
                <w:right w:val="none" w:sz="0" w:space="0" w:color="auto"/>
              </w:divBdr>
            </w:div>
            <w:div w:id="166946225">
              <w:marLeft w:val="0"/>
              <w:marRight w:val="0"/>
              <w:marTop w:val="0"/>
              <w:marBottom w:val="0"/>
              <w:divBdr>
                <w:top w:val="none" w:sz="0" w:space="0" w:color="auto"/>
                <w:left w:val="none" w:sz="0" w:space="0" w:color="auto"/>
                <w:bottom w:val="none" w:sz="0" w:space="0" w:color="auto"/>
                <w:right w:val="none" w:sz="0" w:space="0" w:color="auto"/>
              </w:divBdr>
            </w:div>
            <w:div w:id="1734813708">
              <w:marLeft w:val="0"/>
              <w:marRight w:val="0"/>
              <w:marTop w:val="0"/>
              <w:marBottom w:val="0"/>
              <w:divBdr>
                <w:top w:val="none" w:sz="0" w:space="0" w:color="auto"/>
                <w:left w:val="none" w:sz="0" w:space="0" w:color="auto"/>
                <w:bottom w:val="none" w:sz="0" w:space="0" w:color="auto"/>
                <w:right w:val="none" w:sz="0" w:space="0" w:color="auto"/>
              </w:divBdr>
            </w:div>
            <w:div w:id="1755517602">
              <w:marLeft w:val="0"/>
              <w:marRight w:val="0"/>
              <w:marTop w:val="0"/>
              <w:marBottom w:val="0"/>
              <w:divBdr>
                <w:top w:val="none" w:sz="0" w:space="0" w:color="auto"/>
                <w:left w:val="none" w:sz="0" w:space="0" w:color="auto"/>
                <w:bottom w:val="none" w:sz="0" w:space="0" w:color="auto"/>
                <w:right w:val="none" w:sz="0" w:space="0" w:color="auto"/>
              </w:divBdr>
            </w:div>
            <w:div w:id="1892498527">
              <w:marLeft w:val="0"/>
              <w:marRight w:val="0"/>
              <w:marTop w:val="0"/>
              <w:marBottom w:val="0"/>
              <w:divBdr>
                <w:top w:val="none" w:sz="0" w:space="0" w:color="auto"/>
                <w:left w:val="none" w:sz="0" w:space="0" w:color="auto"/>
                <w:bottom w:val="none" w:sz="0" w:space="0" w:color="auto"/>
                <w:right w:val="none" w:sz="0" w:space="0" w:color="auto"/>
              </w:divBdr>
            </w:div>
            <w:div w:id="617296807">
              <w:marLeft w:val="0"/>
              <w:marRight w:val="0"/>
              <w:marTop w:val="0"/>
              <w:marBottom w:val="0"/>
              <w:divBdr>
                <w:top w:val="none" w:sz="0" w:space="0" w:color="auto"/>
                <w:left w:val="none" w:sz="0" w:space="0" w:color="auto"/>
                <w:bottom w:val="none" w:sz="0" w:space="0" w:color="auto"/>
                <w:right w:val="none" w:sz="0" w:space="0" w:color="auto"/>
              </w:divBdr>
            </w:div>
            <w:div w:id="558326956">
              <w:marLeft w:val="0"/>
              <w:marRight w:val="0"/>
              <w:marTop w:val="0"/>
              <w:marBottom w:val="0"/>
              <w:divBdr>
                <w:top w:val="none" w:sz="0" w:space="0" w:color="auto"/>
                <w:left w:val="none" w:sz="0" w:space="0" w:color="auto"/>
                <w:bottom w:val="none" w:sz="0" w:space="0" w:color="auto"/>
                <w:right w:val="none" w:sz="0" w:space="0" w:color="auto"/>
              </w:divBdr>
            </w:div>
            <w:div w:id="1250191640">
              <w:marLeft w:val="0"/>
              <w:marRight w:val="0"/>
              <w:marTop w:val="0"/>
              <w:marBottom w:val="0"/>
              <w:divBdr>
                <w:top w:val="none" w:sz="0" w:space="0" w:color="auto"/>
                <w:left w:val="none" w:sz="0" w:space="0" w:color="auto"/>
                <w:bottom w:val="none" w:sz="0" w:space="0" w:color="auto"/>
                <w:right w:val="none" w:sz="0" w:space="0" w:color="auto"/>
              </w:divBdr>
            </w:div>
            <w:div w:id="1597591098">
              <w:marLeft w:val="0"/>
              <w:marRight w:val="0"/>
              <w:marTop w:val="0"/>
              <w:marBottom w:val="0"/>
              <w:divBdr>
                <w:top w:val="none" w:sz="0" w:space="0" w:color="auto"/>
                <w:left w:val="none" w:sz="0" w:space="0" w:color="auto"/>
                <w:bottom w:val="none" w:sz="0" w:space="0" w:color="auto"/>
                <w:right w:val="none" w:sz="0" w:space="0" w:color="auto"/>
              </w:divBdr>
            </w:div>
            <w:div w:id="464859466">
              <w:marLeft w:val="0"/>
              <w:marRight w:val="0"/>
              <w:marTop w:val="0"/>
              <w:marBottom w:val="0"/>
              <w:divBdr>
                <w:top w:val="none" w:sz="0" w:space="0" w:color="auto"/>
                <w:left w:val="none" w:sz="0" w:space="0" w:color="auto"/>
                <w:bottom w:val="none" w:sz="0" w:space="0" w:color="auto"/>
                <w:right w:val="none" w:sz="0" w:space="0" w:color="auto"/>
              </w:divBdr>
            </w:div>
            <w:div w:id="2078546887">
              <w:marLeft w:val="0"/>
              <w:marRight w:val="0"/>
              <w:marTop w:val="0"/>
              <w:marBottom w:val="0"/>
              <w:divBdr>
                <w:top w:val="none" w:sz="0" w:space="0" w:color="auto"/>
                <w:left w:val="none" w:sz="0" w:space="0" w:color="auto"/>
                <w:bottom w:val="none" w:sz="0" w:space="0" w:color="auto"/>
                <w:right w:val="none" w:sz="0" w:space="0" w:color="auto"/>
              </w:divBdr>
            </w:div>
            <w:div w:id="1117336165">
              <w:marLeft w:val="0"/>
              <w:marRight w:val="0"/>
              <w:marTop w:val="0"/>
              <w:marBottom w:val="0"/>
              <w:divBdr>
                <w:top w:val="none" w:sz="0" w:space="0" w:color="auto"/>
                <w:left w:val="none" w:sz="0" w:space="0" w:color="auto"/>
                <w:bottom w:val="none" w:sz="0" w:space="0" w:color="auto"/>
                <w:right w:val="none" w:sz="0" w:space="0" w:color="auto"/>
              </w:divBdr>
            </w:div>
            <w:div w:id="1512337330">
              <w:marLeft w:val="0"/>
              <w:marRight w:val="0"/>
              <w:marTop w:val="0"/>
              <w:marBottom w:val="0"/>
              <w:divBdr>
                <w:top w:val="none" w:sz="0" w:space="0" w:color="auto"/>
                <w:left w:val="none" w:sz="0" w:space="0" w:color="auto"/>
                <w:bottom w:val="none" w:sz="0" w:space="0" w:color="auto"/>
                <w:right w:val="none" w:sz="0" w:space="0" w:color="auto"/>
              </w:divBdr>
            </w:div>
            <w:div w:id="453720254">
              <w:marLeft w:val="0"/>
              <w:marRight w:val="0"/>
              <w:marTop w:val="0"/>
              <w:marBottom w:val="0"/>
              <w:divBdr>
                <w:top w:val="none" w:sz="0" w:space="0" w:color="auto"/>
                <w:left w:val="none" w:sz="0" w:space="0" w:color="auto"/>
                <w:bottom w:val="none" w:sz="0" w:space="0" w:color="auto"/>
                <w:right w:val="none" w:sz="0" w:space="0" w:color="auto"/>
              </w:divBdr>
            </w:div>
            <w:div w:id="1683582291">
              <w:marLeft w:val="0"/>
              <w:marRight w:val="0"/>
              <w:marTop w:val="0"/>
              <w:marBottom w:val="0"/>
              <w:divBdr>
                <w:top w:val="none" w:sz="0" w:space="0" w:color="auto"/>
                <w:left w:val="none" w:sz="0" w:space="0" w:color="auto"/>
                <w:bottom w:val="none" w:sz="0" w:space="0" w:color="auto"/>
                <w:right w:val="none" w:sz="0" w:space="0" w:color="auto"/>
              </w:divBdr>
            </w:div>
            <w:div w:id="581374952">
              <w:marLeft w:val="0"/>
              <w:marRight w:val="0"/>
              <w:marTop w:val="0"/>
              <w:marBottom w:val="0"/>
              <w:divBdr>
                <w:top w:val="none" w:sz="0" w:space="0" w:color="auto"/>
                <w:left w:val="none" w:sz="0" w:space="0" w:color="auto"/>
                <w:bottom w:val="none" w:sz="0" w:space="0" w:color="auto"/>
                <w:right w:val="none" w:sz="0" w:space="0" w:color="auto"/>
              </w:divBdr>
            </w:div>
            <w:div w:id="935286833">
              <w:marLeft w:val="0"/>
              <w:marRight w:val="0"/>
              <w:marTop w:val="0"/>
              <w:marBottom w:val="0"/>
              <w:divBdr>
                <w:top w:val="none" w:sz="0" w:space="0" w:color="auto"/>
                <w:left w:val="none" w:sz="0" w:space="0" w:color="auto"/>
                <w:bottom w:val="none" w:sz="0" w:space="0" w:color="auto"/>
                <w:right w:val="none" w:sz="0" w:space="0" w:color="auto"/>
              </w:divBdr>
            </w:div>
            <w:div w:id="2140606166">
              <w:marLeft w:val="0"/>
              <w:marRight w:val="0"/>
              <w:marTop w:val="0"/>
              <w:marBottom w:val="0"/>
              <w:divBdr>
                <w:top w:val="none" w:sz="0" w:space="0" w:color="auto"/>
                <w:left w:val="none" w:sz="0" w:space="0" w:color="auto"/>
                <w:bottom w:val="none" w:sz="0" w:space="0" w:color="auto"/>
                <w:right w:val="none" w:sz="0" w:space="0" w:color="auto"/>
              </w:divBdr>
            </w:div>
            <w:div w:id="813181964">
              <w:marLeft w:val="0"/>
              <w:marRight w:val="0"/>
              <w:marTop w:val="0"/>
              <w:marBottom w:val="0"/>
              <w:divBdr>
                <w:top w:val="none" w:sz="0" w:space="0" w:color="auto"/>
                <w:left w:val="none" w:sz="0" w:space="0" w:color="auto"/>
                <w:bottom w:val="none" w:sz="0" w:space="0" w:color="auto"/>
                <w:right w:val="none" w:sz="0" w:space="0" w:color="auto"/>
              </w:divBdr>
            </w:div>
            <w:div w:id="1393701051">
              <w:marLeft w:val="0"/>
              <w:marRight w:val="0"/>
              <w:marTop w:val="0"/>
              <w:marBottom w:val="0"/>
              <w:divBdr>
                <w:top w:val="none" w:sz="0" w:space="0" w:color="auto"/>
                <w:left w:val="none" w:sz="0" w:space="0" w:color="auto"/>
                <w:bottom w:val="none" w:sz="0" w:space="0" w:color="auto"/>
                <w:right w:val="none" w:sz="0" w:space="0" w:color="auto"/>
              </w:divBdr>
            </w:div>
            <w:div w:id="2107726739">
              <w:marLeft w:val="0"/>
              <w:marRight w:val="0"/>
              <w:marTop w:val="0"/>
              <w:marBottom w:val="0"/>
              <w:divBdr>
                <w:top w:val="none" w:sz="0" w:space="0" w:color="auto"/>
                <w:left w:val="none" w:sz="0" w:space="0" w:color="auto"/>
                <w:bottom w:val="none" w:sz="0" w:space="0" w:color="auto"/>
                <w:right w:val="none" w:sz="0" w:space="0" w:color="auto"/>
              </w:divBdr>
            </w:div>
            <w:div w:id="793333753">
              <w:marLeft w:val="0"/>
              <w:marRight w:val="0"/>
              <w:marTop w:val="0"/>
              <w:marBottom w:val="0"/>
              <w:divBdr>
                <w:top w:val="none" w:sz="0" w:space="0" w:color="auto"/>
                <w:left w:val="none" w:sz="0" w:space="0" w:color="auto"/>
                <w:bottom w:val="none" w:sz="0" w:space="0" w:color="auto"/>
                <w:right w:val="none" w:sz="0" w:space="0" w:color="auto"/>
              </w:divBdr>
            </w:div>
            <w:div w:id="716203107">
              <w:marLeft w:val="0"/>
              <w:marRight w:val="0"/>
              <w:marTop w:val="0"/>
              <w:marBottom w:val="0"/>
              <w:divBdr>
                <w:top w:val="none" w:sz="0" w:space="0" w:color="auto"/>
                <w:left w:val="none" w:sz="0" w:space="0" w:color="auto"/>
                <w:bottom w:val="none" w:sz="0" w:space="0" w:color="auto"/>
                <w:right w:val="none" w:sz="0" w:space="0" w:color="auto"/>
              </w:divBdr>
            </w:div>
            <w:div w:id="1117288302">
              <w:marLeft w:val="0"/>
              <w:marRight w:val="0"/>
              <w:marTop w:val="0"/>
              <w:marBottom w:val="0"/>
              <w:divBdr>
                <w:top w:val="none" w:sz="0" w:space="0" w:color="auto"/>
                <w:left w:val="none" w:sz="0" w:space="0" w:color="auto"/>
                <w:bottom w:val="none" w:sz="0" w:space="0" w:color="auto"/>
                <w:right w:val="none" w:sz="0" w:space="0" w:color="auto"/>
              </w:divBdr>
            </w:div>
            <w:div w:id="1381050927">
              <w:marLeft w:val="0"/>
              <w:marRight w:val="0"/>
              <w:marTop w:val="0"/>
              <w:marBottom w:val="0"/>
              <w:divBdr>
                <w:top w:val="none" w:sz="0" w:space="0" w:color="auto"/>
                <w:left w:val="none" w:sz="0" w:space="0" w:color="auto"/>
                <w:bottom w:val="none" w:sz="0" w:space="0" w:color="auto"/>
                <w:right w:val="none" w:sz="0" w:space="0" w:color="auto"/>
              </w:divBdr>
            </w:div>
            <w:div w:id="1566065502">
              <w:marLeft w:val="0"/>
              <w:marRight w:val="0"/>
              <w:marTop w:val="0"/>
              <w:marBottom w:val="0"/>
              <w:divBdr>
                <w:top w:val="none" w:sz="0" w:space="0" w:color="auto"/>
                <w:left w:val="none" w:sz="0" w:space="0" w:color="auto"/>
                <w:bottom w:val="none" w:sz="0" w:space="0" w:color="auto"/>
                <w:right w:val="none" w:sz="0" w:space="0" w:color="auto"/>
              </w:divBdr>
            </w:div>
            <w:div w:id="2030637032">
              <w:marLeft w:val="0"/>
              <w:marRight w:val="0"/>
              <w:marTop w:val="0"/>
              <w:marBottom w:val="0"/>
              <w:divBdr>
                <w:top w:val="none" w:sz="0" w:space="0" w:color="auto"/>
                <w:left w:val="none" w:sz="0" w:space="0" w:color="auto"/>
                <w:bottom w:val="none" w:sz="0" w:space="0" w:color="auto"/>
                <w:right w:val="none" w:sz="0" w:space="0" w:color="auto"/>
              </w:divBdr>
            </w:div>
            <w:div w:id="940913175">
              <w:marLeft w:val="0"/>
              <w:marRight w:val="0"/>
              <w:marTop w:val="0"/>
              <w:marBottom w:val="0"/>
              <w:divBdr>
                <w:top w:val="none" w:sz="0" w:space="0" w:color="auto"/>
                <w:left w:val="none" w:sz="0" w:space="0" w:color="auto"/>
                <w:bottom w:val="none" w:sz="0" w:space="0" w:color="auto"/>
                <w:right w:val="none" w:sz="0" w:space="0" w:color="auto"/>
              </w:divBdr>
            </w:div>
            <w:div w:id="870454561">
              <w:marLeft w:val="0"/>
              <w:marRight w:val="0"/>
              <w:marTop w:val="0"/>
              <w:marBottom w:val="0"/>
              <w:divBdr>
                <w:top w:val="none" w:sz="0" w:space="0" w:color="auto"/>
                <w:left w:val="none" w:sz="0" w:space="0" w:color="auto"/>
                <w:bottom w:val="none" w:sz="0" w:space="0" w:color="auto"/>
                <w:right w:val="none" w:sz="0" w:space="0" w:color="auto"/>
              </w:divBdr>
            </w:div>
            <w:div w:id="783234395">
              <w:marLeft w:val="0"/>
              <w:marRight w:val="0"/>
              <w:marTop w:val="0"/>
              <w:marBottom w:val="0"/>
              <w:divBdr>
                <w:top w:val="none" w:sz="0" w:space="0" w:color="auto"/>
                <w:left w:val="none" w:sz="0" w:space="0" w:color="auto"/>
                <w:bottom w:val="none" w:sz="0" w:space="0" w:color="auto"/>
                <w:right w:val="none" w:sz="0" w:space="0" w:color="auto"/>
              </w:divBdr>
            </w:div>
            <w:div w:id="82340090">
              <w:marLeft w:val="0"/>
              <w:marRight w:val="0"/>
              <w:marTop w:val="0"/>
              <w:marBottom w:val="0"/>
              <w:divBdr>
                <w:top w:val="none" w:sz="0" w:space="0" w:color="auto"/>
                <w:left w:val="none" w:sz="0" w:space="0" w:color="auto"/>
                <w:bottom w:val="none" w:sz="0" w:space="0" w:color="auto"/>
                <w:right w:val="none" w:sz="0" w:space="0" w:color="auto"/>
              </w:divBdr>
            </w:div>
            <w:div w:id="1676374409">
              <w:marLeft w:val="0"/>
              <w:marRight w:val="0"/>
              <w:marTop w:val="0"/>
              <w:marBottom w:val="0"/>
              <w:divBdr>
                <w:top w:val="none" w:sz="0" w:space="0" w:color="auto"/>
                <w:left w:val="none" w:sz="0" w:space="0" w:color="auto"/>
                <w:bottom w:val="none" w:sz="0" w:space="0" w:color="auto"/>
                <w:right w:val="none" w:sz="0" w:space="0" w:color="auto"/>
              </w:divBdr>
            </w:div>
            <w:div w:id="994145984">
              <w:marLeft w:val="0"/>
              <w:marRight w:val="0"/>
              <w:marTop w:val="0"/>
              <w:marBottom w:val="0"/>
              <w:divBdr>
                <w:top w:val="none" w:sz="0" w:space="0" w:color="auto"/>
                <w:left w:val="none" w:sz="0" w:space="0" w:color="auto"/>
                <w:bottom w:val="none" w:sz="0" w:space="0" w:color="auto"/>
                <w:right w:val="none" w:sz="0" w:space="0" w:color="auto"/>
              </w:divBdr>
            </w:div>
            <w:div w:id="1057709013">
              <w:marLeft w:val="0"/>
              <w:marRight w:val="0"/>
              <w:marTop w:val="0"/>
              <w:marBottom w:val="0"/>
              <w:divBdr>
                <w:top w:val="none" w:sz="0" w:space="0" w:color="auto"/>
                <w:left w:val="none" w:sz="0" w:space="0" w:color="auto"/>
                <w:bottom w:val="none" w:sz="0" w:space="0" w:color="auto"/>
                <w:right w:val="none" w:sz="0" w:space="0" w:color="auto"/>
              </w:divBdr>
            </w:div>
            <w:div w:id="820851476">
              <w:marLeft w:val="0"/>
              <w:marRight w:val="0"/>
              <w:marTop w:val="0"/>
              <w:marBottom w:val="0"/>
              <w:divBdr>
                <w:top w:val="none" w:sz="0" w:space="0" w:color="auto"/>
                <w:left w:val="none" w:sz="0" w:space="0" w:color="auto"/>
                <w:bottom w:val="none" w:sz="0" w:space="0" w:color="auto"/>
                <w:right w:val="none" w:sz="0" w:space="0" w:color="auto"/>
              </w:divBdr>
            </w:div>
            <w:div w:id="456217211">
              <w:marLeft w:val="0"/>
              <w:marRight w:val="0"/>
              <w:marTop w:val="0"/>
              <w:marBottom w:val="0"/>
              <w:divBdr>
                <w:top w:val="none" w:sz="0" w:space="0" w:color="auto"/>
                <w:left w:val="none" w:sz="0" w:space="0" w:color="auto"/>
                <w:bottom w:val="none" w:sz="0" w:space="0" w:color="auto"/>
                <w:right w:val="none" w:sz="0" w:space="0" w:color="auto"/>
              </w:divBdr>
            </w:div>
            <w:div w:id="1469393881">
              <w:marLeft w:val="0"/>
              <w:marRight w:val="0"/>
              <w:marTop w:val="0"/>
              <w:marBottom w:val="0"/>
              <w:divBdr>
                <w:top w:val="none" w:sz="0" w:space="0" w:color="auto"/>
                <w:left w:val="none" w:sz="0" w:space="0" w:color="auto"/>
                <w:bottom w:val="none" w:sz="0" w:space="0" w:color="auto"/>
                <w:right w:val="none" w:sz="0" w:space="0" w:color="auto"/>
              </w:divBdr>
            </w:div>
            <w:div w:id="808978703">
              <w:marLeft w:val="0"/>
              <w:marRight w:val="0"/>
              <w:marTop w:val="0"/>
              <w:marBottom w:val="0"/>
              <w:divBdr>
                <w:top w:val="none" w:sz="0" w:space="0" w:color="auto"/>
                <w:left w:val="none" w:sz="0" w:space="0" w:color="auto"/>
                <w:bottom w:val="none" w:sz="0" w:space="0" w:color="auto"/>
                <w:right w:val="none" w:sz="0" w:space="0" w:color="auto"/>
              </w:divBdr>
            </w:div>
            <w:div w:id="26299505">
              <w:marLeft w:val="0"/>
              <w:marRight w:val="0"/>
              <w:marTop w:val="0"/>
              <w:marBottom w:val="0"/>
              <w:divBdr>
                <w:top w:val="none" w:sz="0" w:space="0" w:color="auto"/>
                <w:left w:val="none" w:sz="0" w:space="0" w:color="auto"/>
                <w:bottom w:val="none" w:sz="0" w:space="0" w:color="auto"/>
                <w:right w:val="none" w:sz="0" w:space="0" w:color="auto"/>
              </w:divBdr>
            </w:div>
            <w:div w:id="563953463">
              <w:marLeft w:val="0"/>
              <w:marRight w:val="0"/>
              <w:marTop w:val="0"/>
              <w:marBottom w:val="0"/>
              <w:divBdr>
                <w:top w:val="none" w:sz="0" w:space="0" w:color="auto"/>
                <w:left w:val="none" w:sz="0" w:space="0" w:color="auto"/>
                <w:bottom w:val="none" w:sz="0" w:space="0" w:color="auto"/>
                <w:right w:val="none" w:sz="0" w:space="0" w:color="auto"/>
              </w:divBdr>
            </w:div>
            <w:div w:id="1171718235">
              <w:marLeft w:val="0"/>
              <w:marRight w:val="0"/>
              <w:marTop w:val="0"/>
              <w:marBottom w:val="0"/>
              <w:divBdr>
                <w:top w:val="none" w:sz="0" w:space="0" w:color="auto"/>
                <w:left w:val="none" w:sz="0" w:space="0" w:color="auto"/>
                <w:bottom w:val="none" w:sz="0" w:space="0" w:color="auto"/>
                <w:right w:val="none" w:sz="0" w:space="0" w:color="auto"/>
              </w:divBdr>
            </w:div>
            <w:div w:id="636565403">
              <w:marLeft w:val="0"/>
              <w:marRight w:val="0"/>
              <w:marTop w:val="0"/>
              <w:marBottom w:val="0"/>
              <w:divBdr>
                <w:top w:val="none" w:sz="0" w:space="0" w:color="auto"/>
                <w:left w:val="none" w:sz="0" w:space="0" w:color="auto"/>
                <w:bottom w:val="none" w:sz="0" w:space="0" w:color="auto"/>
                <w:right w:val="none" w:sz="0" w:space="0" w:color="auto"/>
              </w:divBdr>
            </w:div>
            <w:div w:id="1004437381">
              <w:marLeft w:val="0"/>
              <w:marRight w:val="0"/>
              <w:marTop w:val="0"/>
              <w:marBottom w:val="0"/>
              <w:divBdr>
                <w:top w:val="none" w:sz="0" w:space="0" w:color="auto"/>
                <w:left w:val="none" w:sz="0" w:space="0" w:color="auto"/>
                <w:bottom w:val="none" w:sz="0" w:space="0" w:color="auto"/>
                <w:right w:val="none" w:sz="0" w:space="0" w:color="auto"/>
              </w:divBdr>
            </w:div>
            <w:div w:id="1058213098">
              <w:marLeft w:val="0"/>
              <w:marRight w:val="0"/>
              <w:marTop w:val="0"/>
              <w:marBottom w:val="0"/>
              <w:divBdr>
                <w:top w:val="none" w:sz="0" w:space="0" w:color="auto"/>
                <w:left w:val="none" w:sz="0" w:space="0" w:color="auto"/>
                <w:bottom w:val="none" w:sz="0" w:space="0" w:color="auto"/>
                <w:right w:val="none" w:sz="0" w:space="0" w:color="auto"/>
              </w:divBdr>
            </w:div>
            <w:div w:id="2053454107">
              <w:marLeft w:val="0"/>
              <w:marRight w:val="0"/>
              <w:marTop w:val="0"/>
              <w:marBottom w:val="0"/>
              <w:divBdr>
                <w:top w:val="none" w:sz="0" w:space="0" w:color="auto"/>
                <w:left w:val="none" w:sz="0" w:space="0" w:color="auto"/>
                <w:bottom w:val="none" w:sz="0" w:space="0" w:color="auto"/>
                <w:right w:val="none" w:sz="0" w:space="0" w:color="auto"/>
              </w:divBdr>
            </w:div>
            <w:div w:id="1321348912">
              <w:marLeft w:val="0"/>
              <w:marRight w:val="0"/>
              <w:marTop w:val="0"/>
              <w:marBottom w:val="0"/>
              <w:divBdr>
                <w:top w:val="none" w:sz="0" w:space="0" w:color="auto"/>
                <w:left w:val="none" w:sz="0" w:space="0" w:color="auto"/>
                <w:bottom w:val="none" w:sz="0" w:space="0" w:color="auto"/>
                <w:right w:val="none" w:sz="0" w:space="0" w:color="auto"/>
              </w:divBdr>
            </w:div>
            <w:div w:id="1368262123">
              <w:marLeft w:val="0"/>
              <w:marRight w:val="0"/>
              <w:marTop w:val="0"/>
              <w:marBottom w:val="0"/>
              <w:divBdr>
                <w:top w:val="none" w:sz="0" w:space="0" w:color="auto"/>
                <w:left w:val="none" w:sz="0" w:space="0" w:color="auto"/>
                <w:bottom w:val="none" w:sz="0" w:space="0" w:color="auto"/>
                <w:right w:val="none" w:sz="0" w:space="0" w:color="auto"/>
              </w:divBdr>
            </w:div>
            <w:div w:id="302153430">
              <w:marLeft w:val="0"/>
              <w:marRight w:val="0"/>
              <w:marTop w:val="0"/>
              <w:marBottom w:val="0"/>
              <w:divBdr>
                <w:top w:val="none" w:sz="0" w:space="0" w:color="auto"/>
                <w:left w:val="none" w:sz="0" w:space="0" w:color="auto"/>
                <w:bottom w:val="none" w:sz="0" w:space="0" w:color="auto"/>
                <w:right w:val="none" w:sz="0" w:space="0" w:color="auto"/>
              </w:divBdr>
            </w:div>
            <w:div w:id="1933857922">
              <w:marLeft w:val="0"/>
              <w:marRight w:val="0"/>
              <w:marTop w:val="0"/>
              <w:marBottom w:val="0"/>
              <w:divBdr>
                <w:top w:val="none" w:sz="0" w:space="0" w:color="auto"/>
                <w:left w:val="none" w:sz="0" w:space="0" w:color="auto"/>
                <w:bottom w:val="none" w:sz="0" w:space="0" w:color="auto"/>
                <w:right w:val="none" w:sz="0" w:space="0" w:color="auto"/>
              </w:divBdr>
            </w:div>
            <w:div w:id="479077618">
              <w:marLeft w:val="0"/>
              <w:marRight w:val="0"/>
              <w:marTop w:val="0"/>
              <w:marBottom w:val="0"/>
              <w:divBdr>
                <w:top w:val="none" w:sz="0" w:space="0" w:color="auto"/>
                <w:left w:val="none" w:sz="0" w:space="0" w:color="auto"/>
                <w:bottom w:val="none" w:sz="0" w:space="0" w:color="auto"/>
                <w:right w:val="none" w:sz="0" w:space="0" w:color="auto"/>
              </w:divBdr>
            </w:div>
            <w:div w:id="1673870962">
              <w:marLeft w:val="0"/>
              <w:marRight w:val="0"/>
              <w:marTop w:val="0"/>
              <w:marBottom w:val="0"/>
              <w:divBdr>
                <w:top w:val="none" w:sz="0" w:space="0" w:color="auto"/>
                <w:left w:val="none" w:sz="0" w:space="0" w:color="auto"/>
                <w:bottom w:val="none" w:sz="0" w:space="0" w:color="auto"/>
                <w:right w:val="none" w:sz="0" w:space="0" w:color="auto"/>
              </w:divBdr>
            </w:div>
            <w:div w:id="905842056">
              <w:marLeft w:val="0"/>
              <w:marRight w:val="0"/>
              <w:marTop w:val="0"/>
              <w:marBottom w:val="0"/>
              <w:divBdr>
                <w:top w:val="none" w:sz="0" w:space="0" w:color="auto"/>
                <w:left w:val="none" w:sz="0" w:space="0" w:color="auto"/>
                <w:bottom w:val="none" w:sz="0" w:space="0" w:color="auto"/>
                <w:right w:val="none" w:sz="0" w:space="0" w:color="auto"/>
              </w:divBdr>
            </w:div>
            <w:div w:id="712967085">
              <w:marLeft w:val="0"/>
              <w:marRight w:val="0"/>
              <w:marTop w:val="0"/>
              <w:marBottom w:val="0"/>
              <w:divBdr>
                <w:top w:val="none" w:sz="0" w:space="0" w:color="auto"/>
                <w:left w:val="none" w:sz="0" w:space="0" w:color="auto"/>
                <w:bottom w:val="none" w:sz="0" w:space="0" w:color="auto"/>
                <w:right w:val="none" w:sz="0" w:space="0" w:color="auto"/>
              </w:divBdr>
            </w:div>
            <w:div w:id="443768248">
              <w:marLeft w:val="0"/>
              <w:marRight w:val="0"/>
              <w:marTop w:val="0"/>
              <w:marBottom w:val="0"/>
              <w:divBdr>
                <w:top w:val="none" w:sz="0" w:space="0" w:color="auto"/>
                <w:left w:val="none" w:sz="0" w:space="0" w:color="auto"/>
                <w:bottom w:val="none" w:sz="0" w:space="0" w:color="auto"/>
                <w:right w:val="none" w:sz="0" w:space="0" w:color="auto"/>
              </w:divBdr>
            </w:div>
            <w:div w:id="1886329268">
              <w:marLeft w:val="0"/>
              <w:marRight w:val="0"/>
              <w:marTop w:val="0"/>
              <w:marBottom w:val="0"/>
              <w:divBdr>
                <w:top w:val="none" w:sz="0" w:space="0" w:color="auto"/>
                <w:left w:val="none" w:sz="0" w:space="0" w:color="auto"/>
                <w:bottom w:val="none" w:sz="0" w:space="0" w:color="auto"/>
                <w:right w:val="none" w:sz="0" w:space="0" w:color="auto"/>
              </w:divBdr>
            </w:div>
            <w:div w:id="318656101">
              <w:marLeft w:val="0"/>
              <w:marRight w:val="0"/>
              <w:marTop w:val="0"/>
              <w:marBottom w:val="0"/>
              <w:divBdr>
                <w:top w:val="none" w:sz="0" w:space="0" w:color="auto"/>
                <w:left w:val="none" w:sz="0" w:space="0" w:color="auto"/>
                <w:bottom w:val="none" w:sz="0" w:space="0" w:color="auto"/>
                <w:right w:val="none" w:sz="0" w:space="0" w:color="auto"/>
              </w:divBdr>
            </w:div>
            <w:div w:id="511381265">
              <w:marLeft w:val="0"/>
              <w:marRight w:val="0"/>
              <w:marTop w:val="0"/>
              <w:marBottom w:val="0"/>
              <w:divBdr>
                <w:top w:val="none" w:sz="0" w:space="0" w:color="auto"/>
                <w:left w:val="none" w:sz="0" w:space="0" w:color="auto"/>
                <w:bottom w:val="none" w:sz="0" w:space="0" w:color="auto"/>
                <w:right w:val="none" w:sz="0" w:space="0" w:color="auto"/>
              </w:divBdr>
            </w:div>
            <w:div w:id="241840810">
              <w:marLeft w:val="0"/>
              <w:marRight w:val="0"/>
              <w:marTop w:val="0"/>
              <w:marBottom w:val="0"/>
              <w:divBdr>
                <w:top w:val="none" w:sz="0" w:space="0" w:color="auto"/>
                <w:left w:val="none" w:sz="0" w:space="0" w:color="auto"/>
                <w:bottom w:val="none" w:sz="0" w:space="0" w:color="auto"/>
                <w:right w:val="none" w:sz="0" w:space="0" w:color="auto"/>
              </w:divBdr>
            </w:div>
            <w:div w:id="811289680">
              <w:marLeft w:val="0"/>
              <w:marRight w:val="0"/>
              <w:marTop w:val="0"/>
              <w:marBottom w:val="0"/>
              <w:divBdr>
                <w:top w:val="none" w:sz="0" w:space="0" w:color="auto"/>
                <w:left w:val="none" w:sz="0" w:space="0" w:color="auto"/>
                <w:bottom w:val="none" w:sz="0" w:space="0" w:color="auto"/>
                <w:right w:val="none" w:sz="0" w:space="0" w:color="auto"/>
              </w:divBdr>
            </w:div>
            <w:div w:id="994382294">
              <w:marLeft w:val="0"/>
              <w:marRight w:val="0"/>
              <w:marTop w:val="0"/>
              <w:marBottom w:val="0"/>
              <w:divBdr>
                <w:top w:val="none" w:sz="0" w:space="0" w:color="auto"/>
                <w:left w:val="none" w:sz="0" w:space="0" w:color="auto"/>
                <w:bottom w:val="none" w:sz="0" w:space="0" w:color="auto"/>
                <w:right w:val="none" w:sz="0" w:space="0" w:color="auto"/>
              </w:divBdr>
            </w:div>
            <w:div w:id="1440490979">
              <w:marLeft w:val="0"/>
              <w:marRight w:val="0"/>
              <w:marTop w:val="0"/>
              <w:marBottom w:val="0"/>
              <w:divBdr>
                <w:top w:val="none" w:sz="0" w:space="0" w:color="auto"/>
                <w:left w:val="none" w:sz="0" w:space="0" w:color="auto"/>
                <w:bottom w:val="none" w:sz="0" w:space="0" w:color="auto"/>
                <w:right w:val="none" w:sz="0" w:space="0" w:color="auto"/>
              </w:divBdr>
            </w:div>
            <w:div w:id="80489122">
              <w:marLeft w:val="0"/>
              <w:marRight w:val="0"/>
              <w:marTop w:val="0"/>
              <w:marBottom w:val="0"/>
              <w:divBdr>
                <w:top w:val="none" w:sz="0" w:space="0" w:color="auto"/>
                <w:left w:val="none" w:sz="0" w:space="0" w:color="auto"/>
                <w:bottom w:val="none" w:sz="0" w:space="0" w:color="auto"/>
                <w:right w:val="none" w:sz="0" w:space="0" w:color="auto"/>
              </w:divBdr>
            </w:div>
            <w:div w:id="713425185">
              <w:marLeft w:val="0"/>
              <w:marRight w:val="0"/>
              <w:marTop w:val="0"/>
              <w:marBottom w:val="0"/>
              <w:divBdr>
                <w:top w:val="none" w:sz="0" w:space="0" w:color="auto"/>
                <w:left w:val="none" w:sz="0" w:space="0" w:color="auto"/>
                <w:bottom w:val="none" w:sz="0" w:space="0" w:color="auto"/>
                <w:right w:val="none" w:sz="0" w:space="0" w:color="auto"/>
              </w:divBdr>
            </w:div>
            <w:div w:id="1205018055">
              <w:marLeft w:val="0"/>
              <w:marRight w:val="0"/>
              <w:marTop w:val="0"/>
              <w:marBottom w:val="0"/>
              <w:divBdr>
                <w:top w:val="none" w:sz="0" w:space="0" w:color="auto"/>
                <w:left w:val="none" w:sz="0" w:space="0" w:color="auto"/>
                <w:bottom w:val="none" w:sz="0" w:space="0" w:color="auto"/>
                <w:right w:val="none" w:sz="0" w:space="0" w:color="auto"/>
              </w:divBdr>
            </w:div>
            <w:div w:id="1971089579">
              <w:marLeft w:val="0"/>
              <w:marRight w:val="0"/>
              <w:marTop w:val="0"/>
              <w:marBottom w:val="0"/>
              <w:divBdr>
                <w:top w:val="none" w:sz="0" w:space="0" w:color="auto"/>
                <w:left w:val="none" w:sz="0" w:space="0" w:color="auto"/>
                <w:bottom w:val="none" w:sz="0" w:space="0" w:color="auto"/>
                <w:right w:val="none" w:sz="0" w:space="0" w:color="auto"/>
              </w:divBdr>
            </w:div>
            <w:div w:id="34552399">
              <w:marLeft w:val="0"/>
              <w:marRight w:val="0"/>
              <w:marTop w:val="0"/>
              <w:marBottom w:val="0"/>
              <w:divBdr>
                <w:top w:val="none" w:sz="0" w:space="0" w:color="auto"/>
                <w:left w:val="none" w:sz="0" w:space="0" w:color="auto"/>
                <w:bottom w:val="none" w:sz="0" w:space="0" w:color="auto"/>
                <w:right w:val="none" w:sz="0" w:space="0" w:color="auto"/>
              </w:divBdr>
            </w:div>
            <w:div w:id="98649271">
              <w:marLeft w:val="0"/>
              <w:marRight w:val="0"/>
              <w:marTop w:val="0"/>
              <w:marBottom w:val="0"/>
              <w:divBdr>
                <w:top w:val="none" w:sz="0" w:space="0" w:color="auto"/>
                <w:left w:val="none" w:sz="0" w:space="0" w:color="auto"/>
                <w:bottom w:val="none" w:sz="0" w:space="0" w:color="auto"/>
                <w:right w:val="none" w:sz="0" w:space="0" w:color="auto"/>
              </w:divBdr>
            </w:div>
            <w:div w:id="1274749130">
              <w:marLeft w:val="0"/>
              <w:marRight w:val="0"/>
              <w:marTop w:val="0"/>
              <w:marBottom w:val="0"/>
              <w:divBdr>
                <w:top w:val="none" w:sz="0" w:space="0" w:color="auto"/>
                <w:left w:val="none" w:sz="0" w:space="0" w:color="auto"/>
                <w:bottom w:val="none" w:sz="0" w:space="0" w:color="auto"/>
                <w:right w:val="none" w:sz="0" w:space="0" w:color="auto"/>
              </w:divBdr>
            </w:div>
            <w:div w:id="1721662780">
              <w:marLeft w:val="0"/>
              <w:marRight w:val="0"/>
              <w:marTop w:val="0"/>
              <w:marBottom w:val="0"/>
              <w:divBdr>
                <w:top w:val="none" w:sz="0" w:space="0" w:color="auto"/>
                <w:left w:val="none" w:sz="0" w:space="0" w:color="auto"/>
                <w:bottom w:val="none" w:sz="0" w:space="0" w:color="auto"/>
                <w:right w:val="none" w:sz="0" w:space="0" w:color="auto"/>
              </w:divBdr>
            </w:div>
            <w:div w:id="334037134">
              <w:marLeft w:val="0"/>
              <w:marRight w:val="0"/>
              <w:marTop w:val="0"/>
              <w:marBottom w:val="0"/>
              <w:divBdr>
                <w:top w:val="none" w:sz="0" w:space="0" w:color="auto"/>
                <w:left w:val="none" w:sz="0" w:space="0" w:color="auto"/>
                <w:bottom w:val="none" w:sz="0" w:space="0" w:color="auto"/>
                <w:right w:val="none" w:sz="0" w:space="0" w:color="auto"/>
              </w:divBdr>
            </w:div>
            <w:div w:id="1633753412">
              <w:marLeft w:val="0"/>
              <w:marRight w:val="0"/>
              <w:marTop w:val="0"/>
              <w:marBottom w:val="0"/>
              <w:divBdr>
                <w:top w:val="none" w:sz="0" w:space="0" w:color="auto"/>
                <w:left w:val="none" w:sz="0" w:space="0" w:color="auto"/>
                <w:bottom w:val="none" w:sz="0" w:space="0" w:color="auto"/>
                <w:right w:val="none" w:sz="0" w:space="0" w:color="auto"/>
              </w:divBdr>
            </w:div>
            <w:div w:id="1134101587">
              <w:marLeft w:val="0"/>
              <w:marRight w:val="0"/>
              <w:marTop w:val="0"/>
              <w:marBottom w:val="0"/>
              <w:divBdr>
                <w:top w:val="none" w:sz="0" w:space="0" w:color="auto"/>
                <w:left w:val="none" w:sz="0" w:space="0" w:color="auto"/>
                <w:bottom w:val="none" w:sz="0" w:space="0" w:color="auto"/>
                <w:right w:val="none" w:sz="0" w:space="0" w:color="auto"/>
              </w:divBdr>
            </w:div>
            <w:div w:id="1999649355">
              <w:marLeft w:val="0"/>
              <w:marRight w:val="0"/>
              <w:marTop w:val="0"/>
              <w:marBottom w:val="0"/>
              <w:divBdr>
                <w:top w:val="none" w:sz="0" w:space="0" w:color="auto"/>
                <w:left w:val="none" w:sz="0" w:space="0" w:color="auto"/>
                <w:bottom w:val="none" w:sz="0" w:space="0" w:color="auto"/>
                <w:right w:val="none" w:sz="0" w:space="0" w:color="auto"/>
              </w:divBdr>
            </w:div>
            <w:div w:id="1667200278">
              <w:marLeft w:val="0"/>
              <w:marRight w:val="0"/>
              <w:marTop w:val="0"/>
              <w:marBottom w:val="0"/>
              <w:divBdr>
                <w:top w:val="none" w:sz="0" w:space="0" w:color="auto"/>
                <w:left w:val="none" w:sz="0" w:space="0" w:color="auto"/>
                <w:bottom w:val="none" w:sz="0" w:space="0" w:color="auto"/>
                <w:right w:val="none" w:sz="0" w:space="0" w:color="auto"/>
              </w:divBdr>
            </w:div>
            <w:div w:id="2111922624">
              <w:marLeft w:val="0"/>
              <w:marRight w:val="0"/>
              <w:marTop w:val="0"/>
              <w:marBottom w:val="0"/>
              <w:divBdr>
                <w:top w:val="none" w:sz="0" w:space="0" w:color="auto"/>
                <w:left w:val="none" w:sz="0" w:space="0" w:color="auto"/>
                <w:bottom w:val="none" w:sz="0" w:space="0" w:color="auto"/>
                <w:right w:val="none" w:sz="0" w:space="0" w:color="auto"/>
              </w:divBdr>
            </w:div>
            <w:div w:id="397940938">
              <w:marLeft w:val="0"/>
              <w:marRight w:val="0"/>
              <w:marTop w:val="0"/>
              <w:marBottom w:val="0"/>
              <w:divBdr>
                <w:top w:val="none" w:sz="0" w:space="0" w:color="auto"/>
                <w:left w:val="none" w:sz="0" w:space="0" w:color="auto"/>
                <w:bottom w:val="none" w:sz="0" w:space="0" w:color="auto"/>
                <w:right w:val="none" w:sz="0" w:space="0" w:color="auto"/>
              </w:divBdr>
            </w:div>
            <w:div w:id="102650122">
              <w:marLeft w:val="0"/>
              <w:marRight w:val="0"/>
              <w:marTop w:val="0"/>
              <w:marBottom w:val="0"/>
              <w:divBdr>
                <w:top w:val="none" w:sz="0" w:space="0" w:color="auto"/>
                <w:left w:val="none" w:sz="0" w:space="0" w:color="auto"/>
                <w:bottom w:val="none" w:sz="0" w:space="0" w:color="auto"/>
                <w:right w:val="none" w:sz="0" w:space="0" w:color="auto"/>
              </w:divBdr>
            </w:div>
            <w:div w:id="383650390">
              <w:marLeft w:val="0"/>
              <w:marRight w:val="0"/>
              <w:marTop w:val="0"/>
              <w:marBottom w:val="0"/>
              <w:divBdr>
                <w:top w:val="none" w:sz="0" w:space="0" w:color="auto"/>
                <w:left w:val="none" w:sz="0" w:space="0" w:color="auto"/>
                <w:bottom w:val="none" w:sz="0" w:space="0" w:color="auto"/>
                <w:right w:val="none" w:sz="0" w:space="0" w:color="auto"/>
              </w:divBdr>
            </w:div>
            <w:div w:id="162598622">
              <w:marLeft w:val="0"/>
              <w:marRight w:val="0"/>
              <w:marTop w:val="0"/>
              <w:marBottom w:val="0"/>
              <w:divBdr>
                <w:top w:val="none" w:sz="0" w:space="0" w:color="auto"/>
                <w:left w:val="none" w:sz="0" w:space="0" w:color="auto"/>
                <w:bottom w:val="none" w:sz="0" w:space="0" w:color="auto"/>
                <w:right w:val="none" w:sz="0" w:space="0" w:color="auto"/>
              </w:divBdr>
            </w:div>
            <w:div w:id="1909539440">
              <w:marLeft w:val="0"/>
              <w:marRight w:val="0"/>
              <w:marTop w:val="0"/>
              <w:marBottom w:val="0"/>
              <w:divBdr>
                <w:top w:val="none" w:sz="0" w:space="0" w:color="auto"/>
                <w:left w:val="none" w:sz="0" w:space="0" w:color="auto"/>
                <w:bottom w:val="none" w:sz="0" w:space="0" w:color="auto"/>
                <w:right w:val="none" w:sz="0" w:space="0" w:color="auto"/>
              </w:divBdr>
            </w:div>
            <w:div w:id="1728449819">
              <w:marLeft w:val="0"/>
              <w:marRight w:val="0"/>
              <w:marTop w:val="0"/>
              <w:marBottom w:val="0"/>
              <w:divBdr>
                <w:top w:val="none" w:sz="0" w:space="0" w:color="auto"/>
                <w:left w:val="none" w:sz="0" w:space="0" w:color="auto"/>
                <w:bottom w:val="none" w:sz="0" w:space="0" w:color="auto"/>
                <w:right w:val="none" w:sz="0" w:space="0" w:color="auto"/>
              </w:divBdr>
            </w:div>
            <w:div w:id="1249732445">
              <w:marLeft w:val="0"/>
              <w:marRight w:val="0"/>
              <w:marTop w:val="0"/>
              <w:marBottom w:val="0"/>
              <w:divBdr>
                <w:top w:val="none" w:sz="0" w:space="0" w:color="auto"/>
                <w:left w:val="none" w:sz="0" w:space="0" w:color="auto"/>
                <w:bottom w:val="none" w:sz="0" w:space="0" w:color="auto"/>
                <w:right w:val="none" w:sz="0" w:space="0" w:color="auto"/>
              </w:divBdr>
            </w:div>
            <w:div w:id="2088264309">
              <w:marLeft w:val="0"/>
              <w:marRight w:val="0"/>
              <w:marTop w:val="0"/>
              <w:marBottom w:val="0"/>
              <w:divBdr>
                <w:top w:val="none" w:sz="0" w:space="0" w:color="auto"/>
                <w:left w:val="none" w:sz="0" w:space="0" w:color="auto"/>
                <w:bottom w:val="none" w:sz="0" w:space="0" w:color="auto"/>
                <w:right w:val="none" w:sz="0" w:space="0" w:color="auto"/>
              </w:divBdr>
            </w:div>
            <w:div w:id="1355614818">
              <w:marLeft w:val="0"/>
              <w:marRight w:val="0"/>
              <w:marTop w:val="0"/>
              <w:marBottom w:val="0"/>
              <w:divBdr>
                <w:top w:val="none" w:sz="0" w:space="0" w:color="auto"/>
                <w:left w:val="none" w:sz="0" w:space="0" w:color="auto"/>
                <w:bottom w:val="none" w:sz="0" w:space="0" w:color="auto"/>
                <w:right w:val="none" w:sz="0" w:space="0" w:color="auto"/>
              </w:divBdr>
            </w:div>
            <w:div w:id="1749228730">
              <w:marLeft w:val="0"/>
              <w:marRight w:val="0"/>
              <w:marTop w:val="0"/>
              <w:marBottom w:val="0"/>
              <w:divBdr>
                <w:top w:val="none" w:sz="0" w:space="0" w:color="auto"/>
                <w:left w:val="none" w:sz="0" w:space="0" w:color="auto"/>
                <w:bottom w:val="none" w:sz="0" w:space="0" w:color="auto"/>
                <w:right w:val="none" w:sz="0" w:space="0" w:color="auto"/>
              </w:divBdr>
            </w:div>
            <w:div w:id="166559170">
              <w:marLeft w:val="0"/>
              <w:marRight w:val="0"/>
              <w:marTop w:val="0"/>
              <w:marBottom w:val="0"/>
              <w:divBdr>
                <w:top w:val="none" w:sz="0" w:space="0" w:color="auto"/>
                <w:left w:val="none" w:sz="0" w:space="0" w:color="auto"/>
                <w:bottom w:val="none" w:sz="0" w:space="0" w:color="auto"/>
                <w:right w:val="none" w:sz="0" w:space="0" w:color="auto"/>
              </w:divBdr>
            </w:div>
            <w:div w:id="456608414">
              <w:marLeft w:val="0"/>
              <w:marRight w:val="0"/>
              <w:marTop w:val="0"/>
              <w:marBottom w:val="0"/>
              <w:divBdr>
                <w:top w:val="none" w:sz="0" w:space="0" w:color="auto"/>
                <w:left w:val="none" w:sz="0" w:space="0" w:color="auto"/>
                <w:bottom w:val="none" w:sz="0" w:space="0" w:color="auto"/>
                <w:right w:val="none" w:sz="0" w:space="0" w:color="auto"/>
              </w:divBdr>
            </w:div>
            <w:div w:id="784663776">
              <w:marLeft w:val="0"/>
              <w:marRight w:val="0"/>
              <w:marTop w:val="0"/>
              <w:marBottom w:val="0"/>
              <w:divBdr>
                <w:top w:val="none" w:sz="0" w:space="0" w:color="auto"/>
                <w:left w:val="none" w:sz="0" w:space="0" w:color="auto"/>
                <w:bottom w:val="none" w:sz="0" w:space="0" w:color="auto"/>
                <w:right w:val="none" w:sz="0" w:space="0" w:color="auto"/>
              </w:divBdr>
            </w:div>
            <w:div w:id="515582854">
              <w:marLeft w:val="0"/>
              <w:marRight w:val="0"/>
              <w:marTop w:val="0"/>
              <w:marBottom w:val="0"/>
              <w:divBdr>
                <w:top w:val="none" w:sz="0" w:space="0" w:color="auto"/>
                <w:left w:val="none" w:sz="0" w:space="0" w:color="auto"/>
                <w:bottom w:val="none" w:sz="0" w:space="0" w:color="auto"/>
                <w:right w:val="none" w:sz="0" w:space="0" w:color="auto"/>
              </w:divBdr>
            </w:div>
            <w:div w:id="1434016602">
              <w:marLeft w:val="0"/>
              <w:marRight w:val="0"/>
              <w:marTop w:val="0"/>
              <w:marBottom w:val="0"/>
              <w:divBdr>
                <w:top w:val="none" w:sz="0" w:space="0" w:color="auto"/>
                <w:left w:val="none" w:sz="0" w:space="0" w:color="auto"/>
                <w:bottom w:val="none" w:sz="0" w:space="0" w:color="auto"/>
                <w:right w:val="none" w:sz="0" w:space="0" w:color="auto"/>
              </w:divBdr>
            </w:div>
            <w:div w:id="1074745823">
              <w:marLeft w:val="0"/>
              <w:marRight w:val="0"/>
              <w:marTop w:val="0"/>
              <w:marBottom w:val="0"/>
              <w:divBdr>
                <w:top w:val="none" w:sz="0" w:space="0" w:color="auto"/>
                <w:left w:val="none" w:sz="0" w:space="0" w:color="auto"/>
                <w:bottom w:val="none" w:sz="0" w:space="0" w:color="auto"/>
                <w:right w:val="none" w:sz="0" w:space="0" w:color="auto"/>
              </w:divBdr>
            </w:div>
            <w:div w:id="2121491568">
              <w:marLeft w:val="0"/>
              <w:marRight w:val="0"/>
              <w:marTop w:val="0"/>
              <w:marBottom w:val="0"/>
              <w:divBdr>
                <w:top w:val="none" w:sz="0" w:space="0" w:color="auto"/>
                <w:left w:val="none" w:sz="0" w:space="0" w:color="auto"/>
                <w:bottom w:val="none" w:sz="0" w:space="0" w:color="auto"/>
                <w:right w:val="none" w:sz="0" w:space="0" w:color="auto"/>
              </w:divBdr>
            </w:div>
            <w:div w:id="1250237972">
              <w:marLeft w:val="0"/>
              <w:marRight w:val="0"/>
              <w:marTop w:val="0"/>
              <w:marBottom w:val="0"/>
              <w:divBdr>
                <w:top w:val="none" w:sz="0" w:space="0" w:color="auto"/>
                <w:left w:val="none" w:sz="0" w:space="0" w:color="auto"/>
                <w:bottom w:val="none" w:sz="0" w:space="0" w:color="auto"/>
                <w:right w:val="none" w:sz="0" w:space="0" w:color="auto"/>
              </w:divBdr>
            </w:div>
            <w:div w:id="1989169822">
              <w:marLeft w:val="0"/>
              <w:marRight w:val="0"/>
              <w:marTop w:val="0"/>
              <w:marBottom w:val="0"/>
              <w:divBdr>
                <w:top w:val="none" w:sz="0" w:space="0" w:color="auto"/>
                <w:left w:val="none" w:sz="0" w:space="0" w:color="auto"/>
                <w:bottom w:val="none" w:sz="0" w:space="0" w:color="auto"/>
                <w:right w:val="none" w:sz="0" w:space="0" w:color="auto"/>
              </w:divBdr>
            </w:div>
            <w:div w:id="346446565">
              <w:marLeft w:val="0"/>
              <w:marRight w:val="0"/>
              <w:marTop w:val="0"/>
              <w:marBottom w:val="0"/>
              <w:divBdr>
                <w:top w:val="none" w:sz="0" w:space="0" w:color="auto"/>
                <w:left w:val="none" w:sz="0" w:space="0" w:color="auto"/>
                <w:bottom w:val="none" w:sz="0" w:space="0" w:color="auto"/>
                <w:right w:val="none" w:sz="0" w:space="0" w:color="auto"/>
              </w:divBdr>
            </w:div>
            <w:div w:id="596451976">
              <w:marLeft w:val="0"/>
              <w:marRight w:val="0"/>
              <w:marTop w:val="0"/>
              <w:marBottom w:val="0"/>
              <w:divBdr>
                <w:top w:val="none" w:sz="0" w:space="0" w:color="auto"/>
                <w:left w:val="none" w:sz="0" w:space="0" w:color="auto"/>
                <w:bottom w:val="none" w:sz="0" w:space="0" w:color="auto"/>
                <w:right w:val="none" w:sz="0" w:space="0" w:color="auto"/>
              </w:divBdr>
            </w:div>
            <w:div w:id="1520658590">
              <w:marLeft w:val="0"/>
              <w:marRight w:val="0"/>
              <w:marTop w:val="0"/>
              <w:marBottom w:val="0"/>
              <w:divBdr>
                <w:top w:val="none" w:sz="0" w:space="0" w:color="auto"/>
                <w:left w:val="none" w:sz="0" w:space="0" w:color="auto"/>
                <w:bottom w:val="none" w:sz="0" w:space="0" w:color="auto"/>
                <w:right w:val="none" w:sz="0" w:space="0" w:color="auto"/>
              </w:divBdr>
            </w:div>
            <w:div w:id="734468529">
              <w:marLeft w:val="0"/>
              <w:marRight w:val="0"/>
              <w:marTop w:val="0"/>
              <w:marBottom w:val="0"/>
              <w:divBdr>
                <w:top w:val="none" w:sz="0" w:space="0" w:color="auto"/>
                <w:left w:val="none" w:sz="0" w:space="0" w:color="auto"/>
                <w:bottom w:val="none" w:sz="0" w:space="0" w:color="auto"/>
                <w:right w:val="none" w:sz="0" w:space="0" w:color="auto"/>
              </w:divBdr>
            </w:div>
            <w:div w:id="718209080">
              <w:marLeft w:val="0"/>
              <w:marRight w:val="0"/>
              <w:marTop w:val="0"/>
              <w:marBottom w:val="0"/>
              <w:divBdr>
                <w:top w:val="none" w:sz="0" w:space="0" w:color="auto"/>
                <w:left w:val="none" w:sz="0" w:space="0" w:color="auto"/>
                <w:bottom w:val="none" w:sz="0" w:space="0" w:color="auto"/>
                <w:right w:val="none" w:sz="0" w:space="0" w:color="auto"/>
              </w:divBdr>
            </w:div>
            <w:div w:id="1545679394">
              <w:marLeft w:val="0"/>
              <w:marRight w:val="0"/>
              <w:marTop w:val="0"/>
              <w:marBottom w:val="0"/>
              <w:divBdr>
                <w:top w:val="none" w:sz="0" w:space="0" w:color="auto"/>
                <w:left w:val="none" w:sz="0" w:space="0" w:color="auto"/>
                <w:bottom w:val="none" w:sz="0" w:space="0" w:color="auto"/>
                <w:right w:val="none" w:sz="0" w:space="0" w:color="auto"/>
              </w:divBdr>
            </w:div>
            <w:div w:id="1296641944">
              <w:marLeft w:val="0"/>
              <w:marRight w:val="0"/>
              <w:marTop w:val="0"/>
              <w:marBottom w:val="0"/>
              <w:divBdr>
                <w:top w:val="none" w:sz="0" w:space="0" w:color="auto"/>
                <w:left w:val="none" w:sz="0" w:space="0" w:color="auto"/>
                <w:bottom w:val="none" w:sz="0" w:space="0" w:color="auto"/>
                <w:right w:val="none" w:sz="0" w:space="0" w:color="auto"/>
              </w:divBdr>
            </w:div>
            <w:div w:id="2053537479">
              <w:marLeft w:val="0"/>
              <w:marRight w:val="0"/>
              <w:marTop w:val="0"/>
              <w:marBottom w:val="0"/>
              <w:divBdr>
                <w:top w:val="none" w:sz="0" w:space="0" w:color="auto"/>
                <w:left w:val="none" w:sz="0" w:space="0" w:color="auto"/>
                <w:bottom w:val="none" w:sz="0" w:space="0" w:color="auto"/>
                <w:right w:val="none" w:sz="0" w:space="0" w:color="auto"/>
              </w:divBdr>
            </w:div>
            <w:div w:id="1415739456">
              <w:marLeft w:val="0"/>
              <w:marRight w:val="0"/>
              <w:marTop w:val="0"/>
              <w:marBottom w:val="0"/>
              <w:divBdr>
                <w:top w:val="none" w:sz="0" w:space="0" w:color="auto"/>
                <w:left w:val="none" w:sz="0" w:space="0" w:color="auto"/>
                <w:bottom w:val="none" w:sz="0" w:space="0" w:color="auto"/>
                <w:right w:val="none" w:sz="0" w:space="0" w:color="auto"/>
              </w:divBdr>
            </w:div>
            <w:div w:id="1744136534">
              <w:marLeft w:val="0"/>
              <w:marRight w:val="0"/>
              <w:marTop w:val="0"/>
              <w:marBottom w:val="0"/>
              <w:divBdr>
                <w:top w:val="none" w:sz="0" w:space="0" w:color="auto"/>
                <w:left w:val="none" w:sz="0" w:space="0" w:color="auto"/>
                <w:bottom w:val="none" w:sz="0" w:space="0" w:color="auto"/>
                <w:right w:val="none" w:sz="0" w:space="0" w:color="auto"/>
              </w:divBdr>
            </w:div>
            <w:div w:id="907233044">
              <w:marLeft w:val="0"/>
              <w:marRight w:val="0"/>
              <w:marTop w:val="0"/>
              <w:marBottom w:val="0"/>
              <w:divBdr>
                <w:top w:val="none" w:sz="0" w:space="0" w:color="auto"/>
                <w:left w:val="none" w:sz="0" w:space="0" w:color="auto"/>
                <w:bottom w:val="none" w:sz="0" w:space="0" w:color="auto"/>
                <w:right w:val="none" w:sz="0" w:space="0" w:color="auto"/>
              </w:divBdr>
            </w:div>
            <w:div w:id="1546789244">
              <w:marLeft w:val="0"/>
              <w:marRight w:val="0"/>
              <w:marTop w:val="0"/>
              <w:marBottom w:val="0"/>
              <w:divBdr>
                <w:top w:val="none" w:sz="0" w:space="0" w:color="auto"/>
                <w:left w:val="none" w:sz="0" w:space="0" w:color="auto"/>
                <w:bottom w:val="none" w:sz="0" w:space="0" w:color="auto"/>
                <w:right w:val="none" w:sz="0" w:space="0" w:color="auto"/>
              </w:divBdr>
            </w:div>
            <w:div w:id="380175166">
              <w:marLeft w:val="0"/>
              <w:marRight w:val="0"/>
              <w:marTop w:val="0"/>
              <w:marBottom w:val="0"/>
              <w:divBdr>
                <w:top w:val="none" w:sz="0" w:space="0" w:color="auto"/>
                <w:left w:val="none" w:sz="0" w:space="0" w:color="auto"/>
                <w:bottom w:val="none" w:sz="0" w:space="0" w:color="auto"/>
                <w:right w:val="none" w:sz="0" w:space="0" w:color="auto"/>
              </w:divBdr>
            </w:div>
            <w:div w:id="1658343768">
              <w:marLeft w:val="0"/>
              <w:marRight w:val="0"/>
              <w:marTop w:val="0"/>
              <w:marBottom w:val="0"/>
              <w:divBdr>
                <w:top w:val="none" w:sz="0" w:space="0" w:color="auto"/>
                <w:left w:val="none" w:sz="0" w:space="0" w:color="auto"/>
                <w:bottom w:val="none" w:sz="0" w:space="0" w:color="auto"/>
                <w:right w:val="none" w:sz="0" w:space="0" w:color="auto"/>
              </w:divBdr>
            </w:div>
            <w:div w:id="1156996608">
              <w:marLeft w:val="0"/>
              <w:marRight w:val="0"/>
              <w:marTop w:val="0"/>
              <w:marBottom w:val="0"/>
              <w:divBdr>
                <w:top w:val="none" w:sz="0" w:space="0" w:color="auto"/>
                <w:left w:val="none" w:sz="0" w:space="0" w:color="auto"/>
                <w:bottom w:val="none" w:sz="0" w:space="0" w:color="auto"/>
                <w:right w:val="none" w:sz="0" w:space="0" w:color="auto"/>
              </w:divBdr>
            </w:div>
            <w:div w:id="1033191888">
              <w:marLeft w:val="0"/>
              <w:marRight w:val="0"/>
              <w:marTop w:val="0"/>
              <w:marBottom w:val="0"/>
              <w:divBdr>
                <w:top w:val="none" w:sz="0" w:space="0" w:color="auto"/>
                <w:left w:val="none" w:sz="0" w:space="0" w:color="auto"/>
                <w:bottom w:val="none" w:sz="0" w:space="0" w:color="auto"/>
                <w:right w:val="none" w:sz="0" w:space="0" w:color="auto"/>
              </w:divBdr>
            </w:div>
            <w:div w:id="1622031550">
              <w:marLeft w:val="0"/>
              <w:marRight w:val="0"/>
              <w:marTop w:val="0"/>
              <w:marBottom w:val="0"/>
              <w:divBdr>
                <w:top w:val="none" w:sz="0" w:space="0" w:color="auto"/>
                <w:left w:val="none" w:sz="0" w:space="0" w:color="auto"/>
                <w:bottom w:val="none" w:sz="0" w:space="0" w:color="auto"/>
                <w:right w:val="none" w:sz="0" w:space="0" w:color="auto"/>
              </w:divBdr>
            </w:div>
            <w:div w:id="1608074401">
              <w:marLeft w:val="0"/>
              <w:marRight w:val="0"/>
              <w:marTop w:val="0"/>
              <w:marBottom w:val="0"/>
              <w:divBdr>
                <w:top w:val="none" w:sz="0" w:space="0" w:color="auto"/>
                <w:left w:val="none" w:sz="0" w:space="0" w:color="auto"/>
                <w:bottom w:val="none" w:sz="0" w:space="0" w:color="auto"/>
                <w:right w:val="none" w:sz="0" w:space="0" w:color="auto"/>
              </w:divBdr>
            </w:div>
            <w:div w:id="2001494171">
              <w:marLeft w:val="0"/>
              <w:marRight w:val="0"/>
              <w:marTop w:val="0"/>
              <w:marBottom w:val="0"/>
              <w:divBdr>
                <w:top w:val="none" w:sz="0" w:space="0" w:color="auto"/>
                <w:left w:val="none" w:sz="0" w:space="0" w:color="auto"/>
                <w:bottom w:val="none" w:sz="0" w:space="0" w:color="auto"/>
                <w:right w:val="none" w:sz="0" w:space="0" w:color="auto"/>
              </w:divBdr>
            </w:div>
            <w:div w:id="756175907">
              <w:marLeft w:val="0"/>
              <w:marRight w:val="0"/>
              <w:marTop w:val="0"/>
              <w:marBottom w:val="0"/>
              <w:divBdr>
                <w:top w:val="none" w:sz="0" w:space="0" w:color="auto"/>
                <w:left w:val="none" w:sz="0" w:space="0" w:color="auto"/>
                <w:bottom w:val="none" w:sz="0" w:space="0" w:color="auto"/>
                <w:right w:val="none" w:sz="0" w:space="0" w:color="auto"/>
              </w:divBdr>
            </w:div>
            <w:div w:id="1975718005">
              <w:marLeft w:val="0"/>
              <w:marRight w:val="0"/>
              <w:marTop w:val="0"/>
              <w:marBottom w:val="0"/>
              <w:divBdr>
                <w:top w:val="none" w:sz="0" w:space="0" w:color="auto"/>
                <w:left w:val="none" w:sz="0" w:space="0" w:color="auto"/>
                <w:bottom w:val="none" w:sz="0" w:space="0" w:color="auto"/>
                <w:right w:val="none" w:sz="0" w:space="0" w:color="auto"/>
              </w:divBdr>
            </w:div>
            <w:div w:id="1548487312">
              <w:marLeft w:val="0"/>
              <w:marRight w:val="0"/>
              <w:marTop w:val="0"/>
              <w:marBottom w:val="0"/>
              <w:divBdr>
                <w:top w:val="none" w:sz="0" w:space="0" w:color="auto"/>
                <w:left w:val="none" w:sz="0" w:space="0" w:color="auto"/>
                <w:bottom w:val="none" w:sz="0" w:space="0" w:color="auto"/>
                <w:right w:val="none" w:sz="0" w:space="0" w:color="auto"/>
              </w:divBdr>
            </w:div>
            <w:div w:id="1206454445">
              <w:marLeft w:val="0"/>
              <w:marRight w:val="0"/>
              <w:marTop w:val="0"/>
              <w:marBottom w:val="0"/>
              <w:divBdr>
                <w:top w:val="none" w:sz="0" w:space="0" w:color="auto"/>
                <w:left w:val="none" w:sz="0" w:space="0" w:color="auto"/>
                <w:bottom w:val="none" w:sz="0" w:space="0" w:color="auto"/>
                <w:right w:val="none" w:sz="0" w:space="0" w:color="auto"/>
              </w:divBdr>
            </w:div>
            <w:div w:id="1718312707">
              <w:marLeft w:val="0"/>
              <w:marRight w:val="0"/>
              <w:marTop w:val="0"/>
              <w:marBottom w:val="0"/>
              <w:divBdr>
                <w:top w:val="none" w:sz="0" w:space="0" w:color="auto"/>
                <w:left w:val="none" w:sz="0" w:space="0" w:color="auto"/>
                <w:bottom w:val="none" w:sz="0" w:space="0" w:color="auto"/>
                <w:right w:val="none" w:sz="0" w:space="0" w:color="auto"/>
              </w:divBdr>
            </w:div>
            <w:div w:id="335766323">
              <w:marLeft w:val="0"/>
              <w:marRight w:val="0"/>
              <w:marTop w:val="0"/>
              <w:marBottom w:val="0"/>
              <w:divBdr>
                <w:top w:val="none" w:sz="0" w:space="0" w:color="auto"/>
                <w:left w:val="none" w:sz="0" w:space="0" w:color="auto"/>
                <w:bottom w:val="none" w:sz="0" w:space="0" w:color="auto"/>
                <w:right w:val="none" w:sz="0" w:space="0" w:color="auto"/>
              </w:divBdr>
            </w:div>
            <w:div w:id="1230192412">
              <w:marLeft w:val="0"/>
              <w:marRight w:val="0"/>
              <w:marTop w:val="0"/>
              <w:marBottom w:val="0"/>
              <w:divBdr>
                <w:top w:val="none" w:sz="0" w:space="0" w:color="auto"/>
                <w:left w:val="none" w:sz="0" w:space="0" w:color="auto"/>
                <w:bottom w:val="none" w:sz="0" w:space="0" w:color="auto"/>
                <w:right w:val="none" w:sz="0" w:space="0" w:color="auto"/>
              </w:divBdr>
            </w:div>
            <w:div w:id="1099252101">
              <w:marLeft w:val="0"/>
              <w:marRight w:val="0"/>
              <w:marTop w:val="0"/>
              <w:marBottom w:val="0"/>
              <w:divBdr>
                <w:top w:val="none" w:sz="0" w:space="0" w:color="auto"/>
                <w:left w:val="none" w:sz="0" w:space="0" w:color="auto"/>
                <w:bottom w:val="none" w:sz="0" w:space="0" w:color="auto"/>
                <w:right w:val="none" w:sz="0" w:space="0" w:color="auto"/>
              </w:divBdr>
            </w:div>
            <w:div w:id="922954131">
              <w:marLeft w:val="0"/>
              <w:marRight w:val="0"/>
              <w:marTop w:val="0"/>
              <w:marBottom w:val="0"/>
              <w:divBdr>
                <w:top w:val="none" w:sz="0" w:space="0" w:color="auto"/>
                <w:left w:val="none" w:sz="0" w:space="0" w:color="auto"/>
                <w:bottom w:val="none" w:sz="0" w:space="0" w:color="auto"/>
                <w:right w:val="none" w:sz="0" w:space="0" w:color="auto"/>
              </w:divBdr>
            </w:div>
            <w:div w:id="245769108">
              <w:marLeft w:val="0"/>
              <w:marRight w:val="0"/>
              <w:marTop w:val="0"/>
              <w:marBottom w:val="0"/>
              <w:divBdr>
                <w:top w:val="none" w:sz="0" w:space="0" w:color="auto"/>
                <w:left w:val="none" w:sz="0" w:space="0" w:color="auto"/>
                <w:bottom w:val="none" w:sz="0" w:space="0" w:color="auto"/>
                <w:right w:val="none" w:sz="0" w:space="0" w:color="auto"/>
              </w:divBdr>
            </w:div>
            <w:div w:id="1989700554">
              <w:marLeft w:val="0"/>
              <w:marRight w:val="0"/>
              <w:marTop w:val="0"/>
              <w:marBottom w:val="0"/>
              <w:divBdr>
                <w:top w:val="none" w:sz="0" w:space="0" w:color="auto"/>
                <w:left w:val="none" w:sz="0" w:space="0" w:color="auto"/>
                <w:bottom w:val="none" w:sz="0" w:space="0" w:color="auto"/>
                <w:right w:val="none" w:sz="0" w:space="0" w:color="auto"/>
              </w:divBdr>
            </w:div>
            <w:div w:id="1533810987">
              <w:marLeft w:val="0"/>
              <w:marRight w:val="0"/>
              <w:marTop w:val="0"/>
              <w:marBottom w:val="0"/>
              <w:divBdr>
                <w:top w:val="none" w:sz="0" w:space="0" w:color="auto"/>
                <w:left w:val="none" w:sz="0" w:space="0" w:color="auto"/>
                <w:bottom w:val="none" w:sz="0" w:space="0" w:color="auto"/>
                <w:right w:val="none" w:sz="0" w:space="0" w:color="auto"/>
              </w:divBdr>
            </w:div>
            <w:div w:id="231934180">
              <w:marLeft w:val="0"/>
              <w:marRight w:val="0"/>
              <w:marTop w:val="0"/>
              <w:marBottom w:val="0"/>
              <w:divBdr>
                <w:top w:val="none" w:sz="0" w:space="0" w:color="auto"/>
                <w:left w:val="none" w:sz="0" w:space="0" w:color="auto"/>
                <w:bottom w:val="none" w:sz="0" w:space="0" w:color="auto"/>
                <w:right w:val="none" w:sz="0" w:space="0" w:color="auto"/>
              </w:divBdr>
            </w:div>
            <w:div w:id="783767373">
              <w:marLeft w:val="0"/>
              <w:marRight w:val="0"/>
              <w:marTop w:val="0"/>
              <w:marBottom w:val="0"/>
              <w:divBdr>
                <w:top w:val="none" w:sz="0" w:space="0" w:color="auto"/>
                <w:left w:val="none" w:sz="0" w:space="0" w:color="auto"/>
                <w:bottom w:val="none" w:sz="0" w:space="0" w:color="auto"/>
                <w:right w:val="none" w:sz="0" w:space="0" w:color="auto"/>
              </w:divBdr>
            </w:div>
            <w:div w:id="1373650089">
              <w:marLeft w:val="0"/>
              <w:marRight w:val="0"/>
              <w:marTop w:val="0"/>
              <w:marBottom w:val="0"/>
              <w:divBdr>
                <w:top w:val="none" w:sz="0" w:space="0" w:color="auto"/>
                <w:left w:val="none" w:sz="0" w:space="0" w:color="auto"/>
                <w:bottom w:val="none" w:sz="0" w:space="0" w:color="auto"/>
                <w:right w:val="none" w:sz="0" w:space="0" w:color="auto"/>
              </w:divBdr>
            </w:div>
            <w:div w:id="1208370926">
              <w:marLeft w:val="0"/>
              <w:marRight w:val="0"/>
              <w:marTop w:val="0"/>
              <w:marBottom w:val="0"/>
              <w:divBdr>
                <w:top w:val="none" w:sz="0" w:space="0" w:color="auto"/>
                <w:left w:val="none" w:sz="0" w:space="0" w:color="auto"/>
                <w:bottom w:val="none" w:sz="0" w:space="0" w:color="auto"/>
                <w:right w:val="none" w:sz="0" w:space="0" w:color="auto"/>
              </w:divBdr>
            </w:div>
            <w:div w:id="601645060">
              <w:marLeft w:val="0"/>
              <w:marRight w:val="0"/>
              <w:marTop w:val="0"/>
              <w:marBottom w:val="0"/>
              <w:divBdr>
                <w:top w:val="none" w:sz="0" w:space="0" w:color="auto"/>
                <w:left w:val="none" w:sz="0" w:space="0" w:color="auto"/>
                <w:bottom w:val="none" w:sz="0" w:space="0" w:color="auto"/>
                <w:right w:val="none" w:sz="0" w:space="0" w:color="auto"/>
              </w:divBdr>
            </w:div>
            <w:div w:id="543062271">
              <w:marLeft w:val="0"/>
              <w:marRight w:val="0"/>
              <w:marTop w:val="0"/>
              <w:marBottom w:val="0"/>
              <w:divBdr>
                <w:top w:val="none" w:sz="0" w:space="0" w:color="auto"/>
                <w:left w:val="none" w:sz="0" w:space="0" w:color="auto"/>
                <w:bottom w:val="none" w:sz="0" w:space="0" w:color="auto"/>
                <w:right w:val="none" w:sz="0" w:space="0" w:color="auto"/>
              </w:divBdr>
            </w:div>
            <w:div w:id="1998067659">
              <w:marLeft w:val="0"/>
              <w:marRight w:val="0"/>
              <w:marTop w:val="0"/>
              <w:marBottom w:val="0"/>
              <w:divBdr>
                <w:top w:val="none" w:sz="0" w:space="0" w:color="auto"/>
                <w:left w:val="none" w:sz="0" w:space="0" w:color="auto"/>
                <w:bottom w:val="none" w:sz="0" w:space="0" w:color="auto"/>
                <w:right w:val="none" w:sz="0" w:space="0" w:color="auto"/>
              </w:divBdr>
            </w:div>
            <w:div w:id="1175345684">
              <w:marLeft w:val="0"/>
              <w:marRight w:val="0"/>
              <w:marTop w:val="0"/>
              <w:marBottom w:val="0"/>
              <w:divBdr>
                <w:top w:val="none" w:sz="0" w:space="0" w:color="auto"/>
                <w:left w:val="none" w:sz="0" w:space="0" w:color="auto"/>
                <w:bottom w:val="none" w:sz="0" w:space="0" w:color="auto"/>
                <w:right w:val="none" w:sz="0" w:space="0" w:color="auto"/>
              </w:divBdr>
            </w:div>
            <w:div w:id="1675918853">
              <w:marLeft w:val="0"/>
              <w:marRight w:val="0"/>
              <w:marTop w:val="0"/>
              <w:marBottom w:val="0"/>
              <w:divBdr>
                <w:top w:val="none" w:sz="0" w:space="0" w:color="auto"/>
                <w:left w:val="none" w:sz="0" w:space="0" w:color="auto"/>
                <w:bottom w:val="none" w:sz="0" w:space="0" w:color="auto"/>
                <w:right w:val="none" w:sz="0" w:space="0" w:color="auto"/>
              </w:divBdr>
            </w:div>
            <w:div w:id="905605913">
              <w:marLeft w:val="0"/>
              <w:marRight w:val="0"/>
              <w:marTop w:val="0"/>
              <w:marBottom w:val="0"/>
              <w:divBdr>
                <w:top w:val="none" w:sz="0" w:space="0" w:color="auto"/>
                <w:left w:val="none" w:sz="0" w:space="0" w:color="auto"/>
                <w:bottom w:val="none" w:sz="0" w:space="0" w:color="auto"/>
                <w:right w:val="none" w:sz="0" w:space="0" w:color="auto"/>
              </w:divBdr>
            </w:div>
            <w:div w:id="1125080232">
              <w:marLeft w:val="0"/>
              <w:marRight w:val="0"/>
              <w:marTop w:val="0"/>
              <w:marBottom w:val="0"/>
              <w:divBdr>
                <w:top w:val="none" w:sz="0" w:space="0" w:color="auto"/>
                <w:left w:val="none" w:sz="0" w:space="0" w:color="auto"/>
                <w:bottom w:val="none" w:sz="0" w:space="0" w:color="auto"/>
                <w:right w:val="none" w:sz="0" w:space="0" w:color="auto"/>
              </w:divBdr>
            </w:div>
            <w:div w:id="1213227745">
              <w:marLeft w:val="0"/>
              <w:marRight w:val="0"/>
              <w:marTop w:val="0"/>
              <w:marBottom w:val="0"/>
              <w:divBdr>
                <w:top w:val="none" w:sz="0" w:space="0" w:color="auto"/>
                <w:left w:val="none" w:sz="0" w:space="0" w:color="auto"/>
                <w:bottom w:val="none" w:sz="0" w:space="0" w:color="auto"/>
                <w:right w:val="none" w:sz="0" w:space="0" w:color="auto"/>
              </w:divBdr>
            </w:div>
            <w:div w:id="156462041">
              <w:marLeft w:val="0"/>
              <w:marRight w:val="0"/>
              <w:marTop w:val="0"/>
              <w:marBottom w:val="0"/>
              <w:divBdr>
                <w:top w:val="none" w:sz="0" w:space="0" w:color="auto"/>
                <w:left w:val="none" w:sz="0" w:space="0" w:color="auto"/>
                <w:bottom w:val="none" w:sz="0" w:space="0" w:color="auto"/>
                <w:right w:val="none" w:sz="0" w:space="0" w:color="auto"/>
              </w:divBdr>
            </w:div>
            <w:div w:id="205412925">
              <w:marLeft w:val="0"/>
              <w:marRight w:val="0"/>
              <w:marTop w:val="0"/>
              <w:marBottom w:val="0"/>
              <w:divBdr>
                <w:top w:val="none" w:sz="0" w:space="0" w:color="auto"/>
                <w:left w:val="none" w:sz="0" w:space="0" w:color="auto"/>
                <w:bottom w:val="none" w:sz="0" w:space="0" w:color="auto"/>
                <w:right w:val="none" w:sz="0" w:space="0" w:color="auto"/>
              </w:divBdr>
            </w:div>
            <w:div w:id="1722244086">
              <w:marLeft w:val="0"/>
              <w:marRight w:val="0"/>
              <w:marTop w:val="0"/>
              <w:marBottom w:val="0"/>
              <w:divBdr>
                <w:top w:val="none" w:sz="0" w:space="0" w:color="auto"/>
                <w:left w:val="none" w:sz="0" w:space="0" w:color="auto"/>
                <w:bottom w:val="none" w:sz="0" w:space="0" w:color="auto"/>
                <w:right w:val="none" w:sz="0" w:space="0" w:color="auto"/>
              </w:divBdr>
            </w:div>
            <w:div w:id="518738587">
              <w:marLeft w:val="0"/>
              <w:marRight w:val="0"/>
              <w:marTop w:val="0"/>
              <w:marBottom w:val="0"/>
              <w:divBdr>
                <w:top w:val="none" w:sz="0" w:space="0" w:color="auto"/>
                <w:left w:val="none" w:sz="0" w:space="0" w:color="auto"/>
                <w:bottom w:val="none" w:sz="0" w:space="0" w:color="auto"/>
                <w:right w:val="none" w:sz="0" w:space="0" w:color="auto"/>
              </w:divBdr>
            </w:div>
            <w:div w:id="669017631">
              <w:marLeft w:val="0"/>
              <w:marRight w:val="0"/>
              <w:marTop w:val="0"/>
              <w:marBottom w:val="0"/>
              <w:divBdr>
                <w:top w:val="none" w:sz="0" w:space="0" w:color="auto"/>
                <w:left w:val="none" w:sz="0" w:space="0" w:color="auto"/>
                <w:bottom w:val="none" w:sz="0" w:space="0" w:color="auto"/>
                <w:right w:val="none" w:sz="0" w:space="0" w:color="auto"/>
              </w:divBdr>
            </w:div>
            <w:div w:id="1575698557">
              <w:marLeft w:val="0"/>
              <w:marRight w:val="0"/>
              <w:marTop w:val="0"/>
              <w:marBottom w:val="0"/>
              <w:divBdr>
                <w:top w:val="none" w:sz="0" w:space="0" w:color="auto"/>
                <w:left w:val="none" w:sz="0" w:space="0" w:color="auto"/>
                <w:bottom w:val="none" w:sz="0" w:space="0" w:color="auto"/>
                <w:right w:val="none" w:sz="0" w:space="0" w:color="auto"/>
              </w:divBdr>
            </w:div>
            <w:div w:id="678582390">
              <w:marLeft w:val="0"/>
              <w:marRight w:val="0"/>
              <w:marTop w:val="0"/>
              <w:marBottom w:val="0"/>
              <w:divBdr>
                <w:top w:val="none" w:sz="0" w:space="0" w:color="auto"/>
                <w:left w:val="none" w:sz="0" w:space="0" w:color="auto"/>
                <w:bottom w:val="none" w:sz="0" w:space="0" w:color="auto"/>
                <w:right w:val="none" w:sz="0" w:space="0" w:color="auto"/>
              </w:divBdr>
            </w:div>
            <w:div w:id="1309168028">
              <w:marLeft w:val="0"/>
              <w:marRight w:val="0"/>
              <w:marTop w:val="0"/>
              <w:marBottom w:val="0"/>
              <w:divBdr>
                <w:top w:val="none" w:sz="0" w:space="0" w:color="auto"/>
                <w:left w:val="none" w:sz="0" w:space="0" w:color="auto"/>
                <w:bottom w:val="none" w:sz="0" w:space="0" w:color="auto"/>
                <w:right w:val="none" w:sz="0" w:space="0" w:color="auto"/>
              </w:divBdr>
            </w:div>
            <w:div w:id="10032473">
              <w:marLeft w:val="0"/>
              <w:marRight w:val="0"/>
              <w:marTop w:val="0"/>
              <w:marBottom w:val="0"/>
              <w:divBdr>
                <w:top w:val="none" w:sz="0" w:space="0" w:color="auto"/>
                <w:left w:val="none" w:sz="0" w:space="0" w:color="auto"/>
                <w:bottom w:val="none" w:sz="0" w:space="0" w:color="auto"/>
                <w:right w:val="none" w:sz="0" w:space="0" w:color="auto"/>
              </w:divBdr>
            </w:div>
            <w:div w:id="232743819">
              <w:marLeft w:val="0"/>
              <w:marRight w:val="0"/>
              <w:marTop w:val="0"/>
              <w:marBottom w:val="0"/>
              <w:divBdr>
                <w:top w:val="none" w:sz="0" w:space="0" w:color="auto"/>
                <w:left w:val="none" w:sz="0" w:space="0" w:color="auto"/>
                <w:bottom w:val="none" w:sz="0" w:space="0" w:color="auto"/>
                <w:right w:val="none" w:sz="0" w:space="0" w:color="auto"/>
              </w:divBdr>
            </w:div>
            <w:div w:id="1988196744">
              <w:marLeft w:val="0"/>
              <w:marRight w:val="0"/>
              <w:marTop w:val="0"/>
              <w:marBottom w:val="0"/>
              <w:divBdr>
                <w:top w:val="none" w:sz="0" w:space="0" w:color="auto"/>
                <w:left w:val="none" w:sz="0" w:space="0" w:color="auto"/>
                <w:bottom w:val="none" w:sz="0" w:space="0" w:color="auto"/>
                <w:right w:val="none" w:sz="0" w:space="0" w:color="auto"/>
              </w:divBdr>
            </w:div>
            <w:div w:id="172376205">
              <w:marLeft w:val="0"/>
              <w:marRight w:val="0"/>
              <w:marTop w:val="0"/>
              <w:marBottom w:val="0"/>
              <w:divBdr>
                <w:top w:val="none" w:sz="0" w:space="0" w:color="auto"/>
                <w:left w:val="none" w:sz="0" w:space="0" w:color="auto"/>
                <w:bottom w:val="none" w:sz="0" w:space="0" w:color="auto"/>
                <w:right w:val="none" w:sz="0" w:space="0" w:color="auto"/>
              </w:divBdr>
            </w:div>
            <w:div w:id="2143962845">
              <w:marLeft w:val="0"/>
              <w:marRight w:val="0"/>
              <w:marTop w:val="0"/>
              <w:marBottom w:val="0"/>
              <w:divBdr>
                <w:top w:val="none" w:sz="0" w:space="0" w:color="auto"/>
                <w:left w:val="none" w:sz="0" w:space="0" w:color="auto"/>
                <w:bottom w:val="none" w:sz="0" w:space="0" w:color="auto"/>
                <w:right w:val="none" w:sz="0" w:space="0" w:color="auto"/>
              </w:divBdr>
            </w:div>
            <w:div w:id="858354937">
              <w:marLeft w:val="0"/>
              <w:marRight w:val="0"/>
              <w:marTop w:val="0"/>
              <w:marBottom w:val="0"/>
              <w:divBdr>
                <w:top w:val="none" w:sz="0" w:space="0" w:color="auto"/>
                <w:left w:val="none" w:sz="0" w:space="0" w:color="auto"/>
                <w:bottom w:val="none" w:sz="0" w:space="0" w:color="auto"/>
                <w:right w:val="none" w:sz="0" w:space="0" w:color="auto"/>
              </w:divBdr>
            </w:div>
            <w:div w:id="713382285">
              <w:marLeft w:val="0"/>
              <w:marRight w:val="0"/>
              <w:marTop w:val="0"/>
              <w:marBottom w:val="0"/>
              <w:divBdr>
                <w:top w:val="none" w:sz="0" w:space="0" w:color="auto"/>
                <w:left w:val="none" w:sz="0" w:space="0" w:color="auto"/>
                <w:bottom w:val="none" w:sz="0" w:space="0" w:color="auto"/>
                <w:right w:val="none" w:sz="0" w:space="0" w:color="auto"/>
              </w:divBdr>
            </w:div>
            <w:div w:id="429669578">
              <w:marLeft w:val="0"/>
              <w:marRight w:val="0"/>
              <w:marTop w:val="0"/>
              <w:marBottom w:val="0"/>
              <w:divBdr>
                <w:top w:val="none" w:sz="0" w:space="0" w:color="auto"/>
                <w:left w:val="none" w:sz="0" w:space="0" w:color="auto"/>
                <w:bottom w:val="none" w:sz="0" w:space="0" w:color="auto"/>
                <w:right w:val="none" w:sz="0" w:space="0" w:color="auto"/>
              </w:divBdr>
            </w:div>
            <w:div w:id="733427581">
              <w:marLeft w:val="0"/>
              <w:marRight w:val="0"/>
              <w:marTop w:val="0"/>
              <w:marBottom w:val="0"/>
              <w:divBdr>
                <w:top w:val="none" w:sz="0" w:space="0" w:color="auto"/>
                <w:left w:val="none" w:sz="0" w:space="0" w:color="auto"/>
                <w:bottom w:val="none" w:sz="0" w:space="0" w:color="auto"/>
                <w:right w:val="none" w:sz="0" w:space="0" w:color="auto"/>
              </w:divBdr>
            </w:div>
            <w:div w:id="1243176600">
              <w:marLeft w:val="0"/>
              <w:marRight w:val="0"/>
              <w:marTop w:val="0"/>
              <w:marBottom w:val="0"/>
              <w:divBdr>
                <w:top w:val="none" w:sz="0" w:space="0" w:color="auto"/>
                <w:left w:val="none" w:sz="0" w:space="0" w:color="auto"/>
                <w:bottom w:val="none" w:sz="0" w:space="0" w:color="auto"/>
                <w:right w:val="none" w:sz="0" w:space="0" w:color="auto"/>
              </w:divBdr>
            </w:div>
            <w:div w:id="581839993">
              <w:marLeft w:val="0"/>
              <w:marRight w:val="0"/>
              <w:marTop w:val="0"/>
              <w:marBottom w:val="0"/>
              <w:divBdr>
                <w:top w:val="none" w:sz="0" w:space="0" w:color="auto"/>
                <w:left w:val="none" w:sz="0" w:space="0" w:color="auto"/>
                <w:bottom w:val="none" w:sz="0" w:space="0" w:color="auto"/>
                <w:right w:val="none" w:sz="0" w:space="0" w:color="auto"/>
              </w:divBdr>
            </w:div>
            <w:div w:id="573125485">
              <w:marLeft w:val="0"/>
              <w:marRight w:val="0"/>
              <w:marTop w:val="0"/>
              <w:marBottom w:val="0"/>
              <w:divBdr>
                <w:top w:val="none" w:sz="0" w:space="0" w:color="auto"/>
                <w:left w:val="none" w:sz="0" w:space="0" w:color="auto"/>
                <w:bottom w:val="none" w:sz="0" w:space="0" w:color="auto"/>
                <w:right w:val="none" w:sz="0" w:space="0" w:color="auto"/>
              </w:divBdr>
            </w:div>
            <w:div w:id="1645700937">
              <w:marLeft w:val="0"/>
              <w:marRight w:val="0"/>
              <w:marTop w:val="0"/>
              <w:marBottom w:val="0"/>
              <w:divBdr>
                <w:top w:val="none" w:sz="0" w:space="0" w:color="auto"/>
                <w:left w:val="none" w:sz="0" w:space="0" w:color="auto"/>
                <w:bottom w:val="none" w:sz="0" w:space="0" w:color="auto"/>
                <w:right w:val="none" w:sz="0" w:space="0" w:color="auto"/>
              </w:divBdr>
            </w:div>
            <w:div w:id="1913345490">
              <w:marLeft w:val="0"/>
              <w:marRight w:val="0"/>
              <w:marTop w:val="0"/>
              <w:marBottom w:val="0"/>
              <w:divBdr>
                <w:top w:val="none" w:sz="0" w:space="0" w:color="auto"/>
                <w:left w:val="none" w:sz="0" w:space="0" w:color="auto"/>
                <w:bottom w:val="none" w:sz="0" w:space="0" w:color="auto"/>
                <w:right w:val="none" w:sz="0" w:space="0" w:color="auto"/>
              </w:divBdr>
            </w:div>
            <w:div w:id="2107536993">
              <w:marLeft w:val="0"/>
              <w:marRight w:val="0"/>
              <w:marTop w:val="0"/>
              <w:marBottom w:val="0"/>
              <w:divBdr>
                <w:top w:val="none" w:sz="0" w:space="0" w:color="auto"/>
                <w:left w:val="none" w:sz="0" w:space="0" w:color="auto"/>
                <w:bottom w:val="none" w:sz="0" w:space="0" w:color="auto"/>
                <w:right w:val="none" w:sz="0" w:space="0" w:color="auto"/>
              </w:divBdr>
            </w:div>
            <w:div w:id="53116584">
              <w:marLeft w:val="0"/>
              <w:marRight w:val="0"/>
              <w:marTop w:val="0"/>
              <w:marBottom w:val="0"/>
              <w:divBdr>
                <w:top w:val="none" w:sz="0" w:space="0" w:color="auto"/>
                <w:left w:val="none" w:sz="0" w:space="0" w:color="auto"/>
                <w:bottom w:val="none" w:sz="0" w:space="0" w:color="auto"/>
                <w:right w:val="none" w:sz="0" w:space="0" w:color="auto"/>
              </w:divBdr>
            </w:div>
            <w:div w:id="512720503">
              <w:marLeft w:val="0"/>
              <w:marRight w:val="0"/>
              <w:marTop w:val="0"/>
              <w:marBottom w:val="0"/>
              <w:divBdr>
                <w:top w:val="none" w:sz="0" w:space="0" w:color="auto"/>
                <w:left w:val="none" w:sz="0" w:space="0" w:color="auto"/>
                <w:bottom w:val="none" w:sz="0" w:space="0" w:color="auto"/>
                <w:right w:val="none" w:sz="0" w:space="0" w:color="auto"/>
              </w:divBdr>
            </w:div>
            <w:div w:id="1157766798">
              <w:marLeft w:val="0"/>
              <w:marRight w:val="0"/>
              <w:marTop w:val="0"/>
              <w:marBottom w:val="0"/>
              <w:divBdr>
                <w:top w:val="none" w:sz="0" w:space="0" w:color="auto"/>
                <w:left w:val="none" w:sz="0" w:space="0" w:color="auto"/>
                <w:bottom w:val="none" w:sz="0" w:space="0" w:color="auto"/>
                <w:right w:val="none" w:sz="0" w:space="0" w:color="auto"/>
              </w:divBdr>
            </w:div>
            <w:div w:id="1080831004">
              <w:marLeft w:val="0"/>
              <w:marRight w:val="0"/>
              <w:marTop w:val="0"/>
              <w:marBottom w:val="0"/>
              <w:divBdr>
                <w:top w:val="none" w:sz="0" w:space="0" w:color="auto"/>
                <w:left w:val="none" w:sz="0" w:space="0" w:color="auto"/>
                <w:bottom w:val="none" w:sz="0" w:space="0" w:color="auto"/>
                <w:right w:val="none" w:sz="0" w:space="0" w:color="auto"/>
              </w:divBdr>
            </w:div>
            <w:div w:id="896550326">
              <w:marLeft w:val="0"/>
              <w:marRight w:val="0"/>
              <w:marTop w:val="0"/>
              <w:marBottom w:val="0"/>
              <w:divBdr>
                <w:top w:val="none" w:sz="0" w:space="0" w:color="auto"/>
                <w:left w:val="none" w:sz="0" w:space="0" w:color="auto"/>
                <w:bottom w:val="none" w:sz="0" w:space="0" w:color="auto"/>
                <w:right w:val="none" w:sz="0" w:space="0" w:color="auto"/>
              </w:divBdr>
            </w:div>
            <w:div w:id="1703438617">
              <w:marLeft w:val="0"/>
              <w:marRight w:val="0"/>
              <w:marTop w:val="0"/>
              <w:marBottom w:val="0"/>
              <w:divBdr>
                <w:top w:val="none" w:sz="0" w:space="0" w:color="auto"/>
                <w:left w:val="none" w:sz="0" w:space="0" w:color="auto"/>
                <w:bottom w:val="none" w:sz="0" w:space="0" w:color="auto"/>
                <w:right w:val="none" w:sz="0" w:space="0" w:color="auto"/>
              </w:divBdr>
            </w:div>
            <w:div w:id="403374713">
              <w:marLeft w:val="0"/>
              <w:marRight w:val="0"/>
              <w:marTop w:val="0"/>
              <w:marBottom w:val="0"/>
              <w:divBdr>
                <w:top w:val="none" w:sz="0" w:space="0" w:color="auto"/>
                <w:left w:val="none" w:sz="0" w:space="0" w:color="auto"/>
                <w:bottom w:val="none" w:sz="0" w:space="0" w:color="auto"/>
                <w:right w:val="none" w:sz="0" w:space="0" w:color="auto"/>
              </w:divBdr>
            </w:div>
            <w:div w:id="1605108891">
              <w:marLeft w:val="0"/>
              <w:marRight w:val="0"/>
              <w:marTop w:val="0"/>
              <w:marBottom w:val="0"/>
              <w:divBdr>
                <w:top w:val="none" w:sz="0" w:space="0" w:color="auto"/>
                <w:left w:val="none" w:sz="0" w:space="0" w:color="auto"/>
                <w:bottom w:val="none" w:sz="0" w:space="0" w:color="auto"/>
                <w:right w:val="none" w:sz="0" w:space="0" w:color="auto"/>
              </w:divBdr>
            </w:div>
            <w:div w:id="1160583468">
              <w:marLeft w:val="0"/>
              <w:marRight w:val="0"/>
              <w:marTop w:val="0"/>
              <w:marBottom w:val="0"/>
              <w:divBdr>
                <w:top w:val="none" w:sz="0" w:space="0" w:color="auto"/>
                <w:left w:val="none" w:sz="0" w:space="0" w:color="auto"/>
                <w:bottom w:val="none" w:sz="0" w:space="0" w:color="auto"/>
                <w:right w:val="none" w:sz="0" w:space="0" w:color="auto"/>
              </w:divBdr>
            </w:div>
            <w:div w:id="1240364062">
              <w:marLeft w:val="0"/>
              <w:marRight w:val="0"/>
              <w:marTop w:val="0"/>
              <w:marBottom w:val="0"/>
              <w:divBdr>
                <w:top w:val="none" w:sz="0" w:space="0" w:color="auto"/>
                <w:left w:val="none" w:sz="0" w:space="0" w:color="auto"/>
                <w:bottom w:val="none" w:sz="0" w:space="0" w:color="auto"/>
                <w:right w:val="none" w:sz="0" w:space="0" w:color="auto"/>
              </w:divBdr>
            </w:div>
            <w:div w:id="1285960740">
              <w:marLeft w:val="0"/>
              <w:marRight w:val="0"/>
              <w:marTop w:val="0"/>
              <w:marBottom w:val="0"/>
              <w:divBdr>
                <w:top w:val="none" w:sz="0" w:space="0" w:color="auto"/>
                <w:left w:val="none" w:sz="0" w:space="0" w:color="auto"/>
                <w:bottom w:val="none" w:sz="0" w:space="0" w:color="auto"/>
                <w:right w:val="none" w:sz="0" w:space="0" w:color="auto"/>
              </w:divBdr>
            </w:div>
            <w:div w:id="1614047645">
              <w:marLeft w:val="0"/>
              <w:marRight w:val="0"/>
              <w:marTop w:val="0"/>
              <w:marBottom w:val="0"/>
              <w:divBdr>
                <w:top w:val="none" w:sz="0" w:space="0" w:color="auto"/>
                <w:left w:val="none" w:sz="0" w:space="0" w:color="auto"/>
                <w:bottom w:val="none" w:sz="0" w:space="0" w:color="auto"/>
                <w:right w:val="none" w:sz="0" w:space="0" w:color="auto"/>
              </w:divBdr>
            </w:div>
            <w:div w:id="1358774332">
              <w:marLeft w:val="0"/>
              <w:marRight w:val="0"/>
              <w:marTop w:val="0"/>
              <w:marBottom w:val="0"/>
              <w:divBdr>
                <w:top w:val="none" w:sz="0" w:space="0" w:color="auto"/>
                <w:left w:val="none" w:sz="0" w:space="0" w:color="auto"/>
                <w:bottom w:val="none" w:sz="0" w:space="0" w:color="auto"/>
                <w:right w:val="none" w:sz="0" w:space="0" w:color="auto"/>
              </w:divBdr>
            </w:div>
            <w:div w:id="1260720571">
              <w:marLeft w:val="0"/>
              <w:marRight w:val="0"/>
              <w:marTop w:val="0"/>
              <w:marBottom w:val="0"/>
              <w:divBdr>
                <w:top w:val="none" w:sz="0" w:space="0" w:color="auto"/>
                <w:left w:val="none" w:sz="0" w:space="0" w:color="auto"/>
                <w:bottom w:val="none" w:sz="0" w:space="0" w:color="auto"/>
                <w:right w:val="none" w:sz="0" w:space="0" w:color="auto"/>
              </w:divBdr>
            </w:div>
            <w:div w:id="1011758231">
              <w:marLeft w:val="0"/>
              <w:marRight w:val="0"/>
              <w:marTop w:val="0"/>
              <w:marBottom w:val="0"/>
              <w:divBdr>
                <w:top w:val="none" w:sz="0" w:space="0" w:color="auto"/>
                <w:left w:val="none" w:sz="0" w:space="0" w:color="auto"/>
                <w:bottom w:val="none" w:sz="0" w:space="0" w:color="auto"/>
                <w:right w:val="none" w:sz="0" w:space="0" w:color="auto"/>
              </w:divBdr>
            </w:div>
            <w:div w:id="553782270">
              <w:marLeft w:val="0"/>
              <w:marRight w:val="0"/>
              <w:marTop w:val="0"/>
              <w:marBottom w:val="0"/>
              <w:divBdr>
                <w:top w:val="none" w:sz="0" w:space="0" w:color="auto"/>
                <w:left w:val="none" w:sz="0" w:space="0" w:color="auto"/>
                <w:bottom w:val="none" w:sz="0" w:space="0" w:color="auto"/>
                <w:right w:val="none" w:sz="0" w:space="0" w:color="auto"/>
              </w:divBdr>
            </w:div>
            <w:div w:id="544636574">
              <w:marLeft w:val="0"/>
              <w:marRight w:val="0"/>
              <w:marTop w:val="0"/>
              <w:marBottom w:val="0"/>
              <w:divBdr>
                <w:top w:val="none" w:sz="0" w:space="0" w:color="auto"/>
                <w:left w:val="none" w:sz="0" w:space="0" w:color="auto"/>
                <w:bottom w:val="none" w:sz="0" w:space="0" w:color="auto"/>
                <w:right w:val="none" w:sz="0" w:space="0" w:color="auto"/>
              </w:divBdr>
            </w:div>
            <w:div w:id="367726422">
              <w:marLeft w:val="0"/>
              <w:marRight w:val="0"/>
              <w:marTop w:val="0"/>
              <w:marBottom w:val="0"/>
              <w:divBdr>
                <w:top w:val="none" w:sz="0" w:space="0" w:color="auto"/>
                <w:left w:val="none" w:sz="0" w:space="0" w:color="auto"/>
                <w:bottom w:val="none" w:sz="0" w:space="0" w:color="auto"/>
                <w:right w:val="none" w:sz="0" w:space="0" w:color="auto"/>
              </w:divBdr>
            </w:div>
            <w:div w:id="1501457788">
              <w:marLeft w:val="0"/>
              <w:marRight w:val="0"/>
              <w:marTop w:val="0"/>
              <w:marBottom w:val="0"/>
              <w:divBdr>
                <w:top w:val="none" w:sz="0" w:space="0" w:color="auto"/>
                <w:left w:val="none" w:sz="0" w:space="0" w:color="auto"/>
                <w:bottom w:val="none" w:sz="0" w:space="0" w:color="auto"/>
                <w:right w:val="none" w:sz="0" w:space="0" w:color="auto"/>
              </w:divBdr>
            </w:div>
            <w:div w:id="1537111162">
              <w:marLeft w:val="0"/>
              <w:marRight w:val="0"/>
              <w:marTop w:val="0"/>
              <w:marBottom w:val="0"/>
              <w:divBdr>
                <w:top w:val="none" w:sz="0" w:space="0" w:color="auto"/>
                <w:left w:val="none" w:sz="0" w:space="0" w:color="auto"/>
                <w:bottom w:val="none" w:sz="0" w:space="0" w:color="auto"/>
                <w:right w:val="none" w:sz="0" w:space="0" w:color="auto"/>
              </w:divBdr>
            </w:div>
            <w:div w:id="598608485">
              <w:marLeft w:val="0"/>
              <w:marRight w:val="0"/>
              <w:marTop w:val="0"/>
              <w:marBottom w:val="0"/>
              <w:divBdr>
                <w:top w:val="none" w:sz="0" w:space="0" w:color="auto"/>
                <w:left w:val="none" w:sz="0" w:space="0" w:color="auto"/>
                <w:bottom w:val="none" w:sz="0" w:space="0" w:color="auto"/>
                <w:right w:val="none" w:sz="0" w:space="0" w:color="auto"/>
              </w:divBdr>
            </w:div>
            <w:div w:id="1464470897">
              <w:marLeft w:val="0"/>
              <w:marRight w:val="0"/>
              <w:marTop w:val="0"/>
              <w:marBottom w:val="0"/>
              <w:divBdr>
                <w:top w:val="none" w:sz="0" w:space="0" w:color="auto"/>
                <w:left w:val="none" w:sz="0" w:space="0" w:color="auto"/>
                <w:bottom w:val="none" w:sz="0" w:space="0" w:color="auto"/>
                <w:right w:val="none" w:sz="0" w:space="0" w:color="auto"/>
              </w:divBdr>
            </w:div>
            <w:div w:id="732823623">
              <w:marLeft w:val="0"/>
              <w:marRight w:val="0"/>
              <w:marTop w:val="0"/>
              <w:marBottom w:val="0"/>
              <w:divBdr>
                <w:top w:val="none" w:sz="0" w:space="0" w:color="auto"/>
                <w:left w:val="none" w:sz="0" w:space="0" w:color="auto"/>
                <w:bottom w:val="none" w:sz="0" w:space="0" w:color="auto"/>
                <w:right w:val="none" w:sz="0" w:space="0" w:color="auto"/>
              </w:divBdr>
            </w:div>
            <w:div w:id="900214910">
              <w:marLeft w:val="0"/>
              <w:marRight w:val="0"/>
              <w:marTop w:val="0"/>
              <w:marBottom w:val="0"/>
              <w:divBdr>
                <w:top w:val="none" w:sz="0" w:space="0" w:color="auto"/>
                <w:left w:val="none" w:sz="0" w:space="0" w:color="auto"/>
                <w:bottom w:val="none" w:sz="0" w:space="0" w:color="auto"/>
                <w:right w:val="none" w:sz="0" w:space="0" w:color="auto"/>
              </w:divBdr>
            </w:div>
            <w:div w:id="1507671186">
              <w:marLeft w:val="0"/>
              <w:marRight w:val="0"/>
              <w:marTop w:val="0"/>
              <w:marBottom w:val="0"/>
              <w:divBdr>
                <w:top w:val="none" w:sz="0" w:space="0" w:color="auto"/>
                <w:left w:val="none" w:sz="0" w:space="0" w:color="auto"/>
                <w:bottom w:val="none" w:sz="0" w:space="0" w:color="auto"/>
                <w:right w:val="none" w:sz="0" w:space="0" w:color="auto"/>
              </w:divBdr>
            </w:div>
            <w:div w:id="1459759995">
              <w:marLeft w:val="0"/>
              <w:marRight w:val="0"/>
              <w:marTop w:val="0"/>
              <w:marBottom w:val="0"/>
              <w:divBdr>
                <w:top w:val="none" w:sz="0" w:space="0" w:color="auto"/>
                <w:left w:val="none" w:sz="0" w:space="0" w:color="auto"/>
                <w:bottom w:val="none" w:sz="0" w:space="0" w:color="auto"/>
                <w:right w:val="none" w:sz="0" w:space="0" w:color="auto"/>
              </w:divBdr>
            </w:div>
            <w:div w:id="574319249">
              <w:marLeft w:val="0"/>
              <w:marRight w:val="0"/>
              <w:marTop w:val="0"/>
              <w:marBottom w:val="0"/>
              <w:divBdr>
                <w:top w:val="none" w:sz="0" w:space="0" w:color="auto"/>
                <w:left w:val="none" w:sz="0" w:space="0" w:color="auto"/>
                <w:bottom w:val="none" w:sz="0" w:space="0" w:color="auto"/>
                <w:right w:val="none" w:sz="0" w:space="0" w:color="auto"/>
              </w:divBdr>
            </w:div>
            <w:div w:id="1739864355">
              <w:marLeft w:val="0"/>
              <w:marRight w:val="0"/>
              <w:marTop w:val="0"/>
              <w:marBottom w:val="0"/>
              <w:divBdr>
                <w:top w:val="none" w:sz="0" w:space="0" w:color="auto"/>
                <w:left w:val="none" w:sz="0" w:space="0" w:color="auto"/>
                <w:bottom w:val="none" w:sz="0" w:space="0" w:color="auto"/>
                <w:right w:val="none" w:sz="0" w:space="0" w:color="auto"/>
              </w:divBdr>
            </w:div>
            <w:div w:id="132716840">
              <w:marLeft w:val="0"/>
              <w:marRight w:val="0"/>
              <w:marTop w:val="0"/>
              <w:marBottom w:val="0"/>
              <w:divBdr>
                <w:top w:val="none" w:sz="0" w:space="0" w:color="auto"/>
                <w:left w:val="none" w:sz="0" w:space="0" w:color="auto"/>
                <w:bottom w:val="none" w:sz="0" w:space="0" w:color="auto"/>
                <w:right w:val="none" w:sz="0" w:space="0" w:color="auto"/>
              </w:divBdr>
            </w:div>
            <w:div w:id="285353360">
              <w:marLeft w:val="0"/>
              <w:marRight w:val="0"/>
              <w:marTop w:val="0"/>
              <w:marBottom w:val="0"/>
              <w:divBdr>
                <w:top w:val="none" w:sz="0" w:space="0" w:color="auto"/>
                <w:left w:val="none" w:sz="0" w:space="0" w:color="auto"/>
                <w:bottom w:val="none" w:sz="0" w:space="0" w:color="auto"/>
                <w:right w:val="none" w:sz="0" w:space="0" w:color="auto"/>
              </w:divBdr>
            </w:div>
            <w:div w:id="538590755">
              <w:marLeft w:val="0"/>
              <w:marRight w:val="0"/>
              <w:marTop w:val="0"/>
              <w:marBottom w:val="0"/>
              <w:divBdr>
                <w:top w:val="none" w:sz="0" w:space="0" w:color="auto"/>
                <w:left w:val="none" w:sz="0" w:space="0" w:color="auto"/>
                <w:bottom w:val="none" w:sz="0" w:space="0" w:color="auto"/>
                <w:right w:val="none" w:sz="0" w:space="0" w:color="auto"/>
              </w:divBdr>
            </w:div>
            <w:div w:id="1797068213">
              <w:marLeft w:val="0"/>
              <w:marRight w:val="0"/>
              <w:marTop w:val="0"/>
              <w:marBottom w:val="0"/>
              <w:divBdr>
                <w:top w:val="none" w:sz="0" w:space="0" w:color="auto"/>
                <w:left w:val="none" w:sz="0" w:space="0" w:color="auto"/>
                <w:bottom w:val="none" w:sz="0" w:space="0" w:color="auto"/>
                <w:right w:val="none" w:sz="0" w:space="0" w:color="auto"/>
              </w:divBdr>
            </w:div>
            <w:div w:id="1348144003">
              <w:marLeft w:val="0"/>
              <w:marRight w:val="0"/>
              <w:marTop w:val="0"/>
              <w:marBottom w:val="0"/>
              <w:divBdr>
                <w:top w:val="none" w:sz="0" w:space="0" w:color="auto"/>
                <w:left w:val="none" w:sz="0" w:space="0" w:color="auto"/>
                <w:bottom w:val="none" w:sz="0" w:space="0" w:color="auto"/>
                <w:right w:val="none" w:sz="0" w:space="0" w:color="auto"/>
              </w:divBdr>
            </w:div>
            <w:div w:id="674039189">
              <w:marLeft w:val="0"/>
              <w:marRight w:val="0"/>
              <w:marTop w:val="0"/>
              <w:marBottom w:val="0"/>
              <w:divBdr>
                <w:top w:val="none" w:sz="0" w:space="0" w:color="auto"/>
                <w:left w:val="none" w:sz="0" w:space="0" w:color="auto"/>
                <w:bottom w:val="none" w:sz="0" w:space="0" w:color="auto"/>
                <w:right w:val="none" w:sz="0" w:space="0" w:color="auto"/>
              </w:divBdr>
            </w:div>
            <w:div w:id="510216986">
              <w:marLeft w:val="0"/>
              <w:marRight w:val="0"/>
              <w:marTop w:val="0"/>
              <w:marBottom w:val="0"/>
              <w:divBdr>
                <w:top w:val="none" w:sz="0" w:space="0" w:color="auto"/>
                <w:left w:val="none" w:sz="0" w:space="0" w:color="auto"/>
                <w:bottom w:val="none" w:sz="0" w:space="0" w:color="auto"/>
                <w:right w:val="none" w:sz="0" w:space="0" w:color="auto"/>
              </w:divBdr>
            </w:div>
            <w:div w:id="1365595761">
              <w:marLeft w:val="0"/>
              <w:marRight w:val="0"/>
              <w:marTop w:val="0"/>
              <w:marBottom w:val="0"/>
              <w:divBdr>
                <w:top w:val="none" w:sz="0" w:space="0" w:color="auto"/>
                <w:left w:val="none" w:sz="0" w:space="0" w:color="auto"/>
                <w:bottom w:val="none" w:sz="0" w:space="0" w:color="auto"/>
                <w:right w:val="none" w:sz="0" w:space="0" w:color="auto"/>
              </w:divBdr>
            </w:div>
            <w:div w:id="1297298896">
              <w:marLeft w:val="0"/>
              <w:marRight w:val="0"/>
              <w:marTop w:val="0"/>
              <w:marBottom w:val="0"/>
              <w:divBdr>
                <w:top w:val="none" w:sz="0" w:space="0" w:color="auto"/>
                <w:left w:val="none" w:sz="0" w:space="0" w:color="auto"/>
                <w:bottom w:val="none" w:sz="0" w:space="0" w:color="auto"/>
                <w:right w:val="none" w:sz="0" w:space="0" w:color="auto"/>
              </w:divBdr>
            </w:div>
            <w:div w:id="1937403295">
              <w:marLeft w:val="0"/>
              <w:marRight w:val="0"/>
              <w:marTop w:val="0"/>
              <w:marBottom w:val="0"/>
              <w:divBdr>
                <w:top w:val="none" w:sz="0" w:space="0" w:color="auto"/>
                <w:left w:val="none" w:sz="0" w:space="0" w:color="auto"/>
                <w:bottom w:val="none" w:sz="0" w:space="0" w:color="auto"/>
                <w:right w:val="none" w:sz="0" w:space="0" w:color="auto"/>
              </w:divBdr>
            </w:div>
            <w:div w:id="512693397">
              <w:marLeft w:val="0"/>
              <w:marRight w:val="0"/>
              <w:marTop w:val="0"/>
              <w:marBottom w:val="0"/>
              <w:divBdr>
                <w:top w:val="none" w:sz="0" w:space="0" w:color="auto"/>
                <w:left w:val="none" w:sz="0" w:space="0" w:color="auto"/>
                <w:bottom w:val="none" w:sz="0" w:space="0" w:color="auto"/>
                <w:right w:val="none" w:sz="0" w:space="0" w:color="auto"/>
              </w:divBdr>
            </w:div>
            <w:div w:id="505747047">
              <w:marLeft w:val="0"/>
              <w:marRight w:val="0"/>
              <w:marTop w:val="0"/>
              <w:marBottom w:val="0"/>
              <w:divBdr>
                <w:top w:val="none" w:sz="0" w:space="0" w:color="auto"/>
                <w:left w:val="none" w:sz="0" w:space="0" w:color="auto"/>
                <w:bottom w:val="none" w:sz="0" w:space="0" w:color="auto"/>
                <w:right w:val="none" w:sz="0" w:space="0" w:color="auto"/>
              </w:divBdr>
            </w:div>
            <w:div w:id="2145849754">
              <w:marLeft w:val="0"/>
              <w:marRight w:val="0"/>
              <w:marTop w:val="0"/>
              <w:marBottom w:val="0"/>
              <w:divBdr>
                <w:top w:val="none" w:sz="0" w:space="0" w:color="auto"/>
                <w:left w:val="none" w:sz="0" w:space="0" w:color="auto"/>
                <w:bottom w:val="none" w:sz="0" w:space="0" w:color="auto"/>
                <w:right w:val="none" w:sz="0" w:space="0" w:color="auto"/>
              </w:divBdr>
            </w:div>
            <w:div w:id="1017390371">
              <w:marLeft w:val="0"/>
              <w:marRight w:val="0"/>
              <w:marTop w:val="0"/>
              <w:marBottom w:val="0"/>
              <w:divBdr>
                <w:top w:val="none" w:sz="0" w:space="0" w:color="auto"/>
                <w:left w:val="none" w:sz="0" w:space="0" w:color="auto"/>
                <w:bottom w:val="none" w:sz="0" w:space="0" w:color="auto"/>
                <w:right w:val="none" w:sz="0" w:space="0" w:color="auto"/>
              </w:divBdr>
            </w:div>
            <w:div w:id="1102991915">
              <w:marLeft w:val="0"/>
              <w:marRight w:val="0"/>
              <w:marTop w:val="0"/>
              <w:marBottom w:val="0"/>
              <w:divBdr>
                <w:top w:val="none" w:sz="0" w:space="0" w:color="auto"/>
                <w:left w:val="none" w:sz="0" w:space="0" w:color="auto"/>
                <w:bottom w:val="none" w:sz="0" w:space="0" w:color="auto"/>
                <w:right w:val="none" w:sz="0" w:space="0" w:color="auto"/>
              </w:divBdr>
            </w:div>
            <w:div w:id="1726368711">
              <w:marLeft w:val="0"/>
              <w:marRight w:val="0"/>
              <w:marTop w:val="0"/>
              <w:marBottom w:val="0"/>
              <w:divBdr>
                <w:top w:val="none" w:sz="0" w:space="0" w:color="auto"/>
                <w:left w:val="none" w:sz="0" w:space="0" w:color="auto"/>
                <w:bottom w:val="none" w:sz="0" w:space="0" w:color="auto"/>
                <w:right w:val="none" w:sz="0" w:space="0" w:color="auto"/>
              </w:divBdr>
            </w:div>
            <w:div w:id="670567506">
              <w:marLeft w:val="0"/>
              <w:marRight w:val="0"/>
              <w:marTop w:val="0"/>
              <w:marBottom w:val="0"/>
              <w:divBdr>
                <w:top w:val="none" w:sz="0" w:space="0" w:color="auto"/>
                <w:left w:val="none" w:sz="0" w:space="0" w:color="auto"/>
                <w:bottom w:val="none" w:sz="0" w:space="0" w:color="auto"/>
                <w:right w:val="none" w:sz="0" w:space="0" w:color="auto"/>
              </w:divBdr>
            </w:div>
            <w:div w:id="579410298">
              <w:marLeft w:val="0"/>
              <w:marRight w:val="0"/>
              <w:marTop w:val="0"/>
              <w:marBottom w:val="0"/>
              <w:divBdr>
                <w:top w:val="none" w:sz="0" w:space="0" w:color="auto"/>
                <w:left w:val="none" w:sz="0" w:space="0" w:color="auto"/>
                <w:bottom w:val="none" w:sz="0" w:space="0" w:color="auto"/>
                <w:right w:val="none" w:sz="0" w:space="0" w:color="auto"/>
              </w:divBdr>
            </w:div>
            <w:div w:id="2080712449">
              <w:marLeft w:val="0"/>
              <w:marRight w:val="0"/>
              <w:marTop w:val="0"/>
              <w:marBottom w:val="0"/>
              <w:divBdr>
                <w:top w:val="none" w:sz="0" w:space="0" w:color="auto"/>
                <w:left w:val="none" w:sz="0" w:space="0" w:color="auto"/>
                <w:bottom w:val="none" w:sz="0" w:space="0" w:color="auto"/>
                <w:right w:val="none" w:sz="0" w:space="0" w:color="auto"/>
              </w:divBdr>
            </w:div>
            <w:div w:id="1752970101">
              <w:marLeft w:val="0"/>
              <w:marRight w:val="0"/>
              <w:marTop w:val="0"/>
              <w:marBottom w:val="0"/>
              <w:divBdr>
                <w:top w:val="none" w:sz="0" w:space="0" w:color="auto"/>
                <w:left w:val="none" w:sz="0" w:space="0" w:color="auto"/>
                <w:bottom w:val="none" w:sz="0" w:space="0" w:color="auto"/>
                <w:right w:val="none" w:sz="0" w:space="0" w:color="auto"/>
              </w:divBdr>
            </w:div>
            <w:div w:id="902830859">
              <w:marLeft w:val="0"/>
              <w:marRight w:val="0"/>
              <w:marTop w:val="0"/>
              <w:marBottom w:val="0"/>
              <w:divBdr>
                <w:top w:val="none" w:sz="0" w:space="0" w:color="auto"/>
                <w:left w:val="none" w:sz="0" w:space="0" w:color="auto"/>
                <w:bottom w:val="none" w:sz="0" w:space="0" w:color="auto"/>
                <w:right w:val="none" w:sz="0" w:space="0" w:color="auto"/>
              </w:divBdr>
            </w:div>
            <w:div w:id="378746680">
              <w:marLeft w:val="0"/>
              <w:marRight w:val="0"/>
              <w:marTop w:val="0"/>
              <w:marBottom w:val="0"/>
              <w:divBdr>
                <w:top w:val="none" w:sz="0" w:space="0" w:color="auto"/>
                <w:left w:val="none" w:sz="0" w:space="0" w:color="auto"/>
                <w:bottom w:val="none" w:sz="0" w:space="0" w:color="auto"/>
                <w:right w:val="none" w:sz="0" w:space="0" w:color="auto"/>
              </w:divBdr>
            </w:div>
            <w:div w:id="2021470348">
              <w:marLeft w:val="0"/>
              <w:marRight w:val="0"/>
              <w:marTop w:val="0"/>
              <w:marBottom w:val="0"/>
              <w:divBdr>
                <w:top w:val="none" w:sz="0" w:space="0" w:color="auto"/>
                <w:left w:val="none" w:sz="0" w:space="0" w:color="auto"/>
                <w:bottom w:val="none" w:sz="0" w:space="0" w:color="auto"/>
                <w:right w:val="none" w:sz="0" w:space="0" w:color="auto"/>
              </w:divBdr>
            </w:div>
            <w:div w:id="211967094">
              <w:marLeft w:val="0"/>
              <w:marRight w:val="0"/>
              <w:marTop w:val="0"/>
              <w:marBottom w:val="0"/>
              <w:divBdr>
                <w:top w:val="none" w:sz="0" w:space="0" w:color="auto"/>
                <w:left w:val="none" w:sz="0" w:space="0" w:color="auto"/>
                <w:bottom w:val="none" w:sz="0" w:space="0" w:color="auto"/>
                <w:right w:val="none" w:sz="0" w:space="0" w:color="auto"/>
              </w:divBdr>
            </w:div>
            <w:div w:id="775908598">
              <w:marLeft w:val="0"/>
              <w:marRight w:val="0"/>
              <w:marTop w:val="0"/>
              <w:marBottom w:val="0"/>
              <w:divBdr>
                <w:top w:val="none" w:sz="0" w:space="0" w:color="auto"/>
                <w:left w:val="none" w:sz="0" w:space="0" w:color="auto"/>
                <w:bottom w:val="none" w:sz="0" w:space="0" w:color="auto"/>
                <w:right w:val="none" w:sz="0" w:space="0" w:color="auto"/>
              </w:divBdr>
            </w:div>
            <w:div w:id="1060833988">
              <w:marLeft w:val="0"/>
              <w:marRight w:val="0"/>
              <w:marTop w:val="0"/>
              <w:marBottom w:val="0"/>
              <w:divBdr>
                <w:top w:val="none" w:sz="0" w:space="0" w:color="auto"/>
                <w:left w:val="none" w:sz="0" w:space="0" w:color="auto"/>
                <w:bottom w:val="none" w:sz="0" w:space="0" w:color="auto"/>
                <w:right w:val="none" w:sz="0" w:space="0" w:color="auto"/>
              </w:divBdr>
            </w:div>
            <w:div w:id="2081516591">
              <w:marLeft w:val="0"/>
              <w:marRight w:val="0"/>
              <w:marTop w:val="0"/>
              <w:marBottom w:val="0"/>
              <w:divBdr>
                <w:top w:val="none" w:sz="0" w:space="0" w:color="auto"/>
                <w:left w:val="none" w:sz="0" w:space="0" w:color="auto"/>
                <w:bottom w:val="none" w:sz="0" w:space="0" w:color="auto"/>
                <w:right w:val="none" w:sz="0" w:space="0" w:color="auto"/>
              </w:divBdr>
            </w:div>
            <w:div w:id="1566910182">
              <w:marLeft w:val="0"/>
              <w:marRight w:val="0"/>
              <w:marTop w:val="0"/>
              <w:marBottom w:val="0"/>
              <w:divBdr>
                <w:top w:val="none" w:sz="0" w:space="0" w:color="auto"/>
                <w:left w:val="none" w:sz="0" w:space="0" w:color="auto"/>
                <w:bottom w:val="none" w:sz="0" w:space="0" w:color="auto"/>
                <w:right w:val="none" w:sz="0" w:space="0" w:color="auto"/>
              </w:divBdr>
            </w:div>
            <w:div w:id="1361272906">
              <w:marLeft w:val="0"/>
              <w:marRight w:val="0"/>
              <w:marTop w:val="0"/>
              <w:marBottom w:val="0"/>
              <w:divBdr>
                <w:top w:val="none" w:sz="0" w:space="0" w:color="auto"/>
                <w:left w:val="none" w:sz="0" w:space="0" w:color="auto"/>
                <w:bottom w:val="none" w:sz="0" w:space="0" w:color="auto"/>
                <w:right w:val="none" w:sz="0" w:space="0" w:color="auto"/>
              </w:divBdr>
            </w:div>
            <w:div w:id="159932821">
              <w:marLeft w:val="0"/>
              <w:marRight w:val="0"/>
              <w:marTop w:val="0"/>
              <w:marBottom w:val="0"/>
              <w:divBdr>
                <w:top w:val="none" w:sz="0" w:space="0" w:color="auto"/>
                <w:left w:val="none" w:sz="0" w:space="0" w:color="auto"/>
                <w:bottom w:val="none" w:sz="0" w:space="0" w:color="auto"/>
                <w:right w:val="none" w:sz="0" w:space="0" w:color="auto"/>
              </w:divBdr>
            </w:div>
            <w:div w:id="682316767">
              <w:marLeft w:val="0"/>
              <w:marRight w:val="0"/>
              <w:marTop w:val="0"/>
              <w:marBottom w:val="0"/>
              <w:divBdr>
                <w:top w:val="none" w:sz="0" w:space="0" w:color="auto"/>
                <w:left w:val="none" w:sz="0" w:space="0" w:color="auto"/>
                <w:bottom w:val="none" w:sz="0" w:space="0" w:color="auto"/>
                <w:right w:val="none" w:sz="0" w:space="0" w:color="auto"/>
              </w:divBdr>
            </w:div>
            <w:div w:id="1017467433">
              <w:marLeft w:val="0"/>
              <w:marRight w:val="0"/>
              <w:marTop w:val="0"/>
              <w:marBottom w:val="0"/>
              <w:divBdr>
                <w:top w:val="none" w:sz="0" w:space="0" w:color="auto"/>
                <w:left w:val="none" w:sz="0" w:space="0" w:color="auto"/>
                <w:bottom w:val="none" w:sz="0" w:space="0" w:color="auto"/>
                <w:right w:val="none" w:sz="0" w:space="0" w:color="auto"/>
              </w:divBdr>
            </w:div>
            <w:div w:id="186481289">
              <w:marLeft w:val="0"/>
              <w:marRight w:val="0"/>
              <w:marTop w:val="0"/>
              <w:marBottom w:val="0"/>
              <w:divBdr>
                <w:top w:val="none" w:sz="0" w:space="0" w:color="auto"/>
                <w:left w:val="none" w:sz="0" w:space="0" w:color="auto"/>
                <w:bottom w:val="none" w:sz="0" w:space="0" w:color="auto"/>
                <w:right w:val="none" w:sz="0" w:space="0" w:color="auto"/>
              </w:divBdr>
            </w:div>
            <w:div w:id="171264789">
              <w:marLeft w:val="0"/>
              <w:marRight w:val="0"/>
              <w:marTop w:val="0"/>
              <w:marBottom w:val="0"/>
              <w:divBdr>
                <w:top w:val="none" w:sz="0" w:space="0" w:color="auto"/>
                <w:left w:val="none" w:sz="0" w:space="0" w:color="auto"/>
                <w:bottom w:val="none" w:sz="0" w:space="0" w:color="auto"/>
                <w:right w:val="none" w:sz="0" w:space="0" w:color="auto"/>
              </w:divBdr>
            </w:div>
            <w:div w:id="1897089124">
              <w:marLeft w:val="0"/>
              <w:marRight w:val="0"/>
              <w:marTop w:val="0"/>
              <w:marBottom w:val="0"/>
              <w:divBdr>
                <w:top w:val="none" w:sz="0" w:space="0" w:color="auto"/>
                <w:left w:val="none" w:sz="0" w:space="0" w:color="auto"/>
                <w:bottom w:val="none" w:sz="0" w:space="0" w:color="auto"/>
                <w:right w:val="none" w:sz="0" w:space="0" w:color="auto"/>
              </w:divBdr>
            </w:div>
            <w:div w:id="1398093581">
              <w:marLeft w:val="0"/>
              <w:marRight w:val="0"/>
              <w:marTop w:val="0"/>
              <w:marBottom w:val="0"/>
              <w:divBdr>
                <w:top w:val="none" w:sz="0" w:space="0" w:color="auto"/>
                <w:left w:val="none" w:sz="0" w:space="0" w:color="auto"/>
                <w:bottom w:val="none" w:sz="0" w:space="0" w:color="auto"/>
                <w:right w:val="none" w:sz="0" w:space="0" w:color="auto"/>
              </w:divBdr>
            </w:div>
            <w:div w:id="117527503">
              <w:marLeft w:val="0"/>
              <w:marRight w:val="0"/>
              <w:marTop w:val="0"/>
              <w:marBottom w:val="0"/>
              <w:divBdr>
                <w:top w:val="none" w:sz="0" w:space="0" w:color="auto"/>
                <w:left w:val="none" w:sz="0" w:space="0" w:color="auto"/>
                <w:bottom w:val="none" w:sz="0" w:space="0" w:color="auto"/>
                <w:right w:val="none" w:sz="0" w:space="0" w:color="auto"/>
              </w:divBdr>
            </w:div>
            <w:div w:id="1295788837">
              <w:marLeft w:val="0"/>
              <w:marRight w:val="0"/>
              <w:marTop w:val="0"/>
              <w:marBottom w:val="0"/>
              <w:divBdr>
                <w:top w:val="none" w:sz="0" w:space="0" w:color="auto"/>
                <w:left w:val="none" w:sz="0" w:space="0" w:color="auto"/>
                <w:bottom w:val="none" w:sz="0" w:space="0" w:color="auto"/>
                <w:right w:val="none" w:sz="0" w:space="0" w:color="auto"/>
              </w:divBdr>
            </w:div>
            <w:div w:id="1165785198">
              <w:marLeft w:val="0"/>
              <w:marRight w:val="0"/>
              <w:marTop w:val="0"/>
              <w:marBottom w:val="0"/>
              <w:divBdr>
                <w:top w:val="none" w:sz="0" w:space="0" w:color="auto"/>
                <w:left w:val="none" w:sz="0" w:space="0" w:color="auto"/>
                <w:bottom w:val="none" w:sz="0" w:space="0" w:color="auto"/>
                <w:right w:val="none" w:sz="0" w:space="0" w:color="auto"/>
              </w:divBdr>
            </w:div>
            <w:div w:id="837232610">
              <w:marLeft w:val="0"/>
              <w:marRight w:val="0"/>
              <w:marTop w:val="0"/>
              <w:marBottom w:val="0"/>
              <w:divBdr>
                <w:top w:val="none" w:sz="0" w:space="0" w:color="auto"/>
                <w:left w:val="none" w:sz="0" w:space="0" w:color="auto"/>
                <w:bottom w:val="none" w:sz="0" w:space="0" w:color="auto"/>
                <w:right w:val="none" w:sz="0" w:space="0" w:color="auto"/>
              </w:divBdr>
            </w:div>
            <w:div w:id="671377052">
              <w:marLeft w:val="0"/>
              <w:marRight w:val="0"/>
              <w:marTop w:val="0"/>
              <w:marBottom w:val="0"/>
              <w:divBdr>
                <w:top w:val="none" w:sz="0" w:space="0" w:color="auto"/>
                <w:left w:val="none" w:sz="0" w:space="0" w:color="auto"/>
                <w:bottom w:val="none" w:sz="0" w:space="0" w:color="auto"/>
                <w:right w:val="none" w:sz="0" w:space="0" w:color="auto"/>
              </w:divBdr>
            </w:div>
            <w:div w:id="217281314">
              <w:marLeft w:val="0"/>
              <w:marRight w:val="0"/>
              <w:marTop w:val="0"/>
              <w:marBottom w:val="0"/>
              <w:divBdr>
                <w:top w:val="none" w:sz="0" w:space="0" w:color="auto"/>
                <w:left w:val="none" w:sz="0" w:space="0" w:color="auto"/>
                <w:bottom w:val="none" w:sz="0" w:space="0" w:color="auto"/>
                <w:right w:val="none" w:sz="0" w:space="0" w:color="auto"/>
              </w:divBdr>
            </w:div>
            <w:div w:id="76440292">
              <w:marLeft w:val="0"/>
              <w:marRight w:val="0"/>
              <w:marTop w:val="0"/>
              <w:marBottom w:val="0"/>
              <w:divBdr>
                <w:top w:val="none" w:sz="0" w:space="0" w:color="auto"/>
                <w:left w:val="none" w:sz="0" w:space="0" w:color="auto"/>
                <w:bottom w:val="none" w:sz="0" w:space="0" w:color="auto"/>
                <w:right w:val="none" w:sz="0" w:space="0" w:color="auto"/>
              </w:divBdr>
            </w:div>
            <w:div w:id="1656640983">
              <w:marLeft w:val="0"/>
              <w:marRight w:val="0"/>
              <w:marTop w:val="0"/>
              <w:marBottom w:val="0"/>
              <w:divBdr>
                <w:top w:val="none" w:sz="0" w:space="0" w:color="auto"/>
                <w:left w:val="none" w:sz="0" w:space="0" w:color="auto"/>
                <w:bottom w:val="none" w:sz="0" w:space="0" w:color="auto"/>
                <w:right w:val="none" w:sz="0" w:space="0" w:color="auto"/>
              </w:divBdr>
            </w:div>
            <w:div w:id="1064334758">
              <w:marLeft w:val="0"/>
              <w:marRight w:val="0"/>
              <w:marTop w:val="0"/>
              <w:marBottom w:val="0"/>
              <w:divBdr>
                <w:top w:val="none" w:sz="0" w:space="0" w:color="auto"/>
                <w:left w:val="none" w:sz="0" w:space="0" w:color="auto"/>
                <w:bottom w:val="none" w:sz="0" w:space="0" w:color="auto"/>
                <w:right w:val="none" w:sz="0" w:space="0" w:color="auto"/>
              </w:divBdr>
            </w:div>
            <w:div w:id="69425331">
              <w:marLeft w:val="0"/>
              <w:marRight w:val="0"/>
              <w:marTop w:val="0"/>
              <w:marBottom w:val="0"/>
              <w:divBdr>
                <w:top w:val="none" w:sz="0" w:space="0" w:color="auto"/>
                <w:left w:val="none" w:sz="0" w:space="0" w:color="auto"/>
                <w:bottom w:val="none" w:sz="0" w:space="0" w:color="auto"/>
                <w:right w:val="none" w:sz="0" w:space="0" w:color="auto"/>
              </w:divBdr>
            </w:div>
            <w:div w:id="1753624330">
              <w:marLeft w:val="0"/>
              <w:marRight w:val="0"/>
              <w:marTop w:val="0"/>
              <w:marBottom w:val="0"/>
              <w:divBdr>
                <w:top w:val="none" w:sz="0" w:space="0" w:color="auto"/>
                <w:left w:val="none" w:sz="0" w:space="0" w:color="auto"/>
                <w:bottom w:val="none" w:sz="0" w:space="0" w:color="auto"/>
                <w:right w:val="none" w:sz="0" w:space="0" w:color="auto"/>
              </w:divBdr>
            </w:div>
            <w:div w:id="944338802">
              <w:marLeft w:val="0"/>
              <w:marRight w:val="0"/>
              <w:marTop w:val="0"/>
              <w:marBottom w:val="0"/>
              <w:divBdr>
                <w:top w:val="none" w:sz="0" w:space="0" w:color="auto"/>
                <w:left w:val="none" w:sz="0" w:space="0" w:color="auto"/>
                <w:bottom w:val="none" w:sz="0" w:space="0" w:color="auto"/>
                <w:right w:val="none" w:sz="0" w:space="0" w:color="auto"/>
              </w:divBdr>
            </w:div>
            <w:div w:id="133186139">
              <w:marLeft w:val="0"/>
              <w:marRight w:val="0"/>
              <w:marTop w:val="0"/>
              <w:marBottom w:val="0"/>
              <w:divBdr>
                <w:top w:val="none" w:sz="0" w:space="0" w:color="auto"/>
                <w:left w:val="none" w:sz="0" w:space="0" w:color="auto"/>
                <w:bottom w:val="none" w:sz="0" w:space="0" w:color="auto"/>
                <w:right w:val="none" w:sz="0" w:space="0" w:color="auto"/>
              </w:divBdr>
            </w:div>
            <w:div w:id="1127117284">
              <w:marLeft w:val="0"/>
              <w:marRight w:val="0"/>
              <w:marTop w:val="0"/>
              <w:marBottom w:val="0"/>
              <w:divBdr>
                <w:top w:val="none" w:sz="0" w:space="0" w:color="auto"/>
                <w:left w:val="none" w:sz="0" w:space="0" w:color="auto"/>
                <w:bottom w:val="none" w:sz="0" w:space="0" w:color="auto"/>
                <w:right w:val="none" w:sz="0" w:space="0" w:color="auto"/>
              </w:divBdr>
            </w:div>
            <w:div w:id="1742172974">
              <w:marLeft w:val="0"/>
              <w:marRight w:val="0"/>
              <w:marTop w:val="0"/>
              <w:marBottom w:val="0"/>
              <w:divBdr>
                <w:top w:val="none" w:sz="0" w:space="0" w:color="auto"/>
                <w:left w:val="none" w:sz="0" w:space="0" w:color="auto"/>
                <w:bottom w:val="none" w:sz="0" w:space="0" w:color="auto"/>
                <w:right w:val="none" w:sz="0" w:space="0" w:color="auto"/>
              </w:divBdr>
            </w:div>
            <w:div w:id="1130199310">
              <w:marLeft w:val="0"/>
              <w:marRight w:val="0"/>
              <w:marTop w:val="0"/>
              <w:marBottom w:val="0"/>
              <w:divBdr>
                <w:top w:val="none" w:sz="0" w:space="0" w:color="auto"/>
                <w:left w:val="none" w:sz="0" w:space="0" w:color="auto"/>
                <w:bottom w:val="none" w:sz="0" w:space="0" w:color="auto"/>
                <w:right w:val="none" w:sz="0" w:space="0" w:color="auto"/>
              </w:divBdr>
            </w:div>
            <w:div w:id="889459391">
              <w:marLeft w:val="0"/>
              <w:marRight w:val="0"/>
              <w:marTop w:val="0"/>
              <w:marBottom w:val="0"/>
              <w:divBdr>
                <w:top w:val="none" w:sz="0" w:space="0" w:color="auto"/>
                <w:left w:val="none" w:sz="0" w:space="0" w:color="auto"/>
                <w:bottom w:val="none" w:sz="0" w:space="0" w:color="auto"/>
                <w:right w:val="none" w:sz="0" w:space="0" w:color="auto"/>
              </w:divBdr>
            </w:div>
            <w:div w:id="614752028">
              <w:marLeft w:val="0"/>
              <w:marRight w:val="0"/>
              <w:marTop w:val="0"/>
              <w:marBottom w:val="0"/>
              <w:divBdr>
                <w:top w:val="none" w:sz="0" w:space="0" w:color="auto"/>
                <w:left w:val="none" w:sz="0" w:space="0" w:color="auto"/>
                <w:bottom w:val="none" w:sz="0" w:space="0" w:color="auto"/>
                <w:right w:val="none" w:sz="0" w:space="0" w:color="auto"/>
              </w:divBdr>
            </w:div>
            <w:div w:id="1383409731">
              <w:marLeft w:val="0"/>
              <w:marRight w:val="0"/>
              <w:marTop w:val="0"/>
              <w:marBottom w:val="0"/>
              <w:divBdr>
                <w:top w:val="none" w:sz="0" w:space="0" w:color="auto"/>
                <w:left w:val="none" w:sz="0" w:space="0" w:color="auto"/>
                <w:bottom w:val="none" w:sz="0" w:space="0" w:color="auto"/>
                <w:right w:val="none" w:sz="0" w:space="0" w:color="auto"/>
              </w:divBdr>
            </w:div>
            <w:div w:id="489517097">
              <w:marLeft w:val="0"/>
              <w:marRight w:val="0"/>
              <w:marTop w:val="0"/>
              <w:marBottom w:val="0"/>
              <w:divBdr>
                <w:top w:val="none" w:sz="0" w:space="0" w:color="auto"/>
                <w:left w:val="none" w:sz="0" w:space="0" w:color="auto"/>
                <w:bottom w:val="none" w:sz="0" w:space="0" w:color="auto"/>
                <w:right w:val="none" w:sz="0" w:space="0" w:color="auto"/>
              </w:divBdr>
            </w:div>
            <w:div w:id="2023045317">
              <w:marLeft w:val="0"/>
              <w:marRight w:val="0"/>
              <w:marTop w:val="0"/>
              <w:marBottom w:val="0"/>
              <w:divBdr>
                <w:top w:val="none" w:sz="0" w:space="0" w:color="auto"/>
                <w:left w:val="none" w:sz="0" w:space="0" w:color="auto"/>
                <w:bottom w:val="none" w:sz="0" w:space="0" w:color="auto"/>
                <w:right w:val="none" w:sz="0" w:space="0" w:color="auto"/>
              </w:divBdr>
            </w:div>
            <w:div w:id="1754009794">
              <w:marLeft w:val="0"/>
              <w:marRight w:val="0"/>
              <w:marTop w:val="0"/>
              <w:marBottom w:val="0"/>
              <w:divBdr>
                <w:top w:val="none" w:sz="0" w:space="0" w:color="auto"/>
                <w:left w:val="none" w:sz="0" w:space="0" w:color="auto"/>
                <w:bottom w:val="none" w:sz="0" w:space="0" w:color="auto"/>
                <w:right w:val="none" w:sz="0" w:space="0" w:color="auto"/>
              </w:divBdr>
            </w:div>
            <w:div w:id="3484770">
              <w:marLeft w:val="0"/>
              <w:marRight w:val="0"/>
              <w:marTop w:val="0"/>
              <w:marBottom w:val="0"/>
              <w:divBdr>
                <w:top w:val="none" w:sz="0" w:space="0" w:color="auto"/>
                <w:left w:val="none" w:sz="0" w:space="0" w:color="auto"/>
                <w:bottom w:val="none" w:sz="0" w:space="0" w:color="auto"/>
                <w:right w:val="none" w:sz="0" w:space="0" w:color="auto"/>
              </w:divBdr>
            </w:div>
            <w:div w:id="1112481277">
              <w:marLeft w:val="0"/>
              <w:marRight w:val="0"/>
              <w:marTop w:val="0"/>
              <w:marBottom w:val="0"/>
              <w:divBdr>
                <w:top w:val="none" w:sz="0" w:space="0" w:color="auto"/>
                <w:left w:val="none" w:sz="0" w:space="0" w:color="auto"/>
                <w:bottom w:val="none" w:sz="0" w:space="0" w:color="auto"/>
                <w:right w:val="none" w:sz="0" w:space="0" w:color="auto"/>
              </w:divBdr>
            </w:div>
            <w:div w:id="372997511">
              <w:marLeft w:val="0"/>
              <w:marRight w:val="0"/>
              <w:marTop w:val="0"/>
              <w:marBottom w:val="0"/>
              <w:divBdr>
                <w:top w:val="none" w:sz="0" w:space="0" w:color="auto"/>
                <w:left w:val="none" w:sz="0" w:space="0" w:color="auto"/>
                <w:bottom w:val="none" w:sz="0" w:space="0" w:color="auto"/>
                <w:right w:val="none" w:sz="0" w:space="0" w:color="auto"/>
              </w:divBdr>
            </w:div>
            <w:div w:id="1279870491">
              <w:marLeft w:val="0"/>
              <w:marRight w:val="0"/>
              <w:marTop w:val="0"/>
              <w:marBottom w:val="0"/>
              <w:divBdr>
                <w:top w:val="none" w:sz="0" w:space="0" w:color="auto"/>
                <w:left w:val="none" w:sz="0" w:space="0" w:color="auto"/>
                <w:bottom w:val="none" w:sz="0" w:space="0" w:color="auto"/>
                <w:right w:val="none" w:sz="0" w:space="0" w:color="auto"/>
              </w:divBdr>
            </w:div>
            <w:div w:id="62415555">
              <w:marLeft w:val="0"/>
              <w:marRight w:val="0"/>
              <w:marTop w:val="0"/>
              <w:marBottom w:val="0"/>
              <w:divBdr>
                <w:top w:val="none" w:sz="0" w:space="0" w:color="auto"/>
                <w:left w:val="none" w:sz="0" w:space="0" w:color="auto"/>
                <w:bottom w:val="none" w:sz="0" w:space="0" w:color="auto"/>
                <w:right w:val="none" w:sz="0" w:space="0" w:color="auto"/>
              </w:divBdr>
            </w:div>
            <w:div w:id="1883177179">
              <w:marLeft w:val="0"/>
              <w:marRight w:val="0"/>
              <w:marTop w:val="0"/>
              <w:marBottom w:val="0"/>
              <w:divBdr>
                <w:top w:val="none" w:sz="0" w:space="0" w:color="auto"/>
                <w:left w:val="none" w:sz="0" w:space="0" w:color="auto"/>
                <w:bottom w:val="none" w:sz="0" w:space="0" w:color="auto"/>
                <w:right w:val="none" w:sz="0" w:space="0" w:color="auto"/>
              </w:divBdr>
            </w:div>
            <w:div w:id="1572427934">
              <w:marLeft w:val="0"/>
              <w:marRight w:val="0"/>
              <w:marTop w:val="0"/>
              <w:marBottom w:val="0"/>
              <w:divBdr>
                <w:top w:val="none" w:sz="0" w:space="0" w:color="auto"/>
                <w:left w:val="none" w:sz="0" w:space="0" w:color="auto"/>
                <w:bottom w:val="none" w:sz="0" w:space="0" w:color="auto"/>
                <w:right w:val="none" w:sz="0" w:space="0" w:color="auto"/>
              </w:divBdr>
            </w:div>
            <w:div w:id="1216624855">
              <w:marLeft w:val="0"/>
              <w:marRight w:val="0"/>
              <w:marTop w:val="0"/>
              <w:marBottom w:val="0"/>
              <w:divBdr>
                <w:top w:val="none" w:sz="0" w:space="0" w:color="auto"/>
                <w:left w:val="none" w:sz="0" w:space="0" w:color="auto"/>
                <w:bottom w:val="none" w:sz="0" w:space="0" w:color="auto"/>
                <w:right w:val="none" w:sz="0" w:space="0" w:color="auto"/>
              </w:divBdr>
            </w:div>
            <w:div w:id="399256286">
              <w:marLeft w:val="0"/>
              <w:marRight w:val="0"/>
              <w:marTop w:val="0"/>
              <w:marBottom w:val="0"/>
              <w:divBdr>
                <w:top w:val="none" w:sz="0" w:space="0" w:color="auto"/>
                <w:left w:val="none" w:sz="0" w:space="0" w:color="auto"/>
                <w:bottom w:val="none" w:sz="0" w:space="0" w:color="auto"/>
                <w:right w:val="none" w:sz="0" w:space="0" w:color="auto"/>
              </w:divBdr>
            </w:div>
            <w:div w:id="539057062">
              <w:marLeft w:val="0"/>
              <w:marRight w:val="0"/>
              <w:marTop w:val="0"/>
              <w:marBottom w:val="0"/>
              <w:divBdr>
                <w:top w:val="none" w:sz="0" w:space="0" w:color="auto"/>
                <w:left w:val="none" w:sz="0" w:space="0" w:color="auto"/>
                <w:bottom w:val="none" w:sz="0" w:space="0" w:color="auto"/>
                <w:right w:val="none" w:sz="0" w:space="0" w:color="auto"/>
              </w:divBdr>
            </w:div>
            <w:div w:id="167913614">
              <w:marLeft w:val="0"/>
              <w:marRight w:val="0"/>
              <w:marTop w:val="0"/>
              <w:marBottom w:val="0"/>
              <w:divBdr>
                <w:top w:val="none" w:sz="0" w:space="0" w:color="auto"/>
                <w:left w:val="none" w:sz="0" w:space="0" w:color="auto"/>
                <w:bottom w:val="none" w:sz="0" w:space="0" w:color="auto"/>
                <w:right w:val="none" w:sz="0" w:space="0" w:color="auto"/>
              </w:divBdr>
            </w:div>
            <w:div w:id="1928464174">
              <w:marLeft w:val="0"/>
              <w:marRight w:val="0"/>
              <w:marTop w:val="0"/>
              <w:marBottom w:val="0"/>
              <w:divBdr>
                <w:top w:val="none" w:sz="0" w:space="0" w:color="auto"/>
                <w:left w:val="none" w:sz="0" w:space="0" w:color="auto"/>
                <w:bottom w:val="none" w:sz="0" w:space="0" w:color="auto"/>
                <w:right w:val="none" w:sz="0" w:space="0" w:color="auto"/>
              </w:divBdr>
            </w:div>
            <w:div w:id="17584822">
              <w:marLeft w:val="0"/>
              <w:marRight w:val="0"/>
              <w:marTop w:val="0"/>
              <w:marBottom w:val="0"/>
              <w:divBdr>
                <w:top w:val="none" w:sz="0" w:space="0" w:color="auto"/>
                <w:left w:val="none" w:sz="0" w:space="0" w:color="auto"/>
                <w:bottom w:val="none" w:sz="0" w:space="0" w:color="auto"/>
                <w:right w:val="none" w:sz="0" w:space="0" w:color="auto"/>
              </w:divBdr>
            </w:div>
            <w:div w:id="897858834">
              <w:marLeft w:val="0"/>
              <w:marRight w:val="0"/>
              <w:marTop w:val="0"/>
              <w:marBottom w:val="0"/>
              <w:divBdr>
                <w:top w:val="none" w:sz="0" w:space="0" w:color="auto"/>
                <w:left w:val="none" w:sz="0" w:space="0" w:color="auto"/>
                <w:bottom w:val="none" w:sz="0" w:space="0" w:color="auto"/>
                <w:right w:val="none" w:sz="0" w:space="0" w:color="auto"/>
              </w:divBdr>
            </w:div>
            <w:div w:id="1904827162">
              <w:marLeft w:val="0"/>
              <w:marRight w:val="0"/>
              <w:marTop w:val="0"/>
              <w:marBottom w:val="0"/>
              <w:divBdr>
                <w:top w:val="none" w:sz="0" w:space="0" w:color="auto"/>
                <w:left w:val="none" w:sz="0" w:space="0" w:color="auto"/>
                <w:bottom w:val="none" w:sz="0" w:space="0" w:color="auto"/>
                <w:right w:val="none" w:sz="0" w:space="0" w:color="auto"/>
              </w:divBdr>
            </w:div>
            <w:div w:id="85274753">
              <w:marLeft w:val="0"/>
              <w:marRight w:val="0"/>
              <w:marTop w:val="0"/>
              <w:marBottom w:val="0"/>
              <w:divBdr>
                <w:top w:val="none" w:sz="0" w:space="0" w:color="auto"/>
                <w:left w:val="none" w:sz="0" w:space="0" w:color="auto"/>
                <w:bottom w:val="none" w:sz="0" w:space="0" w:color="auto"/>
                <w:right w:val="none" w:sz="0" w:space="0" w:color="auto"/>
              </w:divBdr>
            </w:div>
            <w:div w:id="1595943595">
              <w:marLeft w:val="0"/>
              <w:marRight w:val="0"/>
              <w:marTop w:val="0"/>
              <w:marBottom w:val="0"/>
              <w:divBdr>
                <w:top w:val="none" w:sz="0" w:space="0" w:color="auto"/>
                <w:left w:val="none" w:sz="0" w:space="0" w:color="auto"/>
                <w:bottom w:val="none" w:sz="0" w:space="0" w:color="auto"/>
                <w:right w:val="none" w:sz="0" w:space="0" w:color="auto"/>
              </w:divBdr>
            </w:div>
            <w:div w:id="1675183997">
              <w:marLeft w:val="0"/>
              <w:marRight w:val="0"/>
              <w:marTop w:val="0"/>
              <w:marBottom w:val="0"/>
              <w:divBdr>
                <w:top w:val="none" w:sz="0" w:space="0" w:color="auto"/>
                <w:left w:val="none" w:sz="0" w:space="0" w:color="auto"/>
                <w:bottom w:val="none" w:sz="0" w:space="0" w:color="auto"/>
                <w:right w:val="none" w:sz="0" w:space="0" w:color="auto"/>
              </w:divBdr>
            </w:div>
            <w:div w:id="435058670">
              <w:marLeft w:val="0"/>
              <w:marRight w:val="0"/>
              <w:marTop w:val="0"/>
              <w:marBottom w:val="0"/>
              <w:divBdr>
                <w:top w:val="none" w:sz="0" w:space="0" w:color="auto"/>
                <w:left w:val="none" w:sz="0" w:space="0" w:color="auto"/>
                <w:bottom w:val="none" w:sz="0" w:space="0" w:color="auto"/>
                <w:right w:val="none" w:sz="0" w:space="0" w:color="auto"/>
              </w:divBdr>
            </w:div>
            <w:div w:id="335690429">
              <w:marLeft w:val="0"/>
              <w:marRight w:val="0"/>
              <w:marTop w:val="0"/>
              <w:marBottom w:val="0"/>
              <w:divBdr>
                <w:top w:val="none" w:sz="0" w:space="0" w:color="auto"/>
                <w:left w:val="none" w:sz="0" w:space="0" w:color="auto"/>
                <w:bottom w:val="none" w:sz="0" w:space="0" w:color="auto"/>
                <w:right w:val="none" w:sz="0" w:space="0" w:color="auto"/>
              </w:divBdr>
            </w:div>
            <w:div w:id="1980065871">
              <w:marLeft w:val="0"/>
              <w:marRight w:val="0"/>
              <w:marTop w:val="0"/>
              <w:marBottom w:val="0"/>
              <w:divBdr>
                <w:top w:val="none" w:sz="0" w:space="0" w:color="auto"/>
                <w:left w:val="none" w:sz="0" w:space="0" w:color="auto"/>
                <w:bottom w:val="none" w:sz="0" w:space="0" w:color="auto"/>
                <w:right w:val="none" w:sz="0" w:space="0" w:color="auto"/>
              </w:divBdr>
            </w:div>
            <w:div w:id="999652746">
              <w:marLeft w:val="0"/>
              <w:marRight w:val="0"/>
              <w:marTop w:val="0"/>
              <w:marBottom w:val="0"/>
              <w:divBdr>
                <w:top w:val="none" w:sz="0" w:space="0" w:color="auto"/>
                <w:left w:val="none" w:sz="0" w:space="0" w:color="auto"/>
                <w:bottom w:val="none" w:sz="0" w:space="0" w:color="auto"/>
                <w:right w:val="none" w:sz="0" w:space="0" w:color="auto"/>
              </w:divBdr>
            </w:div>
            <w:div w:id="1298947835">
              <w:marLeft w:val="0"/>
              <w:marRight w:val="0"/>
              <w:marTop w:val="0"/>
              <w:marBottom w:val="0"/>
              <w:divBdr>
                <w:top w:val="none" w:sz="0" w:space="0" w:color="auto"/>
                <w:left w:val="none" w:sz="0" w:space="0" w:color="auto"/>
                <w:bottom w:val="none" w:sz="0" w:space="0" w:color="auto"/>
                <w:right w:val="none" w:sz="0" w:space="0" w:color="auto"/>
              </w:divBdr>
            </w:div>
            <w:div w:id="1421216495">
              <w:marLeft w:val="0"/>
              <w:marRight w:val="0"/>
              <w:marTop w:val="0"/>
              <w:marBottom w:val="0"/>
              <w:divBdr>
                <w:top w:val="none" w:sz="0" w:space="0" w:color="auto"/>
                <w:left w:val="none" w:sz="0" w:space="0" w:color="auto"/>
                <w:bottom w:val="none" w:sz="0" w:space="0" w:color="auto"/>
                <w:right w:val="none" w:sz="0" w:space="0" w:color="auto"/>
              </w:divBdr>
            </w:div>
            <w:div w:id="81798163">
              <w:marLeft w:val="0"/>
              <w:marRight w:val="0"/>
              <w:marTop w:val="0"/>
              <w:marBottom w:val="0"/>
              <w:divBdr>
                <w:top w:val="none" w:sz="0" w:space="0" w:color="auto"/>
                <w:left w:val="none" w:sz="0" w:space="0" w:color="auto"/>
                <w:bottom w:val="none" w:sz="0" w:space="0" w:color="auto"/>
                <w:right w:val="none" w:sz="0" w:space="0" w:color="auto"/>
              </w:divBdr>
            </w:div>
            <w:div w:id="2130856816">
              <w:marLeft w:val="0"/>
              <w:marRight w:val="0"/>
              <w:marTop w:val="0"/>
              <w:marBottom w:val="0"/>
              <w:divBdr>
                <w:top w:val="none" w:sz="0" w:space="0" w:color="auto"/>
                <w:left w:val="none" w:sz="0" w:space="0" w:color="auto"/>
                <w:bottom w:val="none" w:sz="0" w:space="0" w:color="auto"/>
                <w:right w:val="none" w:sz="0" w:space="0" w:color="auto"/>
              </w:divBdr>
            </w:div>
            <w:div w:id="330566239">
              <w:marLeft w:val="0"/>
              <w:marRight w:val="0"/>
              <w:marTop w:val="0"/>
              <w:marBottom w:val="0"/>
              <w:divBdr>
                <w:top w:val="none" w:sz="0" w:space="0" w:color="auto"/>
                <w:left w:val="none" w:sz="0" w:space="0" w:color="auto"/>
                <w:bottom w:val="none" w:sz="0" w:space="0" w:color="auto"/>
                <w:right w:val="none" w:sz="0" w:space="0" w:color="auto"/>
              </w:divBdr>
            </w:div>
            <w:div w:id="1587113913">
              <w:marLeft w:val="0"/>
              <w:marRight w:val="0"/>
              <w:marTop w:val="0"/>
              <w:marBottom w:val="0"/>
              <w:divBdr>
                <w:top w:val="none" w:sz="0" w:space="0" w:color="auto"/>
                <w:left w:val="none" w:sz="0" w:space="0" w:color="auto"/>
                <w:bottom w:val="none" w:sz="0" w:space="0" w:color="auto"/>
                <w:right w:val="none" w:sz="0" w:space="0" w:color="auto"/>
              </w:divBdr>
            </w:div>
            <w:div w:id="645818385">
              <w:marLeft w:val="0"/>
              <w:marRight w:val="0"/>
              <w:marTop w:val="0"/>
              <w:marBottom w:val="0"/>
              <w:divBdr>
                <w:top w:val="none" w:sz="0" w:space="0" w:color="auto"/>
                <w:left w:val="none" w:sz="0" w:space="0" w:color="auto"/>
                <w:bottom w:val="none" w:sz="0" w:space="0" w:color="auto"/>
                <w:right w:val="none" w:sz="0" w:space="0" w:color="auto"/>
              </w:divBdr>
            </w:div>
            <w:div w:id="1925607516">
              <w:marLeft w:val="0"/>
              <w:marRight w:val="0"/>
              <w:marTop w:val="0"/>
              <w:marBottom w:val="0"/>
              <w:divBdr>
                <w:top w:val="none" w:sz="0" w:space="0" w:color="auto"/>
                <w:left w:val="none" w:sz="0" w:space="0" w:color="auto"/>
                <w:bottom w:val="none" w:sz="0" w:space="0" w:color="auto"/>
                <w:right w:val="none" w:sz="0" w:space="0" w:color="auto"/>
              </w:divBdr>
            </w:div>
            <w:div w:id="461000720">
              <w:marLeft w:val="0"/>
              <w:marRight w:val="0"/>
              <w:marTop w:val="0"/>
              <w:marBottom w:val="0"/>
              <w:divBdr>
                <w:top w:val="none" w:sz="0" w:space="0" w:color="auto"/>
                <w:left w:val="none" w:sz="0" w:space="0" w:color="auto"/>
                <w:bottom w:val="none" w:sz="0" w:space="0" w:color="auto"/>
                <w:right w:val="none" w:sz="0" w:space="0" w:color="auto"/>
              </w:divBdr>
            </w:div>
            <w:div w:id="165632489">
              <w:marLeft w:val="0"/>
              <w:marRight w:val="0"/>
              <w:marTop w:val="0"/>
              <w:marBottom w:val="0"/>
              <w:divBdr>
                <w:top w:val="none" w:sz="0" w:space="0" w:color="auto"/>
                <w:left w:val="none" w:sz="0" w:space="0" w:color="auto"/>
                <w:bottom w:val="none" w:sz="0" w:space="0" w:color="auto"/>
                <w:right w:val="none" w:sz="0" w:space="0" w:color="auto"/>
              </w:divBdr>
            </w:div>
            <w:div w:id="1426028215">
              <w:marLeft w:val="0"/>
              <w:marRight w:val="0"/>
              <w:marTop w:val="0"/>
              <w:marBottom w:val="0"/>
              <w:divBdr>
                <w:top w:val="none" w:sz="0" w:space="0" w:color="auto"/>
                <w:left w:val="none" w:sz="0" w:space="0" w:color="auto"/>
                <w:bottom w:val="none" w:sz="0" w:space="0" w:color="auto"/>
                <w:right w:val="none" w:sz="0" w:space="0" w:color="auto"/>
              </w:divBdr>
            </w:div>
            <w:div w:id="2011641584">
              <w:marLeft w:val="0"/>
              <w:marRight w:val="0"/>
              <w:marTop w:val="0"/>
              <w:marBottom w:val="0"/>
              <w:divBdr>
                <w:top w:val="none" w:sz="0" w:space="0" w:color="auto"/>
                <w:left w:val="none" w:sz="0" w:space="0" w:color="auto"/>
                <w:bottom w:val="none" w:sz="0" w:space="0" w:color="auto"/>
                <w:right w:val="none" w:sz="0" w:space="0" w:color="auto"/>
              </w:divBdr>
            </w:div>
            <w:div w:id="885798242">
              <w:marLeft w:val="0"/>
              <w:marRight w:val="0"/>
              <w:marTop w:val="0"/>
              <w:marBottom w:val="0"/>
              <w:divBdr>
                <w:top w:val="none" w:sz="0" w:space="0" w:color="auto"/>
                <w:left w:val="none" w:sz="0" w:space="0" w:color="auto"/>
                <w:bottom w:val="none" w:sz="0" w:space="0" w:color="auto"/>
                <w:right w:val="none" w:sz="0" w:space="0" w:color="auto"/>
              </w:divBdr>
            </w:div>
            <w:div w:id="354163363">
              <w:marLeft w:val="0"/>
              <w:marRight w:val="0"/>
              <w:marTop w:val="0"/>
              <w:marBottom w:val="0"/>
              <w:divBdr>
                <w:top w:val="none" w:sz="0" w:space="0" w:color="auto"/>
                <w:left w:val="none" w:sz="0" w:space="0" w:color="auto"/>
                <w:bottom w:val="none" w:sz="0" w:space="0" w:color="auto"/>
                <w:right w:val="none" w:sz="0" w:space="0" w:color="auto"/>
              </w:divBdr>
            </w:div>
            <w:div w:id="1555699347">
              <w:marLeft w:val="0"/>
              <w:marRight w:val="0"/>
              <w:marTop w:val="0"/>
              <w:marBottom w:val="0"/>
              <w:divBdr>
                <w:top w:val="none" w:sz="0" w:space="0" w:color="auto"/>
                <w:left w:val="none" w:sz="0" w:space="0" w:color="auto"/>
                <w:bottom w:val="none" w:sz="0" w:space="0" w:color="auto"/>
                <w:right w:val="none" w:sz="0" w:space="0" w:color="auto"/>
              </w:divBdr>
            </w:div>
            <w:div w:id="178936145">
              <w:marLeft w:val="0"/>
              <w:marRight w:val="0"/>
              <w:marTop w:val="0"/>
              <w:marBottom w:val="0"/>
              <w:divBdr>
                <w:top w:val="none" w:sz="0" w:space="0" w:color="auto"/>
                <w:left w:val="none" w:sz="0" w:space="0" w:color="auto"/>
                <w:bottom w:val="none" w:sz="0" w:space="0" w:color="auto"/>
                <w:right w:val="none" w:sz="0" w:space="0" w:color="auto"/>
              </w:divBdr>
            </w:div>
            <w:div w:id="592011919">
              <w:marLeft w:val="0"/>
              <w:marRight w:val="0"/>
              <w:marTop w:val="0"/>
              <w:marBottom w:val="0"/>
              <w:divBdr>
                <w:top w:val="none" w:sz="0" w:space="0" w:color="auto"/>
                <w:left w:val="none" w:sz="0" w:space="0" w:color="auto"/>
                <w:bottom w:val="none" w:sz="0" w:space="0" w:color="auto"/>
                <w:right w:val="none" w:sz="0" w:space="0" w:color="auto"/>
              </w:divBdr>
            </w:div>
            <w:div w:id="954404268">
              <w:marLeft w:val="0"/>
              <w:marRight w:val="0"/>
              <w:marTop w:val="0"/>
              <w:marBottom w:val="0"/>
              <w:divBdr>
                <w:top w:val="none" w:sz="0" w:space="0" w:color="auto"/>
                <w:left w:val="none" w:sz="0" w:space="0" w:color="auto"/>
                <w:bottom w:val="none" w:sz="0" w:space="0" w:color="auto"/>
                <w:right w:val="none" w:sz="0" w:space="0" w:color="auto"/>
              </w:divBdr>
            </w:div>
            <w:div w:id="2022657515">
              <w:marLeft w:val="0"/>
              <w:marRight w:val="0"/>
              <w:marTop w:val="0"/>
              <w:marBottom w:val="0"/>
              <w:divBdr>
                <w:top w:val="none" w:sz="0" w:space="0" w:color="auto"/>
                <w:left w:val="none" w:sz="0" w:space="0" w:color="auto"/>
                <w:bottom w:val="none" w:sz="0" w:space="0" w:color="auto"/>
                <w:right w:val="none" w:sz="0" w:space="0" w:color="auto"/>
              </w:divBdr>
            </w:div>
            <w:div w:id="1457873884">
              <w:marLeft w:val="0"/>
              <w:marRight w:val="0"/>
              <w:marTop w:val="0"/>
              <w:marBottom w:val="0"/>
              <w:divBdr>
                <w:top w:val="none" w:sz="0" w:space="0" w:color="auto"/>
                <w:left w:val="none" w:sz="0" w:space="0" w:color="auto"/>
                <w:bottom w:val="none" w:sz="0" w:space="0" w:color="auto"/>
                <w:right w:val="none" w:sz="0" w:space="0" w:color="auto"/>
              </w:divBdr>
            </w:div>
            <w:div w:id="342558728">
              <w:marLeft w:val="0"/>
              <w:marRight w:val="0"/>
              <w:marTop w:val="0"/>
              <w:marBottom w:val="0"/>
              <w:divBdr>
                <w:top w:val="none" w:sz="0" w:space="0" w:color="auto"/>
                <w:left w:val="none" w:sz="0" w:space="0" w:color="auto"/>
                <w:bottom w:val="none" w:sz="0" w:space="0" w:color="auto"/>
                <w:right w:val="none" w:sz="0" w:space="0" w:color="auto"/>
              </w:divBdr>
            </w:div>
            <w:div w:id="330447887">
              <w:marLeft w:val="0"/>
              <w:marRight w:val="0"/>
              <w:marTop w:val="0"/>
              <w:marBottom w:val="0"/>
              <w:divBdr>
                <w:top w:val="none" w:sz="0" w:space="0" w:color="auto"/>
                <w:left w:val="none" w:sz="0" w:space="0" w:color="auto"/>
                <w:bottom w:val="none" w:sz="0" w:space="0" w:color="auto"/>
                <w:right w:val="none" w:sz="0" w:space="0" w:color="auto"/>
              </w:divBdr>
            </w:div>
            <w:div w:id="464083271">
              <w:marLeft w:val="0"/>
              <w:marRight w:val="0"/>
              <w:marTop w:val="0"/>
              <w:marBottom w:val="0"/>
              <w:divBdr>
                <w:top w:val="none" w:sz="0" w:space="0" w:color="auto"/>
                <w:left w:val="none" w:sz="0" w:space="0" w:color="auto"/>
                <w:bottom w:val="none" w:sz="0" w:space="0" w:color="auto"/>
                <w:right w:val="none" w:sz="0" w:space="0" w:color="auto"/>
              </w:divBdr>
            </w:div>
            <w:div w:id="170533739">
              <w:marLeft w:val="0"/>
              <w:marRight w:val="0"/>
              <w:marTop w:val="0"/>
              <w:marBottom w:val="0"/>
              <w:divBdr>
                <w:top w:val="none" w:sz="0" w:space="0" w:color="auto"/>
                <w:left w:val="none" w:sz="0" w:space="0" w:color="auto"/>
                <w:bottom w:val="none" w:sz="0" w:space="0" w:color="auto"/>
                <w:right w:val="none" w:sz="0" w:space="0" w:color="auto"/>
              </w:divBdr>
            </w:div>
            <w:div w:id="1467165402">
              <w:marLeft w:val="0"/>
              <w:marRight w:val="0"/>
              <w:marTop w:val="0"/>
              <w:marBottom w:val="0"/>
              <w:divBdr>
                <w:top w:val="none" w:sz="0" w:space="0" w:color="auto"/>
                <w:left w:val="none" w:sz="0" w:space="0" w:color="auto"/>
                <w:bottom w:val="none" w:sz="0" w:space="0" w:color="auto"/>
                <w:right w:val="none" w:sz="0" w:space="0" w:color="auto"/>
              </w:divBdr>
            </w:div>
            <w:div w:id="2097289776">
              <w:marLeft w:val="0"/>
              <w:marRight w:val="0"/>
              <w:marTop w:val="0"/>
              <w:marBottom w:val="0"/>
              <w:divBdr>
                <w:top w:val="none" w:sz="0" w:space="0" w:color="auto"/>
                <w:left w:val="none" w:sz="0" w:space="0" w:color="auto"/>
                <w:bottom w:val="none" w:sz="0" w:space="0" w:color="auto"/>
                <w:right w:val="none" w:sz="0" w:space="0" w:color="auto"/>
              </w:divBdr>
            </w:div>
            <w:div w:id="1047485135">
              <w:marLeft w:val="0"/>
              <w:marRight w:val="0"/>
              <w:marTop w:val="0"/>
              <w:marBottom w:val="0"/>
              <w:divBdr>
                <w:top w:val="none" w:sz="0" w:space="0" w:color="auto"/>
                <w:left w:val="none" w:sz="0" w:space="0" w:color="auto"/>
                <w:bottom w:val="none" w:sz="0" w:space="0" w:color="auto"/>
                <w:right w:val="none" w:sz="0" w:space="0" w:color="auto"/>
              </w:divBdr>
            </w:div>
            <w:div w:id="1523085366">
              <w:marLeft w:val="0"/>
              <w:marRight w:val="0"/>
              <w:marTop w:val="0"/>
              <w:marBottom w:val="0"/>
              <w:divBdr>
                <w:top w:val="none" w:sz="0" w:space="0" w:color="auto"/>
                <w:left w:val="none" w:sz="0" w:space="0" w:color="auto"/>
                <w:bottom w:val="none" w:sz="0" w:space="0" w:color="auto"/>
                <w:right w:val="none" w:sz="0" w:space="0" w:color="auto"/>
              </w:divBdr>
            </w:div>
            <w:div w:id="1897814055">
              <w:marLeft w:val="0"/>
              <w:marRight w:val="0"/>
              <w:marTop w:val="0"/>
              <w:marBottom w:val="0"/>
              <w:divBdr>
                <w:top w:val="none" w:sz="0" w:space="0" w:color="auto"/>
                <w:left w:val="none" w:sz="0" w:space="0" w:color="auto"/>
                <w:bottom w:val="none" w:sz="0" w:space="0" w:color="auto"/>
                <w:right w:val="none" w:sz="0" w:space="0" w:color="auto"/>
              </w:divBdr>
            </w:div>
            <w:div w:id="1761950793">
              <w:marLeft w:val="0"/>
              <w:marRight w:val="0"/>
              <w:marTop w:val="0"/>
              <w:marBottom w:val="0"/>
              <w:divBdr>
                <w:top w:val="none" w:sz="0" w:space="0" w:color="auto"/>
                <w:left w:val="none" w:sz="0" w:space="0" w:color="auto"/>
                <w:bottom w:val="none" w:sz="0" w:space="0" w:color="auto"/>
                <w:right w:val="none" w:sz="0" w:space="0" w:color="auto"/>
              </w:divBdr>
            </w:div>
            <w:div w:id="1231037879">
              <w:marLeft w:val="0"/>
              <w:marRight w:val="0"/>
              <w:marTop w:val="0"/>
              <w:marBottom w:val="0"/>
              <w:divBdr>
                <w:top w:val="none" w:sz="0" w:space="0" w:color="auto"/>
                <w:left w:val="none" w:sz="0" w:space="0" w:color="auto"/>
                <w:bottom w:val="none" w:sz="0" w:space="0" w:color="auto"/>
                <w:right w:val="none" w:sz="0" w:space="0" w:color="auto"/>
              </w:divBdr>
            </w:div>
            <w:div w:id="2063745883">
              <w:marLeft w:val="0"/>
              <w:marRight w:val="0"/>
              <w:marTop w:val="0"/>
              <w:marBottom w:val="0"/>
              <w:divBdr>
                <w:top w:val="none" w:sz="0" w:space="0" w:color="auto"/>
                <w:left w:val="none" w:sz="0" w:space="0" w:color="auto"/>
                <w:bottom w:val="none" w:sz="0" w:space="0" w:color="auto"/>
                <w:right w:val="none" w:sz="0" w:space="0" w:color="auto"/>
              </w:divBdr>
            </w:div>
            <w:div w:id="242304432">
              <w:marLeft w:val="0"/>
              <w:marRight w:val="0"/>
              <w:marTop w:val="0"/>
              <w:marBottom w:val="0"/>
              <w:divBdr>
                <w:top w:val="none" w:sz="0" w:space="0" w:color="auto"/>
                <w:left w:val="none" w:sz="0" w:space="0" w:color="auto"/>
                <w:bottom w:val="none" w:sz="0" w:space="0" w:color="auto"/>
                <w:right w:val="none" w:sz="0" w:space="0" w:color="auto"/>
              </w:divBdr>
            </w:div>
            <w:div w:id="327171804">
              <w:marLeft w:val="0"/>
              <w:marRight w:val="0"/>
              <w:marTop w:val="0"/>
              <w:marBottom w:val="0"/>
              <w:divBdr>
                <w:top w:val="none" w:sz="0" w:space="0" w:color="auto"/>
                <w:left w:val="none" w:sz="0" w:space="0" w:color="auto"/>
                <w:bottom w:val="none" w:sz="0" w:space="0" w:color="auto"/>
                <w:right w:val="none" w:sz="0" w:space="0" w:color="auto"/>
              </w:divBdr>
            </w:div>
            <w:div w:id="180971464">
              <w:marLeft w:val="0"/>
              <w:marRight w:val="0"/>
              <w:marTop w:val="0"/>
              <w:marBottom w:val="0"/>
              <w:divBdr>
                <w:top w:val="none" w:sz="0" w:space="0" w:color="auto"/>
                <w:left w:val="none" w:sz="0" w:space="0" w:color="auto"/>
                <w:bottom w:val="none" w:sz="0" w:space="0" w:color="auto"/>
                <w:right w:val="none" w:sz="0" w:space="0" w:color="auto"/>
              </w:divBdr>
            </w:div>
            <w:div w:id="236327087">
              <w:marLeft w:val="0"/>
              <w:marRight w:val="0"/>
              <w:marTop w:val="0"/>
              <w:marBottom w:val="0"/>
              <w:divBdr>
                <w:top w:val="none" w:sz="0" w:space="0" w:color="auto"/>
                <w:left w:val="none" w:sz="0" w:space="0" w:color="auto"/>
                <w:bottom w:val="none" w:sz="0" w:space="0" w:color="auto"/>
                <w:right w:val="none" w:sz="0" w:space="0" w:color="auto"/>
              </w:divBdr>
            </w:div>
            <w:div w:id="444349090">
              <w:marLeft w:val="0"/>
              <w:marRight w:val="0"/>
              <w:marTop w:val="0"/>
              <w:marBottom w:val="0"/>
              <w:divBdr>
                <w:top w:val="none" w:sz="0" w:space="0" w:color="auto"/>
                <w:left w:val="none" w:sz="0" w:space="0" w:color="auto"/>
                <w:bottom w:val="none" w:sz="0" w:space="0" w:color="auto"/>
                <w:right w:val="none" w:sz="0" w:space="0" w:color="auto"/>
              </w:divBdr>
            </w:div>
            <w:div w:id="2068533575">
              <w:marLeft w:val="0"/>
              <w:marRight w:val="0"/>
              <w:marTop w:val="0"/>
              <w:marBottom w:val="0"/>
              <w:divBdr>
                <w:top w:val="none" w:sz="0" w:space="0" w:color="auto"/>
                <w:left w:val="none" w:sz="0" w:space="0" w:color="auto"/>
                <w:bottom w:val="none" w:sz="0" w:space="0" w:color="auto"/>
                <w:right w:val="none" w:sz="0" w:space="0" w:color="auto"/>
              </w:divBdr>
            </w:div>
            <w:div w:id="1025979037">
              <w:marLeft w:val="0"/>
              <w:marRight w:val="0"/>
              <w:marTop w:val="0"/>
              <w:marBottom w:val="0"/>
              <w:divBdr>
                <w:top w:val="none" w:sz="0" w:space="0" w:color="auto"/>
                <w:left w:val="none" w:sz="0" w:space="0" w:color="auto"/>
                <w:bottom w:val="none" w:sz="0" w:space="0" w:color="auto"/>
                <w:right w:val="none" w:sz="0" w:space="0" w:color="auto"/>
              </w:divBdr>
            </w:div>
            <w:div w:id="1418093260">
              <w:marLeft w:val="0"/>
              <w:marRight w:val="0"/>
              <w:marTop w:val="0"/>
              <w:marBottom w:val="0"/>
              <w:divBdr>
                <w:top w:val="none" w:sz="0" w:space="0" w:color="auto"/>
                <w:left w:val="none" w:sz="0" w:space="0" w:color="auto"/>
                <w:bottom w:val="none" w:sz="0" w:space="0" w:color="auto"/>
                <w:right w:val="none" w:sz="0" w:space="0" w:color="auto"/>
              </w:divBdr>
            </w:div>
            <w:div w:id="1577008859">
              <w:marLeft w:val="0"/>
              <w:marRight w:val="0"/>
              <w:marTop w:val="0"/>
              <w:marBottom w:val="0"/>
              <w:divBdr>
                <w:top w:val="none" w:sz="0" w:space="0" w:color="auto"/>
                <w:left w:val="none" w:sz="0" w:space="0" w:color="auto"/>
                <w:bottom w:val="none" w:sz="0" w:space="0" w:color="auto"/>
                <w:right w:val="none" w:sz="0" w:space="0" w:color="auto"/>
              </w:divBdr>
            </w:div>
            <w:div w:id="1805004929">
              <w:marLeft w:val="0"/>
              <w:marRight w:val="0"/>
              <w:marTop w:val="0"/>
              <w:marBottom w:val="0"/>
              <w:divBdr>
                <w:top w:val="none" w:sz="0" w:space="0" w:color="auto"/>
                <w:left w:val="none" w:sz="0" w:space="0" w:color="auto"/>
                <w:bottom w:val="none" w:sz="0" w:space="0" w:color="auto"/>
                <w:right w:val="none" w:sz="0" w:space="0" w:color="auto"/>
              </w:divBdr>
            </w:div>
            <w:div w:id="1612200006">
              <w:marLeft w:val="0"/>
              <w:marRight w:val="0"/>
              <w:marTop w:val="0"/>
              <w:marBottom w:val="0"/>
              <w:divBdr>
                <w:top w:val="none" w:sz="0" w:space="0" w:color="auto"/>
                <w:left w:val="none" w:sz="0" w:space="0" w:color="auto"/>
                <w:bottom w:val="none" w:sz="0" w:space="0" w:color="auto"/>
                <w:right w:val="none" w:sz="0" w:space="0" w:color="auto"/>
              </w:divBdr>
            </w:div>
            <w:div w:id="1935163236">
              <w:marLeft w:val="0"/>
              <w:marRight w:val="0"/>
              <w:marTop w:val="0"/>
              <w:marBottom w:val="0"/>
              <w:divBdr>
                <w:top w:val="none" w:sz="0" w:space="0" w:color="auto"/>
                <w:left w:val="none" w:sz="0" w:space="0" w:color="auto"/>
                <w:bottom w:val="none" w:sz="0" w:space="0" w:color="auto"/>
                <w:right w:val="none" w:sz="0" w:space="0" w:color="auto"/>
              </w:divBdr>
            </w:div>
            <w:div w:id="1838810729">
              <w:marLeft w:val="0"/>
              <w:marRight w:val="0"/>
              <w:marTop w:val="0"/>
              <w:marBottom w:val="0"/>
              <w:divBdr>
                <w:top w:val="none" w:sz="0" w:space="0" w:color="auto"/>
                <w:left w:val="none" w:sz="0" w:space="0" w:color="auto"/>
                <w:bottom w:val="none" w:sz="0" w:space="0" w:color="auto"/>
                <w:right w:val="none" w:sz="0" w:space="0" w:color="auto"/>
              </w:divBdr>
            </w:div>
            <w:div w:id="1935699615">
              <w:marLeft w:val="0"/>
              <w:marRight w:val="0"/>
              <w:marTop w:val="0"/>
              <w:marBottom w:val="0"/>
              <w:divBdr>
                <w:top w:val="none" w:sz="0" w:space="0" w:color="auto"/>
                <w:left w:val="none" w:sz="0" w:space="0" w:color="auto"/>
                <w:bottom w:val="none" w:sz="0" w:space="0" w:color="auto"/>
                <w:right w:val="none" w:sz="0" w:space="0" w:color="auto"/>
              </w:divBdr>
            </w:div>
            <w:div w:id="1837763404">
              <w:marLeft w:val="0"/>
              <w:marRight w:val="0"/>
              <w:marTop w:val="0"/>
              <w:marBottom w:val="0"/>
              <w:divBdr>
                <w:top w:val="none" w:sz="0" w:space="0" w:color="auto"/>
                <w:left w:val="none" w:sz="0" w:space="0" w:color="auto"/>
                <w:bottom w:val="none" w:sz="0" w:space="0" w:color="auto"/>
                <w:right w:val="none" w:sz="0" w:space="0" w:color="auto"/>
              </w:divBdr>
            </w:div>
            <w:div w:id="2037342337">
              <w:marLeft w:val="0"/>
              <w:marRight w:val="0"/>
              <w:marTop w:val="0"/>
              <w:marBottom w:val="0"/>
              <w:divBdr>
                <w:top w:val="none" w:sz="0" w:space="0" w:color="auto"/>
                <w:left w:val="none" w:sz="0" w:space="0" w:color="auto"/>
                <w:bottom w:val="none" w:sz="0" w:space="0" w:color="auto"/>
                <w:right w:val="none" w:sz="0" w:space="0" w:color="auto"/>
              </w:divBdr>
            </w:div>
            <w:div w:id="1382167861">
              <w:marLeft w:val="0"/>
              <w:marRight w:val="0"/>
              <w:marTop w:val="0"/>
              <w:marBottom w:val="0"/>
              <w:divBdr>
                <w:top w:val="none" w:sz="0" w:space="0" w:color="auto"/>
                <w:left w:val="none" w:sz="0" w:space="0" w:color="auto"/>
                <w:bottom w:val="none" w:sz="0" w:space="0" w:color="auto"/>
                <w:right w:val="none" w:sz="0" w:space="0" w:color="auto"/>
              </w:divBdr>
            </w:div>
            <w:div w:id="1180579432">
              <w:marLeft w:val="0"/>
              <w:marRight w:val="0"/>
              <w:marTop w:val="0"/>
              <w:marBottom w:val="0"/>
              <w:divBdr>
                <w:top w:val="none" w:sz="0" w:space="0" w:color="auto"/>
                <w:left w:val="none" w:sz="0" w:space="0" w:color="auto"/>
                <w:bottom w:val="none" w:sz="0" w:space="0" w:color="auto"/>
                <w:right w:val="none" w:sz="0" w:space="0" w:color="auto"/>
              </w:divBdr>
            </w:div>
            <w:div w:id="1442529451">
              <w:marLeft w:val="0"/>
              <w:marRight w:val="0"/>
              <w:marTop w:val="0"/>
              <w:marBottom w:val="0"/>
              <w:divBdr>
                <w:top w:val="none" w:sz="0" w:space="0" w:color="auto"/>
                <w:left w:val="none" w:sz="0" w:space="0" w:color="auto"/>
                <w:bottom w:val="none" w:sz="0" w:space="0" w:color="auto"/>
                <w:right w:val="none" w:sz="0" w:space="0" w:color="auto"/>
              </w:divBdr>
            </w:div>
            <w:div w:id="90979339">
              <w:marLeft w:val="0"/>
              <w:marRight w:val="0"/>
              <w:marTop w:val="0"/>
              <w:marBottom w:val="0"/>
              <w:divBdr>
                <w:top w:val="none" w:sz="0" w:space="0" w:color="auto"/>
                <w:left w:val="none" w:sz="0" w:space="0" w:color="auto"/>
                <w:bottom w:val="none" w:sz="0" w:space="0" w:color="auto"/>
                <w:right w:val="none" w:sz="0" w:space="0" w:color="auto"/>
              </w:divBdr>
            </w:div>
            <w:div w:id="139932448">
              <w:marLeft w:val="0"/>
              <w:marRight w:val="0"/>
              <w:marTop w:val="0"/>
              <w:marBottom w:val="0"/>
              <w:divBdr>
                <w:top w:val="none" w:sz="0" w:space="0" w:color="auto"/>
                <w:left w:val="none" w:sz="0" w:space="0" w:color="auto"/>
                <w:bottom w:val="none" w:sz="0" w:space="0" w:color="auto"/>
                <w:right w:val="none" w:sz="0" w:space="0" w:color="auto"/>
              </w:divBdr>
            </w:div>
            <w:div w:id="1972830510">
              <w:marLeft w:val="0"/>
              <w:marRight w:val="0"/>
              <w:marTop w:val="0"/>
              <w:marBottom w:val="0"/>
              <w:divBdr>
                <w:top w:val="none" w:sz="0" w:space="0" w:color="auto"/>
                <w:left w:val="none" w:sz="0" w:space="0" w:color="auto"/>
                <w:bottom w:val="none" w:sz="0" w:space="0" w:color="auto"/>
                <w:right w:val="none" w:sz="0" w:space="0" w:color="auto"/>
              </w:divBdr>
            </w:div>
            <w:div w:id="1507751124">
              <w:marLeft w:val="0"/>
              <w:marRight w:val="0"/>
              <w:marTop w:val="0"/>
              <w:marBottom w:val="0"/>
              <w:divBdr>
                <w:top w:val="none" w:sz="0" w:space="0" w:color="auto"/>
                <w:left w:val="none" w:sz="0" w:space="0" w:color="auto"/>
                <w:bottom w:val="none" w:sz="0" w:space="0" w:color="auto"/>
                <w:right w:val="none" w:sz="0" w:space="0" w:color="auto"/>
              </w:divBdr>
            </w:div>
            <w:div w:id="512376715">
              <w:marLeft w:val="0"/>
              <w:marRight w:val="0"/>
              <w:marTop w:val="0"/>
              <w:marBottom w:val="0"/>
              <w:divBdr>
                <w:top w:val="none" w:sz="0" w:space="0" w:color="auto"/>
                <w:left w:val="none" w:sz="0" w:space="0" w:color="auto"/>
                <w:bottom w:val="none" w:sz="0" w:space="0" w:color="auto"/>
                <w:right w:val="none" w:sz="0" w:space="0" w:color="auto"/>
              </w:divBdr>
            </w:div>
            <w:div w:id="1662998986">
              <w:marLeft w:val="0"/>
              <w:marRight w:val="0"/>
              <w:marTop w:val="0"/>
              <w:marBottom w:val="0"/>
              <w:divBdr>
                <w:top w:val="none" w:sz="0" w:space="0" w:color="auto"/>
                <w:left w:val="none" w:sz="0" w:space="0" w:color="auto"/>
                <w:bottom w:val="none" w:sz="0" w:space="0" w:color="auto"/>
                <w:right w:val="none" w:sz="0" w:space="0" w:color="auto"/>
              </w:divBdr>
            </w:div>
            <w:div w:id="760445683">
              <w:marLeft w:val="0"/>
              <w:marRight w:val="0"/>
              <w:marTop w:val="0"/>
              <w:marBottom w:val="0"/>
              <w:divBdr>
                <w:top w:val="none" w:sz="0" w:space="0" w:color="auto"/>
                <w:left w:val="none" w:sz="0" w:space="0" w:color="auto"/>
                <w:bottom w:val="none" w:sz="0" w:space="0" w:color="auto"/>
                <w:right w:val="none" w:sz="0" w:space="0" w:color="auto"/>
              </w:divBdr>
            </w:div>
            <w:div w:id="1870988490">
              <w:marLeft w:val="0"/>
              <w:marRight w:val="0"/>
              <w:marTop w:val="0"/>
              <w:marBottom w:val="0"/>
              <w:divBdr>
                <w:top w:val="none" w:sz="0" w:space="0" w:color="auto"/>
                <w:left w:val="none" w:sz="0" w:space="0" w:color="auto"/>
                <w:bottom w:val="none" w:sz="0" w:space="0" w:color="auto"/>
                <w:right w:val="none" w:sz="0" w:space="0" w:color="auto"/>
              </w:divBdr>
            </w:div>
            <w:div w:id="985933285">
              <w:marLeft w:val="0"/>
              <w:marRight w:val="0"/>
              <w:marTop w:val="0"/>
              <w:marBottom w:val="0"/>
              <w:divBdr>
                <w:top w:val="none" w:sz="0" w:space="0" w:color="auto"/>
                <w:left w:val="none" w:sz="0" w:space="0" w:color="auto"/>
                <w:bottom w:val="none" w:sz="0" w:space="0" w:color="auto"/>
                <w:right w:val="none" w:sz="0" w:space="0" w:color="auto"/>
              </w:divBdr>
            </w:div>
            <w:div w:id="1547907570">
              <w:marLeft w:val="0"/>
              <w:marRight w:val="0"/>
              <w:marTop w:val="0"/>
              <w:marBottom w:val="0"/>
              <w:divBdr>
                <w:top w:val="none" w:sz="0" w:space="0" w:color="auto"/>
                <w:left w:val="none" w:sz="0" w:space="0" w:color="auto"/>
                <w:bottom w:val="none" w:sz="0" w:space="0" w:color="auto"/>
                <w:right w:val="none" w:sz="0" w:space="0" w:color="auto"/>
              </w:divBdr>
            </w:div>
            <w:div w:id="816730446">
              <w:marLeft w:val="0"/>
              <w:marRight w:val="0"/>
              <w:marTop w:val="0"/>
              <w:marBottom w:val="0"/>
              <w:divBdr>
                <w:top w:val="none" w:sz="0" w:space="0" w:color="auto"/>
                <w:left w:val="none" w:sz="0" w:space="0" w:color="auto"/>
                <w:bottom w:val="none" w:sz="0" w:space="0" w:color="auto"/>
                <w:right w:val="none" w:sz="0" w:space="0" w:color="auto"/>
              </w:divBdr>
            </w:div>
            <w:div w:id="1293484578">
              <w:marLeft w:val="0"/>
              <w:marRight w:val="0"/>
              <w:marTop w:val="0"/>
              <w:marBottom w:val="0"/>
              <w:divBdr>
                <w:top w:val="none" w:sz="0" w:space="0" w:color="auto"/>
                <w:left w:val="none" w:sz="0" w:space="0" w:color="auto"/>
                <w:bottom w:val="none" w:sz="0" w:space="0" w:color="auto"/>
                <w:right w:val="none" w:sz="0" w:space="0" w:color="auto"/>
              </w:divBdr>
            </w:div>
            <w:div w:id="1527253155">
              <w:marLeft w:val="0"/>
              <w:marRight w:val="0"/>
              <w:marTop w:val="0"/>
              <w:marBottom w:val="0"/>
              <w:divBdr>
                <w:top w:val="none" w:sz="0" w:space="0" w:color="auto"/>
                <w:left w:val="none" w:sz="0" w:space="0" w:color="auto"/>
                <w:bottom w:val="none" w:sz="0" w:space="0" w:color="auto"/>
                <w:right w:val="none" w:sz="0" w:space="0" w:color="auto"/>
              </w:divBdr>
            </w:div>
            <w:div w:id="1885825563">
              <w:marLeft w:val="0"/>
              <w:marRight w:val="0"/>
              <w:marTop w:val="0"/>
              <w:marBottom w:val="0"/>
              <w:divBdr>
                <w:top w:val="none" w:sz="0" w:space="0" w:color="auto"/>
                <w:left w:val="none" w:sz="0" w:space="0" w:color="auto"/>
                <w:bottom w:val="none" w:sz="0" w:space="0" w:color="auto"/>
                <w:right w:val="none" w:sz="0" w:space="0" w:color="auto"/>
              </w:divBdr>
            </w:div>
            <w:div w:id="965310572">
              <w:marLeft w:val="0"/>
              <w:marRight w:val="0"/>
              <w:marTop w:val="0"/>
              <w:marBottom w:val="0"/>
              <w:divBdr>
                <w:top w:val="none" w:sz="0" w:space="0" w:color="auto"/>
                <w:left w:val="none" w:sz="0" w:space="0" w:color="auto"/>
                <w:bottom w:val="none" w:sz="0" w:space="0" w:color="auto"/>
                <w:right w:val="none" w:sz="0" w:space="0" w:color="auto"/>
              </w:divBdr>
            </w:div>
            <w:div w:id="62682225">
              <w:marLeft w:val="0"/>
              <w:marRight w:val="0"/>
              <w:marTop w:val="0"/>
              <w:marBottom w:val="0"/>
              <w:divBdr>
                <w:top w:val="none" w:sz="0" w:space="0" w:color="auto"/>
                <w:left w:val="none" w:sz="0" w:space="0" w:color="auto"/>
                <w:bottom w:val="none" w:sz="0" w:space="0" w:color="auto"/>
                <w:right w:val="none" w:sz="0" w:space="0" w:color="auto"/>
              </w:divBdr>
            </w:div>
            <w:div w:id="1205370138">
              <w:marLeft w:val="0"/>
              <w:marRight w:val="0"/>
              <w:marTop w:val="0"/>
              <w:marBottom w:val="0"/>
              <w:divBdr>
                <w:top w:val="none" w:sz="0" w:space="0" w:color="auto"/>
                <w:left w:val="none" w:sz="0" w:space="0" w:color="auto"/>
                <w:bottom w:val="none" w:sz="0" w:space="0" w:color="auto"/>
                <w:right w:val="none" w:sz="0" w:space="0" w:color="auto"/>
              </w:divBdr>
            </w:div>
            <w:div w:id="29842608">
              <w:marLeft w:val="0"/>
              <w:marRight w:val="0"/>
              <w:marTop w:val="0"/>
              <w:marBottom w:val="0"/>
              <w:divBdr>
                <w:top w:val="none" w:sz="0" w:space="0" w:color="auto"/>
                <w:left w:val="none" w:sz="0" w:space="0" w:color="auto"/>
                <w:bottom w:val="none" w:sz="0" w:space="0" w:color="auto"/>
                <w:right w:val="none" w:sz="0" w:space="0" w:color="auto"/>
              </w:divBdr>
            </w:div>
            <w:div w:id="2130782173">
              <w:marLeft w:val="0"/>
              <w:marRight w:val="0"/>
              <w:marTop w:val="0"/>
              <w:marBottom w:val="0"/>
              <w:divBdr>
                <w:top w:val="none" w:sz="0" w:space="0" w:color="auto"/>
                <w:left w:val="none" w:sz="0" w:space="0" w:color="auto"/>
                <w:bottom w:val="none" w:sz="0" w:space="0" w:color="auto"/>
                <w:right w:val="none" w:sz="0" w:space="0" w:color="auto"/>
              </w:divBdr>
            </w:div>
            <w:div w:id="1280450510">
              <w:marLeft w:val="0"/>
              <w:marRight w:val="0"/>
              <w:marTop w:val="0"/>
              <w:marBottom w:val="0"/>
              <w:divBdr>
                <w:top w:val="none" w:sz="0" w:space="0" w:color="auto"/>
                <w:left w:val="none" w:sz="0" w:space="0" w:color="auto"/>
                <w:bottom w:val="none" w:sz="0" w:space="0" w:color="auto"/>
                <w:right w:val="none" w:sz="0" w:space="0" w:color="auto"/>
              </w:divBdr>
            </w:div>
            <w:div w:id="789129650">
              <w:marLeft w:val="0"/>
              <w:marRight w:val="0"/>
              <w:marTop w:val="0"/>
              <w:marBottom w:val="0"/>
              <w:divBdr>
                <w:top w:val="none" w:sz="0" w:space="0" w:color="auto"/>
                <w:left w:val="none" w:sz="0" w:space="0" w:color="auto"/>
                <w:bottom w:val="none" w:sz="0" w:space="0" w:color="auto"/>
                <w:right w:val="none" w:sz="0" w:space="0" w:color="auto"/>
              </w:divBdr>
            </w:div>
            <w:div w:id="876086679">
              <w:marLeft w:val="0"/>
              <w:marRight w:val="0"/>
              <w:marTop w:val="0"/>
              <w:marBottom w:val="0"/>
              <w:divBdr>
                <w:top w:val="none" w:sz="0" w:space="0" w:color="auto"/>
                <w:left w:val="none" w:sz="0" w:space="0" w:color="auto"/>
                <w:bottom w:val="none" w:sz="0" w:space="0" w:color="auto"/>
                <w:right w:val="none" w:sz="0" w:space="0" w:color="auto"/>
              </w:divBdr>
            </w:div>
            <w:div w:id="176235633">
              <w:marLeft w:val="0"/>
              <w:marRight w:val="0"/>
              <w:marTop w:val="0"/>
              <w:marBottom w:val="0"/>
              <w:divBdr>
                <w:top w:val="none" w:sz="0" w:space="0" w:color="auto"/>
                <w:left w:val="none" w:sz="0" w:space="0" w:color="auto"/>
                <w:bottom w:val="none" w:sz="0" w:space="0" w:color="auto"/>
                <w:right w:val="none" w:sz="0" w:space="0" w:color="auto"/>
              </w:divBdr>
            </w:div>
            <w:div w:id="193814226">
              <w:marLeft w:val="0"/>
              <w:marRight w:val="0"/>
              <w:marTop w:val="0"/>
              <w:marBottom w:val="0"/>
              <w:divBdr>
                <w:top w:val="none" w:sz="0" w:space="0" w:color="auto"/>
                <w:left w:val="none" w:sz="0" w:space="0" w:color="auto"/>
                <w:bottom w:val="none" w:sz="0" w:space="0" w:color="auto"/>
                <w:right w:val="none" w:sz="0" w:space="0" w:color="auto"/>
              </w:divBdr>
            </w:div>
            <w:div w:id="810948591">
              <w:marLeft w:val="0"/>
              <w:marRight w:val="0"/>
              <w:marTop w:val="0"/>
              <w:marBottom w:val="0"/>
              <w:divBdr>
                <w:top w:val="none" w:sz="0" w:space="0" w:color="auto"/>
                <w:left w:val="none" w:sz="0" w:space="0" w:color="auto"/>
                <w:bottom w:val="none" w:sz="0" w:space="0" w:color="auto"/>
                <w:right w:val="none" w:sz="0" w:space="0" w:color="auto"/>
              </w:divBdr>
            </w:div>
            <w:div w:id="1130246124">
              <w:marLeft w:val="0"/>
              <w:marRight w:val="0"/>
              <w:marTop w:val="0"/>
              <w:marBottom w:val="0"/>
              <w:divBdr>
                <w:top w:val="none" w:sz="0" w:space="0" w:color="auto"/>
                <w:left w:val="none" w:sz="0" w:space="0" w:color="auto"/>
                <w:bottom w:val="none" w:sz="0" w:space="0" w:color="auto"/>
                <w:right w:val="none" w:sz="0" w:space="0" w:color="auto"/>
              </w:divBdr>
            </w:div>
            <w:div w:id="371152472">
              <w:marLeft w:val="0"/>
              <w:marRight w:val="0"/>
              <w:marTop w:val="0"/>
              <w:marBottom w:val="0"/>
              <w:divBdr>
                <w:top w:val="none" w:sz="0" w:space="0" w:color="auto"/>
                <w:left w:val="none" w:sz="0" w:space="0" w:color="auto"/>
                <w:bottom w:val="none" w:sz="0" w:space="0" w:color="auto"/>
                <w:right w:val="none" w:sz="0" w:space="0" w:color="auto"/>
              </w:divBdr>
            </w:div>
            <w:div w:id="21367083">
              <w:marLeft w:val="0"/>
              <w:marRight w:val="0"/>
              <w:marTop w:val="0"/>
              <w:marBottom w:val="0"/>
              <w:divBdr>
                <w:top w:val="none" w:sz="0" w:space="0" w:color="auto"/>
                <w:left w:val="none" w:sz="0" w:space="0" w:color="auto"/>
                <w:bottom w:val="none" w:sz="0" w:space="0" w:color="auto"/>
                <w:right w:val="none" w:sz="0" w:space="0" w:color="auto"/>
              </w:divBdr>
            </w:div>
            <w:div w:id="968515952">
              <w:marLeft w:val="0"/>
              <w:marRight w:val="0"/>
              <w:marTop w:val="0"/>
              <w:marBottom w:val="0"/>
              <w:divBdr>
                <w:top w:val="none" w:sz="0" w:space="0" w:color="auto"/>
                <w:left w:val="none" w:sz="0" w:space="0" w:color="auto"/>
                <w:bottom w:val="none" w:sz="0" w:space="0" w:color="auto"/>
                <w:right w:val="none" w:sz="0" w:space="0" w:color="auto"/>
              </w:divBdr>
            </w:div>
            <w:div w:id="882445025">
              <w:marLeft w:val="0"/>
              <w:marRight w:val="0"/>
              <w:marTop w:val="0"/>
              <w:marBottom w:val="0"/>
              <w:divBdr>
                <w:top w:val="none" w:sz="0" w:space="0" w:color="auto"/>
                <w:left w:val="none" w:sz="0" w:space="0" w:color="auto"/>
                <w:bottom w:val="none" w:sz="0" w:space="0" w:color="auto"/>
                <w:right w:val="none" w:sz="0" w:space="0" w:color="auto"/>
              </w:divBdr>
            </w:div>
            <w:div w:id="1584071420">
              <w:marLeft w:val="0"/>
              <w:marRight w:val="0"/>
              <w:marTop w:val="0"/>
              <w:marBottom w:val="0"/>
              <w:divBdr>
                <w:top w:val="none" w:sz="0" w:space="0" w:color="auto"/>
                <w:left w:val="none" w:sz="0" w:space="0" w:color="auto"/>
                <w:bottom w:val="none" w:sz="0" w:space="0" w:color="auto"/>
                <w:right w:val="none" w:sz="0" w:space="0" w:color="auto"/>
              </w:divBdr>
            </w:div>
            <w:div w:id="216865222">
              <w:marLeft w:val="0"/>
              <w:marRight w:val="0"/>
              <w:marTop w:val="0"/>
              <w:marBottom w:val="0"/>
              <w:divBdr>
                <w:top w:val="none" w:sz="0" w:space="0" w:color="auto"/>
                <w:left w:val="none" w:sz="0" w:space="0" w:color="auto"/>
                <w:bottom w:val="none" w:sz="0" w:space="0" w:color="auto"/>
                <w:right w:val="none" w:sz="0" w:space="0" w:color="auto"/>
              </w:divBdr>
            </w:div>
            <w:div w:id="1629359451">
              <w:marLeft w:val="0"/>
              <w:marRight w:val="0"/>
              <w:marTop w:val="0"/>
              <w:marBottom w:val="0"/>
              <w:divBdr>
                <w:top w:val="none" w:sz="0" w:space="0" w:color="auto"/>
                <w:left w:val="none" w:sz="0" w:space="0" w:color="auto"/>
                <w:bottom w:val="none" w:sz="0" w:space="0" w:color="auto"/>
                <w:right w:val="none" w:sz="0" w:space="0" w:color="auto"/>
              </w:divBdr>
            </w:div>
            <w:div w:id="1433237782">
              <w:marLeft w:val="0"/>
              <w:marRight w:val="0"/>
              <w:marTop w:val="0"/>
              <w:marBottom w:val="0"/>
              <w:divBdr>
                <w:top w:val="none" w:sz="0" w:space="0" w:color="auto"/>
                <w:left w:val="none" w:sz="0" w:space="0" w:color="auto"/>
                <w:bottom w:val="none" w:sz="0" w:space="0" w:color="auto"/>
                <w:right w:val="none" w:sz="0" w:space="0" w:color="auto"/>
              </w:divBdr>
            </w:div>
            <w:div w:id="1847329425">
              <w:marLeft w:val="0"/>
              <w:marRight w:val="0"/>
              <w:marTop w:val="0"/>
              <w:marBottom w:val="0"/>
              <w:divBdr>
                <w:top w:val="none" w:sz="0" w:space="0" w:color="auto"/>
                <w:left w:val="none" w:sz="0" w:space="0" w:color="auto"/>
                <w:bottom w:val="none" w:sz="0" w:space="0" w:color="auto"/>
                <w:right w:val="none" w:sz="0" w:space="0" w:color="auto"/>
              </w:divBdr>
            </w:div>
            <w:div w:id="1870873182">
              <w:marLeft w:val="0"/>
              <w:marRight w:val="0"/>
              <w:marTop w:val="0"/>
              <w:marBottom w:val="0"/>
              <w:divBdr>
                <w:top w:val="none" w:sz="0" w:space="0" w:color="auto"/>
                <w:left w:val="none" w:sz="0" w:space="0" w:color="auto"/>
                <w:bottom w:val="none" w:sz="0" w:space="0" w:color="auto"/>
                <w:right w:val="none" w:sz="0" w:space="0" w:color="auto"/>
              </w:divBdr>
            </w:div>
            <w:div w:id="798109679">
              <w:marLeft w:val="0"/>
              <w:marRight w:val="0"/>
              <w:marTop w:val="0"/>
              <w:marBottom w:val="0"/>
              <w:divBdr>
                <w:top w:val="none" w:sz="0" w:space="0" w:color="auto"/>
                <w:left w:val="none" w:sz="0" w:space="0" w:color="auto"/>
                <w:bottom w:val="none" w:sz="0" w:space="0" w:color="auto"/>
                <w:right w:val="none" w:sz="0" w:space="0" w:color="auto"/>
              </w:divBdr>
            </w:div>
            <w:div w:id="1804468839">
              <w:marLeft w:val="0"/>
              <w:marRight w:val="0"/>
              <w:marTop w:val="0"/>
              <w:marBottom w:val="0"/>
              <w:divBdr>
                <w:top w:val="none" w:sz="0" w:space="0" w:color="auto"/>
                <w:left w:val="none" w:sz="0" w:space="0" w:color="auto"/>
                <w:bottom w:val="none" w:sz="0" w:space="0" w:color="auto"/>
                <w:right w:val="none" w:sz="0" w:space="0" w:color="auto"/>
              </w:divBdr>
            </w:div>
            <w:div w:id="1130587678">
              <w:marLeft w:val="0"/>
              <w:marRight w:val="0"/>
              <w:marTop w:val="0"/>
              <w:marBottom w:val="0"/>
              <w:divBdr>
                <w:top w:val="none" w:sz="0" w:space="0" w:color="auto"/>
                <w:left w:val="none" w:sz="0" w:space="0" w:color="auto"/>
                <w:bottom w:val="none" w:sz="0" w:space="0" w:color="auto"/>
                <w:right w:val="none" w:sz="0" w:space="0" w:color="auto"/>
              </w:divBdr>
            </w:div>
            <w:div w:id="901409072">
              <w:marLeft w:val="0"/>
              <w:marRight w:val="0"/>
              <w:marTop w:val="0"/>
              <w:marBottom w:val="0"/>
              <w:divBdr>
                <w:top w:val="none" w:sz="0" w:space="0" w:color="auto"/>
                <w:left w:val="none" w:sz="0" w:space="0" w:color="auto"/>
                <w:bottom w:val="none" w:sz="0" w:space="0" w:color="auto"/>
                <w:right w:val="none" w:sz="0" w:space="0" w:color="auto"/>
              </w:divBdr>
            </w:div>
            <w:div w:id="2130664338">
              <w:marLeft w:val="0"/>
              <w:marRight w:val="0"/>
              <w:marTop w:val="0"/>
              <w:marBottom w:val="0"/>
              <w:divBdr>
                <w:top w:val="none" w:sz="0" w:space="0" w:color="auto"/>
                <w:left w:val="none" w:sz="0" w:space="0" w:color="auto"/>
                <w:bottom w:val="none" w:sz="0" w:space="0" w:color="auto"/>
                <w:right w:val="none" w:sz="0" w:space="0" w:color="auto"/>
              </w:divBdr>
            </w:div>
            <w:div w:id="309595725">
              <w:marLeft w:val="0"/>
              <w:marRight w:val="0"/>
              <w:marTop w:val="0"/>
              <w:marBottom w:val="0"/>
              <w:divBdr>
                <w:top w:val="none" w:sz="0" w:space="0" w:color="auto"/>
                <w:left w:val="none" w:sz="0" w:space="0" w:color="auto"/>
                <w:bottom w:val="none" w:sz="0" w:space="0" w:color="auto"/>
                <w:right w:val="none" w:sz="0" w:space="0" w:color="auto"/>
              </w:divBdr>
            </w:div>
            <w:div w:id="695422398">
              <w:marLeft w:val="0"/>
              <w:marRight w:val="0"/>
              <w:marTop w:val="0"/>
              <w:marBottom w:val="0"/>
              <w:divBdr>
                <w:top w:val="none" w:sz="0" w:space="0" w:color="auto"/>
                <w:left w:val="none" w:sz="0" w:space="0" w:color="auto"/>
                <w:bottom w:val="none" w:sz="0" w:space="0" w:color="auto"/>
                <w:right w:val="none" w:sz="0" w:space="0" w:color="auto"/>
              </w:divBdr>
            </w:div>
            <w:div w:id="579632541">
              <w:marLeft w:val="0"/>
              <w:marRight w:val="0"/>
              <w:marTop w:val="0"/>
              <w:marBottom w:val="0"/>
              <w:divBdr>
                <w:top w:val="none" w:sz="0" w:space="0" w:color="auto"/>
                <w:left w:val="none" w:sz="0" w:space="0" w:color="auto"/>
                <w:bottom w:val="none" w:sz="0" w:space="0" w:color="auto"/>
                <w:right w:val="none" w:sz="0" w:space="0" w:color="auto"/>
              </w:divBdr>
            </w:div>
            <w:div w:id="475611305">
              <w:marLeft w:val="0"/>
              <w:marRight w:val="0"/>
              <w:marTop w:val="0"/>
              <w:marBottom w:val="0"/>
              <w:divBdr>
                <w:top w:val="none" w:sz="0" w:space="0" w:color="auto"/>
                <w:left w:val="none" w:sz="0" w:space="0" w:color="auto"/>
                <w:bottom w:val="none" w:sz="0" w:space="0" w:color="auto"/>
                <w:right w:val="none" w:sz="0" w:space="0" w:color="auto"/>
              </w:divBdr>
            </w:div>
            <w:div w:id="684405108">
              <w:marLeft w:val="0"/>
              <w:marRight w:val="0"/>
              <w:marTop w:val="0"/>
              <w:marBottom w:val="0"/>
              <w:divBdr>
                <w:top w:val="none" w:sz="0" w:space="0" w:color="auto"/>
                <w:left w:val="none" w:sz="0" w:space="0" w:color="auto"/>
                <w:bottom w:val="none" w:sz="0" w:space="0" w:color="auto"/>
                <w:right w:val="none" w:sz="0" w:space="0" w:color="auto"/>
              </w:divBdr>
            </w:div>
            <w:div w:id="1047685802">
              <w:marLeft w:val="0"/>
              <w:marRight w:val="0"/>
              <w:marTop w:val="0"/>
              <w:marBottom w:val="0"/>
              <w:divBdr>
                <w:top w:val="none" w:sz="0" w:space="0" w:color="auto"/>
                <w:left w:val="none" w:sz="0" w:space="0" w:color="auto"/>
                <w:bottom w:val="none" w:sz="0" w:space="0" w:color="auto"/>
                <w:right w:val="none" w:sz="0" w:space="0" w:color="auto"/>
              </w:divBdr>
            </w:div>
            <w:div w:id="516043121">
              <w:marLeft w:val="0"/>
              <w:marRight w:val="0"/>
              <w:marTop w:val="0"/>
              <w:marBottom w:val="0"/>
              <w:divBdr>
                <w:top w:val="none" w:sz="0" w:space="0" w:color="auto"/>
                <w:left w:val="none" w:sz="0" w:space="0" w:color="auto"/>
                <w:bottom w:val="none" w:sz="0" w:space="0" w:color="auto"/>
                <w:right w:val="none" w:sz="0" w:space="0" w:color="auto"/>
              </w:divBdr>
            </w:div>
            <w:div w:id="1134130541">
              <w:marLeft w:val="0"/>
              <w:marRight w:val="0"/>
              <w:marTop w:val="0"/>
              <w:marBottom w:val="0"/>
              <w:divBdr>
                <w:top w:val="none" w:sz="0" w:space="0" w:color="auto"/>
                <w:left w:val="none" w:sz="0" w:space="0" w:color="auto"/>
                <w:bottom w:val="none" w:sz="0" w:space="0" w:color="auto"/>
                <w:right w:val="none" w:sz="0" w:space="0" w:color="auto"/>
              </w:divBdr>
            </w:div>
            <w:div w:id="339695795">
              <w:marLeft w:val="0"/>
              <w:marRight w:val="0"/>
              <w:marTop w:val="0"/>
              <w:marBottom w:val="0"/>
              <w:divBdr>
                <w:top w:val="none" w:sz="0" w:space="0" w:color="auto"/>
                <w:left w:val="none" w:sz="0" w:space="0" w:color="auto"/>
                <w:bottom w:val="none" w:sz="0" w:space="0" w:color="auto"/>
                <w:right w:val="none" w:sz="0" w:space="0" w:color="auto"/>
              </w:divBdr>
            </w:div>
            <w:div w:id="1843625889">
              <w:marLeft w:val="0"/>
              <w:marRight w:val="0"/>
              <w:marTop w:val="0"/>
              <w:marBottom w:val="0"/>
              <w:divBdr>
                <w:top w:val="none" w:sz="0" w:space="0" w:color="auto"/>
                <w:left w:val="none" w:sz="0" w:space="0" w:color="auto"/>
                <w:bottom w:val="none" w:sz="0" w:space="0" w:color="auto"/>
                <w:right w:val="none" w:sz="0" w:space="0" w:color="auto"/>
              </w:divBdr>
            </w:div>
            <w:div w:id="2083984962">
              <w:marLeft w:val="0"/>
              <w:marRight w:val="0"/>
              <w:marTop w:val="0"/>
              <w:marBottom w:val="0"/>
              <w:divBdr>
                <w:top w:val="none" w:sz="0" w:space="0" w:color="auto"/>
                <w:left w:val="none" w:sz="0" w:space="0" w:color="auto"/>
                <w:bottom w:val="none" w:sz="0" w:space="0" w:color="auto"/>
                <w:right w:val="none" w:sz="0" w:space="0" w:color="auto"/>
              </w:divBdr>
            </w:div>
            <w:div w:id="1622615703">
              <w:marLeft w:val="0"/>
              <w:marRight w:val="0"/>
              <w:marTop w:val="0"/>
              <w:marBottom w:val="0"/>
              <w:divBdr>
                <w:top w:val="none" w:sz="0" w:space="0" w:color="auto"/>
                <w:left w:val="none" w:sz="0" w:space="0" w:color="auto"/>
                <w:bottom w:val="none" w:sz="0" w:space="0" w:color="auto"/>
                <w:right w:val="none" w:sz="0" w:space="0" w:color="auto"/>
              </w:divBdr>
            </w:div>
            <w:div w:id="191845973">
              <w:marLeft w:val="0"/>
              <w:marRight w:val="0"/>
              <w:marTop w:val="0"/>
              <w:marBottom w:val="0"/>
              <w:divBdr>
                <w:top w:val="none" w:sz="0" w:space="0" w:color="auto"/>
                <w:left w:val="none" w:sz="0" w:space="0" w:color="auto"/>
                <w:bottom w:val="none" w:sz="0" w:space="0" w:color="auto"/>
                <w:right w:val="none" w:sz="0" w:space="0" w:color="auto"/>
              </w:divBdr>
            </w:div>
            <w:div w:id="741682825">
              <w:marLeft w:val="0"/>
              <w:marRight w:val="0"/>
              <w:marTop w:val="0"/>
              <w:marBottom w:val="0"/>
              <w:divBdr>
                <w:top w:val="none" w:sz="0" w:space="0" w:color="auto"/>
                <w:left w:val="none" w:sz="0" w:space="0" w:color="auto"/>
                <w:bottom w:val="none" w:sz="0" w:space="0" w:color="auto"/>
                <w:right w:val="none" w:sz="0" w:space="0" w:color="auto"/>
              </w:divBdr>
            </w:div>
            <w:div w:id="1677728738">
              <w:marLeft w:val="0"/>
              <w:marRight w:val="0"/>
              <w:marTop w:val="0"/>
              <w:marBottom w:val="0"/>
              <w:divBdr>
                <w:top w:val="none" w:sz="0" w:space="0" w:color="auto"/>
                <w:left w:val="none" w:sz="0" w:space="0" w:color="auto"/>
                <w:bottom w:val="none" w:sz="0" w:space="0" w:color="auto"/>
                <w:right w:val="none" w:sz="0" w:space="0" w:color="auto"/>
              </w:divBdr>
            </w:div>
            <w:div w:id="758254889">
              <w:marLeft w:val="0"/>
              <w:marRight w:val="0"/>
              <w:marTop w:val="0"/>
              <w:marBottom w:val="0"/>
              <w:divBdr>
                <w:top w:val="none" w:sz="0" w:space="0" w:color="auto"/>
                <w:left w:val="none" w:sz="0" w:space="0" w:color="auto"/>
                <w:bottom w:val="none" w:sz="0" w:space="0" w:color="auto"/>
                <w:right w:val="none" w:sz="0" w:space="0" w:color="auto"/>
              </w:divBdr>
            </w:div>
            <w:div w:id="1864510793">
              <w:marLeft w:val="0"/>
              <w:marRight w:val="0"/>
              <w:marTop w:val="0"/>
              <w:marBottom w:val="0"/>
              <w:divBdr>
                <w:top w:val="none" w:sz="0" w:space="0" w:color="auto"/>
                <w:left w:val="none" w:sz="0" w:space="0" w:color="auto"/>
                <w:bottom w:val="none" w:sz="0" w:space="0" w:color="auto"/>
                <w:right w:val="none" w:sz="0" w:space="0" w:color="auto"/>
              </w:divBdr>
            </w:div>
            <w:div w:id="1406493808">
              <w:marLeft w:val="0"/>
              <w:marRight w:val="0"/>
              <w:marTop w:val="0"/>
              <w:marBottom w:val="0"/>
              <w:divBdr>
                <w:top w:val="none" w:sz="0" w:space="0" w:color="auto"/>
                <w:left w:val="none" w:sz="0" w:space="0" w:color="auto"/>
                <w:bottom w:val="none" w:sz="0" w:space="0" w:color="auto"/>
                <w:right w:val="none" w:sz="0" w:space="0" w:color="auto"/>
              </w:divBdr>
            </w:div>
            <w:div w:id="1274827213">
              <w:marLeft w:val="0"/>
              <w:marRight w:val="0"/>
              <w:marTop w:val="0"/>
              <w:marBottom w:val="0"/>
              <w:divBdr>
                <w:top w:val="none" w:sz="0" w:space="0" w:color="auto"/>
                <w:left w:val="none" w:sz="0" w:space="0" w:color="auto"/>
                <w:bottom w:val="none" w:sz="0" w:space="0" w:color="auto"/>
                <w:right w:val="none" w:sz="0" w:space="0" w:color="auto"/>
              </w:divBdr>
            </w:div>
            <w:div w:id="876892133">
              <w:marLeft w:val="0"/>
              <w:marRight w:val="0"/>
              <w:marTop w:val="0"/>
              <w:marBottom w:val="0"/>
              <w:divBdr>
                <w:top w:val="none" w:sz="0" w:space="0" w:color="auto"/>
                <w:left w:val="none" w:sz="0" w:space="0" w:color="auto"/>
                <w:bottom w:val="none" w:sz="0" w:space="0" w:color="auto"/>
                <w:right w:val="none" w:sz="0" w:space="0" w:color="auto"/>
              </w:divBdr>
            </w:div>
            <w:div w:id="742994976">
              <w:marLeft w:val="0"/>
              <w:marRight w:val="0"/>
              <w:marTop w:val="0"/>
              <w:marBottom w:val="0"/>
              <w:divBdr>
                <w:top w:val="none" w:sz="0" w:space="0" w:color="auto"/>
                <w:left w:val="none" w:sz="0" w:space="0" w:color="auto"/>
                <w:bottom w:val="none" w:sz="0" w:space="0" w:color="auto"/>
                <w:right w:val="none" w:sz="0" w:space="0" w:color="auto"/>
              </w:divBdr>
            </w:div>
            <w:div w:id="1420130582">
              <w:marLeft w:val="0"/>
              <w:marRight w:val="0"/>
              <w:marTop w:val="0"/>
              <w:marBottom w:val="0"/>
              <w:divBdr>
                <w:top w:val="none" w:sz="0" w:space="0" w:color="auto"/>
                <w:left w:val="none" w:sz="0" w:space="0" w:color="auto"/>
                <w:bottom w:val="none" w:sz="0" w:space="0" w:color="auto"/>
                <w:right w:val="none" w:sz="0" w:space="0" w:color="auto"/>
              </w:divBdr>
            </w:div>
            <w:div w:id="2141917759">
              <w:marLeft w:val="0"/>
              <w:marRight w:val="0"/>
              <w:marTop w:val="0"/>
              <w:marBottom w:val="0"/>
              <w:divBdr>
                <w:top w:val="none" w:sz="0" w:space="0" w:color="auto"/>
                <w:left w:val="none" w:sz="0" w:space="0" w:color="auto"/>
                <w:bottom w:val="none" w:sz="0" w:space="0" w:color="auto"/>
                <w:right w:val="none" w:sz="0" w:space="0" w:color="auto"/>
              </w:divBdr>
            </w:div>
            <w:div w:id="9643405">
              <w:marLeft w:val="0"/>
              <w:marRight w:val="0"/>
              <w:marTop w:val="0"/>
              <w:marBottom w:val="0"/>
              <w:divBdr>
                <w:top w:val="none" w:sz="0" w:space="0" w:color="auto"/>
                <w:left w:val="none" w:sz="0" w:space="0" w:color="auto"/>
                <w:bottom w:val="none" w:sz="0" w:space="0" w:color="auto"/>
                <w:right w:val="none" w:sz="0" w:space="0" w:color="auto"/>
              </w:divBdr>
            </w:div>
            <w:div w:id="883054304">
              <w:marLeft w:val="0"/>
              <w:marRight w:val="0"/>
              <w:marTop w:val="0"/>
              <w:marBottom w:val="0"/>
              <w:divBdr>
                <w:top w:val="none" w:sz="0" w:space="0" w:color="auto"/>
                <w:left w:val="none" w:sz="0" w:space="0" w:color="auto"/>
                <w:bottom w:val="none" w:sz="0" w:space="0" w:color="auto"/>
                <w:right w:val="none" w:sz="0" w:space="0" w:color="auto"/>
              </w:divBdr>
            </w:div>
            <w:div w:id="1862081871">
              <w:marLeft w:val="0"/>
              <w:marRight w:val="0"/>
              <w:marTop w:val="0"/>
              <w:marBottom w:val="0"/>
              <w:divBdr>
                <w:top w:val="none" w:sz="0" w:space="0" w:color="auto"/>
                <w:left w:val="none" w:sz="0" w:space="0" w:color="auto"/>
                <w:bottom w:val="none" w:sz="0" w:space="0" w:color="auto"/>
                <w:right w:val="none" w:sz="0" w:space="0" w:color="auto"/>
              </w:divBdr>
            </w:div>
            <w:div w:id="2006323688">
              <w:marLeft w:val="0"/>
              <w:marRight w:val="0"/>
              <w:marTop w:val="0"/>
              <w:marBottom w:val="0"/>
              <w:divBdr>
                <w:top w:val="none" w:sz="0" w:space="0" w:color="auto"/>
                <w:left w:val="none" w:sz="0" w:space="0" w:color="auto"/>
                <w:bottom w:val="none" w:sz="0" w:space="0" w:color="auto"/>
                <w:right w:val="none" w:sz="0" w:space="0" w:color="auto"/>
              </w:divBdr>
            </w:div>
            <w:div w:id="1857764604">
              <w:marLeft w:val="0"/>
              <w:marRight w:val="0"/>
              <w:marTop w:val="0"/>
              <w:marBottom w:val="0"/>
              <w:divBdr>
                <w:top w:val="none" w:sz="0" w:space="0" w:color="auto"/>
                <w:left w:val="none" w:sz="0" w:space="0" w:color="auto"/>
                <w:bottom w:val="none" w:sz="0" w:space="0" w:color="auto"/>
                <w:right w:val="none" w:sz="0" w:space="0" w:color="auto"/>
              </w:divBdr>
            </w:div>
            <w:div w:id="390155184">
              <w:marLeft w:val="0"/>
              <w:marRight w:val="0"/>
              <w:marTop w:val="0"/>
              <w:marBottom w:val="0"/>
              <w:divBdr>
                <w:top w:val="none" w:sz="0" w:space="0" w:color="auto"/>
                <w:left w:val="none" w:sz="0" w:space="0" w:color="auto"/>
                <w:bottom w:val="none" w:sz="0" w:space="0" w:color="auto"/>
                <w:right w:val="none" w:sz="0" w:space="0" w:color="auto"/>
              </w:divBdr>
            </w:div>
            <w:div w:id="1076391982">
              <w:marLeft w:val="0"/>
              <w:marRight w:val="0"/>
              <w:marTop w:val="0"/>
              <w:marBottom w:val="0"/>
              <w:divBdr>
                <w:top w:val="none" w:sz="0" w:space="0" w:color="auto"/>
                <w:left w:val="none" w:sz="0" w:space="0" w:color="auto"/>
                <w:bottom w:val="none" w:sz="0" w:space="0" w:color="auto"/>
                <w:right w:val="none" w:sz="0" w:space="0" w:color="auto"/>
              </w:divBdr>
            </w:div>
            <w:div w:id="1122766665">
              <w:marLeft w:val="0"/>
              <w:marRight w:val="0"/>
              <w:marTop w:val="0"/>
              <w:marBottom w:val="0"/>
              <w:divBdr>
                <w:top w:val="none" w:sz="0" w:space="0" w:color="auto"/>
                <w:left w:val="none" w:sz="0" w:space="0" w:color="auto"/>
                <w:bottom w:val="none" w:sz="0" w:space="0" w:color="auto"/>
                <w:right w:val="none" w:sz="0" w:space="0" w:color="auto"/>
              </w:divBdr>
            </w:div>
            <w:div w:id="1688366155">
              <w:marLeft w:val="0"/>
              <w:marRight w:val="0"/>
              <w:marTop w:val="0"/>
              <w:marBottom w:val="0"/>
              <w:divBdr>
                <w:top w:val="none" w:sz="0" w:space="0" w:color="auto"/>
                <w:left w:val="none" w:sz="0" w:space="0" w:color="auto"/>
                <w:bottom w:val="none" w:sz="0" w:space="0" w:color="auto"/>
                <w:right w:val="none" w:sz="0" w:space="0" w:color="auto"/>
              </w:divBdr>
            </w:div>
            <w:div w:id="275984758">
              <w:marLeft w:val="0"/>
              <w:marRight w:val="0"/>
              <w:marTop w:val="0"/>
              <w:marBottom w:val="0"/>
              <w:divBdr>
                <w:top w:val="none" w:sz="0" w:space="0" w:color="auto"/>
                <w:left w:val="none" w:sz="0" w:space="0" w:color="auto"/>
                <w:bottom w:val="none" w:sz="0" w:space="0" w:color="auto"/>
                <w:right w:val="none" w:sz="0" w:space="0" w:color="auto"/>
              </w:divBdr>
            </w:div>
            <w:div w:id="458449920">
              <w:marLeft w:val="0"/>
              <w:marRight w:val="0"/>
              <w:marTop w:val="0"/>
              <w:marBottom w:val="0"/>
              <w:divBdr>
                <w:top w:val="none" w:sz="0" w:space="0" w:color="auto"/>
                <w:left w:val="none" w:sz="0" w:space="0" w:color="auto"/>
                <w:bottom w:val="none" w:sz="0" w:space="0" w:color="auto"/>
                <w:right w:val="none" w:sz="0" w:space="0" w:color="auto"/>
              </w:divBdr>
            </w:div>
            <w:div w:id="1782190730">
              <w:marLeft w:val="0"/>
              <w:marRight w:val="0"/>
              <w:marTop w:val="0"/>
              <w:marBottom w:val="0"/>
              <w:divBdr>
                <w:top w:val="none" w:sz="0" w:space="0" w:color="auto"/>
                <w:left w:val="none" w:sz="0" w:space="0" w:color="auto"/>
                <w:bottom w:val="none" w:sz="0" w:space="0" w:color="auto"/>
                <w:right w:val="none" w:sz="0" w:space="0" w:color="auto"/>
              </w:divBdr>
            </w:div>
            <w:div w:id="1082724019">
              <w:marLeft w:val="0"/>
              <w:marRight w:val="0"/>
              <w:marTop w:val="0"/>
              <w:marBottom w:val="0"/>
              <w:divBdr>
                <w:top w:val="none" w:sz="0" w:space="0" w:color="auto"/>
                <w:left w:val="none" w:sz="0" w:space="0" w:color="auto"/>
                <w:bottom w:val="none" w:sz="0" w:space="0" w:color="auto"/>
                <w:right w:val="none" w:sz="0" w:space="0" w:color="auto"/>
              </w:divBdr>
            </w:div>
            <w:div w:id="2000498029">
              <w:marLeft w:val="0"/>
              <w:marRight w:val="0"/>
              <w:marTop w:val="0"/>
              <w:marBottom w:val="0"/>
              <w:divBdr>
                <w:top w:val="none" w:sz="0" w:space="0" w:color="auto"/>
                <w:left w:val="none" w:sz="0" w:space="0" w:color="auto"/>
                <w:bottom w:val="none" w:sz="0" w:space="0" w:color="auto"/>
                <w:right w:val="none" w:sz="0" w:space="0" w:color="auto"/>
              </w:divBdr>
            </w:div>
            <w:div w:id="933320968">
              <w:marLeft w:val="0"/>
              <w:marRight w:val="0"/>
              <w:marTop w:val="0"/>
              <w:marBottom w:val="0"/>
              <w:divBdr>
                <w:top w:val="none" w:sz="0" w:space="0" w:color="auto"/>
                <w:left w:val="none" w:sz="0" w:space="0" w:color="auto"/>
                <w:bottom w:val="none" w:sz="0" w:space="0" w:color="auto"/>
                <w:right w:val="none" w:sz="0" w:space="0" w:color="auto"/>
              </w:divBdr>
            </w:div>
            <w:div w:id="958030755">
              <w:marLeft w:val="0"/>
              <w:marRight w:val="0"/>
              <w:marTop w:val="0"/>
              <w:marBottom w:val="0"/>
              <w:divBdr>
                <w:top w:val="none" w:sz="0" w:space="0" w:color="auto"/>
                <w:left w:val="none" w:sz="0" w:space="0" w:color="auto"/>
                <w:bottom w:val="none" w:sz="0" w:space="0" w:color="auto"/>
                <w:right w:val="none" w:sz="0" w:space="0" w:color="auto"/>
              </w:divBdr>
            </w:div>
            <w:div w:id="64575111">
              <w:marLeft w:val="0"/>
              <w:marRight w:val="0"/>
              <w:marTop w:val="0"/>
              <w:marBottom w:val="0"/>
              <w:divBdr>
                <w:top w:val="none" w:sz="0" w:space="0" w:color="auto"/>
                <w:left w:val="none" w:sz="0" w:space="0" w:color="auto"/>
                <w:bottom w:val="none" w:sz="0" w:space="0" w:color="auto"/>
                <w:right w:val="none" w:sz="0" w:space="0" w:color="auto"/>
              </w:divBdr>
            </w:div>
            <w:div w:id="721057579">
              <w:marLeft w:val="0"/>
              <w:marRight w:val="0"/>
              <w:marTop w:val="0"/>
              <w:marBottom w:val="0"/>
              <w:divBdr>
                <w:top w:val="none" w:sz="0" w:space="0" w:color="auto"/>
                <w:left w:val="none" w:sz="0" w:space="0" w:color="auto"/>
                <w:bottom w:val="none" w:sz="0" w:space="0" w:color="auto"/>
                <w:right w:val="none" w:sz="0" w:space="0" w:color="auto"/>
              </w:divBdr>
            </w:div>
            <w:div w:id="1777868281">
              <w:marLeft w:val="0"/>
              <w:marRight w:val="0"/>
              <w:marTop w:val="0"/>
              <w:marBottom w:val="0"/>
              <w:divBdr>
                <w:top w:val="none" w:sz="0" w:space="0" w:color="auto"/>
                <w:left w:val="none" w:sz="0" w:space="0" w:color="auto"/>
                <w:bottom w:val="none" w:sz="0" w:space="0" w:color="auto"/>
                <w:right w:val="none" w:sz="0" w:space="0" w:color="auto"/>
              </w:divBdr>
            </w:div>
            <w:div w:id="1660227187">
              <w:marLeft w:val="0"/>
              <w:marRight w:val="0"/>
              <w:marTop w:val="0"/>
              <w:marBottom w:val="0"/>
              <w:divBdr>
                <w:top w:val="none" w:sz="0" w:space="0" w:color="auto"/>
                <w:left w:val="none" w:sz="0" w:space="0" w:color="auto"/>
                <w:bottom w:val="none" w:sz="0" w:space="0" w:color="auto"/>
                <w:right w:val="none" w:sz="0" w:space="0" w:color="auto"/>
              </w:divBdr>
            </w:div>
            <w:div w:id="1560247903">
              <w:marLeft w:val="0"/>
              <w:marRight w:val="0"/>
              <w:marTop w:val="0"/>
              <w:marBottom w:val="0"/>
              <w:divBdr>
                <w:top w:val="none" w:sz="0" w:space="0" w:color="auto"/>
                <w:left w:val="none" w:sz="0" w:space="0" w:color="auto"/>
                <w:bottom w:val="none" w:sz="0" w:space="0" w:color="auto"/>
                <w:right w:val="none" w:sz="0" w:space="0" w:color="auto"/>
              </w:divBdr>
            </w:div>
            <w:div w:id="841353052">
              <w:marLeft w:val="0"/>
              <w:marRight w:val="0"/>
              <w:marTop w:val="0"/>
              <w:marBottom w:val="0"/>
              <w:divBdr>
                <w:top w:val="none" w:sz="0" w:space="0" w:color="auto"/>
                <w:left w:val="none" w:sz="0" w:space="0" w:color="auto"/>
                <w:bottom w:val="none" w:sz="0" w:space="0" w:color="auto"/>
                <w:right w:val="none" w:sz="0" w:space="0" w:color="auto"/>
              </w:divBdr>
            </w:div>
            <w:div w:id="1870528766">
              <w:marLeft w:val="0"/>
              <w:marRight w:val="0"/>
              <w:marTop w:val="0"/>
              <w:marBottom w:val="0"/>
              <w:divBdr>
                <w:top w:val="none" w:sz="0" w:space="0" w:color="auto"/>
                <w:left w:val="none" w:sz="0" w:space="0" w:color="auto"/>
                <w:bottom w:val="none" w:sz="0" w:space="0" w:color="auto"/>
                <w:right w:val="none" w:sz="0" w:space="0" w:color="auto"/>
              </w:divBdr>
            </w:div>
            <w:div w:id="338041977">
              <w:marLeft w:val="0"/>
              <w:marRight w:val="0"/>
              <w:marTop w:val="0"/>
              <w:marBottom w:val="0"/>
              <w:divBdr>
                <w:top w:val="none" w:sz="0" w:space="0" w:color="auto"/>
                <w:left w:val="none" w:sz="0" w:space="0" w:color="auto"/>
                <w:bottom w:val="none" w:sz="0" w:space="0" w:color="auto"/>
                <w:right w:val="none" w:sz="0" w:space="0" w:color="auto"/>
              </w:divBdr>
            </w:div>
            <w:div w:id="1549606112">
              <w:marLeft w:val="0"/>
              <w:marRight w:val="0"/>
              <w:marTop w:val="0"/>
              <w:marBottom w:val="0"/>
              <w:divBdr>
                <w:top w:val="none" w:sz="0" w:space="0" w:color="auto"/>
                <w:left w:val="none" w:sz="0" w:space="0" w:color="auto"/>
                <w:bottom w:val="none" w:sz="0" w:space="0" w:color="auto"/>
                <w:right w:val="none" w:sz="0" w:space="0" w:color="auto"/>
              </w:divBdr>
            </w:div>
            <w:div w:id="1007827344">
              <w:marLeft w:val="0"/>
              <w:marRight w:val="0"/>
              <w:marTop w:val="0"/>
              <w:marBottom w:val="0"/>
              <w:divBdr>
                <w:top w:val="none" w:sz="0" w:space="0" w:color="auto"/>
                <w:left w:val="none" w:sz="0" w:space="0" w:color="auto"/>
                <w:bottom w:val="none" w:sz="0" w:space="0" w:color="auto"/>
                <w:right w:val="none" w:sz="0" w:space="0" w:color="auto"/>
              </w:divBdr>
            </w:div>
            <w:div w:id="1876456894">
              <w:marLeft w:val="0"/>
              <w:marRight w:val="0"/>
              <w:marTop w:val="0"/>
              <w:marBottom w:val="0"/>
              <w:divBdr>
                <w:top w:val="none" w:sz="0" w:space="0" w:color="auto"/>
                <w:left w:val="none" w:sz="0" w:space="0" w:color="auto"/>
                <w:bottom w:val="none" w:sz="0" w:space="0" w:color="auto"/>
                <w:right w:val="none" w:sz="0" w:space="0" w:color="auto"/>
              </w:divBdr>
            </w:div>
            <w:div w:id="310445423">
              <w:marLeft w:val="0"/>
              <w:marRight w:val="0"/>
              <w:marTop w:val="0"/>
              <w:marBottom w:val="0"/>
              <w:divBdr>
                <w:top w:val="none" w:sz="0" w:space="0" w:color="auto"/>
                <w:left w:val="none" w:sz="0" w:space="0" w:color="auto"/>
                <w:bottom w:val="none" w:sz="0" w:space="0" w:color="auto"/>
                <w:right w:val="none" w:sz="0" w:space="0" w:color="auto"/>
              </w:divBdr>
            </w:div>
            <w:div w:id="1937984265">
              <w:marLeft w:val="0"/>
              <w:marRight w:val="0"/>
              <w:marTop w:val="0"/>
              <w:marBottom w:val="0"/>
              <w:divBdr>
                <w:top w:val="none" w:sz="0" w:space="0" w:color="auto"/>
                <w:left w:val="none" w:sz="0" w:space="0" w:color="auto"/>
                <w:bottom w:val="none" w:sz="0" w:space="0" w:color="auto"/>
                <w:right w:val="none" w:sz="0" w:space="0" w:color="auto"/>
              </w:divBdr>
            </w:div>
            <w:div w:id="665090838">
              <w:marLeft w:val="0"/>
              <w:marRight w:val="0"/>
              <w:marTop w:val="0"/>
              <w:marBottom w:val="0"/>
              <w:divBdr>
                <w:top w:val="none" w:sz="0" w:space="0" w:color="auto"/>
                <w:left w:val="none" w:sz="0" w:space="0" w:color="auto"/>
                <w:bottom w:val="none" w:sz="0" w:space="0" w:color="auto"/>
                <w:right w:val="none" w:sz="0" w:space="0" w:color="auto"/>
              </w:divBdr>
            </w:div>
            <w:div w:id="423579323">
              <w:marLeft w:val="0"/>
              <w:marRight w:val="0"/>
              <w:marTop w:val="0"/>
              <w:marBottom w:val="0"/>
              <w:divBdr>
                <w:top w:val="none" w:sz="0" w:space="0" w:color="auto"/>
                <w:left w:val="none" w:sz="0" w:space="0" w:color="auto"/>
                <w:bottom w:val="none" w:sz="0" w:space="0" w:color="auto"/>
                <w:right w:val="none" w:sz="0" w:space="0" w:color="auto"/>
              </w:divBdr>
            </w:div>
            <w:div w:id="1057255">
              <w:marLeft w:val="0"/>
              <w:marRight w:val="0"/>
              <w:marTop w:val="0"/>
              <w:marBottom w:val="0"/>
              <w:divBdr>
                <w:top w:val="none" w:sz="0" w:space="0" w:color="auto"/>
                <w:left w:val="none" w:sz="0" w:space="0" w:color="auto"/>
                <w:bottom w:val="none" w:sz="0" w:space="0" w:color="auto"/>
                <w:right w:val="none" w:sz="0" w:space="0" w:color="auto"/>
              </w:divBdr>
            </w:div>
            <w:div w:id="930048854">
              <w:marLeft w:val="0"/>
              <w:marRight w:val="0"/>
              <w:marTop w:val="0"/>
              <w:marBottom w:val="0"/>
              <w:divBdr>
                <w:top w:val="none" w:sz="0" w:space="0" w:color="auto"/>
                <w:left w:val="none" w:sz="0" w:space="0" w:color="auto"/>
                <w:bottom w:val="none" w:sz="0" w:space="0" w:color="auto"/>
                <w:right w:val="none" w:sz="0" w:space="0" w:color="auto"/>
              </w:divBdr>
            </w:div>
            <w:div w:id="1565219816">
              <w:marLeft w:val="0"/>
              <w:marRight w:val="0"/>
              <w:marTop w:val="0"/>
              <w:marBottom w:val="0"/>
              <w:divBdr>
                <w:top w:val="none" w:sz="0" w:space="0" w:color="auto"/>
                <w:left w:val="none" w:sz="0" w:space="0" w:color="auto"/>
                <w:bottom w:val="none" w:sz="0" w:space="0" w:color="auto"/>
                <w:right w:val="none" w:sz="0" w:space="0" w:color="auto"/>
              </w:divBdr>
            </w:div>
            <w:div w:id="1755124184">
              <w:marLeft w:val="0"/>
              <w:marRight w:val="0"/>
              <w:marTop w:val="0"/>
              <w:marBottom w:val="0"/>
              <w:divBdr>
                <w:top w:val="none" w:sz="0" w:space="0" w:color="auto"/>
                <w:left w:val="none" w:sz="0" w:space="0" w:color="auto"/>
                <w:bottom w:val="none" w:sz="0" w:space="0" w:color="auto"/>
                <w:right w:val="none" w:sz="0" w:space="0" w:color="auto"/>
              </w:divBdr>
            </w:div>
            <w:div w:id="199824195">
              <w:marLeft w:val="0"/>
              <w:marRight w:val="0"/>
              <w:marTop w:val="0"/>
              <w:marBottom w:val="0"/>
              <w:divBdr>
                <w:top w:val="none" w:sz="0" w:space="0" w:color="auto"/>
                <w:left w:val="none" w:sz="0" w:space="0" w:color="auto"/>
                <w:bottom w:val="none" w:sz="0" w:space="0" w:color="auto"/>
                <w:right w:val="none" w:sz="0" w:space="0" w:color="auto"/>
              </w:divBdr>
            </w:div>
            <w:div w:id="87309978">
              <w:marLeft w:val="0"/>
              <w:marRight w:val="0"/>
              <w:marTop w:val="0"/>
              <w:marBottom w:val="0"/>
              <w:divBdr>
                <w:top w:val="none" w:sz="0" w:space="0" w:color="auto"/>
                <w:left w:val="none" w:sz="0" w:space="0" w:color="auto"/>
                <w:bottom w:val="none" w:sz="0" w:space="0" w:color="auto"/>
                <w:right w:val="none" w:sz="0" w:space="0" w:color="auto"/>
              </w:divBdr>
            </w:div>
            <w:div w:id="1033651034">
              <w:marLeft w:val="0"/>
              <w:marRight w:val="0"/>
              <w:marTop w:val="0"/>
              <w:marBottom w:val="0"/>
              <w:divBdr>
                <w:top w:val="none" w:sz="0" w:space="0" w:color="auto"/>
                <w:left w:val="none" w:sz="0" w:space="0" w:color="auto"/>
                <w:bottom w:val="none" w:sz="0" w:space="0" w:color="auto"/>
                <w:right w:val="none" w:sz="0" w:space="0" w:color="auto"/>
              </w:divBdr>
            </w:div>
            <w:div w:id="2044671945">
              <w:marLeft w:val="0"/>
              <w:marRight w:val="0"/>
              <w:marTop w:val="0"/>
              <w:marBottom w:val="0"/>
              <w:divBdr>
                <w:top w:val="none" w:sz="0" w:space="0" w:color="auto"/>
                <w:left w:val="none" w:sz="0" w:space="0" w:color="auto"/>
                <w:bottom w:val="none" w:sz="0" w:space="0" w:color="auto"/>
                <w:right w:val="none" w:sz="0" w:space="0" w:color="auto"/>
              </w:divBdr>
            </w:div>
            <w:div w:id="807478003">
              <w:marLeft w:val="0"/>
              <w:marRight w:val="0"/>
              <w:marTop w:val="0"/>
              <w:marBottom w:val="0"/>
              <w:divBdr>
                <w:top w:val="none" w:sz="0" w:space="0" w:color="auto"/>
                <w:left w:val="none" w:sz="0" w:space="0" w:color="auto"/>
                <w:bottom w:val="none" w:sz="0" w:space="0" w:color="auto"/>
                <w:right w:val="none" w:sz="0" w:space="0" w:color="auto"/>
              </w:divBdr>
            </w:div>
            <w:div w:id="1304122196">
              <w:marLeft w:val="0"/>
              <w:marRight w:val="0"/>
              <w:marTop w:val="0"/>
              <w:marBottom w:val="0"/>
              <w:divBdr>
                <w:top w:val="none" w:sz="0" w:space="0" w:color="auto"/>
                <w:left w:val="none" w:sz="0" w:space="0" w:color="auto"/>
                <w:bottom w:val="none" w:sz="0" w:space="0" w:color="auto"/>
                <w:right w:val="none" w:sz="0" w:space="0" w:color="auto"/>
              </w:divBdr>
            </w:div>
            <w:div w:id="1898858249">
              <w:marLeft w:val="0"/>
              <w:marRight w:val="0"/>
              <w:marTop w:val="0"/>
              <w:marBottom w:val="0"/>
              <w:divBdr>
                <w:top w:val="none" w:sz="0" w:space="0" w:color="auto"/>
                <w:left w:val="none" w:sz="0" w:space="0" w:color="auto"/>
                <w:bottom w:val="none" w:sz="0" w:space="0" w:color="auto"/>
                <w:right w:val="none" w:sz="0" w:space="0" w:color="auto"/>
              </w:divBdr>
            </w:div>
            <w:div w:id="1219707615">
              <w:marLeft w:val="0"/>
              <w:marRight w:val="0"/>
              <w:marTop w:val="0"/>
              <w:marBottom w:val="0"/>
              <w:divBdr>
                <w:top w:val="none" w:sz="0" w:space="0" w:color="auto"/>
                <w:left w:val="none" w:sz="0" w:space="0" w:color="auto"/>
                <w:bottom w:val="none" w:sz="0" w:space="0" w:color="auto"/>
                <w:right w:val="none" w:sz="0" w:space="0" w:color="auto"/>
              </w:divBdr>
            </w:div>
            <w:div w:id="2137410396">
              <w:marLeft w:val="0"/>
              <w:marRight w:val="0"/>
              <w:marTop w:val="0"/>
              <w:marBottom w:val="0"/>
              <w:divBdr>
                <w:top w:val="none" w:sz="0" w:space="0" w:color="auto"/>
                <w:left w:val="none" w:sz="0" w:space="0" w:color="auto"/>
                <w:bottom w:val="none" w:sz="0" w:space="0" w:color="auto"/>
                <w:right w:val="none" w:sz="0" w:space="0" w:color="auto"/>
              </w:divBdr>
            </w:div>
            <w:div w:id="731078762">
              <w:marLeft w:val="0"/>
              <w:marRight w:val="0"/>
              <w:marTop w:val="0"/>
              <w:marBottom w:val="0"/>
              <w:divBdr>
                <w:top w:val="none" w:sz="0" w:space="0" w:color="auto"/>
                <w:left w:val="none" w:sz="0" w:space="0" w:color="auto"/>
                <w:bottom w:val="none" w:sz="0" w:space="0" w:color="auto"/>
                <w:right w:val="none" w:sz="0" w:space="0" w:color="auto"/>
              </w:divBdr>
            </w:div>
            <w:div w:id="1894998154">
              <w:marLeft w:val="0"/>
              <w:marRight w:val="0"/>
              <w:marTop w:val="0"/>
              <w:marBottom w:val="0"/>
              <w:divBdr>
                <w:top w:val="none" w:sz="0" w:space="0" w:color="auto"/>
                <w:left w:val="none" w:sz="0" w:space="0" w:color="auto"/>
                <w:bottom w:val="none" w:sz="0" w:space="0" w:color="auto"/>
                <w:right w:val="none" w:sz="0" w:space="0" w:color="auto"/>
              </w:divBdr>
            </w:div>
            <w:div w:id="1062871621">
              <w:marLeft w:val="0"/>
              <w:marRight w:val="0"/>
              <w:marTop w:val="0"/>
              <w:marBottom w:val="0"/>
              <w:divBdr>
                <w:top w:val="none" w:sz="0" w:space="0" w:color="auto"/>
                <w:left w:val="none" w:sz="0" w:space="0" w:color="auto"/>
                <w:bottom w:val="none" w:sz="0" w:space="0" w:color="auto"/>
                <w:right w:val="none" w:sz="0" w:space="0" w:color="auto"/>
              </w:divBdr>
            </w:div>
            <w:div w:id="833767119">
              <w:marLeft w:val="0"/>
              <w:marRight w:val="0"/>
              <w:marTop w:val="0"/>
              <w:marBottom w:val="0"/>
              <w:divBdr>
                <w:top w:val="none" w:sz="0" w:space="0" w:color="auto"/>
                <w:left w:val="none" w:sz="0" w:space="0" w:color="auto"/>
                <w:bottom w:val="none" w:sz="0" w:space="0" w:color="auto"/>
                <w:right w:val="none" w:sz="0" w:space="0" w:color="auto"/>
              </w:divBdr>
            </w:div>
            <w:div w:id="394400790">
              <w:marLeft w:val="0"/>
              <w:marRight w:val="0"/>
              <w:marTop w:val="0"/>
              <w:marBottom w:val="0"/>
              <w:divBdr>
                <w:top w:val="none" w:sz="0" w:space="0" w:color="auto"/>
                <w:left w:val="none" w:sz="0" w:space="0" w:color="auto"/>
                <w:bottom w:val="none" w:sz="0" w:space="0" w:color="auto"/>
                <w:right w:val="none" w:sz="0" w:space="0" w:color="auto"/>
              </w:divBdr>
            </w:div>
            <w:div w:id="360401885">
              <w:marLeft w:val="0"/>
              <w:marRight w:val="0"/>
              <w:marTop w:val="0"/>
              <w:marBottom w:val="0"/>
              <w:divBdr>
                <w:top w:val="none" w:sz="0" w:space="0" w:color="auto"/>
                <w:left w:val="none" w:sz="0" w:space="0" w:color="auto"/>
                <w:bottom w:val="none" w:sz="0" w:space="0" w:color="auto"/>
                <w:right w:val="none" w:sz="0" w:space="0" w:color="auto"/>
              </w:divBdr>
            </w:div>
            <w:div w:id="107311871">
              <w:marLeft w:val="0"/>
              <w:marRight w:val="0"/>
              <w:marTop w:val="0"/>
              <w:marBottom w:val="0"/>
              <w:divBdr>
                <w:top w:val="none" w:sz="0" w:space="0" w:color="auto"/>
                <w:left w:val="none" w:sz="0" w:space="0" w:color="auto"/>
                <w:bottom w:val="none" w:sz="0" w:space="0" w:color="auto"/>
                <w:right w:val="none" w:sz="0" w:space="0" w:color="auto"/>
              </w:divBdr>
            </w:div>
            <w:div w:id="955909173">
              <w:marLeft w:val="0"/>
              <w:marRight w:val="0"/>
              <w:marTop w:val="0"/>
              <w:marBottom w:val="0"/>
              <w:divBdr>
                <w:top w:val="none" w:sz="0" w:space="0" w:color="auto"/>
                <w:left w:val="none" w:sz="0" w:space="0" w:color="auto"/>
                <w:bottom w:val="none" w:sz="0" w:space="0" w:color="auto"/>
                <w:right w:val="none" w:sz="0" w:space="0" w:color="auto"/>
              </w:divBdr>
            </w:div>
            <w:div w:id="1843010057">
              <w:marLeft w:val="0"/>
              <w:marRight w:val="0"/>
              <w:marTop w:val="0"/>
              <w:marBottom w:val="0"/>
              <w:divBdr>
                <w:top w:val="none" w:sz="0" w:space="0" w:color="auto"/>
                <w:left w:val="none" w:sz="0" w:space="0" w:color="auto"/>
                <w:bottom w:val="none" w:sz="0" w:space="0" w:color="auto"/>
                <w:right w:val="none" w:sz="0" w:space="0" w:color="auto"/>
              </w:divBdr>
            </w:div>
            <w:div w:id="1681078562">
              <w:marLeft w:val="0"/>
              <w:marRight w:val="0"/>
              <w:marTop w:val="0"/>
              <w:marBottom w:val="0"/>
              <w:divBdr>
                <w:top w:val="none" w:sz="0" w:space="0" w:color="auto"/>
                <w:left w:val="none" w:sz="0" w:space="0" w:color="auto"/>
                <w:bottom w:val="none" w:sz="0" w:space="0" w:color="auto"/>
                <w:right w:val="none" w:sz="0" w:space="0" w:color="auto"/>
              </w:divBdr>
            </w:div>
            <w:div w:id="1840805883">
              <w:marLeft w:val="0"/>
              <w:marRight w:val="0"/>
              <w:marTop w:val="0"/>
              <w:marBottom w:val="0"/>
              <w:divBdr>
                <w:top w:val="none" w:sz="0" w:space="0" w:color="auto"/>
                <w:left w:val="none" w:sz="0" w:space="0" w:color="auto"/>
                <w:bottom w:val="none" w:sz="0" w:space="0" w:color="auto"/>
                <w:right w:val="none" w:sz="0" w:space="0" w:color="auto"/>
              </w:divBdr>
            </w:div>
            <w:div w:id="1981416684">
              <w:marLeft w:val="0"/>
              <w:marRight w:val="0"/>
              <w:marTop w:val="0"/>
              <w:marBottom w:val="0"/>
              <w:divBdr>
                <w:top w:val="none" w:sz="0" w:space="0" w:color="auto"/>
                <w:left w:val="none" w:sz="0" w:space="0" w:color="auto"/>
                <w:bottom w:val="none" w:sz="0" w:space="0" w:color="auto"/>
                <w:right w:val="none" w:sz="0" w:space="0" w:color="auto"/>
              </w:divBdr>
            </w:div>
            <w:div w:id="1505777291">
              <w:marLeft w:val="0"/>
              <w:marRight w:val="0"/>
              <w:marTop w:val="0"/>
              <w:marBottom w:val="0"/>
              <w:divBdr>
                <w:top w:val="none" w:sz="0" w:space="0" w:color="auto"/>
                <w:left w:val="none" w:sz="0" w:space="0" w:color="auto"/>
                <w:bottom w:val="none" w:sz="0" w:space="0" w:color="auto"/>
                <w:right w:val="none" w:sz="0" w:space="0" w:color="auto"/>
              </w:divBdr>
            </w:div>
            <w:div w:id="1031147235">
              <w:marLeft w:val="0"/>
              <w:marRight w:val="0"/>
              <w:marTop w:val="0"/>
              <w:marBottom w:val="0"/>
              <w:divBdr>
                <w:top w:val="none" w:sz="0" w:space="0" w:color="auto"/>
                <w:left w:val="none" w:sz="0" w:space="0" w:color="auto"/>
                <w:bottom w:val="none" w:sz="0" w:space="0" w:color="auto"/>
                <w:right w:val="none" w:sz="0" w:space="0" w:color="auto"/>
              </w:divBdr>
            </w:div>
            <w:div w:id="833254993">
              <w:marLeft w:val="0"/>
              <w:marRight w:val="0"/>
              <w:marTop w:val="0"/>
              <w:marBottom w:val="0"/>
              <w:divBdr>
                <w:top w:val="none" w:sz="0" w:space="0" w:color="auto"/>
                <w:left w:val="none" w:sz="0" w:space="0" w:color="auto"/>
                <w:bottom w:val="none" w:sz="0" w:space="0" w:color="auto"/>
                <w:right w:val="none" w:sz="0" w:space="0" w:color="auto"/>
              </w:divBdr>
            </w:div>
            <w:div w:id="813374161">
              <w:marLeft w:val="0"/>
              <w:marRight w:val="0"/>
              <w:marTop w:val="0"/>
              <w:marBottom w:val="0"/>
              <w:divBdr>
                <w:top w:val="none" w:sz="0" w:space="0" w:color="auto"/>
                <w:left w:val="none" w:sz="0" w:space="0" w:color="auto"/>
                <w:bottom w:val="none" w:sz="0" w:space="0" w:color="auto"/>
                <w:right w:val="none" w:sz="0" w:space="0" w:color="auto"/>
              </w:divBdr>
            </w:div>
            <w:div w:id="1627350075">
              <w:marLeft w:val="0"/>
              <w:marRight w:val="0"/>
              <w:marTop w:val="0"/>
              <w:marBottom w:val="0"/>
              <w:divBdr>
                <w:top w:val="none" w:sz="0" w:space="0" w:color="auto"/>
                <w:left w:val="none" w:sz="0" w:space="0" w:color="auto"/>
                <w:bottom w:val="none" w:sz="0" w:space="0" w:color="auto"/>
                <w:right w:val="none" w:sz="0" w:space="0" w:color="auto"/>
              </w:divBdr>
            </w:div>
            <w:div w:id="1101609107">
              <w:marLeft w:val="0"/>
              <w:marRight w:val="0"/>
              <w:marTop w:val="0"/>
              <w:marBottom w:val="0"/>
              <w:divBdr>
                <w:top w:val="none" w:sz="0" w:space="0" w:color="auto"/>
                <w:left w:val="none" w:sz="0" w:space="0" w:color="auto"/>
                <w:bottom w:val="none" w:sz="0" w:space="0" w:color="auto"/>
                <w:right w:val="none" w:sz="0" w:space="0" w:color="auto"/>
              </w:divBdr>
            </w:div>
          </w:divsChild>
        </w:div>
        <w:div w:id="1593514434">
          <w:marLeft w:val="0"/>
          <w:marRight w:val="0"/>
          <w:marTop w:val="0"/>
          <w:marBottom w:val="120"/>
          <w:divBdr>
            <w:top w:val="none" w:sz="0" w:space="0" w:color="auto"/>
            <w:left w:val="none" w:sz="0" w:space="0" w:color="auto"/>
            <w:bottom w:val="none" w:sz="0" w:space="0" w:color="auto"/>
            <w:right w:val="none" w:sz="0" w:space="0" w:color="auto"/>
          </w:divBdr>
          <w:divsChild>
            <w:div w:id="1321932473">
              <w:marLeft w:val="0"/>
              <w:marRight w:val="0"/>
              <w:marTop w:val="0"/>
              <w:marBottom w:val="0"/>
              <w:divBdr>
                <w:top w:val="none" w:sz="0" w:space="0" w:color="auto"/>
                <w:left w:val="none" w:sz="0" w:space="0" w:color="auto"/>
                <w:bottom w:val="none" w:sz="0" w:space="0" w:color="auto"/>
                <w:right w:val="none" w:sz="0" w:space="0" w:color="auto"/>
              </w:divBdr>
            </w:div>
            <w:div w:id="966929518">
              <w:marLeft w:val="0"/>
              <w:marRight w:val="0"/>
              <w:marTop w:val="0"/>
              <w:marBottom w:val="0"/>
              <w:divBdr>
                <w:top w:val="none" w:sz="0" w:space="0" w:color="auto"/>
                <w:left w:val="none" w:sz="0" w:space="0" w:color="auto"/>
                <w:bottom w:val="none" w:sz="0" w:space="0" w:color="auto"/>
                <w:right w:val="none" w:sz="0" w:space="0" w:color="auto"/>
              </w:divBdr>
            </w:div>
            <w:div w:id="363216698">
              <w:marLeft w:val="0"/>
              <w:marRight w:val="0"/>
              <w:marTop w:val="0"/>
              <w:marBottom w:val="0"/>
              <w:divBdr>
                <w:top w:val="none" w:sz="0" w:space="0" w:color="auto"/>
                <w:left w:val="none" w:sz="0" w:space="0" w:color="auto"/>
                <w:bottom w:val="none" w:sz="0" w:space="0" w:color="auto"/>
                <w:right w:val="none" w:sz="0" w:space="0" w:color="auto"/>
              </w:divBdr>
            </w:div>
            <w:div w:id="466972208">
              <w:marLeft w:val="0"/>
              <w:marRight w:val="0"/>
              <w:marTop w:val="0"/>
              <w:marBottom w:val="0"/>
              <w:divBdr>
                <w:top w:val="none" w:sz="0" w:space="0" w:color="auto"/>
                <w:left w:val="none" w:sz="0" w:space="0" w:color="auto"/>
                <w:bottom w:val="none" w:sz="0" w:space="0" w:color="auto"/>
                <w:right w:val="none" w:sz="0" w:space="0" w:color="auto"/>
              </w:divBdr>
            </w:div>
            <w:div w:id="1574849314">
              <w:marLeft w:val="0"/>
              <w:marRight w:val="0"/>
              <w:marTop w:val="0"/>
              <w:marBottom w:val="0"/>
              <w:divBdr>
                <w:top w:val="none" w:sz="0" w:space="0" w:color="auto"/>
                <w:left w:val="none" w:sz="0" w:space="0" w:color="auto"/>
                <w:bottom w:val="none" w:sz="0" w:space="0" w:color="auto"/>
                <w:right w:val="none" w:sz="0" w:space="0" w:color="auto"/>
              </w:divBdr>
            </w:div>
            <w:div w:id="134030047">
              <w:marLeft w:val="0"/>
              <w:marRight w:val="0"/>
              <w:marTop w:val="0"/>
              <w:marBottom w:val="0"/>
              <w:divBdr>
                <w:top w:val="none" w:sz="0" w:space="0" w:color="auto"/>
                <w:left w:val="none" w:sz="0" w:space="0" w:color="auto"/>
                <w:bottom w:val="none" w:sz="0" w:space="0" w:color="auto"/>
                <w:right w:val="none" w:sz="0" w:space="0" w:color="auto"/>
              </w:divBdr>
            </w:div>
            <w:div w:id="1635405963">
              <w:marLeft w:val="0"/>
              <w:marRight w:val="0"/>
              <w:marTop w:val="0"/>
              <w:marBottom w:val="0"/>
              <w:divBdr>
                <w:top w:val="none" w:sz="0" w:space="0" w:color="auto"/>
                <w:left w:val="none" w:sz="0" w:space="0" w:color="auto"/>
                <w:bottom w:val="none" w:sz="0" w:space="0" w:color="auto"/>
                <w:right w:val="none" w:sz="0" w:space="0" w:color="auto"/>
              </w:divBdr>
            </w:div>
            <w:div w:id="320740872">
              <w:marLeft w:val="0"/>
              <w:marRight w:val="0"/>
              <w:marTop w:val="0"/>
              <w:marBottom w:val="0"/>
              <w:divBdr>
                <w:top w:val="none" w:sz="0" w:space="0" w:color="auto"/>
                <w:left w:val="none" w:sz="0" w:space="0" w:color="auto"/>
                <w:bottom w:val="none" w:sz="0" w:space="0" w:color="auto"/>
                <w:right w:val="none" w:sz="0" w:space="0" w:color="auto"/>
              </w:divBdr>
            </w:div>
            <w:div w:id="674038350">
              <w:marLeft w:val="0"/>
              <w:marRight w:val="0"/>
              <w:marTop w:val="0"/>
              <w:marBottom w:val="0"/>
              <w:divBdr>
                <w:top w:val="none" w:sz="0" w:space="0" w:color="auto"/>
                <w:left w:val="none" w:sz="0" w:space="0" w:color="auto"/>
                <w:bottom w:val="none" w:sz="0" w:space="0" w:color="auto"/>
                <w:right w:val="none" w:sz="0" w:space="0" w:color="auto"/>
              </w:divBdr>
            </w:div>
            <w:div w:id="1664620441">
              <w:marLeft w:val="0"/>
              <w:marRight w:val="0"/>
              <w:marTop w:val="0"/>
              <w:marBottom w:val="0"/>
              <w:divBdr>
                <w:top w:val="none" w:sz="0" w:space="0" w:color="auto"/>
                <w:left w:val="none" w:sz="0" w:space="0" w:color="auto"/>
                <w:bottom w:val="none" w:sz="0" w:space="0" w:color="auto"/>
                <w:right w:val="none" w:sz="0" w:space="0" w:color="auto"/>
              </w:divBdr>
            </w:div>
            <w:div w:id="1365903799">
              <w:marLeft w:val="0"/>
              <w:marRight w:val="0"/>
              <w:marTop w:val="0"/>
              <w:marBottom w:val="0"/>
              <w:divBdr>
                <w:top w:val="none" w:sz="0" w:space="0" w:color="auto"/>
                <w:left w:val="none" w:sz="0" w:space="0" w:color="auto"/>
                <w:bottom w:val="none" w:sz="0" w:space="0" w:color="auto"/>
                <w:right w:val="none" w:sz="0" w:space="0" w:color="auto"/>
              </w:divBdr>
            </w:div>
            <w:div w:id="11251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31394</Words>
  <Characters>178950</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 Стоянова Димитрова</dc:creator>
  <cp:lastModifiedBy>Светла Стоянова Димитрова</cp:lastModifiedBy>
  <cp:revision>2</cp:revision>
  <dcterms:created xsi:type="dcterms:W3CDTF">2022-09-09T07:58:00Z</dcterms:created>
  <dcterms:modified xsi:type="dcterms:W3CDTF">2022-09-09T07:58:00Z</dcterms:modified>
</cp:coreProperties>
</file>