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F265B">
      <w:pPr>
        <w:spacing w:before="100" w:beforeAutospacing="1" w:after="100" w:afterAutospacing="1" w:line="240" w:lineRule="auto"/>
        <w:jc w:val="center"/>
        <w:textAlignment w:val="center"/>
        <w:divId w:val="900093179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НАРЕДБА № 26 ОТ 14 ЮНИ 2007 Г. ЗА ПРЕДОСТАВЯНЕ НА АКУШЕРСКА ПОМОЩ НА ЗДРАВНО НЕОСИГУРЕНИ ЖЕНИ И ЗА ИЗВЪРШВАНЕ НА ИЗСЛЕДВАНИЯ ИЗВЪН ОБХВАТА НА ЗАДЪЛЖИТЕЛНОТО ЗДРАВНО ОСИГУРЯВАНЕ НА ДЕЦА И БРЕМЕННИ ЖЕНИ</w:t>
      </w:r>
    </w:p>
    <w:p w:rsidR="00000000" w:rsidRDefault="003F265B">
      <w:pPr>
        <w:spacing w:after="0" w:line="240" w:lineRule="auto"/>
        <w:ind w:firstLine="1155"/>
        <w:textAlignment w:val="center"/>
        <w:divId w:val="132659548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сила от 01.01.2007 г.</w:t>
      </w:r>
    </w:p>
    <w:p w:rsidR="00000000" w:rsidRDefault="003F265B">
      <w:pPr>
        <w:spacing w:after="0" w:line="240" w:lineRule="auto"/>
        <w:ind w:firstLine="1155"/>
        <w:textAlignment w:val="center"/>
        <w:divId w:val="141604933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Издадена от министъра на здравеопазването</w:t>
      </w:r>
    </w:p>
    <w:p w:rsidR="00000000" w:rsidRDefault="003F265B">
      <w:pPr>
        <w:spacing w:before="100" w:beforeAutospacing="1" w:after="100" w:afterAutospacing="1" w:line="240" w:lineRule="auto"/>
        <w:ind w:firstLine="1155"/>
        <w:jc w:val="both"/>
        <w:textAlignment w:val="center"/>
        <w:divId w:val="418058872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Обн. ДВ. бр.51 от 26 юни 2007г., изм. и доп. ДВ. бр.100 от 15 декември 2012г., изм. и доп. ДВ. бр.9 от 31 януари 2014г., доп. ДВ. бр.103 от 30 декември 2015г., доп. ДВ. бр.82 от 1 октомври 2021г., изм. и доп. ДВ. б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р.69 от 26 август 2022г.</w:t>
      </w:r>
    </w:p>
    <w:p w:rsidR="00000000" w:rsidRDefault="003F265B">
      <w:pPr>
        <w:spacing w:before="100" w:beforeAutospacing="1" w:after="100" w:afterAutospacing="1" w:line="240" w:lineRule="auto"/>
        <w:jc w:val="center"/>
        <w:textAlignment w:val="center"/>
        <w:divId w:val="143745046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Общи положения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4988863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1. С тази наредба се определят: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7413726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обхватът и редът на предоставяне на медицински услуги, свързани с акушерска помощ, на здравно неосигурените жени;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7837650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условията и редът за извършване на изследвания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звън обхвата на задължителното здравно осигуряване на деца и бременни жени с китове, реактиви и консумативи, осигурени от Министерството на здравеопазването;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666789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(нова - ДВ, бр. 100 от 2012 г., в сила от 01.01.2013 г., изм. - ДВ, бр. 69 от 2022 г., в сила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01.01.2023 г.) редът за извършване и обхватът на профилактичните прегледи и изследвания по време на бременността на здравнонеосигурените жени.</w:t>
      </w:r>
    </w:p>
    <w:p w:rsidR="00000000" w:rsidRDefault="003F265B">
      <w:pPr>
        <w:spacing w:after="120" w:line="240" w:lineRule="auto"/>
        <w:ind w:firstLine="1155"/>
        <w:jc w:val="both"/>
        <w:textAlignment w:val="center"/>
        <w:divId w:val="20698425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F265B">
      <w:pPr>
        <w:spacing w:after="120" w:line="240" w:lineRule="auto"/>
        <w:textAlignment w:val="center"/>
        <w:divId w:val="180842852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Редакция към ДВ, бр. 100 от 15 Декември 2012 г.</w:t>
      </w:r>
    </w:p>
    <w:p w:rsidR="00000000" w:rsidRDefault="003F265B">
      <w:pPr>
        <w:spacing w:after="0" w:line="240" w:lineRule="auto"/>
        <w:jc w:val="both"/>
        <w:textAlignment w:val="center"/>
        <w:divId w:val="1386680763"/>
        <w:rPr>
          <w:rFonts w:ascii="Times New Roman" w:eastAsia="Times New Roman" w:hAnsi="Times New Roman" w:cs="Times New Roman"/>
          <w:i/>
          <w:iCs/>
          <w:color w:val="060606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color w:val="060606"/>
          <w:sz w:val="21"/>
          <w:szCs w:val="21"/>
        </w:rPr>
        <w:t>Чл. 1. С тази наредба се определят:</w:t>
      </w:r>
    </w:p>
    <w:p w:rsidR="00000000" w:rsidRDefault="003F265B">
      <w:pPr>
        <w:spacing w:after="0" w:line="240" w:lineRule="auto"/>
        <w:jc w:val="both"/>
        <w:textAlignment w:val="center"/>
        <w:divId w:val="1057512478"/>
        <w:rPr>
          <w:rFonts w:ascii="Times New Roman" w:eastAsia="Times New Roman" w:hAnsi="Times New Roman" w:cs="Times New Roman"/>
          <w:i/>
          <w:iCs/>
          <w:color w:val="060606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color w:val="060606"/>
          <w:sz w:val="21"/>
          <w:szCs w:val="21"/>
        </w:rPr>
        <w:t>1. обхватът и редът на пр</w:t>
      </w:r>
      <w:r>
        <w:rPr>
          <w:rFonts w:ascii="Times New Roman" w:eastAsia="Times New Roman" w:hAnsi="Times New Roman" w:cs="Times New Roman"/>
          <w:i/>
          <w:iCs/>
          <w:color w:val="060606"/>
          <w:sz w:val="21"/>
          <w:szCs w:val="21"/>
        </w:rPr>
        <w:t>едоставяне на медицински услуги, свързани с акушерска помощ, на здравно неосигурените жени;</w:t>
      </w:r>
    </w:p>
    <w:p w:rsidR="00000000" w:rsidRDefault="003F265B">
      <w:pPr>
        <w:spacing w:after="0" w:line="240" w:lineRule="auto"/>
        <w:jc w:val="both"/>
        <w:textAlignment w:val="center"/>
        <w:divId w:val="39403178"/>
        <w:rPr>
          <w:rFonts w:ascii="Times New Roman" w:eastAsia="Times New Roman" w:hAnsi="Times New Roman" w:cs="Times New Roman"/>
          <w:i/>
          <w:iCs/>
          <w:color w:val="060606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color w:val="060606"/>
          <w:sz w:val="21"/>
          <w:szCs w:val="21"/>
        </w:rPr>
        <w:t>2. условията и редът за извършване на изследвания извън обхвата на задължителното здравно осигуряване на деца и бременни жени с китове, реактиви и консумативи, осиг</w:t>
      </w:r>
      <w:r>
        <w:rPr>
          <w:rFonts w:ascii="Times New Roman" w:eastAsia="Times New Roman" w:hAnsi="Times New Roman" w:cs="Times New Roman"/>
          <w:i/>
          <w:iCs/>
          <w:color w:val="060606"/>
          <w:sz w:val="21"/>
          <w:szCs w:val="21"/>
        </w:rPr>
        <w:t>урени от Министерството на здравеопазването;</w:t>
      </w:r>
    </w:p>
    <w:p w:rsidR="00000000" w:rsidRDefault="003F265B">
      <w:pPr>
        <w:spacing w:after="0" w:line="240" w:lineRule="auto"/>
        <w:jc w:val="both"/>
        <w:textAlignment w:val="center"/>
        <w:divId w:val="442043999"/>
        <w:rPr>
          <w:rFonts w:ascii="Times New Roman" w:eastAsia="Times New Roman" w:hAnsi="Times New Roman" w:cs="Times New Roman"/>
          <w:i/>
          <w:iCs/>
          <w:color w:val="060606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color w:val="060606"/>
          <w:sz w:val="21"/>
          <w:szCs w:val="21"/>
        </w:rPr>
        <w:t>3. (нова - ДВ, бр. 100 от 2012 г., в сила от 01.01.2013 г.) редът за извършване и обхватът на един профилактичен преглед по време на бременността на здравнонеосигурените жени.</w:t>
      </w:r>
    </w:p>
    <w:p w:rsidR="00000000" w:rsidRDefault="003F265B">
      <w:pPr>
        <w:spacing w:after="150" w:line="240" w:lineRule="auto"/>
        <w:jc w:val="both"/>
        <w:textAlignment w:val="center"/>
        <w:divId w:val="1877425662"/>
        <w:rPr>
          <w:rFonts w:ascii="Times New Roman" w:eastAsia="Times New Roman" w:hAnsi="Times New Roman" w:cs="Times New Roman"/>
          <w:i/>
          <w:iCs/>
          <w:color w:val="060606"/>
          <w:sz w:val="21"/>
          <w:szCs w:val="21"/>
        </w:rPr>
      </w:pPr>
    </w:p>
    <w:p w:rsidR="00000000" w:rsidRDefault="003F265B">
      <w:pPr>
        <w:spacing w:after="0" w:line="240" w:lineRule="auto"/>
        <w:textAlignment w:val="center"/>
        <w:divId w:val="10296470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F265B">
      <w:pPr>
        <w:spacing w:before="100" w:beforeAutospacing="1" w:after="100" w:afterAutospacing="1" w:line="240" w:lineRule="auto"/>
        <w:jc w:val="center"/>
        <w:textAlignment w:val="center"/>
        <w:divId w:val="140898930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Обхват и ред за пред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оставяне на медицинските услуги, свързани с акушерска помощ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0175368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Чл. 2. (Изм. - ДВ, бр. 69 от 2022 г., в сила от 01.01.2023 г.) (1) Обхватът на медицинските услуги, свързани с акушерска помощ на здравнонеосигурени жени, включва оказването на болнична медицинск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помощ по клинична пътека № 005 "Раждане" и клинична пътека № 001 "Стационарни грижи при бременност с повишен риск".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5267930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Оказване на болнична медицинска помощ по клинична пътека № 001 "Стационарни грижи при бременност с повишен риск" по реда на тази наред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 може да се осъществява до два пъти в срока на бременността.</w:t>
      </w:r>
    </w:p>
    <w:p w:rsidR="00000000" w:rsidRDefault="003F265B">
      <w:pPr>
        <w:spacing w:after="120" w:line="240" w:lineRule="auto"/>
        <w:ind w:firstLine="1155"/>
        <w:jc w:val="both"/>
        <w:textAlignment w:val="center"/>
        <w:divId w:val="15046670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F265B">
      <w:pPr>
        <w:spacing w:after="120" w:line="240" w:lineRule="auto"/>
        <w:textAlignment w:val="center"/>
        <w:divId w:val="591623653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Редакция към ДВ, бр. 51 от 26 Юни 2007 г.</w:t>
      </w:r>
    </w:p>
    <w:p w:rsidR="00000000" w:rsidRDefault="003F265B">
      <w:pPr>
        <w:spacing w:after="0" w:line="240" w:lineRule="auto"/>
        <w:jc w:val="both"/>
        <w:textAlignment w:val="center"/>
        <w:divId w:val="1894148833"/>
        <w:rPr>
          <w:rFonts w:ascii="Times New Roman" w:eastAsia="Times New Roman" w:hAnsi="Times New Roman" w:cs="Times New Roman"/>
          <w:i/>
          <w:iCs/>
          <w:color w:val="060606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color w:val="060606"/>
          <w:sz w:val="21"/>
          <w:szCs w:val="21"/>
        </w:rPr>
        <w:t xml:space="preserve">Чл. 2. Обхватът на медицинските услуги, свързани с акушерска помощ на здравно неосигурени жени, включва услугите, посочени в клиничната пътека № 141 </w:t>
      </w:r>
      <w:r>
        <w:rPr>
          <w:rFonts w:ascii="Times New Roman" w:eastAsia="Times New Roman" w:hAnsi="Times New Roman" w:cs="Times New Roman"/>
          <w:i/>
          <w:iCs/>
          <w:color w:val="060606"/>
          <w:sz w:val="21"/>
          <w:szCs w:val="21"/>
        </w:rPr>
        <w:t>"Раждане, независимо от срока на бременността, предлежанието на плода и начина на родоразрешение".</w:t>
      </w:r>
    </w:p>
    <w:p w:rsidR="00000000" w:rsidRDefault="003F265B">
      <w:pPr>
        <w:spacing w:after="150" w:line="240" w:lineRule="auto"/>
        <w:jc w:val="both"/>
        <w:textAlignment w:val="center"/>
        <w:divId w:val="1435126156"/>
        <w:rPr>
          <w:rFonts w:ascii="Times New Roman" w:eastAsia="Times New Roman" w:hAnsi="Times New Roman" w:cs="Times New Roman"/>
          <w:i/>
          <w:iCs/>
          <w:color w:val="060606"/>
          <w:sz w:val="21"/>
          <w:szCs w:val="21"/>
        </w:rPr>
      </w:pPr>
    </w:p>
    <w:p w:rsidR="00000000" w:rsidRDefault="003F265B">
      <w:pPr>
        <w:spacing w:after="0" w:line="240" w:lineRule="auto"/>
        <w:textAlignment w:val="center"/>
        <w:divId w:val="10296470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F265B">
      <w:pPr>
        <w:spacing w:after="0" w:line="240" w:lineRule="auto"/>
        <w:ind w:firstLine="1155"/>
        <w:jc w:val="both"/>
        <w:textAlignment w:val="center"/>
        <w:divId w:val="8124503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3. Медицинските услуги, свързани с акушерска помощ на здравно неосигурени жени, се оказват от лечебни заведения за болнична помощ, които: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2062635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имат разрешение, издадено по реда на чл. 48 от Закона за лечебните заведения, да осъществяват родилна помощ;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0020458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(изм. - ДВ, бр. 69 от 2022 г., в сила от 01.01.2023 г.) са сключили договор с Националната здравноосигурителна каса (НЗОК) за оказване на бол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нична помощ по клиничнa пътекa № 005 "Раждане" и клинична пътека № 001 "Стационарни грижи при бременност с повишен риск".</w:t>
      </w:r>
    </w:p>
    <w:p w:rsidR="00000000" w:rsidRDefault="003F265B">
      <w:pPr>
        <w:spacing w:after="120" w:line="240" w:lineRule="auto"/>
        <w:ind w:firstLine="1155"/>
        <w:jc w:val="both"/>
        <w:textAlignment w:val="center"/>
        <w:divId w:val="12976841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F265B">
      <w:pPr>
        <w:spacing w:after="120" w:line="240" w:lineRule="auto"/>
        <w:textAlignment w:val="center"/>
        <w:divId w:val="132312225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Редакция към ДВ, бр. 51 от 26 Юни 2007 г.</w:t>
      </w:r>
    </w:p>
    <w:p w:rsidR="00000000" w:rsidRDefault="003F265B">
      <w:pPr>
        <w:spacing w:after="0" w:line="240" w:lineRule="auto"/>
        <w:jc w:val="both"/>
        <w:textAlignment w:val="center"/>
        <w:divId w:val="185408637"/>
        <w:rPr>
          <w:rFonts w:ascii="Times New Roman" w:eastAsia="Times New Roman" w:hAnsi="Times New Roman" w:cs="Times New Roman"/>
          <w:i/>
          <w:iCs/>
          <w:color w:val="060606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color w:val="060606"/>
          <w:sz w:val="21"/>
          <w:szCs w:val="21"/>
        </w:rPr>
        <w:t>Чл. 3. Медицинските услуги, свързани с акушерска помощ на здравно неосигурени жени, се ока</w:t>
      </w:r>
      <w:r>
        <w:rPr>
          <w:rFonts w:ascii="Times New Roman" w:eastAsia="Times New Roman" w:hAnsi="Times New Roman" w:cs="Times New Roman"/>
          <w:i/>
          <w:iCs/>
          <w:color w:val="060606"/>
          <w:sz w:val="21"/>
          <w:szCs w:val="21"/>
        </w:rPr>
        <w:t>зват от лечебни заведения за болнична помощ, които:</w:t>
      </w:r>
    </w:p>
    <w:p w:rsidR="00000000" w:rsidRDefault="003F265B">
      <w:pPr>
        <w:spacing w:after="0" w:line="240" w:lineRule="auto"/>
        <w:jc w:val="both"/>
        <w:textAlignment w:val="center"/>
        <w:divId w:val="2061660788"/>
        <w:rPr>
          <w:rFonts w:ascii="Times New Roman" w:eastAsia="Times New Roman" w:hAnsi="Times New Roman" w:cs="Times New Roman"/>
          <w:i/>
          <w:iCs/>
          <w:color w:val="060606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color w:val="060606"/>
          <w:sz w:val="21"/>
          <w:szCs w:val="21"/>
        </w:rPr>
        <w:t>1. имат разрешение, издадено по реда на чл. 48 от Закона за лечебните заведения, да осъществяват родилна помощ;</w:t>
      </w:r>
    </w:p>
    <w:p w:rsidR="00000000" w:rsidRDefault="003F265B">
      <w:pPr>
        <w:spacing w:after="0" w:line="240" w:lineRule="auto"/>
        <w:jc w:val="both"/>
        <w:textAlignment w:val="center"/>
        <w:divId w:val="2442067"/>
        <w:rPr>
          <w:rFonts w:ascii="Times New Roman" w:eastAsia="Times New Roman" w:hAnsi="Times New Roman" w:cs="Times New Roman"/>
          <w:i/>
          <w:iCs/>
          <w:color w:val="060606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color w:val="060606"/>
          <w:sz w:val="21"/>
          <w:szCs w:val="21"/>
        </w:rPr>
        <w:t>2. са сключили договор с Националната здравноосигурителна каса (НЗОК) за оказване на болничн</w:t>
      </w:r>
      <w:r>
        <w:rPr>
          <w:rFonts w:ascii="Times New Roman" w:eastAsia="Times New Roman" w:hAnsi="Times New Roman" w:cs="Times New Roman"/>
          <w:i/>
          <w:iCs/>
          <w:color w:val="060606"/>
          <w:sz w:val="21"/>
          <w:szCs w:val="21"/>
        </w:rPr>
        <w:t>а помощ по клинична пътека № 141 "Раждане, независимо от срока на бременността, предлежанието на плода и начина на родоразрешение".</w:t>
      </w:r>
    </w:p>
    <w:p w:rsidR="00000000" w:rsidRDefault="003F265B">
      <w:pPr>
        <w:spacing w:after="150" w:line="240" w:lineRule="auto"/>
        <w:jc w:val="both"/>
        <w:textAlignment w:val="center"/>
        <w:divId w:val="1427383996"/>
        <w:rPr>
          <w:rFonts w:ascii="Times New Roman" w:eastAsia="Times New Roman" w:hAnsi="Times New Roman" w:cs="Times New Roman"/>
          <w:i/>
          <w:iCs/>
          <w:color w:val="060606"/>
          <w:sz w:val="21"/>
          <w:szCs w:val="21"/>
        </w:rPr>
      </w:pPr>
    </w:p>
    <w:p w:rsidR="00000000" w:rsidRDefault="003F265B">
      <w:pPr>
        <w:spacing w:after="0" w:line="240" w:lineRule="auto"/>
        <w:textAlignment w:val="center"/>
        <w:divId w:val="10296470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F265B">
      <w:pPr>
        <w:spacing w:after="0" w:line="240" w:lineRule="auto"/>
        <w:ind w:firstLine="1155"/>
        <w:jc w:val="both"/>
        <w:textAlignment w:val="center"/>
        <w:divId w:val="477116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4. (1) (Изм. - ДВ, бр. 9 от 2014 г., в сила от 31.01.2014 г.) Условията и редът за оказване на медицинските услуги,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свързани с акушерска помощ на здравно неосигурени жени, се определят в договорите по чл. 3, т. 2.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3089775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В договорите по чл. 3, т. 2 се определя и заплащане на лечебните заведения за предоставени медицински услуги, свързани с акушерска помощ на здравно неосиг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урени жени.</w:t>
      </w:r>
    </w:p>
    <w:p w:rsidR="00000000" w:rsidRDefault="003F265B">
      <w:pPr>
        <w:spacing w:after="120" w:line="240" w:lineRule="auto"/>
        <w:ind w:firstLine="1155"/>
        <w:jc w:val="both"/>
        <w:textAlignment w:val="center"/>
        <w:divId w:val="7413692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F265B">
      <w:pPr>
        <w:spacing w:after="0" w:line="240" w:lineRule="auto"/>
        <w:ind w:firstLine="1155"/>
        <w:jc w:val="both"/>
        <w:textAlignment w:val="center"/>
        <w:divId w:val="9219868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5. Здравно неосигурените жени имат право свободно да избират лечебно заведение по чл. 3 на територията на цялата страна.</w:t>
      </w:r>
    </w:p>
    <w:p w:rsidR="00000000" w:rsidRDefault="003F265B">
      <w:pPr>
        <w:spacing w:after="120" w:line="240" w:lineRule="auto"/>
        <w:ind w:firstLine="1155"/>
        <w:jc w:val="both"/>
        <w:textAlignment w:val="center"/>
        <w:divId w:val="6392670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F265B">
      <w:pPr>
        <w:spacing w:after="0" w:line="240" w:lineRule="auto"/>
        <w:ind w:firstLine="1155"/>
        <w:jc w:val="both"/>
        <w:textAlignment w:val="center"/>
        <w:divId w:val="19405274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Чл. 6. (1) (Изм. - ДВ, бр. 9 от 2014 г., в сила от 31.01.2014 г.) Всеки лекар от лечебните заведения за извънболнич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и болнична помощ може да насочи неосигурените жени, за да им бъдат оказани медицински услуги, свързани с акушерска помощ, с направление за хоспитализация (бл. МЗ - НЗОК № 7). 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8671310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Лечебните заведения за болнична помощ, от които неосигурените жени са пот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ърсили медицински услуги, свързани с акушерска помощ, които по обективни причини не могат да осигурят необходимия обем диагностични и лечебни дейности, осигуряват своевременно превеждане на пациента в най-близкото лечебно заведение за болнична помощ, което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 да осъществи тези дейности. 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9801856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В случая по ал. 2 превеждащото лечебно заведение прилага всички налични медицински документи за извършените диагностични и терапевтични дейности.</w:t>
      </w:r>
    </w:p>
    <w:p w:rsidR="00000000" w:rsidRDefault="003F265B">
      <w:pPr>
        <w:spacing w:after="120" w:line="240" w:lineRule="auto"/>
        <w:ind w:firstLine="1155"/>
        <w:jc w:val="both"/>
        <w:textAlignment w:val="center"/>
        <w:divId w:val="8386896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F265B">
      <w:pPr>
        <w:spacing w:before="100" w:beforeAutospacing="1" w:after="100" w:afterAutospacing="1" w:line="240" w:lineRule="auto"/>
        <w:jc w:val="center"/>
        <w:textAlignment w:val="center"/>
        <w:divId w:val="89805252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III.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Условия и ред за изследване на бременни жени и деца с кит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ове, реактиви и консумативи, осигурени от Министерството на здравеопазването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616980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7. (1) (Доп. - ДВ, бр. 9 от 2014 г., в сила от 31.01.2014 г.) Министерството на здравеопазването осигурява извън обхвата на задължителното здравно осигуряване извършването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изследвания на всички новородени деца за фенилкетонурия, вродена надбъбречнокорова хиперплазия и вроден хипотиреоидизъм. 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7467275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Министерството на здравеопазването осигурява извън обхвата на задължителното здравно осигуряване извършването на изследвания: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298870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(доп. - ДВ, бр. 9 от 2014 г., в сила от 31.01.2014 г.) на бременни жени за оценка на риска от раждане на дете с болест на Даун, други анеуплоидии, спина бифида, аненцефалия и тежък дефект на коремната стена;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8845629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на бременни жени и при необходимост на биолог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ичните бащи при висок риск от раждане на дете с генетична болест;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4744913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(изм. - ДВ, бр. 9 от 2014 г., в сила от 31.01.2014 г.) на бременни жени и биологичните бащи при предхождащи репродуктивни проблеми (спонтанни аборти и/или мъртвораждания), както и на двой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преди "ин витро" процедури и при безплодие, за оценка на генетичен риск.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9252602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(Изм. - ДВ, бр. 9 от 2014 г., в сила от 31.01.2014 г.) Министерството на здравеопазването осигурява извън обхвата на задължителното здравно осигуряване извършването на изследва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на деца и възрастни (при необходимост на родственици) при клинични данни и съмнение за генетична болест или предразположеност.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9803070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Генетичните заболявания (хромозомни и наследствени) по ал. 2, т. 2 и 3 и по ал. 3 са посочени в приложения № 1, 2 и 3.</w:t>
      </w:r>
    </w:p>
    <w:p w:rsidR="00000000" w:rsidRDefault="003F265B">
      <w:pPr>
        <w:spacing w:after="120" w:line="240" w:lineRule="auto"/>
        <w:ind w:firstLine="1155"/>
        <w:jc w:val="both"/>
        <w:textAlignment w:val="center"/>
        <w:divId w:val="4803178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F265B">
      <w:pPr>
        <w:spacing w:after="0" w:line="240" w:lineRule="auto"/>
        <w:ind w:firstLine="1155"/>
        <w:jc w:val="both"/>
        <w:textAlignment w:val="center"/>
        <w:divId w:val="2516215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8. (Изм. - ДВ, бр. 9 от 2014 г., в сила от 31.01.2014 г.) Изследванията по чл. 7 се извършват при спазване на изискванията по чл. 139, 141, 142 и 143 от Закона за здравето.</w:t>
      </w:r>
    </w:p>
    <w:p w:rsidR="00000000" w:rsidRDefault="003F265B">
      <w:pPr>
        <w:spacing w:after="120" w:line="240" w:lineRule="auto"/>
        <w:ind w:firstLine="1155"/>
        <w:jc w:val="both"/>
        <w:textAlignment w:val="center"/>
        <w:divId w:val="20518756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F265B">
      <w:pPr>
        <w:spacing w:after="0" w:line="240" w:lineRule="auto"/>
        <w:ind w:firstLine="1155"/>
        <w:jc w:val="both"/>
        <w:textAlignment w:val="center"/>
        <w:divId w:val="17675344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Чл. 9. (Изм. - ДВ, бр. 69 от 2022 г., в сила от 01.01.2023 г.) Необходимите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итове, реактиви и консумативи за изследванията по чл. 7 се осигуряват със средства от държавния бюджет и се предоставят на лечебните заведения и медицинските факултети по приложение № 4.</w:t>
      </w:r>
    </w:p>
    <w:p w:rsidR="00000000" w:rsidRDefault="003F265B">
      <w:pPr>
        <w:spacing w:after="120" w:line="240" w:lineRule="auto"/>
        <w:ind w:firstLine="1155"/>
        <w:jc w:val="both"/>
        <w:textAlignment w:val="center"/>
        <w:divId w:val="1507284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F265B">
      <w:pPr>
        <w:spacing w:after="120" w:line="240" w:lineRule="auto"/>
        <w:textAlignment w:val="center"/>
        <w:divId w:val="200836477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Редакция към ДВ, бр. 51 от 26 Юни 2007 г.</w:t>
      </w:r>
    </w:p>
    <w:p w:rsidR="00000000" w:rsidRDefault="003F265B">
      <w:pPr>
        <w:spacing w:after="0" w:line="240" w:lineRule="auto"/>
        <w:jc w:val="both"/>
        <w:textAlignment w:val="center"/>
        <w:divId w:val="1136030392"/>
        <w:rPr>
          <w:rFonts w:ascii="Times New Roman" w:eastAsia="Times New Roman" w:hAnsi="Times New Roman" w:cs="Times New Roman"/>
          <w:i/>
          <w:iCs/>
          <w:color w:val="060606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color w:val="060606"/>
          <w:sz w:val="21"/>
          <w:szCs w:val="21"/>
        </w:rPr>
        <w:t>Чл. 9. Необходимите китов</w:t>
      </w:r>
      <w:r>
        <w:rPr>
          <w:rFonts w:ascii="Times New Roman" w:eastAsia="Times New Roman" w:hAnsi="Times New Roman" w:cs="Times New Roman"/>
          <w:i/>
          <w:iCs/>
          <w:color w:val="060606"/>
          <w:sz w:val="21"/>
          <w:szCs w:val="21"/>
        </w:rPr>
        <w:t>е, реактиви и консумативи за изследванията по чл. 7 се осигуряват със средства от републиканския бюджет и се предоставят на лечебните заведения и медицинските факултети по приложение № 4.</w:t>
      </w:r>
    </w:p>
    <w:p w:rsidR="00000000" w:rsidRDefault="003F265B">
      <w:pPr>
        <w:spacing w:after="150" w:line="240" w:lineRule="auto"/>
        <w:jc w:val="both"/>
        <w:textAlignment w:val="center"/>
        <w:divId w:val="433092291"/>
        <w:rPr>
          <w:rFonts w:ascii="Times New Roman" w:eastAsia="Times New Roman" w:hAnsi="Times New Roman" w:cs="Times New Roman"/>
          <w:i/>
          <w:iCs/>
          <w:color w:val="060606"/>
          <w:sz w:val="21"/>
          <w:szCs w:val="21"/>
        </w:rPr>
      </w:pPr>
    </w:p>
    <w:p w:rsidR="00000000" w:rsidRDefault="003F265B">
      <w:pPr>
        <w:spacing w:after="0" w:line="240" w:lineRule="auto"/>
        <w:textAlignment w:val="center"/>
        <w:divId w:val="10296470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F265B">
      <w:pPr>
        <w:spacing w:after="0" w:line="240" w:lineRule="auto"/>
        <w:ind w:firstLine="1155"/>
        <w:jc w:val="both"/>
        <w:textAlignment w:val="center"/>
        <w:divId w:val="951522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10. (Изм. - ДВ, бр. 9 от 2014 г., в сила от 31.01.2014 г.)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Кръв за изследване на новородени деца за заболяванията по чл. 7, ал. 1 се взема в родилните или неонатологичните отделения на лечебните заведения, в които са родени децата.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46627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Кръвта за изследване се взема съгласно изискванията по приложение № 5.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20777047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ечебното заведение, в което е взета кръвта, я изпраща незабавно в "Специализирана болница за активно лечение по детски болести" - ЕАД, София ("СБАЛДБ" - ЕАД, София), за регистрация и изследване за вроден хипотиреоидизъм и вродена надбъбречнокорова хиперпла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зия.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478004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До четвъртия ден от получаването им "СБАЛДБ" - ЕАД, София, изпраща кръвните проби на "СБАЛАГ "Майчин дом" - ЕАД, София, за изследване за фенилкетонурия.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2048338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Резултатите от извършените изследвания при новородени деца с данни за вроден хипотиреоидиз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ъм, вродена надбъбречнокорова хиперплазия или фенилкетонурия, придружени с писмени указания за поведение, се съобщават незабавно на лечебното заведение, в което е взета кръвта, както и на посочен от родителите адрес.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249845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(6) Лечебните заведения, получили резул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 по ал. 5, са длъжни незабавно да обезпечат изпълнението на изисканите от скрининговата лаборатория дейности: съдействие при издирването на детето, информиране на родителите относно необходимостта от контролни изследвания, клиничен преглед, обезпечаване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биологичен материал за потвърдителни изследвания и изпращането му с експресен куриер до скрининг лабораторията. Отговорност на скрининговата лаборатория е да потвърди или отхвърли съмнението за съответното заболяване. Децата с високостепенно съмнение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насочват за диагностика и лечение към "СБАЛДБ" - ЕАД, София.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7834972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(7) Контролните проби за потвърждаване (втора филтърна бланка и/или друг биологичен материал) се изпращат на "СБАЛДБ" - ЕАД, София, при съмнение за вроден хипотиреоидизъм и вродена надбъбречнок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орова хиперплазия и на СБАЛАГ "Майчин дом" - ЕАД, при съмнение за фенилкетонурия или друго вродено метаболитно нарушение.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7210572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(8) Филтърните бланки от неонаталния скрининг, както и тези от контрол на лечение се съхраняват минимум 5 години.</w:t>
      </w:r>
    </w:p>
    <w:p w:rsidR="00000000" w:rsidRDefault="003F265B">
      <w:pPr>
        <w:spacing w:after="120" w:line="240" w:lineRule="auto"/>
        <w:ind w:firstLine="1155"/>
        <w:jc w:val="both"/>
        <w:textAlignment w:val="center"/>
        <w:divId w:val="1242770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F265B">
      <w:pPr>
        <w:spacing w:after="0" w:line="240" w:lineRule="auto"/>
        <w:ind w:firstLine="1155"/>
        <w:jc w:val="both"/>
        <w:textAlignment w:val="center"/>
        <w:divId w:val="16107748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11. (Изм. - ДВ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бр. 9 от 2014 г., в сила от 31.01.2014 г.) (1) (Доп. - ДВ, бр. 82 от 2021 г.) Изследванията на бременните жени за оценка на риска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раждане на дете с най-чести хромозомни болести се извършват след насочване от лекаря, установил бременността, от 11-ата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13-ата плюс 6 дни гестационна седмица на бременността и/или от 15-ата до 19-ата гестационна седмица на бременността, а за спина бифида, аненцефалия и тежък дефект на коремната стена - между 15-ата и 19-ата гестационна седмица на бременността при спазване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изискванията по приложение № 6.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116300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Изследванията се извършват в генетични лаборатории на лечебните заведения и медицинските факултети по приложение № 4.</w:t>
      </w:r>
    </w:p>
    <w:p w:rsidR="00000000" w:rsidRDefault="003F265B">
      <w:pPr>
        <w:spacing w:after="120" w:line="240" w:lineRule="auto"/>
        <w:ind w:firstLine="1155"/>
        <w:jc w:val="both"/>
        <w:textAlignment w:val="center"/>
        <w:divId w:val="6399637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F265B">
      <w:pPr>
        <w:spacing w:after="0" w:line="240" w:lineRule="auto"/>
        <w:ind w:firstLine="1155"/>
        <w:jc w:val="both"/>
        <w:textAlignment w:val="center"/>
        <w:divId w:val="13969736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12. (1) (Изм. - ДВ, бр. 9 от 2014 г., в сила от 31.01.2014 г.) За оценка на генетичните риск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 при бременни жени по чл. 7, ал. 2, т. 2 и 3 лекарят, установил бременността, попълва въпросника по приложение № 7 и при наличие на риск (отговор ДА) насочва бременната към кабинет за медико-генетична консултация.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5674905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(Изм. - ДВ, бр. 9 от 2014 г., в сил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от 31.01.2014 г.) Изследванията на бременни жени с доказан повишен риск за раждане на дете с генетична болест по чл. 7, ал. 2, т. 2 се извършват в генетични лаборатории на лечебните заведения и медицинските факултети по приложение № 4 при спазване на 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скванията по приложения № 8 и № 9.</w:t>
      </w:r>
    </w:p>
    <w:p w:rsidR="00000000" w:rsidRDefault="003F265B">
      <w:pPr>
        <w:spacing w:after="120" w:line="240" w:lineRule="auto"/>
        <w:ind w:firstLine="1155"/>
        <w:jc w:val="both"/>
        <w:textAlignment w:val="center"/>
        <w:divId w:val="9315958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F265B">
      <w:pPr>
        <w:spacing w:after="0" w:line="240" w:lineRule="auto"/>
        <w:ind w:firstLine="1155"/>
        <w:jc w:val="both"/>
        <w:textAlignment w:val="center"/>
        <w:divId w:val="6418135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13. (Изм. - ДВ, бр. 9 от 2014 г., в сила от 31.01.2014 г.) Изследванията по чл. 7, ал. 2, т. 3 се извършват в генетични лаборатории на лечебните заведения и медицинските факултети по приложение № 4.</w:t>
      </w:r>
    </w:p>
    <w:p w:rsidR="00000000" w:rsidRDefault="003F265B">
      <w:pPr>
        <w:spacing w:after="120" w:line="240" w:lineRule="auto"/>
        <w:ind w:firstLine="1155"/>
        <w:jc w:val="both"/>
        <w:textAlignment w:val="center"/>
        <w:divId w:val="14024850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F265B">
      <w:pPr>
        <w:spacing w:after="0" w:line="240" w:lineRule="auto"/>
        <w:ind w:firstLine="1155"/>
        <w:jc w:val="both"/>
        <w:textAlignment w:val="center"/>
        <w:divId w:val="1709918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14. (1) (Изм. - ДВ, бр. 9 от 2014 г., в сила от 31.01.2014 г.) Изследванията на деца (при необходимост - на родителите им) при клинична диагноза на генетична болест по чл. 7, ал. 3 се извършват в генетични лаборатории на лечебните заведения и медицинск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 факултети по приложение № 4.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4365564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Изследванията по ал. 1 се извършват при спазване на изискванията по приложение № 10.</w:t>
      </w:r>
    </w:p>
    <w:p w:rsidR="00000000" w:rsidRDefault="003F265B">
      <w:pPr>
        <w:spacing w:after="120" w:line="240" w:lineRule="auto"/>
        <w:ind w:firstLine="1155"/>
        <w:jc w:val="both"/>
        <w:textAlignment w:val="center"/>
        <w:divId w:val="17137975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F265B">
      <w:pPr>
        <w:spacing w:after="0" w:line="240" w:lineRule="auto"/>
        <w:ind w:firstLine="1155"/>
        <w:jc w:val="both"/>
        <w:textAlignment w:val="center"/>
        <w:divId w:val="10668757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15. (1) (Доп. - ДВ, бр. 9 от 2014 г., в сила от 31.01.2014 г.) За получаване на необходимите китове, реактиви и консумативи лече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бните заведения и медицинските факултети към съответните университети по приложение № 4 изготвят заявки по образец (приложение № 11).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054692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(Изм. - ДВ, бр. 9 от 2014 г., в сила от 31.01.2014 г.) Заявките по ал. 1 се изготвят един път годишно и се изпращат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хартиен и електронен носител в Лабораторията по клинична генетика към "УСБАЛАГ "Майчин дом" - ЕАД, София, до първи октомври на годината, предхождаща периода на заявката.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8014622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(Изм. - ДВ, бр. 9 от 2014 г., в сила от 31.01.2014 г.) Лабораторията по клинична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генетика към "УСБАЛАГ "Майчин дом" - ЕАД, София, изготвя обобщена заявка по образец (приложение № 12) и я представя в Министерството на здравеопазването до петнадесети октомври на годината, предхождаща периода на заявката, на хартиен и електронен носител.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Към обобщената заявка се прилагат и заявките по ал. 1 на хартиен носител.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6810520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(4) Заявките за количества китове, реактиви и консумативи, по-големи от 10 % в сравнение с предходния период, се аргументират писмено,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като се представят поименно всички изследвани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ациенти и съответните количества изразходвани китове, реактиви и консумативи.</w:t>
      </w:r>
    </w:p>
    <w:p w:rsidR="00000000" w:rsidRDefault="003F265B">
      <w:pPr>
        <w:spacing w:after="120" w:line="240" w:lineRule="auto"/>
        <w:ind w:firstLine="1155"/>
        <w:jc w:val="both"/>
        <w:textAlignment w:val="center"/>
        <w:divId w:val="7669230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F265B">
      <w:pPr>
        <w:spacing w:after="0" w:line="240" w:lineRule="auto"/>
        <w:ind w:firstLine="1155"/>
        <w:jc w:val="both"/>
        <w:textAlignment w:val="center"/>
        <w:divId w:val="17280659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16. (1) За получените и изразходвани количества китове, реактиви и консумативи лечебните заведения и медицинските факултети към съответните университети изготвят отчети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образец (приложение № 13).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6734136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(Изм. - ДВ, бр. 9 от 2014 г., в сила от 31.01.2014 г.) Отчетите по ал. 1 се изготвят два пъти годишно и се изпращат на хартиен и електронен носител в Лабораторията по клинична генетика към "УСБАЛАГ "Майчин дом" - ЕАД, София,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1-во число на месеца, предхождащ периода, за който се изготвя заявката.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660766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(Изм. - ДВ, бр. 9 от 2014 г., в сила от 31.01.2014 г.) Лабораторията по клинична генетика към "УСБАЛАГ "Майчин дом" - ЕАД, София, изготвя обобщен отчет по образец (приложение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14) и го представя в Министерството на здравеопазването до 10-о число на месеца, предхождащ периода, за който се изготвя заявката, на хартиен и електронен носител. Към обобщения отчет се прилагат и отчетите по ал. 1 на хартиен носител.</w:t>
      </w:r>
    </w:p>
    <w:p w:rsidR="00000000" w:rsidRDefault="003F265B">
      <w:pPr>
        <w:spacing w:after="120" w:line="240" w:lineRule="auto"/>
        <w:ind w:firstLine="1155"/>
        <w:jc w:val="both"/>
        <w:textAlignment w:val="center"/>
        <w:divId w:val="21133576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F265B">
      <w:pPr>
        <w:spacing w:after="0" w:line="240" w:lineRule="auto"/>
        <w:ind w:firstLine="1155"/>
        <w:jc w:val="both"/>
        <w:textAlignment w:val="center"/>
        <w:divId w:val="7570199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17. Заявките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чл. 15 и отчетите по чл. 16 се съхраняват в лечебното заведение или медицинския факултет към съответния университет за срок 5 години.</w:t>
      </w:r>
    </w:p>
    <w:p w:rsidR="00000000" w:rsidRDefault="003F265B">
      <w:pPr>
        <w:spacing w:after="120" w:line="240" w:lineRule="auto"/>
        <w:ind w:firstLine="1155"/>
        <w:jc w:val="both"/>
        <w:textAlignment w:val="center"/>
        <w:divId w:val="14261494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F265B">
      <w:pPr>
        <w:spacing w:after="0" w:line="240" w:lineRule="auto"/>
        <w:ind w:firstLine="1155"/>
        <w:jc w:val="both"/>
        <w:textAlignment w:val="center"/>
        <w:divId w:val="14597576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18. (Доп. - ДВ, бр. 9 от 2014 г., в сила от 31.01.2014 г.) Въз основа на заявките по чл. 15 и отчетите по чл. 16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инистерството на здравеопазването разпределя или преразпределя китовете, реактивите и консумативите до лечебните заведения и медицинските факултети към съответните университети, направили заявките, в рамките на договорените за годината количества.</w:t>
      </w:r>
    </w:p>
    <w:p w:rsidR="00000000" w:rsidRDefault="003F265B">
      <w:pPr>
        <w:spacing w:after="120" w:line="240" w:lineRule="auto"/>
        <w:ind w:firstLine="1155"/>
        <w:jc w:val="both"/>
        <w:textAlignment w:val="center"/>
        <w:divId w:val="3976333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F265B">
      <w:pPr>
        <w:spacing w:before="100" w:beforeAutospacing="1" w:after="100" w:afterAutospacing="1" w:line="240" w:lineRule="auto"/>
        <w:jc w:val="center"/>
        <w:textAlignment w:val="center"/>
        <w:divId w:val="1634016736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IV.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(Нов - ДВ, бр. 100 от 2012 г., в сила от 01.01.2013 г.)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5504613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19. (Нов - ДВ, бр. 100 от 2012 г., в сила от 01.01.2013 г., изм. - ДВ, бр. 69 от 2022 г., в сила от 01.01.2023 г.) (1) Министерството на здраве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опазването осигурява извън обхвата на задължит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елното здравно осигуряване до четири профилактични прегледа през времето на бременността на всяка здравнонеосигурена жена по вид и брой, определени в приложение № 15.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6545774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Профилактичните прегледи и изследвания при неосигурената бременна включват: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8675250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дейнос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ти, извършвани от специалист по акушерство и гинекология: анамнеза, оценка на рискови фактори, определяне вероятния термин на раждане, измерване на артериално кръвно налягане, антропометрия с външна пелвиметрия, гинекологичен преглед, изследване на детски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сърдечни тонове, ако срокът на възрастта го позволява, акушерска ехография, интерпретация на изследванията;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625648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извършване на изследвания - ПКК, СУЕ, кръвна захар, урина - седимент, уробилиноген, глюкоза, кетони, албумин, изследване за сифилис, еднократно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зследване за хепатит В (HbS Ag), а при съгласие на пациентката -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 HIV; микробиологично изследване на влагалищен секрет, определяне на кръвна група и Rh фактор.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2678886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Прегледите и изследванията се извършват от лечебни заведения за специализирана извънболн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ична медицинска помощ по акушерство и гинекология и от медико-диагностични лаборатории - самостоятелни или в структурата на лечебни заведения за извънболнична помощ.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3453285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Здравнонеосигурената жена има право свободно да избере лечебното заведение по ал. 3.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5304140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Лекарят, който извършва профилактичните прегледи на неосигурената бременна, задължително ѝ представя план за последващите действия по проследяване на бременността ѝ и я уведомява за дейностите, които не са включени в извършваните от него прегледи и съот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ветно не попадат в обхвата на дейностите, на които тя има право по тази наредба като неосигурено лице.</w:t>
      </w:r>
    </w:p>
    <w:p w:rsidR="00000000" w:rsidRDefault="003F265B">
      <w:pPr>
        <w:spacing w:after="120" w:line="240" w:lineRule="auto"/>
        <w:ind w:firstLine="1155"/>
        <w:jc w:val="both"/>
        <w:textAlignment w:val="center"/>
        <w:divId w:val="11727229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(6) Условията и редът за предоставяне на медицинските дейности по ал. 2 и за заплащането им на лечебните заведения се уреждат по реда на чл. 4.</w:t>
      </w:r>
    </w:p>
    <w:p w:rsidR="00000000" w:rsidRDefault="003F265B">
      <w:pPr>
        <w:spacing w:after="120" w:line="240" w:lineRule="auto"/>
        <w:textAlignment w:val="center"/>
        <w:divId w:val="9027368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Редакция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към ДВ, бр. 100 от 15 Декември 2012 г.</w:t>
      </w:r>
    </w:p>
    <w:p w:rsidR="00000000" w:rsidRDefault="003F265B">
      <w:pPr>
        <w:spacing w:after="0" w:line="240" w:lineRule="auto"/>
        <w:jc w:val="both"/>
        <w:textAlignment w:val="center"/>
        <w:divId w:val="1933051657"/>
        <w:rPr>
          <w:rFonts w:ascii="Times New Roman" w:eastAsia="Times New Roman" w:hAnsi="Times New Roman" w:cs="Times New Roman"/>
          <w:i/>
          <w:iCs/>
          <w:color w:val="060606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color w:val="060606"/>
          <w:sz w:val="21"/>
          <w:szCs w:val="21"/>
        </w:rPr>
        <w:t>Чл. 19. (Нов - ДВ, бр. 100 от 2012 г., в сила от 01.01.2013 г.) (1) Министерството на здравеопазването осигурява извън обхвата на задължителното здравно осигуряване по един профилактичен преглед през времето на бремен</w:t>
      </w:r>
      <w:r>
        <w:rPr>
          <w:rFonts w:ascii="Times New Roman" w:eastAsia="Times New Roman" w:hAnsi="Times New Roman" w:cs="Times New Roman"/>
          <w:i/>
          <w:iCs/>
          <w:color w:val="060606"/>
          <w:sz w:val="21"/>
          <w:szCs w:val="21"/>
        </w:rPr>
        <w:t xml:space="preserve">ността на всяка здравнонеосигурена жена. </w:t>
      </w:r>
    </w:p>
    <w:p w:rsidR="00000000" w:rsidRDefault="003F265B">
      <w:pPr>
        <w:spacing w:after="0" w:line="240" w:lineRule="auto"/>
        <w:jc w:val="both"/>
        <w:textAlignment w:val="center"/>
        <w:divId w:val="1813519896"/>
        <w:rPr>
          <w:rFonts w:ascii="Times New Roman" w:eastAsia="Times New Roman" w:hAnsi="Times New Roman" w:cs="Times New Roman"/>
          <w:i/>
          <w:iCs/>
          <w:color w:val="060606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color w:val="060606"/>
          <w:sz w:val="21"/>
          <w:szCs w:val="21"/>
        </w:rPr>
        <w:t>(2) Профилактичният преглед при неосигурената бременна включва:</w:t>
      </w:r>
    </w:p>
    <w:p w:rsidR="00000000" w:rsidRDefault="003F265B">
      <w:pPr>
        <w:spacing w:after="0" w:line="240" w:lineRule="auto"/>
        <w:jc w:val="both"/>
        <w:textAlignment w:val="center"/>
        <w:divId w:val="353580639"/>
        <w:rPr>
          <w:rFonts w:ascii="Times New Roman" w:eastAsia="Times New Roman" w:hAnsi="Times New Roman" w:cs="Times New Roman"/>
          <w:i/>
          <w:iCs/>
          <w:color w:val="060606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color w:val="060606"/>
          <w:sz w:val="21"/>
          <w:szCs w:val="21"/>
        </w:rPr>
        <w:t>1. дейности, извършвани от специалист по акушерство и гинекология: анамнеза, оценка на рискови фактори, определяне вероятния термин на раждане, измерване на артериално кръвно налягане, антропометрия с външна пелвиметрия, гинекологичен преглед, изследване н</w:t>
      </w:r>
      <w:r>
        <w:rPr>
          <w:rFonts w:ascii="Times New Roman" w:eastAsia="Times New Roman" w:hAnsi="Times New Roman" w:cs="Times New Roman"/>
          <w:i/>
          <w:iCs/>
          <w:color w:val="060606"/>
          <w:sz w:val="21"/>
          <w:szCs w:val="21"/>
        </w:rPr>
        <w:t>а детски сърдечни тонове, ако срокът на възрастта го позволява, ехография, интерпретация на изследванията;</w:t>
      </w:r>
    </w:p>
    <w:p w:rsidR="00000000" w:rsidRDefault="003F265B">
      <w:pPr>
        <w:spacing w:after="0" w:line="240" w:lineRule="auto"/>
        <w:jc w:val="both"/>
        <w:textAlignment w:val="center"/>
        <w:divId w:val="2136869418"/>
        <w:rPr>
          <w:rFonts w:ascii="Times New Roman" w:eastAsia="Times New Roman" w:hAnsi="Times New Roman" w:cs="Times New Roman"/>
          <w:i/>
          <w:iCs/>
          <w:color w:val="060606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color w:val="060606"/>
          <w:sz w:val="21"/>
          <w:szCs w:val="21"/>
        </w:rPr>
        <w:t>2. извършване на изследвания – ПКК, кръвна захар, урина – седимент, глюкоза, албумин, изследване за сифилис, изследване за хепатит В (HbS Ag); микроб</w:t>
      </w:r>
      <w:r>
        <w:rPr>
          <w:rFonts w:ascii="Times New Roman" w:eastAsia="Times New Roman" w:hAnsi="Times New Roman" w:cs="Times New Roman"/>
          <w:i/>
          <w:iCs/>
          <w:color w:val="060606"/>
          <w:sz w:val="21"/>
          <w:szCs w:val="21"/>
        </w:rPr>
        <w:t xml:space="preserve">иологично изследване на влагалищен секрет. </w:t>
      </w:r>
    </w:p>
    <w:p w:rsidR="00000000" w:rsidRDefault="003F265B">
      <w:pPr>
        <w:spacing w:after="0" w:line="240" w:lineRule="auto"/>
        <w:jc w:val="both"/>
        <w:textAlignment w:val="center"/>
        <w:divId w:val="1763451595"/>
        <w:rPr>
          <w:rFonts w:ascii="Times New Roman" w:eastAsia="Times New Roman" w:hAnsi="Times New Roman" w:cs="Times New Roman"/>
          <w:i/>
          <w:iCs/>
          <w:color w:val="060606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color w:val="060606"/>
          <w:sz w:val="21"/>
          <w:szCs w:val="21"/>
        </w:rPr>
        <w:t>(3) Прегледите и изследванията се извършват от лечебни заведения за специализирана извънболнична медицинска помощ по акушерство и гинекология и от медико-диагностични лаборатории – самостоятелни или в структурата</w:t>
      </w:r>
      <w:r>
        <w:rPr>
          <w:rFonts w:ascii="Times New Roman" w:eastAsia="Times New Roman" w:hAnsi="Times New Roman" w:cs="Times New Roman"/>
          <w:i/>
          <w:iCs/>
          <w:color w:val="060606"/>
          <w:sz w:val="21"/>
          <w:szCs w:val="21"/>
        </w:rPr>
        <w:t xml:space="preserve"> на лечебни заведения за извънболнична помощ. </w:t>
      </w:r>
    </w:p>
    <w:p w:rsidR="00000000" w:rsidRDefault="003F265B">
      <w:pPr>
        <w:spacing w:after="0" w:line="240" w:lineRule="auto"/>
        <w:jc w:val="both"/>
        <w:textAlignment w:val="center"/>
        <w:divId w:val="1593200660"/>
        <w:rPr>
          <w:rFonts w:ascii="Times New Roman" w:eastAsia="Times New Roman" w:hAnsi="Times New Roman" w:cs="Times New Roman"/>
          <w:i/>
          <w:iCs/>
          <w:color w:val="060606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color w:val="060606"/>
          <w:sz w:val="21"/>
          <w:szCs w:val="21"/>
        </w:rPr>
        <w:t xml:space="preserve">(4) Здравнонеосигурената жена има право свободно да избере лечебното заведение по ал. 3. </w:t>
      </w:r>
    </w:p>
    <w:p w:rsidR="00000000" w:rsidRDefault="003F265B">
      <w:pPr>
        <w:spacing w:after="0" w:line="240" w:lineRule="auto"/>
        <w:jc w:val="both"/>
        <w:textAlignment w:val="center"/>
        <w:divId w:val="932858146"/>
        <w:rPr>
          <w:rFonts w:ascii="Times New Roman" w:eastAsia="Times New Roman" w:hAnsi="Times New Roman" w:cs="Times New Roman"/>
          <w:i/>
          <w:iCs/>
          <w:color w:val="060606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color w:val="060606"/>
          <w:sz w:val="21"/>
          <w:szCs w:val="21"/>
        </w:rPr>
        <w:t>(5) Лекарят, който извършва профилактичния преглед на неосигурената бременна, задължително й представя план за последва</w:t>
      </w:r>
      <w:r>
        <w:rPr>
          <w:rFonts w:ascii="Times New Roman" w:eastAsia="Times New Roman" w:hAnsi="Times New Roman" w:cs="Times New Roman"/>
          <w:i/>
          <w:iCs/>
          <w:color w:val="060606"/>
          <w:sz w:val="21"/>
          <w:szCs w:val="21"/>
        </w:rPr>
        <w:t xml:space="preserve">щите действия по проследяване на бременността й и я уведомява, че те не са включени в извършвания от него преглед и съответно не попадат в обхвата на дейностите, на които тя има право по тази наредба като неосигурено лице. </w:t>
      </w:r>
    </w:p>
    <w:p w:rsidR="00000000" w:rsidRDefault="003F265B">
      <w:pPr>
        <w:spacing w:after="0" w:line="240" w:lineRule="auto"/>
        <w:jc w:val="both"/>
        <w:textAlignment w:val="center"/>
        <w:divId w:val="690105396"/>
        <w:rPr>
          <w:rFonts w:ascii="Times New Roman" w:eastAsia="Times New Roman" w:hAnsi="Times New Roman" w:cs="Times New Roman"/>
          <w:i/>
          <w:iCs/>
          <w:color w:val="060606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color w:val="060606"/>
          <w:sz w:val="21"/>
          <w:szCs w:val="21"/>
        </w:rPr>
        <w:t>(6) Условията и редът за предост</w:t>
      </w:r>
      <w:r>
        <w:rPr>
          <w:rFonts w:ascii="Times New Roman" w:eastAsia="Times New Roman" w:hAnsi="Times New Roman" w:cs="Times New Roman"/>
          <w:i/>
          <w:iCs/>
          <w:color w:val="060606"/>
          <w:sz w:val="21"/>
          <w:szCs w:val="21"/>
        </w:rPr>
        <w:t>авяне на медицинските дейности по ал. 2 и за заплащането им на лечебните заведения се уреждат по реда на чл. 4.</w:t>
      </w:r>
    </w:p>
    <w:p w:rsidR="00000000" w:rsidRDefault="003F265B">
      <w:pPr>
        <w:spacing w:after="150" w:line="240" w:lineRule="auto"/>
        <w:jc w:val="both"/>
        <w:textAlignment w:val="center"/>
        <w:divId w:val="1570849371"/>
        <w:rPr>
          <w:rFonts w:ascii="Times New Roman" w:eastAsia="Times New Roman" w:hAnsi="Times New Roman" w:cs="Times New Roman"/>
          <w:i/>
          <w:iCs/>
          <w:color w:val="060606"/>
          <w:sz w:val="21"/>
          <w:szCs w:val="21"/>
        </w:rPr>
      </w:pPr>
    </w:p>
    <w:p w:rsidR="00000000" w:rsidRDefault="003F265B">
      <w:pPr>
        <w:spacing w:after="0" w:line="240" w:lineRule="auto"/>
        <w:textAlignment w:val="center"/>
        <w:divId w:val="10296470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F265B">
      <w:pPr>
        <w:spacing w:before="100" w:beforeAutospacing="1" w:after="240" w:line="240" w:lineRule="auto"/>
        <w:jc w:val="center"/>
        <w:textAlignment w:val="center"/>
        <w:divId w:val="11540266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Допълнителни разпоредби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1605798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1. По смисъла на тази наредба: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57192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"новородено дете" е детето в периода от първия до 28-ия ден от раждането си;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260144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(изм. - ДВ, бр. 9 от 2014 г., в сила от 31.01.2014 г.) "генетична болест" е заболяване, причинено от патологично изменение в генома на индивида.</w:t>
      </w:r>
    </w:p>
    <w:p w:rsidR="00000000" w:rsidRDefault="003F265B">
      <w:pPr>
        <w:spacing w:after="150" w:line="240" w:lineRule="auto"/>
        <w:ind w:firstLine="1155"/>
        <w:jc w:val="both"/>
        <w:textAlignment w:val="center"/>
        <w:divId w:val="1864708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F265B">
      <w:pPr>
        <w:spacing w:after="0" w:line="240" w:lineRule="auto"/>
        <w:ind w:firstLine="1155"/>
        <w:jc w:val="both"/>
        <w:textAlignment w:val="center"/>
        <w:divId w:val="498934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2. (Отм. - ДВ, бр. 9 от 2014 г., в сила от 31.01.2014 г.)</w:t>
      </w:r>
    </w:p>
    <w:p w:rsidR="00000000" w:rsidRDefault="003F265B">
      <w:pPr>
        <w:spacing w:after="150" w:line="240" w:lineRule="auto"/>
        <w:ind w:firstLine="1155"/>
        <w:jc w:val="both"/>
        <w:textAlignment w:val="center"/>
        <w:divId w:val="8782053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F265B">
      <w:pPr>
        <w:spacing w:before="100" w:beforeAutospacing="1" w:after="260" w:line="240" w:lineRule="auto"/>
        <w:jc w:val="center"/>
        <w:textAlignment w:val="center"/>
        <w:divId w:val="99484164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 разпоредби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7448310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3. (Изм. - ДВ, 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69 от 2022 г., в сила от 01.01.2023 г.) Наредбата се издава на основание чл. 82, ал. 1, т. 2 и 8, ал. 5 и чл. 127, ал. 2, т. 5 от Закона за здравето и влиза в сила от 1.I.2007 г.</w:t>
      </w:r>
    </w:p>
    <w:p w:rsidR="00000000" w:rsidRDefault="003F265B">
      <w:pPr>
        <w:spacing w:after="150" w:line="240" w:lineRule="auto"/>
        <w:ind w:firstLine="1155"/>
        <w:jc w:val="both"/>
        <w:textAlignment w:val="center"/>
        <w:divId w:val="10242857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F265B">
      <w:pPr>
        <w:spacing w:after="120" w:line="240" w:lineRule="auto"/>
        <w:textAlignment w:val="center"/>
        <w:divId w:val="910042375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Редакция към ДВ, бр. 51 от 26 Юни 2007 г.</w:t>
      </w:r>
    </w:p>
    <w:p w:rsidR="00000000" w:rsidRDefault="003F265B">
      <w:pPr>
        <w:spacing w:after="0" w:line="240" w:lineRule="auto"/>
        <w:jc w:val="both"/>
        <w:textAlignment w:val="center"/>
        <w:divId w:val="363482036"/>
        <w:rPr>
          <w:rFonts w:ascii="Times New Roman" w:eastAsia="Times New Roman" w:hAnsi="Times New Roman" w:cs="Times New Roman"/>
          <w:i/>
          <w:iCs/>
          <w:color w:val="060606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color w:val="060606"/>
          <w:sz w:val="21"/>
          <w:szCs w:val="21"/>
        </w:rPr>
        <w:t>§ 3. Наредбата се издава на осн</w:t>
      </w:r>
      <w:r>
        <w:rPr>
          <w:rFonts w:ascii="Times New Roman" w:eastAsia="Times New Roman" w:hAnsi="Times New Roman" w:cs="Times New Roman"/>
          <w:i/>
          <w:iCs/>
          <w:color w:val="060606"/>
          <w:sz w:val="21"/>
          <w:szCs w:val="21"/>
        </w:rPr>
        <w:t>ование чл. 82, ал. 1, т. 2 и 8, ал. 3 и 5 и чл. 127, ал. 2, т. 5 от Закона за здравето и влиза в сила от 1.I.2007 г.</w:t>
      </w:r>
    </w:p>
    <w:p w:rsidR="00000000" w:rsidRDefault="003F265B">
      <w:pPr>
        <w:spacing w:after="150" w:line="240" w:lineRule="auto"/>
        <w:jc w:val="both"/>
        <w:textAlignment w:val="center"/>
        <w:divId w:val="1399403597"/>
        <w:rPr>
          <w:rFonts w:ascii="Times New Roman" w:eastAsia="Times New Roman" w:hAnsi="Times New Roman" w:cs="Times New Roman"/>
          <w:i/>
          <w:iCs/>
          <w:color w:val="060606"/>
          <w:sz w:val="21"/>
          <w:szCs w:val="21"/>
        </w:rPr>
      </w:pPr>
    </w:p>
    <w:p w:rsidR="00000000" w:rsidRDefault="003F265B">
      <w:pPr>
        <w:spacing w:after="0" w:line="240" w:lineRule="auto"/>
        <w:textAlignment w:val="center"/>
        <w:divId w:val="10296470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F265B">
      <w:pPr>
        <w:spacing w:after="0" w:line="240" w:lineRule="auto"/>
        <w:ind w:firstLine="1155"/>
        <w:jc w:val="both"/>
        <w:textAlignment w:val="center"/>
        <w:divId w:val="20488691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4. Указания по прилагането на наредбата дава министърът на здравеопазването.</w:t>
      </w:r>
    </w:p>
    <w:p w:rsidR="00000000" w:rsidRDefault="003F265B">
      <w:pPr>
        <w:spacing w:after="150" w:line="240" w:lineRule="auto"/>
        <w:ind w:firstLine="1155"/>
        <w:jc w:val="both"/>
        <w:textAlignment w:val="center"/>
        <w:divId w:val="906651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F265B">
      <w:pPr>
        <w:spacing w:after="0" w:line="240" w:lineRule="auto"/>
        <w:ind w:firstLine="1155"/>
        <w:jc w:val="both"/>
        <w:textAlignment w:val="center"/>
        <w:divId w:val="11265865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5. (Доп. - ДВ, бр. 9 от 2014 г., в сила от 31.01.201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г.) Контролът по изпълнение на наредбата се възлага на министъра на здравеопазването и на ръководителите на лечебните заведения и медицинските факултети по приложение № 4, а по раздел II - и на директора на Националната здравноосигурителна каса.</w:t>
      </w:r>
    </w:p>
    <w:p w:rsidR="00000000" w:rsidRDefault="003F265B">
      <w:pPr>
        <w:spacing w:after="150" w:line="240" w:lineRule="auto"/>
        <w:ind w:firstLine="1155"/>
        <w:jc w:val="both"/>
        <w:textAlignment w:val="center"/>
        <w:divId w:val="11069701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F265B">
      <w:pPr>
        <w:spacing w:before="100" w:beforeAutospacing="1" w:after="100" w:afterAutospacing="1" w:line="240" w:lineRule="auto"/>
        <w:jc w:val="center"/>
        <w:textAlignment w:val="center"/>
        <w:divId w:val="666786969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 xml:space="preserve">КЪМ НАРЕДБА ЗА ИЗМЕНЕНИЕ И ДОПЪЛНЕНИЕ НА НАРЕДБА № 40 ОТ 2004 Г. ЗА ОПРЕДЕЛЯНЕ НА ОСНОВНИЯ ПАКЕТ ОТ ЗДРАВНИ ДЕЙНОСТИ, ГАРАНТИРАН ОТ БЮДЖЕТА НА НЗОК 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080892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100 ОТ 2012 Г., В СИЛА ОТ 01.01.2013 Г.)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458186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F265B">
      <w:pPr>
        <w:spacing w:after="0" w:line="240" w:lineRule="auto"/>
        <w:ind w:firstLine="1155"/>
        <w:jc w:val="both"/>
        <w:textAlignment w:val="center"/>
        <w:divId w:val="1897928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18. Наредбата влиза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сила от 1 януари 2013 г.</w:t>
      </w:r>
    </w:p>
    <w:p w:rsidR="00000000" w:rsidRDefault="003F265B">
      <w:pPr>
        <w:spacing w:after="150" w:line="240" w:lineRule="auto"/>
        <w:ind w:firstLine="1155"/>
        <w:jc w:val="both"/>
        <w:textAlignment w:val="center"/>
        <w:divId w:val="1458186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F265B">
      <w:pPr>
        <w:spacing w:before="100" w:beforeAutospacing="1" w:after="100" w:afterAutospacing="1" w:line="240" w:lineRule="auto"/>
        <w:jc w:val="center"/>
        <w:textAlignment w:val="center"/>
        <w:divId w:val="60295470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Допълнителни разпоредби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КЪМ НАРЕДБА ЗА ИЗМЕНЕНИЕ И ДОПЪЛНЕНИЕ НА НАРЕДБА № 26 ОТ 2007 Г. ЗА ПРЕДОСТАВЯНЕ НА АКУШЕРСКА ПОМОЩ НА ЗДРАВНО НЕОСИГУРЕНИ ЖЕНИ И ЗА ИЗВЪРШВАНЕ НА ИЗСЛЕДВАНИЯ ИЗВЪН ОБХВАТА НА ЗАДЪЛЖИТЕЛНОТО ЗДРАВНО ОСИГУ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РЯВАНЕ НА ДЕЦА И БРЕМЕННИ ЖЕНИ 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945934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9 ОТ 2014 Г., В СИЛА ОТ 31.01.2014 Г.)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6877559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F265B">
      <w:pPr>
        <w:spacing w:after="0" w:line="240" w:lineRule="auto"/>
        <w:ind w:firstLine="1155"/>
        <w:jc w:val="both"/>
        <w:textAlignment w:val="center"/>
        <w:divId w:val="841167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§ 19. Навсякъде в текста думите "Националната генетична лаборатория към "СБАЛАГ "Майчин дом" - ЕАД, София" и "Националната генетична лаборатория" се заменят съответно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"Лабораторията по клинична генетика към "УСБАЛАГ "Майчин дом" - ЕАД, София".</w:t>
      </w:r>
    </w:p>
    <w:p w:rsidR="00000000" w:rsidRDefault="003F265B">
      <w:pPr>
        <w:spacing w:after="150" w:line="240" w:lineRule="auto"/>
        <w:ind w:firstLine="1155"/>
        <w:jc w:val="both"/>
        <w:textAlignment w:val="center"/>
        <w:divId w:val="6877559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F265B">
      <w:pPr>
        <w:spacing w:before="100" w:beforeAutospacing="1" w:after="100" w:afterAutospacing="1" w:line="240" w:lineRule="auto"/>
        <w:jc w:val="center"/>
        <w:textAlignment w:val="center"/>
        <w:divId w:val="1718628056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НАРЕДБА ЗА ИЗМЕНЕНИЕ И ДОПЪЛНЕНИЕ НА НАРЕДБА № 26 ОТ 2007 Г. ЗА ПРЕДОСТАВЯНЕ НА АКУШЕРСКА ПОМОЩ НА ЗДРАВНО НЕОСИГУРЕНИ ЖЕНИ И ЗА ИЗВЪРШВАНЕ НА ИЗС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ЛЕДВАНИЯ ИЗВЪН ОБХВАТА НА ЗАДЪЛЖИТЕЛНОТО ЗДРАВНО ОСИГУРЯВАНЕ НА ДЕЦА И БРЕМЕННИ ЖЕНИ 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5479116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9 ОТ 2014 Г., В СИЛА ОТ 31.01.2014 Г.)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6284705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F265B">
      <w:pPr>
        <w:spacing w:after="0" w:line="240" w:lineRule="auto"/>
        <w:ind w:firstLine="1155"/>
        <w:jc w:val="both"/>
        <w:textAlignment w:val="center"/>
        <w:divId w:val="4335974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20. Наредбата влиза в сила от деня на обнародването й в "Държавен вестник".</w:t>
      </w:r>
    </w:p>
    <w:p w:rsidR="00000000" w:rsidRDefault="003F265B">
      <w:pPr>
        <w:spacing w:after="150" w:line="240" w:lineRule="auto"/>
        <w:ind w:firstLine="1155"/>
        <w:jc w:val="both"/>
        <w:textAlignment w:val="center"/>
        <w:divId w:val="16284705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F265B">
      <w:pPr>
        <w:spacing w:before="100" w:beforeAutospacing="1" w:after="100" w:afterAutospacing="1" w:line="240" w:lineRule="auto"/>
        <w:jc w:val="center"/>
        <w:textAlignment w:val="center"/>
        <w:divId w:val="75871819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НАРЕ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ДБА ЗА ИЗМЕНЕНИЕ И ДОПЪЛНЕНИЕ НА НАРЕДБА № 26 ОТ 2007 Г. ЗА ПРЕДОСТАВЯНЕ НА АКУШЕРСКА ПОМОЩ НА ЗДРАВНО НЕОСИГУРЕНИ ЖЕНИ И ЗА ИЗВЪРШВАНЕ НА ИЗСЛЕДВАНИЯ ИЗВЪН ОБХВАТА НА ЗАДЪЛЖИТЕЛНОТО ЗДРАВНО ОСИГУРЯВАНЕ НА ДЕЦА И БРЕМЕННИ ЖЕНИ 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5142715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(ОБН. - ДВ, БР. 69 ОТ 2022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Г., В СИЛА ОТ 01.01.2023 Г.)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2028582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F265B">
      <w:pPr>
        <w:spacing w:after="150" w:line="240" w:lineRule="auto"/>
        <w:ind w:firstLine="1155"/>
        <w:jc w:val="both"/>
        <w:textAlignment w:val="center"/>
        <w:divId w:val="1262298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8. Наредбата влиза в сила от 1 януари 2023 г.</w:t>
      </w:r>
    </w:p>
    <w:p w:rsidR="00000000" w:rsidRDefault="003F265B">
      <w:pPr>
        <w:spacing w:after="120" w:line="240" w:lineRule="auto"/>
        <w:ind w:firstLine="1155"/>
        <w:jc w:val="both"/>
        <w:textAlignment w:val="center"/>
        <w:divId w:val="19810308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 към чл. 7, ал. 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00000">
        <w:trPr>
          <w:divId w:val="15991750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ind w:firstLine="1155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000" w:rsidRDefault="003F265B">
      <w:pPr>
        <w:spacing w:after="120" w:line="240" w:lineRule="auto"/>
        <w:ind w:firstLine="1155"/>
        <w:jc w:val="both"/>
        <w:textAlignment w:val="center"/>
        <w:divId w:val="15991750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0"/>
      </w:tblGrid>
      <w:tr w:rsidR="00000000">
        <w:trPr>
          <w:divId w:val="159917500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Хромозомни заболявания</w:t>
            </w:r>
          </w:p>
        </w:tc>
      </w:tr>
    </w:tbl>
    <w:p w:rsidR="00000000" w:rsidRDefault="003F265B">
      <w:pPr>
        <w:spacing w:after="120" w:line="240" w:lineRule="auto"/>
        <w:ind w:firstLine="1155"/>
        <w:jc w:val="both"/>
        <w:textAlignment w:val="center"/>
        <w:divId w:val="1599175003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4170"/>
      </w:tblGrid>
      <w:tr w:rsidR="00000000">
        <w:trPr>
          <w:divId w:val="15991750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Болест/група болести</w:t>
            </w:r>
          </w:p>
        </w:tc>
      </w:tr>
      <w:tr w:rsidR="00000000">
        <w:trPr>
          <w:divId w:val="159917500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Синдром на Даун - тризомия 21</w:t>
            </w:r>
          </w:p>
        </w:tc>
      </w:tr>
      <w:tr w:rsidR="00000000">
        <w:trPr>
          <w:divId w:val="159917500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Синдром на Патау - тризомия 13</w:t>
            </w:r>
          </w:p>
        </w:tc>
      </w:tr>
      <w:tr w:rsidR="00000000">
        <w:trPr>
          <w:divId w:val="159917500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Синдром на Едуардс - тризомия 18</w:t>
            </w:r>
          </w:p>
        </w:tc>
      </w:tr>
      <w:tr w:rsidR="00000000">
        <w:trPr>
          <w:divId w:val="159917500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Синдром на Търнър</w:t>
            </w:r>
          </w:p>
        </w:tc>
      </w:tr>
      <w:tr w:rsidR="00000000">
        <w:trPr>
          <w:divId w:val="159917500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Синдром на Клайнфелтер</w:t>
            </w:r>
          </w:p>
        </w:tc>
      </w:tr>
      <w:tr w:rsidR="00000000">
        <w:trPr>
          <w:divId w:val="1599175003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Хромозомни синдроми, свързани със</w:t>
            </w:r>
          </w:p>
        </w:tc>
      </w:tr>
      <w:tr w:rsidR="00000000">
        <w:trPr>
          <w:divId w:val="159917500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структурни пренареждания</w:t>
            </w:r>
          </w:p>
        </w:tc>
      </w:tr>
      <w:tr w:rsidR="00000000">
        <w:trPr>
          <w:divId w:val="1599175003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00000" w:rsidRDefault="003F265B">
      <w:pPr>
        <w:spacing w:after="120" w:line="240" w:lineRule="auto"/>
        <w:ind w:firstLine="1155"/>
        <w:jc w:val="both"/>
        <w:textAlignment w:val="center"/>
        <w:divId w:val="15991750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F265B">
      <w:pPr>
        <w:spacing w:after="0" w:line="240" w:lineRule="auto"/>
        <w:ind w:firstLine="1155"/>
        <w:jc w:val="both"/>
        <w:textAlignment w:val="center"/>
        <w:divId w:val="11080854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 към чл. 7, ал. 4</w:t>
      </w:r>
    </w:p>
    <w:p w:rsidR="00000000" w:rsidRDefault="003F265B">
      <w:pPr>
        <w:spacing w:after="240" w:line="240" w:lineRule="auto"/>
        <w:ind w:firstLine="1155"/>
        <w:jc w:val="both"/>
        <w:textAlignment w:val="center"/>
        <w:divId w:val="11460495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0"/>
      </w:tblGrid>
      <w:tr w:rsidR="00000000">
        <w:trPr>
          <w:divId w:val="1146049593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Наследствени заболявания, които се диагностицират чрез биохимичен анализ</w:t>
            </w:r>
          </w:p>
        </w:tc>
      </w:tr>
    </w:tbl>
    <w:p w:rsidR="00000000" w:rsidRDefault="003F265B">
      <w:pPr>
        <w:spacing w:after="120" w:line="240" w:lineRule="auto"/>
        <w:ind w:firstLine="1155"/>
        <w:jc w:val="both"/>
        <w:textAlignment w:val="center"/>
        <w:divId w:val="1146049593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5970"/>
      </w:tblGrid>
      <w:tr w:rsidR="00000000">
        <w:trPr>
          <w:divId w:val="11460495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Болест</w:t>
            </w:r>
          </w:p>
        </w:tc>
      </w:tr>
      <w:tr w:rsidR="00000000">
        <w:trPr>
          <w:divId w:val="1146049593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Аминоацидопатии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Фенилкетонурия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Хиперфенилаланинемия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Тирозинемия тип I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Тирозинемия тип II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Преходна тирозинемия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Левциноза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Некетотична хиперглицинемия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</w:rPr>
              <w:t>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-аминоизомаслена ацидурия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Хистидинемия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Хомоцистинурия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Лизинемия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Генерализирана аминоацидурия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Дефекти в урейния цикъл - хиперамониемии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Карбамилфосфат синтетазен дефицит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Орнитинтранскарбамилазен дефицит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Аргининосукцинат синтетазен дефицит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Аргининосукцинат лиазен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Аргиназен дефицит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Хиперамониемия - неизяснена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Lysine Protein Intolerance (LPI)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Ароматни аминокиселини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Алкаптонурия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Пропионов и метилмалонов метаболизъм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Метилмалонова ацидурия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Пропионова ацидурия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Холокарбоксилазен синтетазен дефицит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MLYCD малонил коензим А декарбоксилазен дефицит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Дефекти в аминокиселините с разклонени вериги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Изовалерианова ацидемия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3-метилкротонуил - КаА карбоксилазен дефицит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3-метилглутаконова ацидурия тип III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3-хидрокси-3-метилглутарова ацидурия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Мевалонова ацидурия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3-кетотиолазен дефицит - митохондриална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Пиримидинов метаболизъм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Дихидропиримидин дехидрогеназен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Оротова ацидурия - неизяснена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γ-глутамилов цикъл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5-оксопролинурия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Дибазични аминокиселини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Глутарова ацидемия тип I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Гликолитична верига, цикъл на Кребс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2-хидрокси глутарова ацидурия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Глицеролурия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D-глицеринова ацидурия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Фумаразен дефицит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Болест на Канаван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4-хидроксимаслена ацидурия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бета-окислението на мастните киселини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MCAD - средноверижни мастни киселини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SCAD - късоверижни мастни киселини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LCHAD - дълговерижни мастни киселини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MADD - множествен ацил коензим А дехидрогеназен дефицит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Пероксизомни болести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X-ALD Х - свързана аденолевкодистрофия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Zellweger синдром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Лактатна ацидурия (PDH, PC)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Липоамид дехидрогеназен дефицит (Е3)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Лактатна ацидурия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Въглехидратен метаболизъм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Галактоземия - класическа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Галактоземия - киназен дефицит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Глюкозо-6-фосфат дехидрогеназен дефицит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Лизозомни болести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GM1 генерализирана ганглиозидоза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Sandhoff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Tay-Sachs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Krabbe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Fucosidosis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Mannosidosis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Олигозахаридози - неизяснени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ML I муколипидоза I тип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ML II муколипидоза II тип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MPS I мукополизахаридоза I тип Хърлер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MPS II мукополизахаридоза II тип Хънтер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MPS IIIA мукополизахаридоза III тип Санфилипо А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MPS IIIB мукополизахаридоза III тип Санфилипо В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MPS IIIС мукополизахаридоза III тип Санфилипо С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MPS IVA мукополизахаридоза IV тип Моркио А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MPS IVB мукополизахаридоза IV тип Моркио B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MPS VI мукополизахаридоза VI тип Марото - Лами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MSD множествен сулфатазен дефицит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Pompe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MLD метахромматична левкодистрофия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Gaucher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 A&amp;B Ниман - Пик A&amp;B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 C Ниман - Пик С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Fabry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Wolman</w:t>
            </w:r>
          </w:p>
        </w:tc>
      </w:tr>
      <w:tr w:rsidR="00000000">
        <w:trPr>
          <w:divId w:val="1146049593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00000" w:rsidRDefault="003F265B">
      <w:pPr>
        <w:spacing w:after="120" w:line="240" w:lineRule="auto"/>
        <w:ind w:firstLine="1155"/>
        <w:jc w:val="both"/>
        <w:textAlignment w:val="center"/>
        <w:divId w:val="11460495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F265B">
      <w:pPr>
        <w:spacing w:after="0" w:line="240" w:lineRule="auto"/>
        <w:ind w:firstLine="1155"/>
        <w:jc w:val="both"/>
        <w:textAlignment w:val="center"/>
        <w:divId w:val="567229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3 към чл. 7, ал. 4</w:t>
      </w:r>
    </w:p>
    <w:p w:rsidR="00000000" w:rsidRDefault="003F265B">
      <w:pPr>
        <w:spacing w:after="240" w:line="240" w:lineRule="auto"/>
        <w:ind w:firstLine="1155"/>
        <w:jc w:val="both"/>
        <w:textAlignment w:val="center"/>
        <w:divId w:val="14182848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0"/>
      </w:tblGrid>
      <w:tr w:rsidR="00000000">
        <w:trPr>
          <w:divId w:val="1418284881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Наследствени болести, които се диагностицират чрез ДНК анализ</w:t>
            </w:r>
          </w:p>
        </w:tc>
      </w:tr>
    </w:tbl>
    <w:p w:rsidR="00000000" w:rsidRDefault="003F265B">
      <w:pPr>
        <w:spacing w:after="120" w:line="240" w:lineRule="auto"/>
        <w:ind w:firstLine="1155"/>
        <w:jc w:val="both"/>
        <w:textAlignment w:val="center"/>
        <w:divId w:val="1418284881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5970"/>
      </w:tblGrid>
      <w:tr w:rsidR="00000000">
        <w:trPr>
          <w:divId w:val="14182848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Болест</w:t>
            </w:r>
          </w:p>
        </w:tc>
      </w:tr>
      <w:tr w:rsidR="00000000">
        <w:trPr>
          <w:divId w:val="1418284881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0000">
        <w:trPr>
          <w:divId w:val="1418284881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Ниман - Пик</w:t>
            </w:r>
          </w:p>
        </w:tc>
      </w:tr>
      <w:tr w:rsidR="00000000">
        <w:trPr>
          <w:divId w:val="1418284881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Фенилкетонурия</w:t>
            </w:r>
          </w:p>
        </w:tc>
      </w:tr>
      <w:tr w:rsidR="00000000">
        <w:trPr>
          <w:divId w:val="1418284881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MCAD средноверижни мастни киселини</w:t>
            </w:r>
          </w:p>
        </w:tc>
      </w:tr>
      <w:tr w:rsidR="00000000">
        <w:trPr>
          <w:divId w:val="1418284881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Хепатолентикуларна дегенерация - болест на Уилсън</w:t>
            </w:r>
          </w:p>
        </w:tc>
      </w:tr>
      <w:tr w:rsidR="00000000">
        <w:trPr>
          <w:divId w:val="1418284881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Муковисцидоза</w:t>
            </w:r>
          </w:p>
        </w:tc>
      </w:tr>
      <w:tr w:rsidR="00000000">
        <w:trPr>
          <w:divId w:val="1418284881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</w:rPr>
              <w:t>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-таласемия</w:t>
            </w:r>
          </w:p>
        </w:tc>
      </w:tr>
      <w:tr w:rsidR="00000000">
        <w:trPr>
          <w:divId w:val="1418284881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Хемофилия А</w:t>
            </w:r>
          </w:p>
        </w:tc>
      </w:tr>
      <w:tr w:rsidR="00000000">
        <w:trPr>
          <w:divId w:val="1418284881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Хемофилия В</w:t>
            </w:r>
          </w:p>
        </w:tc>
      </w:tr>
      <w:tr w:rsidR="00000000">
        <w:trPr>
          <w:divId w:val="1418284881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Конексинопатия - глухота</w:t>
            </w:r>
          </w:p>
        </w:tc>
      </w:tr>
      <w:tr w:rsidR="00000000">
        <w:trPr>
          <w:divId w:val="1418284881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Спинална мускулна атрофия</w:t>
            </w:r>
          </w:p>
        </w:tc>
      </w:tr>
      <w:tr w:rsidR="00000000">
        <w:trPr>
          <w:divId w:val="1418284881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Вродена миастения с мутация 1276delC</w:t>
            </w:r>
          </w:p>
        </w:tc>
      </w:tr>
      <w:tr w:rsidR="00000000">
        <w:trPr>
          <w:divId w:val="1418284881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Мускулна дистрофия тип Дюшен/Бекер</w:t>
            </w:r>
          </w:p>
        </w:tc>
      </w:tr>
      <w:tr w:rsidR="00000000">
        <w:trPr>
          <w:divId w:val="1418284881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Моторосензорна невропатия тип HMSNL</w:t>
            </w:r>
          </w:p>
        </w:tc>
      </w:tr>
      <w:tr w:rsidR="00000000">
        <w:trPr>
          <w:divId w:val="1418284881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Невропатия с конгенитална катаракта и лицев дисморфизъм - CCFDN</w:t>
            </w:r>
          </w:p>
        </w:tc>
      </w:tr>
      <w:tr w:rsidR="00000000">
        <w:trPr>
          <w:divId w:val="1418284881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Мускулна дистрофия тип "Пояс - крайник" 2А-delA</w:t>
            </w:r>
          </w:p>
        </w:tc>
      </w:tr>
      <w:tr w:rsidR="00000000">
        <w:trPr>
          <w:divId w:val="1418284881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Мускулна дистрофия тип "Пояс - крайник" 2С</w:t>
            </w:r>
          </w:p>
        </w:tc>
      </w:tr>
      <w:tr w:rsidR="00000000">
        <w:trPr>
          <w:divId w:val="1418284881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Неврална мускулна атрофия 17рdupl/del</w:t>
            </w:r>
          </w:p>
        </w:tc>
      </w:tr>
      <w:tr w:rsidR="00000000">
        <w:trPr>
          <w:divId w:val="1418284881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Неврална мускулна атрофия 1А</w:t>
            </w:r>
          </w:p>
        </w:tc>
      </w:tr>
      <w:tr w:rsidR="00000000">
        <w:trPr>
          <w:divId w:val="1418284881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Неврална мускулна атрофия 1В</w:t>
            </w:r>
          </w:p>
        </w:tc>
      </w:tr>
      <w:tr w:rsidR="00000000">
        <w:trPr>
          <w:divId w:val="1418284881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Неврална мускулна атрофия Х1</w:t>
            </w:r>
          </w:p>
        </w:tc>
      </w:tr>
      <w:tr w:rsidR="00000000">
        <w:trPr>
          <w:divId w:val="1418284881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Неврална мускулна атрофия 2А</w:t>
            </w:r>
          </w:p>
        </w:tc>
      </w:tr>
      <w:tr w:rsidR="00000000">
        <w:trPr>
          <w:divId w:val="1418284881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Неврална мускулна атрофия 2D Бургас</w:t>
            </w:r>
          </w:p>
        </w:tc>
      </w:tr>
      <w:tr w:rsidR="00000000">
        <w:trPr>
          <w:divId w:val="1418284881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Неврална мускулна атрофия DI-CMTC</w:t>
            </w:r>
          </w:p>
        </w:tc>
      </w:tr>
      <w:tr w:rsidR="00000000">
        <w:trPr>
          <w:divId w:val="1418284881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Неврална мускулна атрофия 1А Лом</w:t>
            </w:r>
          </w:p>
        </w:tc>
      </w:tr>
      <w:tr w:rsidR="00000000">
        <w:trPr>
          <w:divId w:val="1418284881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Стерилитет Y-делеции</w:t>
            </w:r>
          </w:p>
        </w:tc>
      </w:tr>
      <w:tr w:rsidR="00000000">
        <w:trPr>
          <w:divId w:val="1418284881"/>
        </w:trPr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Тромбофилия - FV, FII, PAI</w:t>
            </w:r>
          </w:p>
        </w:tc>
      </w:tr>
      <w:tr w:rsidR="00000000">
        <w:trPr>
          <w:divId w:val="1418284881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00000" w:rsidRDefault="003F265B">
      <w:pPr>
        <w:spacing w:after="120" w:line="240" w:lineRule="auto"/>
        <w:ind w:firstLine="1155"/>
        <w:jc w:val="both"/>
        <w:textAlignment w:val="center"/>
        <w:divId w:val="14182848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F265B">
      <w:pPr>
        <w:spacing w:after="0" w:line="240" w:lineRule="auto"/>
        <w:ind w:firstLine="1155"/>
        <w:jc w:val="both"/>
        <w:textAlignment w:val="center"/>
        <w:divId w:val="17803004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4 към чл. 9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2803373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F265B">
      <w:pPr>
        <w:spacing w:after="0" w:line="240" w:lineRule="auto"/>
        <w:ind w:firstLine="1155"/>
        <w:jc w:val="both"/>
        <w:textAlignment w:val="center"/>
        <w:divId w:val="1435050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9 от 2014 г., в сила от 31.01.2014 г., доп. - ДВ, бр. 103 от 2015 г.)</w:t>
      </w:r>
    </w:p>
    <w:p w:rsidR="00000000" w:rsidRDefault="003F265B">
      <w:pPr>
        <w:spacing w:after="120" w:line="240" w:lineRule="auto"/>
        <w:ind w:firstLine="1155"/>
        <w:jc w:val="both"/>
        <w:textAlignment w:val="center"/>
        <w:divId w:val="12803373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2"/>
      </w:tblGrid>
      <w:tr w:rsidR="00000000">
        <w:trPr>
          <w:divId w:val="1280337303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280337303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Генетични лаборатории към лечебни заведения и медицински факултети в България</w:t>
            </w:r>
          </w:p>
        </w:tc>
      </w:tr>
      <w:tr w:rsidR="00000000">
        <w:trPr>
          <w:divId w:val="1280337303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00000" w:rsidRDefault="003F265B">
      <w:pPr>
        <w:spacing w:after="120" w:line="240" w:lineRule="auto"/>
        <w:ind w:firstLine="1155"/>
        <w:jc w:val="both"/>
        <w:textAlignment w:val="center"/>
        <w:divId w:val="1280337303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3973"/>
        <w:gridCol w:w="4611"/>
      </w:tblGrid>
      <w:tr w:rsidR="00000000">
        <w:trPr>
          <w:divId w:val="1280337303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Лечебно заведение/медицински университет</w:t>
            </w:r>
          </w:p>
        </w:tc>
      </w:tr>
      <w:tr w:rsidR="00000000">
        <w:trPr>
          <w:divId w:val="128033730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по клинична генетика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"Университетска специализирана болница за активно лечение по акушерство и гинеко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логия "Майчин дом" - ЕАД, София</w:t>
            </w:r>
          </w:p>
        </w:tc>
      </w:tr>
      <w:tr w:rsidR="00000000">
        <w:trPr>
          <w:divId w:val="128033730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Генетична лаборатория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Катедра по медицинска генетика, Медицински факултет - Медицински университет, София</w:t>
            </w:r>
          </w:p>
        </w:tc>
      </w:tr>
      <w:tr w:rsidR="00000000">
        <w:trPr>
          <w:divId w:val="128033730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Хормонална лаборатория "Неонатален скрининг и функционална ендокринна хормонална диагностика"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"Университетска специализирана болница за активно лечение по детски болести" - ЕАД, София</w:t>
            </w:r>
          </w:p>
        </w:tc>
      </w:tr>
      <w:tr w:rsidR="00000000">
        <w:trPr>
          <w:divId w:val="128033730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по медицинска генетика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"Университетска многопрофилна болница за активно лечение "Св. Георги" - ЕАД, Пловдив</w:t>
            </w:r>
          </w:p>
        </w:tc>
      </w:tr>
      <w:tr w:rsidR="00000000">
        <w:trPr>
          <w:divId w:val="128033730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по медицинска генетика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"Унив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ерситетска многопрофилна болница за активно лечение "Св. Марина" - ЕАД, Варна</w:t>
            </w:r>
          </w:p>
        </w:tc>
      </w:tr>
      <w:tr w:rsidR="00000000">
        <w:trPr>
          <w:divId w:val="128033730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по медицинска генетика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"Университетска многопрофилна болница за активно лечение "Д-р Г. Странски" - ЕАД, Плевен</w:t>
            </w:r>
          </w:p>
        </w:tc>
      </w:tr>
      <w:tr w:rsidR="00000000">
        <w:trPr>
          <w:divId w:val="128033730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Катедра по молекулярна биология, имунология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медицинска генетика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 факултет - Тракийски университет, Стара Загора</w:t>
            </w:r>
          </w:p>
        </w:tc>
      </w:tr>
      <w:tr w:rsidR="00000000">
        <w:trPr>
          <w:divId w:val="128033730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по геномна диагностика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Център по молекулна медицина, Катедра по медицинска химия и биохимия, Медицински факултет, Медицински университет, София</w:t>
            </w:r>
          </w:p>
        </w:tc>
      </w:tr>
      <w:tr w:rsidR="00000000">
        <w:trPr>
          <w:divId w:val="1280337303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00000" w:rsidRDefault="003F265B">
      <w:pPr>
        <w:spacing w:after="240" w:line="240" w:lineRule="auto"/>
        <w:ind w:firstLine="1155"/>
        <w:jc w:val="both"/>
        <w:textAlignment w:val="center"/>
        <w:divId w:val="12803373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65246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5 към чл. 10, ал. 2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3267886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F265B">
      <w:pPr>
        <w:spacing w:after="0" w:line="240" w:lineRule="auto"/>
        <w:ind w:firstLine="1155"/>
        <w:jc w:val="both"/>
        <w:textAlignment w:val="center"/>
        <w:divId w:val="13833600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и доп. - ДВ, бр. 9 от 2014 г., в сила от 31.01.2014 г.)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3267886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F265B">
      <w:pPr>
        <w:spacing w:after="0" w:line="240" w:lineRule="auto"/>
        <w:ind w:firstLine="1155"/>
        <w:jc w:val="both"/>
        <w:textAlignment w:val="center"/>
        <w:divId w:val="9268843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Изисквания при вземане на кръв от новородено дете за извършване на изследвания за вроден хипотиреоидизъм, вродена надбъбречнокорова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хиперплазия и фенилкетону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 (Загл. доп. - ДВ, бр. 9 от 2014 г., в сила от 31.01.2014 г.)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3267886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F265B">
      <w:pPr>
        <w:spacing w:after="0" w:line="240" w:lineRule="auto"/>
        <w:ind w:firstLine="1155"/>
        <w:jc w:val="both"/>
        <w:textAlignment w:val="center"/>
        <w:divId w:val="1683624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(изм. - ДВ, бр. 9 от 2014 г., в сила от 31.01.2014 г.) При доносени новородени деца кръв за скрининг се взема между четиридесет и осмия час (втория ден) и деветдесет и шестия час (четвър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 ден) от живота на детето. Кръвта може да се вземе и в следобедните часове. Преди превеждане независимо от възрастта на детето се взема скринингова проба.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0095276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(изм. - ДВ, бр. 9 от 2014 г., в сила от 31.01.2014 г.) При недоносени новородени кръв за скрини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нг се взема двукратно: на четвъртия ден от живота на детето и в края на втората седмица.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5580094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по-ранно изписване или превеждане - в деня на изписването/превеждането.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7213226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(изм. - ДВ, бр. 9 от 2014 г., в сила от 31.01.2014 г.) При новородени с кръвопреливане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обменно кръвопреливане кръв за скрининг се взема непосредствено преди кръвопреливането, в случай че такова се осъществява преди четвъртия ден. При деца, които към този ден все още са с тегло под 2000 г, кръв за скрининг се взема в края на втората седмиц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от 3 до 5 дни след последната трансфузия.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091973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(изм. и доп. - ДВ, бр. 9 от 2014 г., в сила от 31.01.2014 г.) Изследване за вроден хипотиреоидизъм, вродена надбъбречнокорова хиперплазия и фенилкетонурия се извършва върху взета капка кръв на филтърна бланка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акушерка или медицинска сестра: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20065882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петичката на детето се убожда дълбоко странично с лансетка за получаване на голяма капка кръв; всяко кръгче от филтърната бланка трябва да е напоено с една капка кръв, добре просмукала се и от обратната страна; капката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кръв да се взема директно с филтърна бланка, а не с капилярка;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155296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всички данни на филтърна бланка се попълват четливо, най-добре с печатни букви; в бланката да се вписва адрес и телефон на родителите на детето за обратна връзка; в случай че резултатът е 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тологичен, трябва бързо да бъдат информирани родителите на детето от изследващата лаборатория;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643208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опаковат се само изсушени (2 - 3 часа на въздух) без пряка слънчева светлина филтърни бланки;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490635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филтърните бланки се изпращат още същия ден или най-късно на 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едващия ден;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3006193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не се допуска замърсяване на филтърната бланка с галактоза (мляко, пудра за пъп и др.);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3536503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(изм. - ДВ, бр. 9 от 2014 г., в сила от 31.01.2014 г.) използват се само филтърни бланки, получени от Лабораторията по клинична генетика към "УСБАЛАГ "Майчин дом" - ЕАД, София.</w:t>
      </w:r>
    </w:p>
    <w:p w:rsidR="00000000" w:rsidRDefault="003F265B">
      <w:pPr>
        <w:spacing w:after="120" w:line="240" w:lineRule="auto"/>
        <w:ind w:firstLine="1155"/>
        <w:jc w:val="both"/>
        <w:textAlignment w:val="center"/>
        <w:divId w:val="3267886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F265B">
      <w:pPr>
        <w:spacing w:after="0" w:line="240" w:lineRule="auto"/>
        <w:ind w:firstLine="1155"/>
        <w:jc w:val="both"/>
        <w:textAlignment w:val="center"/>
        <w:divId w:val="1652782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6 към чл. 11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3915887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F265B">
      <w:pPr>
        <w:spacing w:after="0" w:line="240" w:lineRule="auto"/>
        <w:ind w:firstLine="1155"/>
        <w:jc w:val="both"/>
        <w:textAlignment w:val="center"/>
        <w:divId w:val="162758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(Изм. и доп. - ДВ, бр. 9 от 2014 г., в сила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31.01.2014 г.)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3915887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F265B">
      <w:pPr>
        <w:spacing w:after="0" w:line="240" w:lineRule="auto"/>
        <w:ind w:firstLine="1155"/>
        <w:jc w:val="both"/>
        <w:textAlignment w:val="center"/>
        <w:divId w:val="13569981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Изисквания при изследване на бременни жени за оценка на риска за раждане на деца с болест на Даун, спина бифида, аненцефалия и тежък дефект на коремната стена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3915887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F265B">
      <w:pPr>
        <w:spacing w:after="0" w:line="240" w:lineRule="auto"/>
        <w:ind w:firstLine="1155"/>
        <w:jc w:val="both"/>
        <w:textAlignment w:val="center"/>
        <w:divId w:val="1091584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 (изм. - ДВ, бр. 9 от 2014 г., в сила от 31.01.2014 г.) Скринингът между 11-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 до 13-ата плюс 6 дни гестационна седмица на бременността, определен по CRL на плода, е "комбиниран" и включва кръвен тест и данни от ехографско изследване. В резултата от ехографското изследване освен CRL следва да се посочи и дебелината на нухалната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ранслуценция (NT). Пропусналите този скрининг провеждат скрининг от 15-ата до 19-ата гестационна седмица на бременността, като срокът на бременността се определя въз основа на BPD. При някои бременни може да се наложи провеждането на скрининг не само между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11-ата до 13-ата плюс 6 дни гестационна седмица, но и между 15-ата до 19-ата гестационна седмица - по преценка на генетик. В тези случаи се отчита "интегриран риск".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4779173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Ултразвуковото изследване на CRL и NT трябва да бъде извършено не по-рано от 3 дни преди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вземането на серума. 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3615858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(изм. - ДВ, бр. 9 от 2014 г., в сила от 31.01.2014 г.) Преди вземане на кръвната проба (серум) бременната получава писмена информация за възможностите и ограниченията на изследването и подписва информирано съгласие.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376614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Изследването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извършва в серум - 1 мл. Серумът може да се взема във всяка медико-диагностична лаборатория (самостоятелна или структура на лечебно заведение), в която е възможно отделяне на серума на стайна температура до 1 час след пробовземане.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6832421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(изм. и доп. - ДВ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бр. 9 от 2014 г., в сила от 31.01.2014 г.) Серумът може да се транспортира, съхраняван в хладилник, до Лабораторията по клинична генетика към "УСБАЛАГ "Майчин дом" - ЕАД, София с куриерска поща в надписана с инициалите и рождената дата на бременната плас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тмасова епруветка в рамките на 24 часа. Препоръчва се транспортиране в лед. 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4969649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Серумът се придружава от поръчка. 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808765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Поръчката съдържа: 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7451020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паспортна част: трите имена на бременната, рождена дата, адрес, телефон;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0794080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седмицата за срока на бременността в дни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(например 15+2), определен с ултразвук не по-рано от 3 дни преди вземане на кръвната проба;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7063700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информирано съгласие за извършване на изследването;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4014139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подпис на бременната, че е получила писмена и устна информация за същността на изследването;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6765445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начина, по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йто бременната желае да получи резултата: по пощата, по електронна поща, по телефон, по факс или чрез лекуващия лекар; 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0612528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име, адрес и телефон на насочващия лекар.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62554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Резултатите от извършените изследвания, придружени със задължителен коментар, се изпращат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бременната жена. С нейното изрично разрешение, удостоверено с подпис в информираното съгласие, и на насочващия лекар.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439165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(изм. - ДВ, бр. 9 от 2014 г., в сила от 31.01.2014 г.) Резултатът от изследване не отменя необходимостта от високоспециализирано 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тразвуково изследване за оценка на феталната анатомия (морфология) между 18-ата и 22-рата гестационна седмица.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8953577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Забележки. За провеждане на изследването за оценка на риска за раждане на дете с болестта на Даун в 10 - 13 седмица е необходима стойността на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едварително измерена с ултразвук "нухална транслуценция".</w:t>
      </w:r>
    </w:p>
    <w:p w:rsidR="00000000" w:rsidRDefault="003F265B">
      <w:pPr>
        <w:spacing w:after="120" w:line="240" w:lineRule="auto"/>
        <w:ind w:firstLine="1155"/>
        <w:jc w:val="both"/>
        <w:textAlignment w:val="center"/>
        <w:divId w:val="10765886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(изм. - ДВ, бр. 9 от 2014 г., в сила от 31.01.2014 г.) Образец на поръчката и задължителната писмена информация, която се връчва на бременната за информативната стойност на изследването, може да 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предостави от Лабораторията по клинична генетика към "УСБАЛАГ "Майчин дом" - ЕАД, София и да бъде намерена на официалната електронна страница на лабораторията.</w:t>
      </w:r>
    </w:p>
    <w:p w:rsidR="00000000" w:rsidRDefault="003F265B">
      <w:pPr>
        <w:ind w:firstLine="1155"/>
        <w:jc w:val="both"/>
        <w:textAlignment w:val="center"/>
        <w:divId w:val="391588785"/>
        <w:rPr>
          <w:rFonts w:eastAsia="Times New Roman"/>
          <w:color w:val="000000"/>
        </w:rPr>
      </w:pPr>
    </w:p>
    <w:p w:rsidR="00E9317B" w:rsidRDefault="00E9317B">
      <w:pPr>
        <w:sectPr w:rsidR="00E9317B">
          <w:pgSz w:w="11906" w:h="16838"/>
          <w:pgMar w:top="1417" w:right="1417" w:bottom="1417" w:left="1417" w:header="720" w:footer="720" w:gutter="0"/>
          <w:cols w:space="720"/>
        </w:sectPr>
      </w:pPr>
    </w:p>
    <w:p w:rsidR="00000000" w:rsidRDefault="003F265B">
      <w:pPr>
        <w:spacing w:after="0" w:line="240" w:lineRule="auto"/>
        <w:ind w:firstLine="1155"/>
        <w:jc w:val="both"/>
        <w:textAlignment w:val="center"/>
        <w:divId w:val="12062166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7 към чл. 12, ал. 1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2037897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F265B">
      <w:pPr>
        <w:spacing w:after="0" w:line="240" w:lineRule="auto"/>
        <w:ind w:firstLine="1155"/>
        <w:jc w:val="both"/>
        <w:textAlignment w:val="center"/>
        <w:divId w:val="1658142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9 от 2014 г., в сила от 31.01.2014 г.)</w:t>
      </w:r>
    </w:p>
    <w:p w:rsidR="00000000" w:rsidRDefault="003F265B">
      <w:pPr>
        <w:spacing w:after="240" w:line="240" w:lineRule="auto"/>
        <w:ind w:firstLine="1155"/>
        <w:jc w:val="both"/>
        <w:textAlignment w:val="center"/>
        <w:divId w:val="12037897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0"/>
      </w:tblGrid>
      <w:tr w:rsidR="00000000">
        <w:trPr>
          <w:divId w:val="1203789765"/>
        </w:trPr>
        <w:tc>
          <w:tcPr>
            <w:tcW w:w="11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Въпросник за оценка на генетични рискове при бременни жени</w:t>
            </w:r>
          </w:p>
        </w:tc>
      </w:tr>
      <w:tr w:rsidR="00000000">
        <w:trPr>
          <w:divId w:val="1203789765"/>
        </w:trPr>
        <w:tc>
          <w:tcPr>
            <w:tcW w:w="11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203789765"/>
        </w:trPr>
        <w:tc>
          <w:tcPr>
            <w:tcW w:w="11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Предоставя се на бременната от лекаря, установил бременността</w:t>
            </w:r>
          </w:p>
        </w:tc>
      </w:tr>
      <w:tr w:rsidR="00000000">
        <w:trPr>
          <w:divId w:val="1203789765"/>
        </w:trPr>
        <w:tc>
          <w:tcPr>
            <w:tcW w:w="11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203789765"/>
        </w:trPr>
        <w:tc>
          <w:tcPr>
            <w:tcW w:w="11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Уважаема госпожо,</w:t>
            </w:r>
          </w:p>
        </w:tc>
      </w:tr>
      <w:tr w:rsidR="00000000">
        <w:trPr>
          <w:divId w:val="1203789765"/>
        </w:trPr>
        <w:tc>
          <w:tcPr>
            <w:tcW w:w="11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да улесните лекаря за откриване на евентуални генетични рискове при бременността Ви, моля попълнете въпросника, както Вие смятате, че е най-точно. Ако е необходимо, поискайте помощ.</w:t>
            </w:r>
          </w:p>
        </w:tc>
      </w:tr>
      <w:tr w:rsidR="00000000">
        <w:trPr>
          <w:divId w:val="1203789765"/>
        </w:trPr>
        <w:tc>
          <w:tcPr>
            <w:tcW w:w="11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00000" w:rsidRDefault="003F265B">
      <w:pPr>
        <w:spacing w:after="120" w:line="240" w:lineRule="auto"/>
        <w:ind w:firstLine="1155"/>
        <w:jc w:val="both"/>
        <w:textAlignment w:val="center"/>
        <w:divId w:val="1203789765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0"/>
        <w:gridCol w:w="3570"/>
      </w:tblGrid>
      <w:tr w:rsidR="00000000">
        <w:trPr>
          <w:divId w:val="1203789765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[--------------------------------------------------------------- ]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[--------------------------]</w:t>
            </w:r>
          </w:p>
        </w:tc>
      </w:tr>
      <w:tr w:rsidR="00000000">
        <w:trPr>
          <w:divId w:val="1203789765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Трите имена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рождена дата</w:t>
            </w:r>
          </w:p>
        </w:tc>
      </w:tr>
    </w:tbl>
    <w:p w:rsidR="00000000" w:rsidRDefault="003F265B">
      <w:pPr>
        <w:spacing w:after="120" w:line="240" w:lineRule="auto"/>
        <w:ind w:firstLine="1155"/>
        <w:jc w:val="both"/>
        <w:textAlignment w:val="center"/>
        <w:divId w:val="1203789765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90"/>
      </w:tblGrid>
      <w:tr w:rsidR="00000000">
        <w:trPr>
          <w:divId w:val="1203789765"/>
        </w:trPr>
        <w:tc>
          <w:tcPr>
            <w:tcW w:w="11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[_________________________________________________________________________________________________________]</w:t>
            </w:r>
          </w:p>
        </w:tc>
      </w:tr>
    </w:tbl>
    <w:p w:rsidR="00000000" w:rsidRDefault="003F265B">
      <w:pPr>
        <w:spacing w:after="120" w:line="240" w:lineRule="auto"/>
        <w:ind w:firstLine="1155"/>
        <w:jc w:val="both"/>
        <w:textAlignment w:val="center"/>
        <w:divId w:val="1203789765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0"/>
        <w:gridCol w:w="5970"/>
      </w:tblGrid>
      <w:tr w:rsidR="00000000">
        <w:trPr>
          <w:divId w:val="1203789765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Населено място на раждане (село, град, област)</w:t>
            </w: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Населено място на живеене (село, град,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ласт)</w:t>
            </w:r>
          </w:p>
        </w:tc>
      </w:tr>
      <w:tr w:rsidR="00000000">
        <w:trPr>
          <w:divId w:val="1203789765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00000" w:rsidRDefault="003F265B">
      <w:pPr>
        <w:spacing w:after="120" w:line="240" w:lineRule="auto"/>
        <w:ind w:firstLine="1155"/>
        <w:jc w:val="both"/>
        <w:textAlignment w:val="center"/>
        <w:divId w:val="1203789765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34"/>
      </w:tblGrid>
      <w:tr w:rsidR="00000000">
        <w:trPr>
          <w:divId w:val="1203789765"/>
        </w:trPr>
        <w:tc>
          <w:tcPr>
            <w:tcW w:w="11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Отговорите на този въпросник ще помогнат за по-доброто проследяване на Вашата бременност</w:t>
            </w:r>
          </w:p>
        </w:tc>
      </w:tr>
      <w:tr w:rsidR="00000000">
        <w:trPr>
          <w:divId w:val="1203789765"/>
        </w:trPr>
        <w:tc>
          <w:tcPr>
            <w:tcW w:w="11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Всички данни от този въпросник ще бъдат запазени в пълна тайна.</w:t>
            </w:r>
          </w:p>
        </w:tc>
      </w:tr>
      <w:tr w:rsidR="00000000">
        <w:trPr>
          <w:divId w:val="1203789765"/>
        </w:trPr>
        <w:tc>
          <w:tcPr>
            <w:tcW w:w="11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203789765"/>
        </w:trPr>
        <w:tc>
          <w:tcPr>
            <w:tcW w:w="11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divId w:val="3791388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Моля, посочете повода за консултацията:.........................................................................................................................................................................................................................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</w:t>
            </w:r>
          </w:p>
        </w:tc>
      </w:tr>
      <w:tr w:rsidR="00000000">
        <w:trPr>
          <w:divId w:val="1203789765"/>
        </w:trPr>
        <w:tc>
          <w:tcPr>
            <w:tcW w:w="11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divId w:val="4601560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..............................................................</w:t>
            </w:r>
          </w:p>
        </w:tc>
      </w:tr>
      <w:tr w:rsidR="00000000">
        <w:trPr>
          <w:divId w:val="1203789765"/>
        </w:trPr>
        <w:tc>
          <w:tcPr>
            <w:tcW w:w="11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divId w:val="3555419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</w:t>
            </w:r>
          </w:p>
        </w:tc>
      </w:tr>
    </w:tbl>
    <w:p w:rsidR="00000000" w:rsidRDefault="003F265B">
      <w:pPr>
        <w:spacing w:after="120" w:line="240" w:lineRule="auto"/>
        <w:ind w:firstLine="1155"/>
        <w:jc w:val="both"/>
        <w:textAlignment w:val="center"/>
        <w:divId w:val="1203789765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0"/>
        <w:gridCol w:w="3570"/>
      </w:tblGrid>
      <w:tr w:rsidR="00000000">
        <w:trPr>
          <w:divId w:val="1203789765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Дали вашето семейство или семейството на бащата на бебето са: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българи, турци, роми</w:t>
            </w:r>
          </w:p>
        </w:tc>
      </w:tr>
      <w:tr w:rsidR="00000000">
        <w:trPr>
          <w:divId w:val="1203789765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(подчертайте)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203789765"/>
        </w:trPr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00000" w:rsidRDefault="003F265B">
      <w:pPr>
        <w:spacing w:after="120" w:line="240" w:lineRule="auto"/>
        <w:ind w:firstLine="1155"/>
        <w:jc w:val="both"/>
        <w:textAlignment w:val="center"/>
        <w:divId w:val="1203789765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0"/>
        <w:gridCol w:w="1170"/>
        <w:gridCol w:w="1170"/>
        <w:gridCol w:w="1470"/>
      </w:tblGrid>
      <w:tr w:rsidR="00000000">
        <w:trPr>
          <w:divId w:val="1203789765"/>
        </w:trPr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Когато ще се роди Вашето дете, Вие ще бъдете ли над 35-годишна възраст?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00000" w:rsidRDefault="003F265B">
      <w:pPr>
        <w:spacing w:after="120" w:line="240" w:lineRule="auto"/>
        <w:ind w:firstLine="1155"/>
        <w:jc w:val="both"/>
        <w:textAlignment w:val="center"/>
        <w:divId w:val="1203789765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0"/>
      </w:tblGrid>
      <w:tr w:rsidR="00000000">
        <w:trPr>
          <w:divId w:val="1203789765"/>
        </w:trPr>
        <w:tc>
          <w:tcPr>
            <w:tcW w:w="11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Във вашето семейство или в семейството на бащата на детето Ви имало ли е случай на:</w:t>
            </w:r>
          </w:p>
        </w:tc>
      </w:tr>
    </w:tbl>
    <w:p w:rsidR="00000000" w:rsidRDefault="003F265B">
      <w:pPr>
        <w:spacing w:after="120" w:line="240" w:lineRule="auto"/>
        <w:ind w:firstLine="1155"/>
        <w:jc w:val="both"/>
        <w:textAlignment w:val="center"/>
        <w:divId w:val="1203789765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6"/>
        <w:gridCol w:w="332"/>
        <w:gridCol w:w="340"/>
        <w:gridCol w:w="506"/>
      </w:tblGrid>
      <w:tr w:rsidR="00000000">
        <w:trPr>
          <w:divId w:val="1203789765"/>
        </w:trPr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divId w:val="12486142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Спина бифида, аненцефалия, дефект на коремната стена ? 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зная</w:t>
            </w:r>
          </w:p>
        </w:tc>
      </w:tr>
      <w:tr w:rsidR="00000000">
        <w:trPr>
          <w:divId w:val="1203789765"/>
        </w:trPr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divId w:val="16660833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Вроден сърдечен порок.................................................................................................................................................................................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зная</w:t>
            </w:r>
          </w:p>
        </w:tc>
      </w:tr>
      <w:tr w:rsidR="00000000">
        <w:trPr>
          <w:divId w:val="1203789765"/>
        </w:trPr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divId w:val="13657928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Цепка на устата или друг вроден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порок...............................................................................................................................................................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зная</w:t>
            </w:r>
          </w:p>
        </w:tc>
      </w:tr>
      <w:tr w:rsidR="00000000">
        <w:trPr>
          <w:divId w:val="1203789765"/>
        </w:trPr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divId w:val="14609575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Друга малформация (уточнете по-долу)................................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зная</w:t>
            </w:r>
          </w:p>
        </w:tc>
      </w:tr>
      <w:tr w:rsidR="00000000">
        <w:trPr>
          <w:divId w:val="1203789765"/>
        </w:trPr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Във вашето семейство или в семейството на бащата на детето Ви имало ли е случай на синдром на Даун?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зная</w:t>
            </w:r>
          </w:p>
        </w:tc>
      </w:tr>
      <w:tr w:rsidR="00000000">
        <w:trPr>
          <w:divId w:val="1203789765"/>
        </w:trPr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divId w:val="18732260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Във вашето семейство или в семейството на бащата на детето Ви имало ли е случай с друг хромозомен дефект?...........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зная</w:t>
            </w:r>
          </w:p>
        </w:tc>
      </w:tr>
      <w:tr w:rsidR="00000000">
        <w:trPr>
          <w:divId w:val="1203789765"/>
        </w:trPr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 Вие или бащата на детето Ви (или ваши и негови кръвни родственици) имат ли: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203789765"/>
        </w:trPr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divId w:val="944531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Мукови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сцидоза?.........................................................................................................................................................................................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зная</w:t>
            </w:r>
          </w:p>
        </w:tc>
      </w:tr>
      <w:tr w:rsidR="00000000">
        <w:trPr>
          <w:divId w:val="1203789765"/>
        </w:trPr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divId w:val="20978266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>
              <w:rPr>
                <w:rFonts w:ascii="Arial Unicode MS" w:eastAsia="Times New Roman" w:hAnsi="Arial Unicode MS" w:cs="Times New Roman"/>
                <w:color w:val="000000"/>
                <w:sz w:val="24"/>
                <w:szCs w:val="24"/>
              </w:rPr>
              <w:t>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-таласемия?...........................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зная</w:t>
            </w:r>
          </w:p>
        </w:tc>
      </w:tr>
      <w:tr w:rsidR="00000000">
        <w:trPr>
          <w:divId w:val="1203789765"/>
        </w:trPr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divId w:val="562565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Мускулна дистрофия?..........................................................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зная</w:t>
            </w:r>
          </w:p>
        </w:tc>
      </w:tr>
      <w:tr w:rsidR="00000000">
        <w:trPr>
          <w:divId w:val="1203789765"/>
        </w:trPr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divId w:val="13914637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Хемофилия или друго нарушение в кръвосъсирването?...................................................................................................................................................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зная</w:t>
            </w:r>
          </w:p>
        </w:tc>
      </w:tr>
      <w:tr w:rsidR="00000000">
        <w:trPr>
          <w:divId w:val="1203789765"/>
        </w:trPr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divId w:val="17147683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Друга наследствена вродена или вро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дена метаболитна болест.........................................................................................................................................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зная</w:t>
            </w:r>
          </w:p>
        </w:tc>
      </w:tr>
      <w:tr w:rsidR="00000000">
        <w:trPr>
          <w:divId w:val="1203789765"/>
        </w:trPr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divId w:val="18782004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Във вашето семейство или в семейството на бащата на детето Ви имало 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случай на умствено изоставане или изоставане във физическото развитие?..........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зная</w:t>
            </w:r>
          </w:p>
        </w:tc>
      </w:tr>
      <w:tr w:rsidR="00000000">
        <w:trPr>
          <w:divId w:val="1203789765"/>
        </w:trPr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divId w:val="1201893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Имате ли диабет?.....................................................................................................................................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зная</w:t>
            </w:r>
          </w:p>
        </w:tc>
      </w:tr>
      <w:tr w:rsidR="00000000">
        <w:trPr>
          <w:divId w:val="1203789765"/>
        </w:trPr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divId w:val="12129654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Имали ли сте 3 или повече последователни спонтанни аборти............................................................................................................................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зная</w:t>
            </w:r>
          </w:p>
        </w:tc>
      </w:tr>
      <w:tr w:rsidR="00000000">
        <w:trPr>
          <w:divId w:val="1203789765"/>
        </w:trPr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divId w:val="10502285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Имали ли сте 1 спонтанен аборт и мъртвораждане..................................................................................................................................................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зная</w:t>
            </w:r>
          </w:p>
        </w:tc>
      </w:tr>
      <w:tr w:rsidR="00000000">
        <w:trPr>
          <w:divId w:val="1203789765"/>
        </w:trPr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По време на бременността вземали ли сте: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203789765"/>
        </w:trPr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divId w:val="2839260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Лекарства?..............................................................................................................................................................................................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зная</w:t>
            </w:r>
          </w:p>
        </w:tc>
      </w:tr>
      <w:tr w:rsidR="00000000">
        <w:trPr>
          <w:divId w:val="1203789765"/>
        </w:trPr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divId w:val="15430566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• Алкохол?.................................................................................................................................................................................................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зная</w:t>
            </w:r>
          </w:p>
        </w:tc>
      </w:tr>
      <w:tr w:rsidR="00000000">
        <w:trPr>
          <w:divId w:val="1203789765"/>
        </w:trPr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divId w:val="80688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Наркотици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зная</w:t>
            </w:r>
          </w:p>
        </w:tc>
      </w:tr>
      <w:tr w:rsidR="00000000">
        <w:trPr>
          <w:divId w:val="1203789765"/>
        </w:trPr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divId w:val="12575205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Вие и бащата на детето имате ли кръвно родство...................................................................................................................................................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eastAsia="Times New Roman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зная</w:t>
            </w:r>
          </w:p>
        </w:tc>
      </w:tr>
    </w:tbl>
    <w:p w:rsidR="00000000" w:rsidRDefault="003F265B">
      <w:pPr>
        <w:spacing w:after="120" w:line="240" w:lineRule="auto"/>
        <w:ind w:firstLine="1155"/>
        <w:jc w:val="both"/>
        <w:textAlignment w:val="center"/>
        <w:divId w:val="1203789765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0"/>
      </w:tblGrid>
      <w:tr w:rsidR="00000000">
        <w:trPr>
          <w:divId w:val="1203789765"/>
        </w:trPr>
        <w:tc>
          <w:tcPr>
            <w:tcW w:w="11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203789765"/>
        </w:trPr>
        <w:tc>
          <w:tcPr>
            <w:tcW w:w="11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Лекар: 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 Дата: ___________________________</w:t>
            </w:r>
          </w:p>
        </w:tc>
      </w:tr>
      <w:tr w:rsidR="00000000">
        <w:trPr>
          <w:divId w:val="1203789765"/>
        </w:trPr>
        <w:tc>
          <w:tcPr>
            <w:tcW w:w="1197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203789765"/>
        </w:trPr>
        <w:tc>
          <w:tcPr>
            <w:tcW w:w="119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получаване на който и да е от въпросите отговор "ДА" насочете бременната към генетична консултация на Лабораторията по клинична генетика към "УСБАЛАГ "Майчин дом" - ЕАД, София, тел. 9172 268 или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172 476, факс 9172 469, или друга генетична лаборатория</w:t>
            </w:r>
          </w:p>
        </w:tc>
      </w:tr>
      <w:tr w:rsidR="00000000">
        <w:trPr>
          <w:divId w:val="1203789765"/>
        </w:trPr>
        <w:tc>
          <w:tcPr>
            <w:tcW w:w="11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00000" w:rsidRDefault="003F265B">
      <w:pPr>
        <w:ind w:firstLine="1155"/>
        <w:jc w:val="both"/>
        <w:textAlignment w:val="center"/>
        <w:divId w:val="1203789765"/>
        <w:rPr>
          <w:rFonts w:eastAsia="Times New Roman"/>
          <w:color w:val="000000"/>
        </w:rPr>
      </w:pPr>
    </w:p>
    <w:p w:rsidR="00E9317B" w:rsidRDefault="00E9317B">
      <w:pPr>
        <w:sectPr w:rsidR="00E9317B">
          <w:pgSz w:w="16838" w:h="11906" w:orient="landscape"/>
          <w:pgMar w:top="1417" w:right="1417" w:bottom="1417" w:left="1417" w:header="720" w:footer="720" w:gutter="0"/>
          <w:cols w:space="720"/>
        </w:sectPr>
      </w:pPr>
    </w:p>
    <w:p w:rsidR="00000000" w:rsidRDefault="003F265B">
      <w:pPr>
        <w:spacing w:after="0" w:line="240" w:lineRule="auto"/>
        <w:ind w:firstLine="1155"/>
        <w:jc w:val="both"/>
        <w:textAlignment w:val="center"/>
        <w:divId w:val="687685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8 към чл. 12, ал. 2, т. 1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7371205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F265B">
      <w:pPr>
        <w:spacing w:after="0" w:line="240" w:lineRule="auto"/>
        <w:ind w:firstLine="1155"/>
        <w:jc w:val="both"/>
        <w:textAlignment w:val="center"/>
        <w:divId w:val="16306300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9 от 2014 г., в сила от 31.01.2014 г.)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7371205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F265B">
      <w:pPr>
        <w:spacing w:after="0" w:line="240" w:lineRule="auto"/>
        <w:ind w:firstLine="1155"/>
        <w:jc w:val="both"/>
        <w:textAlignment w:val="center"/>
        <w:divId w:val="314376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Изисквания при изследване на бременни с доказан висок риск по приложение № 7 за раждане на дете с наследствена болест - пренатална (дородова) диагностика (Загл. изм. - ДВ, бр. 9 от 2014 г., в сила от 31.01.2014 г.)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7371205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F265B">
      <w:pPr>
        <w:spacing w:after="0" w:line="240" w:lineRule="auto"/>
        <w:ind w:firstLine="1155"/>
        <w:jc w:val="both"/>
        <w:textAlignment w:val="center"/>
        <w:divId w:val="13560323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Биологичен материал за извършване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изследването: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917595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клетки в 5 - 15 мг от хорионбиопсия, проведена в 12 - 14 седмица. 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1399540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при пропусната възможност за провеждане на хорионбиопсия в клетки, изолирани от 15 - 20 мл околоплодна (амниотична течност), взета чрез амниоцентеза в 16 - 19 седмица. 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2619116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Изследването се извършва след задължителна генетична консултация. 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5977848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(изм. - ДВ, бр. 9 от 2014 г., в сила от 31.01.2014 г.) Биологичният материал (хорионбиопсията или амниотичната течност) може да се транспортира до Лабораторията по клинична генетика къ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"УСБАЛАГ "Майчин дом" - ЕАД, София, в надписана с инициалите и рождената дата на бременната стерилна пластмасова епруветка в рамките на 24 часа. Никога не се замразява. 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5260208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Биологичният материал се придружава от поръчка. 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4391859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Поръчката съдържа: 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7451786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паспорт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част: трите имена на бременната, рождена дата, адрес, телефон;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9619151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показание за извършване на изследването (генетична диагноза);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728649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резултат от проведен предварителен ДНК анализ за информативност;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20975095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седмицата за срока на бременността;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7866081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информирано съгласи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 извършване на изследването;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9024018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подпис на бременната, че е получила генетична консултация;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4892468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име, адрес и телефон на насочващия лекар.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263534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Методи на изследване: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5711849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биохимичен (ензимен и метаболитен) анализ;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9345094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ДНК анализ. 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1773865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Резултатите от извършените изс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ледвания, придружени със задължителен коментар, се връчват на бременната жена. С нейното изрично разрешение, удостоверено с подпис в информираното съгласие, и на насочващия лекар.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8228934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При връчване на резултата задължително се предоставя генетична консултаци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969213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Забележка. (изм. - ДВ, бр. 9 от 2014 г., в сила от 31.01.2014 г.) Образец на поръчката и задължителната писмена информация, която се връчва на бременната за информативната стойност на изследването, може да се предостави от Лабораторията по клинична гене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тика към "УСБАЛАГ "Майчин дом" - ЕАД, София и да бъде намерена на официалната електронна страница на лабораторията.</w:t>
      </w:r>
    </w:p>
    <w:p w:rsidR="00000000" w:rsidRDefault="003F265B">
      <w:pPr>
        <w:spacing w:after="120" w:line="240" w:lineRule="auto"/>
        <w:ind w:firstLine="1155"/>
        <w:jc w:val="both"/>
        <w:textAlignment w:val="center"/>
        <w:divId w:val="17371205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F265B">
      <w:pPr>
        <w:spacing w:after="0" w:line="240" w:lineRule="auto"/>
        <w:ind w:firstLine="1155"/>
        <w:jc w:val="both"/>
        <w:textAlignment w:val="center"/>
        <w:divId w:val="375102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9 към чл. 12, ал. 2, т. 2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8891005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F265B">
      <w:pPr>
        <w:spacing w:after="0" w:line="240" w:lineRule="auto"/>
        <w:ind w:firstLine="1155"/>
        <w:jc w:val="both"/>
        <w:textAlignment w:val="center"/>
        <w:divId w:val="18529852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(Изм. - ДВ, бр. 9 от 2014 г., в сила от 31.01.2014 г.)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8891005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F265B">
      <w:pPr>
        <w:spacing w:after="0" w:line="240" w:lineRule="auto"/>
        <w:ind w:firstLine="1155"/>
        <w:jc w:val="both"/>
        <w:textAlignment w:val="center"/>
        <w:divId w:val="1464849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Изисквания при изследване на бременни с доказан висок риск (по приложение № 7) за раждане на дете с хромозомна болест - пренатална (дородова) диагностика (Загл. изм. - ДВ, бр. 9 от 2014 г., в сила от 31.01.2014 г.)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8891005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F265B">
      <w:pPr>
        <w:spacing w:after="0" w:line="240" w:lineRule="auto"/>
        <w:ind w:firstLine="1155"/>
        <w:jc w:val="both"/>
        <w:textAlignment w:val="center"/>
        <w:divId w:val="17394037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Биологичен материал за извършване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изследването: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2362573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клетки в 5 - 15 милиграма от хорионбиопсия, проведена в 12 - 14 седмица;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8784700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клетки, изолирани от 15 - 20 мл околоплодна (амниотична) течност, взета чрез амниоцентеза в 16 - 19 седмица. Околоплодна течност, съдържаща кръв, е негодна за ДНК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нализ.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8507270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(изм. - ДВ, бр. 9 от 2014 г., в сила от 31.01.2014 г.) Биологичният материал (хорионбиопсията или амниотичната течност) може да се транспортира до Лабораторията по клинична генетика към "УСБАЛАГ "Майчин дом" - ЕАД, София, Катедрата по медицинска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генетика към Медицинския факултет на Медицинския университет, София, Генетичната лаборатория към "Университетска многопрофилна болница за активно лечение "Свети Георги" - ЕАД, Пловдив ("УМБАЛ "Свети Георги" - ЕАД, Пловдив), и "УМБАЛ "Света Марина" - ЕАД,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арна, в надписани с инициалите и рождената дата на бременната стерилна пластмасова епруветка в рамките на 24 часа. Никога не се замразява.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7935974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Биологичният материал се придружава от поръчка.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4624279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Поръчката съдържа: 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9960379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паспортна част: трите имена на бременната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рождена дата, адрес, телефон;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4029479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показание за извършване на изследването;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398867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седмицата за срока на бременността в дни (например 15+2);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9223748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информирано съгласие за извършване на изследването;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9737595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подпис на бременната, че е получила писмена и устна информация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същността на изследването; препоръчва се генетична консултация;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8408485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избор на вида анализ (цитогенетичен под микроскоп, ДНК или и двата, вж. т. 7);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342633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начина, по който бременната желае да получи резултата: по пощата, по електронна поща, по телефон, по факс 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чрез лекуващия лекар; 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8149776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име, адрес и телефон на насочващия лекар.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1310957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Методи на изследване: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6125928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цитогенетичен анализ; изследване на хромозомите под микроскоп, което дава информация за 99 % от хромозомните болести; продължителност от 2 до 4 седмици;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92021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ДНК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нализ - дава информация за 94 % от хромозомните болести (без хромозомните пренареждания); продължителност на анализа 4 работни дни.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9323259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Резултатите от извършените изследвания, придружени със задължителен коментар, се връчват на бременната жена. С нейното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рично разрешение, удостоверено с подпис в информираното съгласие, и на насочващия лекар.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8720336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При връчване на резултата задължително се предоставя генетична консултация.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5712338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Забележка. (изм. - ДВ, бр. 9 от 2014 г., в сила от 31.01.2014 г.) Образец на поръчката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задължителната писмена информация, която се връчва на бременната за информативната стойност на изследването, може да се предостави от Лабораторията по клинична генетика към "УСБАЛАГ "Майчин дом" - ЕАД, София и да бъде намерена на официалната електронна 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раница на лабораторията.</w:t>
      </w:r>
    </w:p>
    <w:p w:rsidR="00000000" w:rsidRDefault="003F265B">
      <w:pPr>
        <w:spacing w:after="120" w:line="240" w:lineRule="auto"/>
        <w:ind w:firstLine="1155"/>
        <w:jc w:val="both"/>
        <w:textAlignment w:val="center"/>
        <w:divId w:val="18891005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F265B">
      <w:pPr>
        <w:spacing w:after="0" w:line="240" w:lineRule="auto"/>
        <w:ind w:firstLine="1155"/>
        <w:jc w:val="both"/>
        <w:textAlignment w:val="center"/>
        <w:divId w:val="473647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10 към чл. 14, ал. 2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4167514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F265B">
      <w:pPr>
        <w:spacing w:after="0" w:line="240" w:lineRule="auto"/>
        <w:ind w:firstLine="1155"/>
        <w:jc w:val="both"/>
        <w:textAlignment w:val="center"/>
        <w:divId w:val="547189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9 от 2014 г., в сила от 31.01.2014 г.)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4167514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F265B">
      <w:pPr>
        <w:spacing w:after="0" w:line="240" w:lineRule="auto"/>
        <w:ind w:firstLine="1155"/>
        <w:jc w:val="both"/>
        <w:textAlignment w:val="center"/>
        <w:divId w:val="14721398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Изисквания при изследване на новородени и деца с клинична диагноза на наследствена болест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4167514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F265B">
      <w:pPr>
        <w:spacing w:after="0" w:line="240" w:lineRule="auto"/>
        <w:ind w:firstLine="1155"/>
        <w:jc w:val="both"/>
        <w:textAlignment w:val="center"/>
        <w:divId w:val="717708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Биологичен материал за извършване на изследването: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104377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урина 20 мл (денонощна или от 2 порции);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362675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венозна кръв с антикоагулант ЕДТА - 2 мл за новородено и 10 мл за деца;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722025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(изм. - ДВ, бр. 9 от 2014 г., в сила от 31.01.2014 г.) кожни фибробласти (вземат 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Лабораторията по клинична генетика към "УСБАЛАГ "Майчин дом" - ЕАД, София).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3448170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Изследването се извършва след задължителна генетична консултация. 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0571257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(изм. - ДВ, бр. 9 от 2014 г., в сила от 31.01.2014 г.) Биологичният материал (урина и кръв) може да се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ранспортира до Лабораторията по клинична генетика към "УСБАЛАГ "Майчин дом" - ЕАД, София, в надписани с инициалите и рождената дата на пластмасова епруветка в рамките на 24 часа. Кръвта никога не се замразява. 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778727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Биологичният материал се придружава от пор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ъчка. 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5101487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При липса на поръчка - епикриза и направление, което съдържа: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2368909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паспортна част: трите имена на бременната, рождена дата, адрес, телефон;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5897045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клинична диагноза;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0098701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информирано съгласие на родител (настойник) за извършване на изследването;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056592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подпис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родителя, че е получил генетична консултация и устна информация за същността на изследването; 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619603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име, адрес и телефон на насочващия лекар.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8282512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Методи на изследване: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7506870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биохимичен (ензимен) анализ; 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4476520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ДНК анализ. 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0155730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Резултатите от извършените изследвания,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ридружени със задължителен коментар, се връчват на бременната жена. С нейното изрично разрешение, удостоверено с подпис в информираното съгласие, и на насочващия лекар.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7967998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При връчване на резултата задължително се предоставя генетична консултация.</w:t>
      </w:r>
    </w:p>
    <w:p w:rsidR="00000000" w:rsidRDefault="003F265B">
      <w:pPr>
        <w:spacing w:after="120" w:line="240" w:lineRule="auto"/>
        <w:ind w:firstLine="1155"/>
        <w:jc w:val="both"/>
        <w:textAlignment w:val="center"/>
        <w:divId w:val="3273716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Забележк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(изм. - ДВ, бр. 9 от 2014 г., в сила от 31.01.2014 г.) Образец на поръчката и задължителната писмена информация, която се връчва на бременната за информативната стойност на изследването, може да 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предостави от Лабораторията по клинична генетика към "У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СБАЛАГ "Майчин дом" - ЕАД, София и да бъде намерена на официалната електронна страница на лабораторията.</w:t>
      </w:r>
    </w:p>
    <w:p w:rsidR="00000000" w:rsidRDefault="003F265B">
      <w:pPr>
        <w:ind w:firstLine="1155"/>
        <w:jc w:val="both"/>
        <w:textAlignment w:val="center"/>
        <w:divId w:val="416751482"/>
        <w:rPr>
          <w:rFonts w:eastAsia="Times New Roman"/>
          <w:color w:val="000000"/>
        </w:rPr>
      </w:pPr>
    </w:p>
    <w:p w:rsidR="00E9317B" w:rsidRDefault="00E9317B">
      <w:pPr>
        <w:sectPr w:rsidR="00E9317B">
          <w:pgSz w:w="11906" w:h="16838"/>
          <w:pgMar w:top="1417" w:right="1417" w:bottom="1417" w:left="1417" w:header="720" w:footer="720" w:gutter="0"/>
          <w:cols w:space="720"/>
        </w:sectPr>
      </w:pPr>
    </w:p>
    <w:p w:rsidR="00000000" w:rsidRDefault="003F265B">
      <w:pPr>
        <w:spacing w:after="0" w:line="240" w:lineRule="auto"/>
        <w:ind w:firstLine="1155"/>
        <w:jc w:val="both"/>
        <w:textAlignment w:val="center"/>
        <w:divId w:val="1627736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11 към чл. 15, ал. 1</w:t>
      </w:r>
    </w:p>
    <w:p w:rsidR="00000000" w:rsidRDefault="003F265B">
      <w:pPr>
        <w:spacing w:after="120" w:line="240" w:lineRule="auto"/>
        <w:ind w:firstLine="1155"/>
        <w:jc w:val="both"/>
        <w:textAlignment w:val="center"/>
        <w:divId w:val="1064356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00000">
        <w:trPr>
          <w:divId w:val="1064356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ind w:firstLine="1155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000" w:rsidRDefault="003F265B">
      <w:pPr>
        <w:spacing w:after="120" w:line="240" w:lineRule="auto"/>
        <w:ind w:firstLine="1155"/>
        <w:jc w:val="both"/>
        <w:textAlignment w:val="center"/>
        <w:divId w:val="1064356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34"/>
      </w:tblGrid>
      <w:tr w:rsidR="00000000">
        <w:trPr>
          <w:divId w:val="106435676"/>
        </w:trPr>
        <w:tc>
          <w:tcPr>
            <w:tcW w:w="14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Заявка</w:t>
            </w:r>
          </w:p>
        </w:tc>
      </w:tr>
      <w:tr w:rsidR="00000000">
        <w:trPr>
          <w:divId w:val="106435676"/>
        </w:trPr>
        <w:tc>
          <w:tcPr>
            <w:tcW w:w="14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получаване на китове, реактиви и консумативи</w:t>
            </w:r>
          </w:p>
        </w:tc>
      </w:tr>
      <w:tr w:rsidR="00000000">
        <w:trPr>
          <w:divId w:val="106435676"/>
        </w:trPr>
        <w:tc>
          <w:tcPr>
            <w:tcW w:w="14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период от ............................. до ............................ </w:t>
            </w:r>
          </w:p>
        </w:tc>
      </w:tr>
      <w:tr w:rsidR="00000000">
        <w:trPr>
          <w:divId w:val="106435676"/>
        </w:trPr>
        <w:tc>
          <w:tcPr>
            <w:tcW w:w="14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divId w:val="1894953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</w:t>
            </w:r>
          </w:p>
        </w:tc>
      </w:tr>
      <w:tr w:rsidR="00000000">
        <w:trPr>
          <w:divId w:val="106435676"/>
        </w:trPr>
        <w:tc>
          <w:tcPr>
            <w:tcW w:w="14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(наименование на лечебното заведение или медицинския факултет)</w:t>
            </w:r>
          </w:p>
        </w:tc>
      </w:tr>
    </w:tbl>
    <w:p w:rsidR="00000000" w:rsidRDefault="003F265B">
      <w:pPr>
        <w:spacing w:after="120" w:line="240" w:lineRule="auto"/>
        <w:ind w:firstLine="1155"/>
        <w:jc w:val="both"/>
        <w:textAlignment w:val="center"/>
        <w:divId w:val="106435676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1755"/>
        <w:gridCol w:w="2355"/>
        <w:gridCol w:w="1755"/>
        <w:gridCol w:w="2055"/>
        <w:gridCol w:w="1755"/>
        <w:gridCol w:w="1755"/>
        <w:gridCol w:w="1755"/>
      </w:tblGrid>
      <w:tr w:rsidR="00000000">
        <w:trPr>
          <w:divId w:val="1064356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Китове,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Опаковка/мярка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 брой</w:t>
            </w:r>
          </w:p>
        </w:tc>
        <w:tc>
          <w:tcPr>
            <w:tcW w:w="20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Брой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Единична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Краен</w:t>
            </w:r>
          </w:p>
        </w:tc>
      </w:tr>
      <w:tr w:rsidR="00000000">
        <w:trPr>
          <w:divId w:val="106435676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реактиви,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опаковки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опаковки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в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стойност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получател</w:t>
            </w:r>
          </w:p>
        </w:tc>
      </w:tr>
      <w:tr w:rsidR="00000000">
        <w:trPr>
          <w:divId w:val="106435676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консумативи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получател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левове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левове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06435676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ДДС/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ДДС/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06435676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ДДС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ДДС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06435676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06435676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06435676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06435676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06435676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00000" w:rsidRDefault="003F265B">
      <w:pPr>
        <w:spacing w:after="120" w:line="240" w:lineRule="auto"/>
        <w:ind w:firstLine="1155"/>
        <w:jc w:val="both"/>
        <w:textAlignment w:val="center"/>
        <w:divId w:val="106435676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0"/>
        <w:gridCol w:w="6570"/>
        <w:gridCol w:w="1974"/>
      </w:tblGrid>
      <w:tr w:rsidR="00000000">
        <w:trPr>
          <w:divId w:val="106435676"/>
        </w:trPr>
        <w:tc>
          <w:tcPr>
            <w:tcW w:w="4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на изпращане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divId w:val="2881252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Изготвил .............................................................................................................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Ръководител на лечебното</w:t>
            </w:r>
          </w:p>
        </w:tc>
      </w:tr>
      <w:tr w:rsidR="00000000">
        <w:trPr>
          <w:divId w:val="106435676"/>
        </w:trPr>
        <w:tc>
          <w:tcPr>
            <w:tcW w:w="4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divId w:val="10810994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заявката ...........................................................................................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Ръководител на лабораторията</w:t>
            </w: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заведение или медицинския факултет</w:t>
            </w:r>
          </w:p>
        </w:tc>
      </w:tr>
      <w:tr w:rsidR="00000000">
        <w:trPr>
          <w:divId w:val="106435676"/>
        </w:trPr>
        <w:tc>
          <w:tcPr>
            <w:tcW w:w="4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(име, подпис, печат)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(име, подпис, печат)</w:t>
            </w:r>
          </w:p>
        </w:tc>
      </w:tr>
      <w:tr w:rsidR="00000000">
        <w:trPr>
          <w:divId w:val="106435676"/>
        </w:trPr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00000" w:rsidRDefault="003F265B">
      <w:pPr>
        <w:ind w:firstLine="1155"/>
        <w:jc w:val="both"/>
        <w:textAlignment w:val="center"/>
        <w:divId w:val="106435676"/>
        <w:rPr>
          <w:rFonts w:eastAsia="Times New Roman"/>
          <w:color w:val="000000"/>
        </w:rPr>
      </w:pPr>
    </w:p>
    <w:p w:rsidR="00E9317B" w:rsidRDefault="00E9317B">
      <w:pPr>
        <w:sectPr w:rsidR="00E9317B">
          <w:pgSz w:w="16838" w:h="11906" w:orient="landscape"/>
          <w:pgMar w:top="1417" w:right="1417" w:bottom="1417" w:left="1417" w:header="720" w:footer="720" w:gutter="0"/>
          <w:cols w:space="720"/>
        </w:sectPr>
      </w:pPr>
    </w:p>
    <w:p w:rsidR="00000000" w:rsidRDefault="003F265B">
      <w:pPr>
        <w:spacing w:after="0" w:line="240" w:lineRule="auto"/>
        <w:ind w:firstLine="1155"/>
        <w:jc w:val="both"/>
        <w:textAlignment w:val="center"/>
        <w:divId w:val="1266420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12 към чл. 15, ал. 3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4553698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F265B">
      <w:pPr>
        <w:spacing w:after="0" w:line="240" w:lineRule="auto"/>
        <w:ind w:firstLine="1155"/>
        <w:jc w:val="both"/>
        <w:textAlignment w:val="center"/>
        <w:divId w:val="19614541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9 от 2014 г., в сила от 31.01.2014 г.)</w:t>
      </w:r>
    </w:p>
    <w:p w:rsidR="00000000" w:rsidRDefault="003F265B">
      <w:pPr>
        <w:spacing w:after="120" w:line="240" w:lineRule="auto"/>
        <w:ind w:firstLine="1155"/>
        <w:jc w:val="both"/>
        <w:textAlignment w:val="center"/>
        <w:divId w:val="4553698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00000">
        <w:trPr>
          <w:divId w:val="45536985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ind w:firstLine="1155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000" w:rsidRDefault="003F265B">
      <w:pPr>
        <w:spacing w:after="120" w:line="240" w:lineRule="auto"/>
        <w:ind w:firstLine="1155"/>
        <w:jc w:val="both"/>
        <w:textAlignment w:val="center"/>
        <w:divId w:val="4553698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34"/>
      </w:tblGrid>
      <w:tr w:rsidR="00000000">
        <w:trPr>
          <w:divId w:val="455369858"/>
        </w:trPr>
        <w:tc>
          <w:tcPr>
            <w:tcW w:w="14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Обобщена заявка</w:t>
            </w:r>
          </w:p>
        </w:tc>
      </w:tr>
      <w:tr w:rsidR="00000000">
        <w:trPr>
          <w:divId w:val="455369858"/>
        </w:trPr>
        <w:tc>
          <w:tcPr>
            <w:tcW w:w="14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получаване на китове, реактиви и консумативи</w:t>
            </w:r>
          </w:p>
        </w:tc>
      </w:tr>
      <w:tr w:rsidR="00000000">
        <w:trPr>
          <w:divId w:val="455369858"/>
        </w:trPr>
        <w:tc>
          <w:tcPr>
            <w:tcW w:w="14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период от ............................. до .............................. </w:t>
            </w:r>
          </w:p>
        </w:tc>
      </w:tr>
    </w:tbl>
    <w:p w:rsidR="00000000" w:rsidRDefault="003F265B">
      <w:pPr>
        <w:spacing w:after="120" w:line="240" w:lineRule="auto"/>
        <w:ind w:firstLine="1155"/>
        <w:jc w:val="both"/>
        <w:textAlignment w:val="center"/>
        <w:divId w:val="455369858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1755"/>
        <w:gridCol w:w="2355"/>
        <w:gridCol w:w="1755"/>
        <w:gridCol w:w="2055"/>
        <w:gridCol w:w="1755"/>
        <w:gridCol w:w="1755"/>
        <w:gridCol w:w="1755"/>
      </w:tblGrid>
      <w:tr w:rsidR="00000000">
        <w:trPr>
          <w:divId w:val="4553698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Китове,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Опаковка/мярка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 брой</w:t>
            </w:r>
          </w:p>
        </w:tc>
        <w:tc>
          <w:tcPr>
            <w:tcW w:w="20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Брой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Единична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Краен</w:t>
            </w:r>
          </w:p>
        </w:tc>
      </w:tr>
      <w:tr w:rsidR="00000000">
        <w:trPr>
          <w:divId w:val="455369858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реактиви,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опаковки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опаковки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в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стойност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получател</w:t>
            </w:r>
          </w:p>
        </w:tc>
      </w:tr>
      <w:tr w:rsidR="00000000">
        <w:trPr>
          <w:divId w:val="455369858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консумативи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получател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левове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левове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455369858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ДДС/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ДДС/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455369858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ДДС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ДДС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455369858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455369858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455369858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455369858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455369858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00000" w:rsidRDefault="003F265B">
      <w:pPr>
        <w:spacing w:after="120" w:line="240" w:lineRule="auto"/>
        <w:ind w:firstLine="1155"/>
        <w:jc w:val="both"/>
        <w:textAlignment w:val="center"/>
        <w:divId w:val="455369858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6"/>
        <w:gridCol w:w="5968"/>
      </w:tblGrid>
      <w:tr w:rsidR="00000000">
        <w:trPr>
          <w:divId w:val="455369858"/>
        </w:trPr>
        <w:tc>
          <w:tcPr>
            <w:tcW w:w="8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на изпращане на заявката .............................................. 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Изготвил ....................................................... </w:t>
            </w:r>
          </w:p>
        </w:tc>
      </w:tr>
      <w:tr w:rsidR="00000000">
        <w:trPr>
          <w:divId w:val="455369858"/>
        </w:trPr>
        <w:tc>
          <w:tcPr>
            <w:tcW w:w="8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Н-к на Лабораторията по клинична генетика към "УСБАЛАГ "Майчин дом" - ЕАД, София</w:t>
            </w:r>
          </w:p>
        </w:tc>
      </w:tr>
      <w:tr w:rsidR="00000000">
        <w:trPr>
          <w:divId w:val="455369858"/>
        </w:trPr>
        <w:tc>
          <w:tcPr>
            <w:tcW w:w="8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(име, подпис, печат)</w:t>
            </w:r>
          </w:p>
        </w:tc>
      </w:tr>
      <w:tr w:rsidR="00000000">
        <w:trPr>
          <w:divId w:val="455369858"/>
        </w:trPr>
        <w:tc>
          <w:tcPr>
            <w:tcW w:w="8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00000" w:rsidRDefault="003F265B">
      <w:pPr>
        <w:ind w:firstLine="1155"/>
        <w:jc w:val="both"/>
        <w:textAlignment w:val="center"/>
        <w:divId w:val="455369858"/>
        <w:rPr>
          <w:rFonts w:eastAsia="Times New Roman"/>
          <w:color w:val="000000"/>
        </w:rPr>
      </w:pPr>
    </w:p>
    <w:p w:rsidR="00E9317B" w:rsidRDefault="00E9317B">
      <w:pPr>
        <w:sectPr w:rsidR="00E9317B">
          <w:pgSz w:w="16838" w:h="11906" w:orient="landscape"/>
          <w:pgMar w:top="1417" w:right="1417" w:bottom="1417" w:left="1417" w:header="720" w:footer="720" w:gutter="0"/>
          <w:cols w:space="720"/>
        </w:sectPr>
      </w:pPr>
    </w:p>
    <w:p w:rsidR="00000000" w:rsidRDefault="003F265B">
      <w:pPr>
        <w:spacing w:after="0" w:line="240" w:lineRule="auto"/>
        <w:ind w:firstLine="1155"/>
        <w:jc w:val="both"/>
        <w:textAlignment w:val="center"/>
        <w:divId w:val="15969379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13 към чл. 16, ал. 1</w:t>
      </w:r>
    </w:p>
    <w:p w:rsidR="00000000" w:rsidRDefault="003F265B">
      <w:pPr>
        <w:spacing w:after="120" w:line="240" w:lineRule="auto"/>
        <w:ind w:firstLine="1155"/>
        <w:jc w:val="both"/>
        <w:textAlignment w:val="center"/>
        <w:divId w:val="1028137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00000">
        <w:trPr>
          <w:divId w:val="10281373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ind w:firstLine="1155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000" w:rsidRDefault="003F265B">
      <w:pPr>
        <w:spacing w:after="120" w:line="240" w:lineRule="auto"/>
        <w:ind w:firstLine="1155"/>
        <w:jc w:val="both"/>
        <w:textAlignment w:val="center"/>
        <w:divId w:val="1028137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34"/>
      </w:tblGrid>
      <w:tr w:rsidR="00000000">
        <w:trPr>
          <w:divId w:val="1028137365"/>
        </w:trPr>
        <w:tc>
          <w:tcPr>
            <w:tcW w:w="12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000000">
        <w:trPr>
          <w:divId w:val="1028137365"/>
        </w:trPr>
        <w:tc>
          <w:tcPr>
            <w:tcW w:w="12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получените и изразходвани китове, реактиви и консумативи</w:t>
            </w:r>
          </w:p>
        </w:tc>
      </w:tr>
      <w:tr w:rsidR="00000000">
        <w:trPr>
          <w:divId w:val="1028137365"/>
        </w:trPr>
        <w:tc>
          <w:tcPr>
            <w:tcW w:w="12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период от ............................. до .............................. </w:t>
            </w:r>
          </w:p>
        </w:tc>
      </w:tr>
      <w:tr w:rsidR="00000000">
        <w:trPr>
          <w:divId w:val="1028137365"/>
        </w:trPr>
        <w:tc>
          <w:tcPr>
            <w:tcW w:w="12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divId w:val="12014325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</w:t>
            </w:r>
          </w:p>
        </w:tc>
      </w:tr>
      <w:tr w:rsidR="00000000">
        <w:trPr>
          <w:divId w:val="1028137365"/>
        </w:trPr>
        <w:tc>
          <w:tcPr>
            <w:tcW w:w="12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(наименование на лечебното заведение или медицинския факултет)</w:t>
            </w:r>
          </w:p>
        </w:tc>
      </w:tr>
    </w:tbl>
    <w:p w:rsidR="00000000" w:rsidRDefault="003F265B">
      <w:pPr>
        <w:spacing w:after="120" w:line="240" w:lineRule="auto"/>
        <w:ind w:firstLine="1155"/>
        <w:jc w:val="both"/>
        <w:textAlignment w:val="center"/>
        <w:divId w:val="1028137365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0"/>
        <w:gridCol w:w="1755"/>
        <w:gridCol w:w="2355"/>
        <w:gridCol w:w="2655"/>
        <w:gridCol w:w="2055"/>
        <w:gridCol w:w="2055"/>
      </w:tblGrid>
      <w:tr w:rsidR="00000000">
        <w:trPr>
          <w:divId w:val="1028137365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Китове,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Опаковка,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Брой изследвани</w:t>
            </w:r>
          </w:p>
        </w:tc>
        <w:tc>
          <w:tcPr>
            <w:tcW w:w="26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Брой и относителен</w:t>
            </w:r>
          </w:p>
        </w:tc>
        <w:tc>
          <w:tcPr>
            <w:tcW w:w="20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Наличност</w:t>
            </w:r>
          </w:p>
        </w:tc>
        <w:tc>
          <w:tcPr>
            <w:tcW w:w="20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Разход през</w:t>
            </w:r>
          </w:p>
        </w:tc>
      </w:tr>
      <w:tr w:rsidR="00000000">
        <w:trPr>
          <w:divId w:val="1028137365"/>
        </w:trPr>
        <w:tc>
          <w:tcPr>
            <w:tcW w:w="1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реактиви,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мярка,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пациенти за кит,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дял на откритата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продукта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предхождащия</w:t>
            </w:r>
          </w:p>
        </w:tc>
      </w:tr>
      <w:tr w:rsidR="00000000">
        <w:trPr>
          <w:divId w:val="1028137365"/>
        </w:trPr>
        <w:tc>
          <w:tcPr>
            <w:tcW w:w="1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консумативи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 брой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консуматив,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патология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към момента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</w:t>
            </w:r>
          </w:p>
        </w:tc>
      </w:tr>
      <w:tr w:rsidR="00000000">
        <w:trPr>
          <w:divId w:val="1028137365"/>
        </w:trPr>
        <w:tc>
          <w:tcPr>
            <w:tcW w:w="1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реактив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(брой патологични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заявката -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028137365"/>
        </w:trPr>
        <w:tc>
          <w:tcPr>
            <w:tcW w:w="1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случаи .........;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налично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028137365"/>
        </w:trPr>
        <w:tc>
          <w:tcPr>
            <w:tcW w:w="1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от изследваните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028137365"/>
        </w:trPr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пациенти ......)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028137365"/>
        </w:trPr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028137365"/>
        </w:trPr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028137365"/>
        </w:trPr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028137365"/>
        </w:trPr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028137365"/>
        </w:trPr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028137365"/>
        </w:trPr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00000" w:rsidRDefault="003F265B">
      <w:pPr>
        <w:spacing w:after="120" w:line="240" w:lineRule="auto"/>
        <w:ind w:firstLine="1155"/>
        <w:jc w:val="both"/>
        <w:textAlignment w:val="center"/>
        <w:divId w:val="1028137365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0"/>
        <w:gridCol w:w="4170"/>
        <w:gridCol w:w="5370"/>
      </w:tblGrid>
      <w:tr w:rsidR="00000000">
        <w:trPr>
          <w:divId w:val="1028137365"/>
        </w:trPr>
        <w:tc>
          <w:tcPr>
            <w:tcW w:w="3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на изпращане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Изготвил ..................................... 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Ръководител на лечебното............ </w:t>
            </w:r>
          </w:p>
        </w:tc>
      </w:tr>
      <w:tr w:rsidR="00000000">
        <w:trPr>
          <w:divId w:val="1028137365"/>
        </w:trPr>
        <w:tc>
          <w:tcPr>
            <w:tcW w:w="32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отчета ............... 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Ръководител на лабораторията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заведение или медицинския факултет</w:t>
            </w:r>
          </w:p>
        </w:tc>
      </w:tr>
      <w:tr w:rsidR="00000000">
        <w:trPr>
          <w:divId w:val="1028137365"/>
        </w:trPr>
        <w:tc>
          <w:tcPr>
            <w:tcW w:w="32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(име, подпис, печат)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(име, подпис, печат)</w:t>
            </w:r>
          </w:p>
        </w:tc>
      </w:tr>
      <w:tr w:rsidR="00000000">
        <w:trPr>
          <w:divId w:val="1028137365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00000" w:rsidRDefault="003F265B">
      <w:pPr>
        <w:ind w:firstLine="1155"/>
        <w:jc w:val="both"/>
        <w:textAlignment w:val="center"/>
        <w:divId w:val="1028137365"/>
        <w:rPr>
          <w:rFonts w:eastAsia="Times New Roman"/>
          <w:color w:val="000000"/>
        </w:rPr>
      </w:pPr>
    </w:p>
    <w:p w:rsidR="00E9317B" w:rsidRDefault="00E9317B">
      <w:pPr>
        <w:sectPr w:rsidR="00E9317B">
          <w:pgSz w:w="16838" w:h="11906" w:orient="landscape"/>
          <w:pgMar w:top="1417" w:right="1417" w:bottom="1417" w:left="1417" w:header="720" w:footer="720" w:gutter="0"/>
          <w:cols w:space="720"/>
        </w:sectPr>
      </w:pPr>
    </w:p>
    <w:p w:rsidR="00000000" w:rsidRDefault="003F265B">
      <w:pPr>
        <w:spacing w:after="0" w:line="240" w:lineRule="auto"/>
        <w:ind w:firstLine="1155"/>
        <w:jc w:val="both"/>
        <w:textAlignment w:val="center"/>
        <w:divId w:val="947735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14 към чл. 16, ал. 3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3403589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F265B">
      <w:pPr>
        <w:spacing w:after="0" w:line="240" w:lineRule="auto"/>
        <w:ind w:firstLine="1155"/>
        <w:jc w:val="both"/>
        <w:textAlignment w:val="center"/>
        <w:divId w:val="41558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9 от 2014 г., в сила от 31.01.2014 г.)</w:t>
      </w:r>
    </w:p>
    <w:p w:rsidR="00000000" w:rsidRDefault="003F265B">
      <w:pPr>
        <w:spacing w:after="120" w:line="240" w:lineRule="auto"/>
        <w:ind w:firstLine="1155"/>
        <w:jc w:val="both"/>
        <w:textAlignment w:val="center"/>
        <w:divId w:val="3403589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00000">
        <w:trPr>
          <w:divId w:val="34035899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ind w:firstLine="1155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000" w:rsidRDefault="003F265B">
      <w:pPr>
        <w:spacing w:after="120" w:line="240" w:lineRule="auto"/>
        <w:ind w:firstLine="1155"/>
        <w:jc w:val="both"/>
        <w:textAlignment w:val="center"/>
        <w:divId w:val="3403589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70"/>
      </w:tblGrid>
      <w:tr w:rsidR="00000000">
        <w:trPr>
          <w:divId w:val="340358996"/>
        </w:trPr>
        <w:tc>
          <w:tcPr>
            <w:tcW w:w="12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000000">
        <w:trPr>
          <w:divId w:val="340358996"/>
        </w:trPr>
        <w:tc>
          <w:tcPr>
            <w:tcW w:w="12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получените и изразходвани китове, реактиви и консумативи</w:t>
            </w:r>
          </w:p>
        </w:tc>
      </w:tr>
      <w:tr w:rsidR="00000000">
        <w:trPr>
          <w:divId w:val="340358996"/>
        </w:trPr>
        <w:tc>
          <w:tcPr>
            <w:tcW w:w="12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период от ............................. до .............................. </w:t>
            </w:r>
          </w:p>
        </w:tc>
      </w:tr>
    </w:tbl>
    <w:p w:rsidR="00000000" w:rsidRDefault="003F265B">
      <w:pPr>
        <w:spacing w:after="120" w:line="240" w:lineRule="auto"/>
        <w:ind w:firstLine="1155"/>
        <w:jc w:val="both"/>
        <w:textAlignment w:val="center"/>
        <w:divId w:val="340358996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0"/>
        <w:gridCol w:w="1755"/>
        <w:gridCol w:w="2355"/>
        <w:gridCol w:w="2655"/>
        <w:gridCol w:w="2055"/>
        <w:gridCol w:w="2055"/>
      </w:tblGrid>
      <w:tr w:rsidR="00000000">
        <w:trPr>
          <w:divId w:val="340358996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Китове,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Опаковка,</w:t>
            </w:r>
          </w:p>
        </w:tc>
        <w:tc>
          <w:tcPr>
            <w:tcW w:w="23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Брой изследвани</w:t>
            </w:r>
          </w:p>
        </w:tc>
        <w:tc>
          <w:tcPr>
            <w:tcW w:w="26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Брой и относителен</w:t>
            </w:r>
          </w:p>
        </w:tc>
        <w:tc>
          <w:tcPr>
            <w:tcW w:w="20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Наличност</w:t>
            </w:r>
          </w:p>
        </w:tc>
        <w:tc>
          <w:tcPr>
            <w:tcW w:w="20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Разход през</w:t>
            </w:r>
          </w:p>
        </w:tc>
      </w:tr>
      <w:tr w:rsidR="00000000">
        <w:trPr>
          <w:divId w:val="340358996"/>
        </w:trPr>
        <w:tc>
          <w:tcPr>
            <w:tcW w:w="1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реактиви,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мярка,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пациенти за кит,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дял на откритата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продукта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предхождащия</w:t>
            </w:r>
          </w:p>
        </w:tc>
      </w:tr>
      <w:tr w:rsidR="00000000">
        <w:trPr>
          <w:divId w:val="340358996"/>
        </w:trPr>
        <w:tc>
          <w:tcPr>
            <w:tcW w:w="1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консумативи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 брой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консуматив,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патология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към момента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</w:t>
            </w:r>
          </w:p>
        </w:tc>
      </w:tr>
      <w:tr w:rsidR="00000000">
        <w:trPr>
          <w:divId w:val="340358996"/>
        </w:trPr>
        <w:tc>
          <w:tcPr>
            <w:tcW w:w="1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реактив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(брой патологични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заявката -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340358996"/>
        </w:trPr>
        <w:tc>
          <w:tcPr>
            <w:tcW w:w="1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случаи .........;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налично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340358996"/>
        </w:trPr>
        <w:tc>
          <w:tcPr>
            <w:tcW w:w="17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от изследваните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340358996"/>
        </w:trPr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пациенти ......)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340358996"/>
        </w:trPr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340358996"/>
        </w:trPr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340358996"/>
        </w:trPr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340358996"/>
        </w:trPr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340358996"/>
        </w:trPr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00000" w:rsidRDefault="003F265B">
      <w:pPr>
        <w:spacing w:after="120" w:line="240" w:lineRule="auto"/>
        <w:ind w:firstLine="1155"/>
        <w:jc w:val="both"/>
        <w:textAlignment w:val="center"/>
        <w:divId w:val="340358996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0"/>
        <w:gridCol w:w="5970"/>
      </w:tblGrid>
      <w:tr w:rsidR="00000000">
        <w:trPr>
          <w:divId w:val="340358996"/>
        </w:trPr>
        <w:tc>
          <w:tcPr>
            <w:tcW w:w="6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на изпращане на заявката .................................... 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Изготвил ....................................................... </w:t>
            </w:r>
          </w:p>
        </w:tc>
      </w:tr>
      <w:tr w:rsidR="00000000">
        <w:trPr>
          <w:divId w:val="340358996"/>
        </w:trPr>
        <w:tc>
          <w:tcPr>
            <w:tcW w:w="6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Н-к на Лабораторията по клинична генетика към "УСБАЛАГ "Майчин дом" - ЕАД, София</w:t>
            </w:r>
          </w:p>
        </w:tc>
      </w:tr>
      <w:tr w:rsidR="00000000">
        <w:trPr>
          <w:divId w:val="340358996"/>
        </w:trPr>
        <w:tc>
          <w:tcPr>
            <w:tcW w:w="6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(име, подпис, печат)</w:t>
            </w:r>
          </w:p>
        </w:tc>
      </w:tr>
      <w:tr w:rsidR="00000000">
        <w:trPr>
          <w:divId w:val="340358996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00000" w:rsidRDefault="003F265B">
      <w:pPr>
        <w:ind w:firstLine="1155"/>
        <w:jc w:val="both"/>
        <w:textAlignment w:val="center"/>
        <w:divId w:val="340358996"/>
        <w:rPr>
          <w:rFonts w:eastAsia="Times New Roman"/>
          <w:color w:val="000000"/>
        </w:rPr>
      </w:pPr>
    </w:p>
    <w:p w:rsidR="00E9317B" w:rsidRDefault="00E9317B">
      <w:pPr>
        <w:sectPr w:rsidR="00E9317B">
          <w:pgSz w:w="16838" w:h="11906" w:orient="landscape"/>
          <w:pgMar w:top="1417" w:right="1417" w:bottom="1417" w:left="1417" w:header="720" w:footer="720" w:gutter="0"/>
          <w:cols w:space="720"/>
        </w:sectPr>
      </w:pPr>
    </w:p>
    <w:p w:rsidR="00000000" w:rsidRDefault="003F265B">
      <w:pPr>
        <w:spacing w:after="0" w:line="240" w:lineRule="auto"/>
        <w:ind w:firstLine="1155"/>
        <w:jc w:val="both"/>
        <w:textAlignment w:val="center"/>
        <w:divId w:val="3612516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15 към чл. 19, ал. 1</w:t>
      </w:r>
    </w:p>
    <w:p w:rsidR="00000000" w:rsidRDefault="003F265B">
      <w:pPr>
        <w:spacing w:after="0" w:line="240" w:lineRule="auto"/>
        <w:ind w:firstLine="1155"/>
        <w:jc w:val="both"/>
        <w:textAlignment w:val="center"/>
        <w:divId w:val="18617742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3F265B">
      <w:pPr>
        <w:spacing w:after="0" w:line="240" w:lineRule="auto"/>
        <w:ind w:firstLine="1155"/>
        <w:jc w:val="both"/>
        <w:textAlignment w:val="center"/>
        <w:divId w:val="19011629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(Ново - ДВ, бр. 69 от 2022 г., в сила от 01.01.2023 г.)</w:t>
      </w:r>
    </w:p>
    <w:p w:rsidR="00000000" w:rsidRDefault="003F265B">
      <w:pPr>
        <w:spacing w:after="120" w:line="240" w:lineRule="auto"/>
        <w:ind w:firstLine="1155"/>
        <w:jc w:val="both"/>
        <w:textAlignment w:val="center"/>
        <w:divId w:val="18617742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1525"/>
        <w:gridCol w:w="1675"/>
        <w:gridCol w:w="1484"/>
        <w:gridCol w:w="2501"/>
        <w:gridCol w:w="1692"/>
      </w:tblGrid>
      <w:tr w:rsidR="00000000">
        <w:trPr>
          <w:divId w:val="1861774203"/>
          <w:trHeight w:val="875"/>
          <w:tblHeader/>
        </w:trPr>
        <w:tc>
          <w:tcPr>
            <w:tcW w:w="1106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Прегледи и изследвания на здравнонеосигурени бременни</w:t>
            </w:r>
          </w:p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861774203"/>
          <w:trHeight w:val="875"/>
          <w:tblHeader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по МКБ 10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прегледите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изследванията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Периодичност на прегледите според срока на бременността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Медико-диагностични изследвания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 на медико-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диагностичните изследвания</w:t>
            </w:r>
          </w:p>
        </w:tc>
      </w:tr>
      <w:tr w:rsidR="00000000">
        <w:trPr>
          <w:divId w:val="1861774203"/>
          <w:trHeight w:val="250"/>
          <w:tblHeader/>
        </w:trPr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3F265B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00000">
        <w:trPr>
          <w:divId w:val="1861774203"/>
          <w:trHeight w:val="4710"/>
        </w:trPr>
        <w:tc>
          <w:tcPr>
            <w:tcW w:w="7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Z34.0</w:t>
            </w:r>
          </w:p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Z34.8</w:t>
            </w:r>
          </w:p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Z34.9</w:t>
            </w:r>
          </w:p>
        </w:tc>
        <w:tc>
          <w:tcPr>
            <w:tcW w:w="199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върху протичането на нормална първа бременност</w:t>
            </w:r>
          </w:p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върху протичането на друга нормална бременност</w:t>
            </w:r>
          </w:p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върху протичането на нормална бременност, неуточнена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Анамнеза за рискови фактори (възраст, придружаващи заболявания, усложнения на предишни бременности, вредни навици, професионални,</w:t>
            </w:r>
          </w:p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руги), определяне на вероятния термин на раждане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първо посещение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ПКК (хемоглобин, еритроцити, хематокрит, левкоцити,  тромбоцити, MCV, MCH, MCHC), СУЕ</w:t>
            </w:r>
          </w:p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кръвна захар, урина - седимент, уробилиноген, глюкоза, кетони, албумин (до м.л. ІІІ)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 път при пър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посещение</w:t>
            </w:r>
          </w:p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един път - препоръчително в V и VІІІ лунарен месец</w:t>
            </w:r>
          </w:p>
        </w:tc>
      </w:tr>
      <w:tr w:rsidR="00000000">
        <w:trPr>
          <w:divId w:val="1861774203"/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Измерване на артериално кръвно налягане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Четири пъти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Определяне на кръвна група и Rh фактор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 път при първо посещение</w:t>
            </w:r>
          </w:p>
        </w:tc>
      </w:tr>
      <w:tr w:rsidR="00000000">
        <w:trPr>
          <w:divId w:val="1861774203"/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Антропометрия (ръст, телесна маса, външна пелвиметрия)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Четири пъти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Изследване за сифилис</w:t>
            </w:r>
          </w:p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Изследване за хепатит В/НвS Ag/</w:t>
            </w:r>
          </w:p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Изследване за HIV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(при съгласие)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 път при първо посещение</w:t>
            </w:r>
          </w:p>
        </w:tc>
      </w:tr>
      <w:tr w:rsidR="00000000">
        <w:trPr>
          <w:divId w:val="1861774203"/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Гинекологичен статус</w:t>
            </w:r>
          </w:p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 пъти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Микробиологично изследване на влагалищен секрет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 пъти, препоръчително при първо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осещение и в IX лунарен месец</w:t>
            </w:r>
          </w:p>
        </w:tc>
      </w:tr>
      <w:tr w:rsidR="00000000">
        <w:trPr>
          <w:divId w:val="1861774203"/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Сърдечна дейност на плода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Четири пъти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861774203"/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Акушерска ехография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един път - в</w:t>
            </w:r>
          </w:p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 триместър;</w:t>
            </w:r>
          </w:p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един път от 16 - 20 гест. седмица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hideMark/>
          </w:tcPr>
          <w:p w:rsidR="00000000" w:rsidRDefault="003F265B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F265B" w:rsidRDefault="003F265B">
      <w:pPr>
        <w:divId w:val="1861774203"/>
        <w:rPr>
          <w:rFonts w:eastAsia="Times New Roman"/>
        </w:rPr>
      </w:pPr>
    </w:p>
    <w:sectPr w:rsidR="003F265B">
      <w:footerReference w:type="default" r:id="rId6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65B" w:rsidRDefault="003F265B">
      <w:pPr>
        <w:spacing w:after="0" w:line="240" w:lineRule="auto"/>
      </w:pPr>
      <w:r>
        <w:separator/>
      </w:r>
    </w:p>
  </w:endnote>
  <w:endnote w:type="continuationSeparator" w:id="0">
    <w:p w:rsidR="003F265B" w:rsidRDefault="003F2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17B" w:rsidRDefault="003F265B">
    <w:r>
      <w:t>Източник: Правно-информационни системи "Сиела"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65B" w:rsidRDefault="003F265B">
      <w:pPr>
        <w:spacing w:after="0" w:line="240" w:lineRule="auto"/>
      </w:pPr>
      <w:r>
        <w:separator/>
      </w:r>
    </w:p>
  </w:footnote>
  <w:footnote w:type="continuationSeparator" w:id="0">
    <w:p w:rsidR="003F265B" w:rsidRDefault="003F26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7B"/>
    <w:rsid w:val="003F265B"/>
    <w:rsid w:val="007350F5"/>
    <w:rsid w:val="00E9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D85957-57DA-41D1-9B93-F8DCB4E0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8">
    <w:name w:val="title18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19">
    <w:name w:val="title19"/>
    <w:basedOn w:val="Normal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23">
    <w:name w:val="title23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7">
    <w:name w:val="title27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29">
    <w:name w:val="title29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21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8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12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05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3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7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0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5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0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9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1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00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8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7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514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9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3563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97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5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251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56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4705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54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93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588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50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25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28529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662">
          <w:marLeft w:val="1080"/>
          <w:marRight w:val="330"/>
          <w:marTop w:val="0"/>
          <w:marBottom w:val="150"/>
          <w:divBdr>
            <w:top w:val="none" w:sz="0" w:space="0" w:color="auto"/>
            <w:left w:val="single" w:sz="6" w:space="6" w:color="838383"/>
            <w:bottom w:val="none" w:sz="0" w:space="0" w:color="auto"/>
            <w:right w:val="none" w:sz="0" w:space="0" w:color="auto"/>
          </w:divBdr>
          <w:divsChild>
            <w:div w:id="13866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9893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0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3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9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2365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6156">
          <w:marLeft w:val="1080"/>
          <w:marRight w:val="330"/>
          <w:marTop w:val="0"/>
          <w:marBottom w:val="150"/>
          <w:divBdr>
            <w:top w:val="none" w:sz="0" w:space="0" w:color="auto"/>
            <w:left w:val="single" w:sz="6" w:space="6" w:color="838383"/>
            <w:bottom w:val="none" w:sz="0" w:space="0" w:color="auto"/>
            <w:right w:val="none" w:sz="0" w:space="0" w:color="auto"/>
          </w:divBdr>
          <w:divsChild>
            <w:div w:id="18941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6841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22252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3996">
          <w:marLeft w:val="1080"/>
          <w:marRight w:val="330"/>
          <w:marTop w:val="0"/>
          <w:marBottom w:val="150"/>
          <w:divBdr>
            <w:top w:val="none" w:sz="0" w:space="0" w:color="auto"/>
            <w:left w:val="single" w:sz="6" w:space="6" w:color="838383"/>
            <w:bottom w:val="none" w:sz="0" w:space="0" w:color="auto"/>
            <w:right w:val="none" w:sz="0" w:space="0" w:color="auto"/>
          </w:divBdr>
          <w:divsChild>
            <w:div w:id="1854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692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2670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8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896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052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78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756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42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36477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2291">
          <w:marLeft w:val="1080"/>
          <w:marRight w:val="330"/>
          <w:marTop w:val="0"/>
          <w:marBottom w:val="150"/>
          <w:divBdr>
            <w:top w:val="none" w:sz="0" w:space="0" w:color="auto"/>
            <w:left w:val="single" w:sz="6" w:space="6" w:color="838383"/>
            <w:bottom w:val="none" w:sz="0" w:space="0" w:color="auto"/>
            <w:right w:val="none" w:sz="0" w:space="0" w:color="auto"/>
          </w:divBdr>
          <w:divsChild>
            <w:div w:id="113603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70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63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5958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850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975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230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3576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49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333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167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94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368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9371">
          <w:marLeft w:val="1080"/>
          <w:marRight w:val="330"/>
          <w:marTop w:val="0"/>
          <w:marBottom w:val="150"/>
          <w:divBdr>
            <w:top w:val="none" w:sz="0" w:space="0" w:color="auto"/>
            <w:left w:val="single" w:sz="6" w:space="6" w:color="838383"/>
            <w:bottom w:val="none" w:sz="0" w:space="0" w:color="auto"/>
            <w:right w:val="none" w:sz="0" w:space="0" w:color="auto"/>
          </w:divBdr>
          <w:divsChild>
            <w:div w:id="19330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66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8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053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3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8416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5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2375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3597">
          <w:marLeft w:val="1080"/>
          <w:marRight w:val="330"/>
          <w:marTop w:val="0"/>
          <w:marBottom w:val="150"/>
          <w:divBdr>
            <w:top w:val="none" w:sz="0" w:space="0" w:color="auto"/>
            <w:left w:val="single" w:sz="6" w:space="6" w:color="838383"/>
            <w:bottom w:val="none" w:sz="0" w:space="0" w:color="auto"/>
            <w:right w:val="none" w:sz="0" w:space="0" w:color="auto"/>
          </w:divBdr>
          <w:divsChild>
            <w:div w:id="3634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51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6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70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69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2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547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5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6280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70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181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8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1750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049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48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3373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886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9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3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887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7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4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1962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37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35086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42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0476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89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7785</Words>
  <Characters>44380</Characters>
  <Application>Microsoft Office Word</Application>
  <DocSecurity>0</DocSecurity>
  <Lines>369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 Стоянова Димитрова</dc:creator>
  <cp:lastModifiedBy>Светла Стоянова Димитрова</cp:lastModifiedBy>
  <cp:revision>2</cp:revision>
  <dcterms:created xsi:type="dcterms:W3CDTF">2022-09-09T07:48:00Z</dcterms:created>
  <dcterms:modified xsi:type="dcterms:W3CDTF">2022-09-09T07:48:00Z</dcterms:modified>
</cp:coreProperties>
</file>