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338B">
      <w:pPr>
        <w:spacing w:before="100" w:beforeAutospacing="1" w:after="100" w:afterAutospacing="1" w:line="240" w:lineRule="auto"/>
        <w:jc w:val="center"/>
        <w:textAlignment w:val="center"/>
        <w:divId w:val="529221642"/>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15 ОТ 12 МАЙ 2005 Г. ЗА ИМУНИЗАЦИИТЕ В РЕПУБЛИКА БЪЛГАРИЯ</w:t>
      </w:r>
    </w:p>
    <w:p w:rsidR="00000000" w:rsidRDefault="00B1338B">
      <w:pPr>
        <w:spacing w:after="0" w:line="240" w:lineRule="auto"/>
        <w:ind w:firstLine="1155"/>
        <w:textAlignment w:val="center"/>
        <w:divId w:val="141531941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B1338B">
      <w:pPr>
        <w:spacing w:before="100" w:beforeAutospacing="1" w:after="100" w:afterAutospacing="1" w:line="240" w:lineRule="auto"/>
        <w:ind w:firstLine="1155"/>
        <w:jc w:val="both"/>
        <w:textAlignment w:val="center"/>
        <w:divId w:val="687368447"/>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бр.45 от 31 май 2005г., изм. ДВ. бр.82 от 10 октомври 2006г., изм. ДВ. бр.5 от 18 януари 2007г., изм. ДВ. бр.106 от 14 декември 2007г., изм. ДВ. бр.57 от 24 юли 2009г., изм. и доп. ДВ. бр.77 от 9 октомври 2012г., изм. и доп. ДВ. бр.47 от 28 май 20</w:t>
      </w:r>
      <w:r>
        <w:rPr>
          <w:rFonts w:ascii="Times New Roman" w:hAnsi="Times New Roman" w:cs="Times New Roman"/>
          <w:i/>
          <w:iCs/>
          <w:color w:val="000000"/>
          <w:sz w:val="24"/>
          <w:szCs w:val="24"/>
        </w:rPr>
        <w:t>13г., изм. и доп. ДВ. бр.17 от 28 февруари 2014г., изм. и доп. ДВ. бр.54 от 1 юли 2014г., изм. и доп. ДВ. бр.92 от 7 ноември 2014г., изм. и доп. ДВ. бр.38 от 12 май 2017г., изм. и доп. ДВ. бр.78 от 4 октомври 2019г., доп. ДВ. бр.108 от 22 декември 2020г.</w:t>
      </w:r>
    </w:p>
    <w:p w:rsidR="00000000" w:rsidRDefault="00B1338B">
      <w:pPr>
        <w:spacing w:before="100" w:beforeAutospacing="1" w:after="100" w:afterAutospacing="1" w:line="240" w:lineRule="auto"/>
        <w:jc w:val="center"/>
        <w:textAlignment w:val="center"/>
        <w:divId w:val="76422562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B1338B">
      <w:pPr>
        <w:spacing w:after="0" w:line="240" w:lineRule="auto"/>
        <w:ind w:firstLine="1155"/>
        <w:jc w:val="both"/>
        <w:textAlignment w:val="center"/>
        <w:divId w:val="202443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тази наредба се определят:</w:t>
      </w:r>
    </w:p>
    <w:p w:rsidR="00000000" w:rsidRDefault="00B1338B">
      <w:pPr>
        <w:spacing w:after="0" w:line="240" w:lineRule="auto"/>
        <w:ind w:firstLine="1155"/>
        <w:jc w:val="both"/>
        <w:textAlignment w:val="center"/>
        <w:divId w:val="128596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които подлежат на задължителни, целеви и препоръчителни имунизации и реимунизации;</w:t>
      </w:r>
    </w:p>
    <w:p w:rsidR="00000000" w:rsidRDefault="00B1338B">
      <w:pPr>
        <w:spacing w:after="0" w:line="240" w:lineRule="auto"/>
        <w:ind w:firstLine="1155"/>
        <w:jc w:val="both"/>
        <w:textAlignment w:val="center"/>
        <w:divId w:val="185908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редът, начинът и сроковете за извършване на имунизациите и реимунизациите по т. 1;</w:t>
      </w:r>
    </w:p>
    <w:p w:rsidR="00000000" w:rsidRDefault="00B1338B">
      <w:pPr>
        <w:spacing w:after="0" w:line="240" w:lineRule="auto"/>
        <w:ind w:firstLine="1155"/>
        <w:jc w:val="both"/>
        <w:textAlignment w:val="center"/>
        <w:divId w:val="170132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w:t>
      </w:r>
      <w:r>
        <w:rPr>
          <w:rFonts w:ascii="Times New Roman" w:eastAsia="Times New Roman" w:hAnsi="Times New Roman" w:cs="Times New Roman"/>
          <w:color w:val="000000"/>
          <w:sz w:val="24"/>
          <w:szCs w:val="24"/>
        </w:rPr>
        <w:t xml:space="preserve"> бр. 78 от 2019 г.) специфичните изисквания и приложението на отделни серуми и други биологични продукти с профилактична цел.</w:t>
      </w:r>
    </w:p>
    <w:p w:rsidR="00000000" w:rsidRDefault="00B1338B">
      <w:pPr>
        <w:spacing w:after="120" w:line="240" w:lineRule="auto"/>
        <w:ind w:firstLine="1155"/>
        <w:jc w:val="both"/>
        <w:textAlignment w:val="center"/>
        <w:divId w:val="129198188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41191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(Изм. - ДВ, бр. 57 от 2009 г., в сила от 01.10.2010 г., изм. - ДВ, бр. 47 от 2013 г., в сила от 28.05.2013 г.) Задълж</w:t>
      </w:r>
      <w:r>
        <w:rPr>
          <w:rFonts w:ascii="Times New Roman" w:eastAsia="Times New Roman" w:hAnsi="Times New Roman" w:cs="Times New Roman"/>
          <w:color w:val="000000"/>
          <w:sz w:val="24"/>
          <w:szCs w:val="24"/>
        </w:rPr>
        <w:t>ителни планови имунизации и реимунизации са тези срещу туберкулоза, дифтерия, тетанус, коклюш, полиомиелит, морбили, епидемичен паротит, рубеола, вирусен хепатит тип Б, хемофилус инфлуенце тип Б (ХИБ) и пневмококови инфекции.</w:t>
      </w:r>
    </w:p>
    <w:p w:rsidR="00000000" w:rsidRDefault="00B1338B">
      <w:pPr>
        <w:spacing w:after="0" w:line="240" w:lineRule="auto"/>
        <w:ind w:firstLine="1155"/>
        <w:jc w:val="both"/>
        <w:textAlignment w:val="center"/>
        <w:divId w:val="1849633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Задължителните планови иму</w:t>
      </w:r>
      <w:r>
        <w:rPr>
          <w:rFonts w:ascii="Times New Roman" w:eastAsia="Times New Roman" w:hAnsi="Times New Roman" w:cs="Times New Roman"/>
          <w:color w:val="000000"/>
          <w:sz w:val="24"/>
          <w:szCs w:val="24"/>
        </w:rPr>
        <w:t>низации и реимунизации се извършват съгласно Имунизационния календар на Република България (приложение № 1).</w:t>
      </w:r>
    </w:p>
    <w:p w:rsidR="00000000" w:rsidRDefault="00B1338B">
      <w:pPr>
        <w:spacing w:after="120" w:line="240" w:lineRule="auto"/>
        <w:ind w:firstLine="1155"/>
        <w:jc w:val="both"/>
        <w:textAlignment w:val="center"/>
        <w:divId w:val="266352440"/>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752922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Целеви имунизации и реимунизации са тези срещу бяс, Кримска-Конго хеморагична треска и коремен тиф.</w:t>
      </w:r>
    </w:p>
    <w:p w:rsidR="00000000" w:rsidRDefault="00B1338B">
      <w:pPr>
        <w:spacing w:after="120" w:line="240" w:lineRule="auto"/>
        <w:ind w:firstLine="1155"/>
        <w:jc w:val="both"/>
        <w:textAlignment w:val="center"/>
        <w:divId w:val="40017753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1775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Препоръчителни имунизации и р</w:t>
      </w:r>
      <w:r>
        <w:rPr>
          <w:rFonts w:ascii="Times New Roman" w:eastAsia="Times New Roman" w:hAnsi="Times New Roman" w:cs="Times New Roman"/>
          <w:color w:val="000000"/>
          <w:sz w:val="24"/>
          <w:szCs w:val="24"/>
        </w:rPr>
        <w:t>еимунизации са тези срещу:</w:t>
      </w:r>
    </w:p>
    <w:p w:rsidR="00000000" w:rsidRDefault="00B1338B">
      <w:pPr>
        <w:spacing w:after="0" w:line="240" w:lineRule="auto"/>
        <w:ind w:firstLine="1155"/>
        <w:jc w:val="both"/>
        <w:textAlignment w:val="center"/>
        <w:divId w:val="36818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заболяванията по чл. 2, ал. 1, в случаите когато се прилагат на лица във възрастови групи извън посочените в имунизационния календар;</w:t>
      </w:r>
    </w:p>
    <w:p w:rsidR="00000000" w:rsidRDefault="00B1338B">
      <w:pPr>
        <w:spacing w:after="0" w:line="240" w:lineRule="auto"/>
        <w:ind w:firstLine="1155"/>
        <w:jc w:val="both"/>
        <w:textAlignment w:val="center"/>
        <w:divId w:val="1516535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заболяванията по чл. 3, в случаите когато се прилагат на лица, извън посочените в чл. 21,</w:t>
      </w:r>
      <w:r>
        <w:rPr>
          <w:rFonts w:ascii="Times New Roman" w:eastAsia="Times New Roman" w:hAnsi="Times New Roman" w:cs="Times New Roman"/>
          <w:color w:val="000000"/>
          <w:sz w:val="24"/>
          <w:szCs w:val="24"/>
        </w:rPr>
        <w:t xml:space="preserve"> ал. 1, чл. 22, ал. 1 и чл. 23, ал. 1;</w:t>
      </w:r>
    </w:p>
    <w:p w:rsidR="00000000" w:rsidRDefault="00B1338B">
      <w:pPr>
        <w:spacing w:after="0" w:line="240" w:lineRule="auto"/>
        <w:ind w:firstLine="1155"/>
        <w:jc w:val="both"/>
        <w:textAlignment w:val="center"/>
        <w:divId w:val="865289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57 от 2009 г., в сила от 01.01.2010 г., доп. - ДВ, бр. 77 от 2012 г., в сила от 09.10.2012 г., изм. - ДВ, бр. 78 от 2019 г.) жълта треска, хепатит А, ротавируси, човешки папиломен вирус, грип, менин</w:t>
      </w:r>
      <w:r>
        <w:rPr>
          <w:rFonts w:ascii="Times New Roman" w:eastAsia="Times New Roman" w:hAnsi="Times New Roman" w:cs="Times New Roman"/>
          <w:color w:val="000000"/>
          <w:sz w:val="24"/>
          <w:szCs w:val="24"/>
        </w:rPr>
        <w:t>гококи, варицела;</w:t>
      </w:r>
    </w:p>
    <w:p w:rsidR="00000000" w:rsidRDefault="00B1338B">
      <w:pPr>
        <w:spacing w:after="0" w:line="240" w:lineRule="auto"/>
        <w:ind w:firstLine="1155"/>
        <w:jc w:val="both"/>
        <w:textAlignment w:val="center"/>
        <w:divId w:val="83571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108 от 2020 г., в сила от 22.12.2020 г.) COVID-19.</w:t>
      </w:r>
    </w:p>
    <w:p w:rsidR="00000000" w:rsidRDefault="00B1338B">
      <w:pPr>
        <w:spacing w:after="120" w:line="240" w:lineRule="auto"/>
        <w:ind w:firstLine="1155"/>
        <w:jc w:val="both"/>
        <w:textAlignment w:val="center"/>
        <w:divId w:val="20892996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762262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 (1) При възникване на извънредна епидемична обстановка, както и при регистриран значителен спад в имунизационното покритие министърът на здравеопазването може </w:t>
      </w:r>
      <w:r>
        <w:rPr>
          <w:rFonts w:ascii="Times New Roman" w:eastAsia="Times New Roman" w:hAnsi="Times New Roman" w:cs="Times New Roman"/>
          <w:color w:val="000000"/>
          <w:sz w:val="24"/>
          <w:szCs w:val="24"/>
        </w:rPr>
        <w:t>със заповед да разпореди една или няколко от имунизациите и/или мерките по чл. 59 от Закона за здравето.</w:t>
      </w:r>
    </w:p>
    <w:p w:rsidR="00000000" w:rsidRDefault="00B1338B">
      <w:pPr>
        <w:spacing w:after="0" w:line="240" w:lineRule="auto"/>
        <w:ind w:firstLine="1155"/>
        <w:jc w:val="both"/>
        <w:textAlignment w:val="center"/>
        <w:divId w:val="1844936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по ал. 1 се определят също териториалният обхват, редът и начинът за провеждане, структурите, които участват, и специфичните изисквания</w:t>
      </w:r>
      <w:r>
        <w:rPr>
          <w:rFonts w:ascii="Times New Roman" w:eastAsia="Times New Roman" w:hAnsi="Times New Roman" w:cs="Times New Roman"/>
          <w:color w:val="000000"/>
          <w:sz w:val="24"/>
          <w:szCs w:val="24"/>
        </w:rPr>
        <w:t xml:space="preserve"> към биопродуктите, които се прилагат.</w:t>
      </w:r>
    </w:p>
    <w:p w:rsidR="00000000" w:rsidRDefault="00B1338B">
      <w:pPr>
        <w:spacing w:after="120" w:line="240" w:lineRule="auto"/>
        <w:ind w:firstLine="1155"/>
        <w:jc w:val="both"/>
        <w:textAlignment w:val="center"/>
        <w:divId w:val="179012311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8259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(Нов - ДВ, бр. 92 от 2014 г., в сила от 07.11.2014 г.) (1) Към министъра на здравеопазването се създава Експертен консултативен съвет по надзор на имунопрофилактиката, който го подпомага при осъществяване на</w:t>
      </w:r>
      <w:r>
        <w:rPr>
          <w:rFonts w:ascii="Times New Roman" w:eastAsia="Times New Roman" w:hAnsi="Times New Roman" w:cs="Times New Roman"/>
          <w:color w:val="000000"/>
          <w:sz w:val="24"/>
          <w:szCs w:val="24"/>
        </w:rPr>
        <w:t xml:space="preserve"> неговата дейност.</w:t>
      </w:r>
    </w:p>
    <w:p w:rsidR="00000000" w:rsidRDefault="00B1338B">
      <w:pPr>
        <w:spacing w:after="0" w:line="240" w:lineRule="auto"/>
        <w:ind w:firstLine="1155"/>
        <w:jc w:val="both"/>
        <w:textAlignment w:val="center"/>
        <w:divId w:val="126145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по ал. 1:</w:t>
      </w:r>
    </w:p>
    <w:p w:rsidR="00000000" w:rsidRDefault="00B1338B">
      <w:pPr>
        <w:spacing w:after="0" w:line="240" w:lineRule="auto"/>
        <w:ind w:firstLine="1155"/>
        <w:jc w:val="both"/>
        <w:textAlignment w:val="center"/>
        <w:divId w:val="56846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обсъжда въпросите и прави предложения, свързани с изпълнението на Имунизационния календар на Република България;</w:t>
      </w:r>
    </w:p>
    <w:p w:rsidR="00000000" w:rsidRDefault="00B1338B">
      <w:pPr>
        <w:spacing w:after="0" w:line="240" w:lineRule="auto"/>
        <w:ind w:firstLine="1155"/>
        <w:jc w:val="both"/>
        <w:textAlignment w:val="center"/>
        <w:divId w:val="1253735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38 от 2017 г.) обсъжда въпросите, отнасящи се до имунопрофилактиката на ваксинопредотвратимите заразни болести и прави предложения за обновяване на Имунизационния календар на Република България;</w:t>
      </w:r>
    </w:p>
    <w:p w:rsidR="00000000" w:rsidRDefault="00B1338B">
      <w:pPr>
        <w:spacing w:after="0" w:line="240" w:lineRule="auto"/>
        <w:ind w:firstLine="1155"/>
        <w:jc w:val="both"/>
        <w:textAlignment w:val="center"/>
        <w:divId w:val="1353456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анализира изпълнението на дейностите по</w:t>
      </w:r>
      <w:r>
        <w:rPr>
          <w:rFonts w:ascii="Times New Roman" w:eastAsia="Times New Roman" w:hAnsi="Times New Roman" w:cs="Times New Roman"/>
          <w:color w:val="000000"/>
          <w:sz w:val="24"/>
          <w:szCs w:val="24"/>
        </w:rPr>
        <w:t xml:space="preserve"> имунопрофилактиката в страната;</w:t>
      </w:r>
    </w:p>
    <w:p w:rsidR="00000000" w:rsidRDefault="00B1338B">
      <w:pPr>
        <w:spacing w:after="0" w:line="240" w:lineRule="auto"/>
        <w:ind w:firstLine="1155"/>
        <w:jc w:val="both"/>
        <w:textAlignment w:val="center"/>
        <w:divId w:val="131729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предлага мерки за повишаване на имунизационния обхват и подобряване на надзора на имунопрофилактиката;</w:t>
      </w:r>
    </w:p>
    <w:p w:rsidR="00000000" w:rsidRDefault="00B1338B">
      <w:pPr>
        <w:spacing w:after="0" w:line="240" w:lineRule="auto"/>
        <w:ind w:firstLine="1155"/>
        <w:jc w:val="both"/>
        <w:textAlignment w:val="center"/>
        <w:divId w:val="276446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38 от 2017 г., изм. - ДВ, бр. 78 от 2019 г.) в срок до 1 септември на съответната година определя </w:t>
      </w:r>
      <w:r>
        <w:rPr>
          <w:rFonts w:ascii="Times New Roman" w:eastAsia="Times New Roman" w:hAnsi="Times New Roman" w:cs="Times New Roman"/>
          <w:color w:val="000000"/>
          <w:sz w:val="24"/>
          <w:szCs w:val="24"/>
        </w:rPr>
        <w:t>и предлага на министъра на здравеопазването типа на ваксините по отношение на вида и броя на компонентите срещу посочените заболявания в чл. 2, които да се прилагат за периода на действие на договора по чл. 6, ал. 1, и необходимите количества от тях; в сро</w:t>
      </w:r>
      <w:r>
        <w:rPr>
          <w:rFonts w:ascii="Times New Roman" w:eastAsia="Times New Roman" w:hAnsi="Times New Roman" w:cs="Times New Roman"/>
          <w:color w:val="000000"/>
          <w:sz w:val="24"/>
          <w:szCs w:val="24"/>
        </w:rPr>
        <w:t>к до 15 септември на същата година предложението се публикува на интернет страницата на Министерството на здравеопазването (МЗ).</w:t>
      </w:r>
    </w:p>
    <w:p w:rsidR="00000000" w:rsidRDefault="00B1338B">
      <w:pPr>
        <w:spacing w:after="0" w:line="240" w:lineRule="auto"/>
        <w:ind w:firstLine="1155"/>
        <w:jc w:val="both"/>
        <w:textAlignment w:val="center"/>
        <w:divId w:val="98921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38 от 2017 г.) Необходимите количества биопродукти по ал. 2, т. 5 се определят въз основа на:</w:t>
      </w:r>
    </w:p>
    <w:p w:rsidR="00000000" w:rsidRDefault="00B1338B">
      <w:pPr>
        <w:spacing w:after="0" w:line="240" w:lineRule="auto"/>
        <w:ind w:firstLine="1155"/>
        <w:jc w:val="both"/>
        <w:textAlignment w:val="center"/>
        <w:divId w:val="1263804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(зал. - ДВ</w:t>
      </w:r>
      <w:r>
        <w:rPr>
          <w:rFonts w:ascii="Times New Roman" w:eastAsia="Times New Roman" w:hAnsi="Times New Roman" w:cs="Times New Roman"/>
          <w:color w:val="000000"/>
          <w:sz w:val="24"/>
          <w:szCs w:val="24"/>
        </w:rPr>
        <w:t>, бр. 78 от 2019 г.)</w:t>
      </w:r>
    </w:p>
    <w:p w:rsidR="00000000" w:rsidRDefault="00B1338B">
      <w:pPr>
        <w:spacing w:after="0" w:line="240" w:lineRule="auto"/>
        <w:ind w:firstLine="1155"/>
        <w:jc w:val="both"/>
        <w:textAlignment w:val="center"/>
        <w:divId w:val="78658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регистрите на населението по данни от Националния статистически институт;</w:t>
      </w:r>
    </w:p>
    <w:p w:rsidR="00000000" w:rsidRDefault="00B1338B">
      <w:pPr>
        <w:spacing w:after="0" w:line="240" w:lineRule="auto"/>
        <w:ind w:firstLine="1155"/>
        <w:jc w:val="both"/>
        <w:textAlignment w:val="center"/>
        <w:divId w:val="190016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регистрираната раждаемост през последните две години;</w:t>
      </w:r>
    </w:p>
    <w:p w:rsidR="00000000" w:rsidRDefault="00B1338B">
      <w:pPr>
        <w:spacing w:after="0" w:line="240" w:lineRule="auto"/>
        <w:ind w:firstLine="1155"/>
        <w:jc w:val="both"/>
        <w:textAlignment w:val="center"/>
        <w:divId w:val="552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очакваната раждаемост за периода на действие на договора по чл. 6, ал. 1;</w:t>
      </w:r>
    </w:p>
    <w:p w:rsidR="00000000" w:rsidRDefault="00B1338B">
      <w:pPr>
        <w:spacing w:after="120" w:line="240" w:lineRule="auto"/>
        <w:ind w:firstLine="1155"/>
        <w:jc w:val="both"/>
        <w:textAlignment w:val="center"/>
        <w:divId w:val="780149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постигнатия имунизаци</w:t>
      </w:r>
      <w:r>
        <w:rPr>
          <w:rFonts w:ascii="Times New Roman" w:eastAsia="Times New Roman" w:hAnsi="Times New Roman" w:cs="Times New Roman"/>
          <w:color w:val="000000"/>
          <w:sz w:val="24"/>
          <w:szCs w:val="24"/>
        </w:rPr>
        <w:t>онен обхват през предходните две години.</w:t>
      </w:r>
    </w:p>
    <w:p w:rsidR="00000000" w:rsidRDefault="00B1338B">
      <w:pPr>
        <w:spacing w:after="0" w:line="240" w:lineRule="auto"/>
        <w:ind w:firstLine="1155"/>
        <w:jc w:val="both"/>
        <w:textAlignment w:val="center"/>
        <w:divId w:val="1572041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47 от 2013 г., в сила от 28.05.2013 г., изм. - ДВ, бр. 17 от 2014 г., в сила от 28.02.2014 г., изм. - ДВ, бр. 38 от 2017 г., изм. - ДВ, бр. 78 от 2019 г.) Биопродуктите за извършване на им</w:t>
      </w:r>
      <w:r>
        <w:rPr>
          <w:rFonts w:ascii="Times New Roman" w:eastAsia="Times New Roman" w:hAnsi="Times New Roman" w:cs="Times New Roman"/>
          <w:color w:val="000000"/>
          <w:sz w:val="24"/>
          <w:szCs w:val="24"/>
        </w:rPr>
        <w:t>унизации и реимунизации по чл. 2, чл. 3 и за постекспозиционна профилактика, и медицинските изделия за приложението им се закупуват от МЗ въз основа на договори със срок до 3 години за всеки вид биопродукт въз основа на предложението по чл. 5а, ал. 2, т. 5</w:t>
      </w:r>
      <w:r>
        <w:rPr>
          <w:rFonts w:ascii="Times New Roman" w:eastAsia="Times New Roman" w:hAnsi="Times New Roman" w:cs="Times New Roman"/>
          <w:color w:val="000000"/>
          <w:sz w:val="24"/>
          <w:szCs w:val="24"/>
        </w:rPr>
        <w:t xml:space="preserve"> и спецификацията по ал. 2.</w:t>
      </w:r>
    </w:p>
    <w:p w:rsidR="00000000" w:rsidRDefault="00B1338B">
      <w:pPr>
        <w:spacing w:after="0" w:line="240" w:lineRule="auto"/>
        <w:ind w:firstLine="1155"/>
        <w:jc w:val="both"/>
        <w:textAlignment w:val="center"/>
        <w:divId w:val="207226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47 от 2013 г., в сила от 28.05.2013 г., отм. - ДВ, бр. 17 от 2014 г., в сила от 28.02.2014 г., нова - ДВ, бр. 38 от 2017 г., изм. - ДВ, бр. 78 </w:t>
      </w:r>
      <w:r>
        <w:rPr>
          <w:rFonts w:ascii="Times New Roman" w:eastAsia="Times New Roman" w:hAnsi="Times New Roman" w:cs="Times New Roman"/>
          <w:color w:val="000000"/>
          <w:sz w:val="24"/>
          <w:szCs w:val="24"/>
        </w:rPr>
        <w:lastRenderedPageBreak/>
        <w:t>от 2019 г.) За закупуване на биопродуктите по ал. 1 и медицинскит</w:t>
      </w:r>
      <w:r>
        <w:rPr>
          <w:rFonts w:ascii="Times New Roman" w:eastAsia="Times New Roman" w:hAnsi="Times New Roman" w:cs="Times New Roman"/>
          <w:color w:val="000000"/>
          <w:sz w:val="24"/>
          <w:szCs w:val="24"/>
        </w:rPr>
        <w:t>е изделия за приложението им се изготвя спецификация, която съдържа:</w:t>
      </w:r>
    </w:p>
    <w:p w:rsidR="00000000" w:rsidRDefault="00B1338B">
      <w:pPr>
        <w:spacing w:after="0" w:line="240" w:lineRule="auto"/>
        <w:ind w:firstLine="1155"/>
        <w:jc w:val="both"/>
        <w:textAlignment w:val="center"/>
        <w:divId w:val="852887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 на заболяванията по Международната класификация на болестите;</w:t>
      </w:r>
    </w:p>
    <w:p w:rsidR="00000000" w:rsidRDefault="00B1338B">
      <w:pPr>
        <w:spacing w:after="0" w:line="240" w:lineRule="auto"/>
        <w:ind w:firstLine="1155"/>
        <w:jc w:val="both"/>
        <w:textAlignment w:val="center"/>
        <w:divId w:val="877282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код по анатомотерапевтичната класификация;</w:t>
      </w:r>
    </w:p>
    <w:p w:rsidR="00000000" w:rsidRDefault="00B1338B">
      <w:pPr>
        <w:spacing w:after="0" w:line="240" w:lineRule="auto"/>
        <w:ind w:firstLine="1155"/>
        <w:jc w:val="both"/>
        <w:textAlignment w:val="center"/>
        <w:divId w:val="1766917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международно непатентно наименование;</w:t>
      </w:r>
    </w:p>
    <w:p w:rsidR="00000000" w:rsidRDefault="00B1338B">
      <w:pPr>
        <w:spacing w:after="0" w:line="240" w:lineRule="auto"/>
        <w:ind w:firstLine="1155"/>
        <w:jc w:val="both"/>
        <w:textAlignment w:val="center"/>
        <w:divId w:val="41486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лекарствена форма;</w:t>
      </w:r>
    </w:p>
    <w:p w:rsidR="00000000" w:rsidRDefault="00B1338B">
      <w:pPr>
        <w:spacing w:after="0" w:line="240" w:lineRule="auto"/>
        <w:ind w:firstLine="1155"/>
        <w:jc w:val="both"/>
        <w:textAlignment w:val="center"/>
        <w:divId w:val="80408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мярка;</w:t>
      </w:r>
    </w:p>
    <w:p w:rsidR="00000000" w:rsidRDefault="00B1338B">
      <w:pPr>
        <w:spacing w:after="0" w:line="240" w:lineRule="auto"/>
        <w:ind w:firstLine="1155"/>
        <w:jc w:val="both"/>
        <w:textAlignment w:val="center"/>
        <w:divId w:val="496073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количество в дози до;</w:t>
      </w:r>
    </w:p>
    <w:p w:rsidR="00000000" w:rsidRDefault="00B1338B">
      <w:pPr>
        <w:spacing w:after="0" w:line="240" w:lineRule="auto"/>
        <w:ind w:firstLine="1155"/>
        <w:jc w:val="both"/>
        <w:textAlignment w:val="center"/>
        <w:divId w:val="1612928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единична цена за доза в съответствие с цената по Позитивния лекарствен списък с ДДС;</w:t>
      </w:r>
    </w:p>
    <w:p w:rsidR="00000000" w:rsidRDefault="00B1338B">
      <w:pPr>
        <w:spacing w:after="0" w:line="240" w:lineRule="auto"/>
        <w:ind w:firstLine="1155"/>
        <w:jc w:val="both"/>
        <w:textAlignment w:val="center"/>
        <w:divId w:val="1488396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обща прогнозна стойност.</w:t>
      </w:r>
    </w:p>
    <w:p w:rsidR="00000000" w:rsidRDefault="00B1338B">
      <w:pPr>
        <w:spacing w:after="0" w:line="240" w:lineRule="auto"/>
        <w:ind w:firstLine="1155"/>
        <w:jc w:val="both"/>
        <w:textAlignment w:val="center"/>
        <w:divId w:val="1121999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38 от 2017 г.) Спецификацията по ал. 2 се изготвя от комисия, определена със заповед на минист</w:t>
      </w:r>
      <w:r>
        <w:rPr>
          <w:rFonts w:ascii="Times New Roman" w:eastAsia="Times New Roman" w:hAnsi="Times New Roman" w:cs="Times New Roman"/>
          <w:color w:val="000000"/>
          <w:sz w:val="24"/>
          <w:szCs w:val="24"/>
        </w:rPr>
        <w:t>ъра на здравеопазването, в която задължително се включват лица с медицинско, икономическо и юридическо образование. За своята работа комисията изготвя протокол.</w:t>
      </w:r>
    </w:p>
    <w:p w:rsidR="00000000" w:rsidRDefault="00B1338B">
      <w:pPr>
        <w:spacing w:after="0" w:line="240" w:lineRule="auto"/>
        <w:ind w:firstLine="1155"/>
        <w:jc w:val="both"/>
        <w:textAlignment w:val="center"/>
        <w:divId w:val="806974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77 от 2012 г., в сила от 09.10.2012 г., предишна ал. 2, изм. - ДВ, бр. 47 о</w:t>
      </w:r>
      <w:r>
        <w:rPr>
          <w:rFonts w:ascii="Times New Roman" w:eastAsia="Times New Roman" w:hAnsi="Times New Roman" w:cs="Times New Roman"/>
          <w:color w:val="000000"/>
          <w:sz w:val="24"/>
          <w:szCs w:val="24"/>
        </w:rPr>
        <w:t>т 2013 г., в сила от 28.05.2013 г., изм. - ДВ, бр. 17 от 2014 г., в сила от 28.02.2014 г., предишна ал. 3 - ДВ, бр. 38 от 2017 г., доп. - ДВ, бр. 78 от 2019 г.) Биопродуктите за извършване на имунизациите и реимунизациите по чл. 2 и 3 се отпускат на регион</w:t>
      </w:r>
      <w:r>
        <w:rPr>
          <w:rFonts w:ascii="Times New Roman" w:eastAsia="Times New Roman" w:hAnsi="Times New Roman" w:cs="Times New Roman"/>
          <w:color w:val="000000"/>
          <w:sz w:val="24"/>
          <w:szCs w:val="24"/>
        </w:rPr>
        <w:t>алната здравна инспекция (РЗИ) по предварително изготвен годишен план за необходимите количества биопродукти, съгласно чл. 27, ал. 1, т. 9.</w:t>
      </w:r>
    </w:p>
    <w:p w:rsidR="00000000" w:rsidRDefault="00B1338B">
      <w:pPr>
        <w:spacing w:after="0" w:line="240" w:lineRule="auto"/>
        <w:ind w:firstLine="1155"/>
        <w:jc w:val="both"/>
        <w:textAlignment w:val="center"/>
        <w:divId w:val="1386486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78 от 2019 г.) По изключение РЗИ може да предоставя биопродукти по ал. 4 на друга РЗИ само след </w:t>
      </w:r>
      <w:r>
        <w:rPr>
          <w:rFonts w:ascii="Times New Roman" w:eastAsia="Times New Roman" w:hAnsi="Times New Roman" w:cs="Times New Roman"/>
          <w:color w:val="000000"/>
          <w:sz w:val="24"/>
          <w:szCs w:val="24"/>
        </w:rPr>
        <w:t>предварително съгласуване с МЗ.</w:t>
      </w:r>
    </w:p>
    <w:p w:rsidR="00000000" w:rsidRDefault="00B1338B">
      <w:pPr>
        <w:spacing w:after="0" w:line="240" w:lineRule="auto"/>
        <w:ind w:firstLine="1155"/>
        <w:jc w:val="both"/>
        <w:textAlignment w:val="center"/>
        <w:divId w:val="1756627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77 от 2012 г., в сила от 09.10.2012 г., предишна ал. 3 - ДВ, бр. 47 от 2013 г., в сила от 28.05.2013 г., изм. - ДВ, бр. 17 от 2014 г., в сила от 28.02.2014 г., предишна ал. 4, доп. - ДВ, бр. 38 от 2017 г.</w:t>
      </w:r>
      <w:r>
        <w:rPr>
          <w:rFonts w:ascii="Times New Roman" w:eastAsia="Times New Roman" w:hAnsi="Times New Roman" w:cs="Times New Roman"/>
          <w:color w:val="000000"/>
          <w:sz w:val="24"/>
          <w:szCs w:val="24"/>
        </w:rPr>
        <w:t>, предишна ал. 5 - ДВ, бр. 78 от 2019 г.) Биопродуктите за постекспозиционна профилактика се отпускат по разпореждане на МЗ за всеки конкретен случай след заявка от РЗИ.</w:t>
      </w:r>
    </w:p>
    <w:p w:rsidR="00000000" w:rsidRDefault="00B1338B">
      <w:pPr>
        <w:spacing w:after="0" w:line="240" w:lineRule="auto"/>
        <w:ind w:firstLine="1155"/>
        <w:jc w:val="both"/>
        <w:textAlignment w:val="center"/>
        <w:divId w:val="14759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4, изм. - ДВ, бр. 47 от 2013 г., в сила от 28.05.2013 г., изм. - ДВ,</w:t>
      </w:r>
      <w:r>
        <w:rPr>
          <w:rFonts w:ascii="Times New Roman" w:eastAsia="Times New Roman" w:hAnsi="Times New Roman" w:cs="Times New Roman"/>
          <w:color w:val="000000"/>
          <w:sz w:val="24"/>
          <w:szCs w:val="24"/>
        </w:rPr>
        <w:t xml:space="preserve"> бр. 17 от 2014 г., в сила от 28.02.2014 г., предишна ал. 5 - ДВ, бр. 38 от 2017 г., предишна ал. 6 - ДВ, бр. 78 от 2019 г.) В случаите по чл. 5 МЗ може да закупи допълнителни количества биопродукти.</w:t>
      </w:r>
    </w:p>
    <w:p w:rsidR="00000000" w:rsidRDefault="00B1338B">
      <w:pPr>
        <w:spacing w:after="120" w:line="240" w:lineRule="auto"/>
        <w:ind w:firstLine="1155"/>
        <w:jc w:val="both"/>
        <w:textAlignment w:val="center"/>
        <w:divId w:val="11968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38 от 2017 г., предишна ал. 7 - ДВ, </w:t>
      </w:r>
      <w:r>
        <w:rPr>
          <w:rFonts w:ascii="Times New Roman" w:eastAsia="Times New Roman" w:hAnsi="Times New Roman" w:cs="Times New Roman"/>
          <w:color w:val="000000"/>
          <w:sz w:val="24"/>
          <w:szCs w:val="24"/>
        </w:rPr>
        <w:t>бр. 78 от 2019 г.) Министерството на здравеопазването дава указания на регионалните здравни инспекции за вида на осигурените биопродукти и реда и начина на отчитането им.</w:t>
      </w:r>
    </w:p>
    <w:p w:rsidR="00000000" w:rsidRDefault="00B1338B">
      <w:pPr>
        <w:spacing w:after="0" w:line="240" w:lineRule="auto"/>
        <w:ind w:firstLine="1155"/>
        <w:jc w:val="both"/>
        <w:textAlignment w:val="center"/>
        <w:divId w:val="322778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77 от 2012 г., в сила от 09.10.2012 г., изм. - ДВ, бр. 47 </w:t>
      </w:r>
      <w:r>
        <w:rPr>
          <w:rFonts w:ascii="Times New Roman" w:eastAsia="Times New Roman" w:hAnsi="Times New Roman" w:cs="Times New Roman"/>
          <w:color w:val="000000"/>
          <w:sz w:val="24"/>
          <w:szCs w:val="24"/>
        </w:rPr>
        <w:t>от 2013 г., в сила от 28.05.2013 г., изм. - ДВ, бр. 38 от 2017 г.) Препоръчителните имунизации и реимунизации се извършват срещу заплащане в имунизационните кабинети на РЗИ и в лечебни заведения.</w:t>
      </w:r>
    </w:p>
    <w:p w:rsidR="00000000" w:rsidRDefault="00B1338B">
      <w:pPr>
        <w:spacing w:after="0" w:line="240" w:lineRule="auto"/>
        <w:ind w:firstLine="1155"/>
        <w:jc w:val="both"/>
        <w:textAlignment w:val="center"/>
        <w:divId w:val="1052189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108 от 2020 г., в сила от 22.12.2020 г.)</w:t>
      </w:r>
      <w:r>
        <w:rPr>
          <w:rFonts w:ascii="Times New Roman" w:eastAsia="Times New Roman" w:hAnsi="Times New Roman" w:cs="Times New Roman"/>
          <w:color w:val="000000"/>
          <w:sz w:val="24"/>
          <w:szCs w:val="24"/>
        </w:rPr>
        <w:t xml:space="preserve"> Препоръчителните имунизации и реимунизации по чл. 4, т. 1 - 3 се извършват съгласно приложение № 2.</w:t>
      </w:r>
    </w:p>
    <w:p w:rsidR="00000000" w:rsidRDefault="00B1338B">
      <w:pPr>
        <w:spacing w:after="0" w:line="240" w:lineRule="auto"/>
        <w:ind w:firstLine="1155"/>
        <w:jc w:val="both"/>
        <w:textAlignment w:val="center"/>
        <w:divId w:val="117565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108 от 2020 г., в сила от 22.12.2020 г.) Препоръчителните имунизации и реимунизации по национални програми и планове, включително и тяхното поставяне, се извършват безплатно.</w:t>
      </w:r>
    </w:p>
    <w:p w:rsidR="00000000" w:rsidRDefault="00B1338B">
      <w:pPr>
        <w:spacing w:after="120" w:line="240" w:lineRule="auto"/>
        <w:ind w:firstLine="1155"/>
        <w:jc w:val="both"/>
        <w:textAlignment w:val="center"/>
        <w:divId w:val="1088159955"/>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1471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8. (Изм. - ДВ, бр. 47 от 2013 г., в сила от 28.05.2013 </w:t>
      </w:r>
      <w:r>
        <w:rPr>
          <w:rFonts w:ascii="Times New Roman" w:eastAsia="Times New Roman" w:hAnsi="Times New Roman" w:cs="Times New Roman"/>
          <w:color w:val="000000"/>
          <w:sz w:val="24"/>
          <w:szCs w:val="24"/>
        </w:rPr>
        <w:t>г., изм. - ДВ, бр. 17 от 2014 г., в сила от 28.02.2014 г.) Контролът на дейностите по планиране, снабдяване, прилагане, изразходване, отчитане на биопродуктите по чл. 6 и обхвата на подлежащите на задължителни имунизации и реимунизации се извършва от:</w:t>
      </w:r>
    </w:p>
    <w:p w:rsidR="00000000" w:rsidRDefault="00B1338B">
      <w:pPr>
        <w:spacing w:after="0" w:line="240" w:lineRule="auto"/>
        <w:ind w:firstLine="1155"/>
        <w:jc w:val="both"/>
        <w:textAlignment w:val="center"/>
        <w:divId w:val="926110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w:t>
      </w:r>
      <w:r>
        <w:rPr>
          <w:rFonts w:ascii="Times New Roman" w:eastAsia="Times New Roman" w:hAnsi="Times New Roman" w:cs="Times New Roman"/>
          <w:color w:val="000000"/>
          <w:sz w:val="24"/>
          <w:szCs w:val="24"/>
        </w:rPr>
        <w:t>инистерството на здравеопазването - на национално ниво;</w:t>
      </w:r>
    </w:p>
    <w:p w:rsidR="00000000" w:rsidRDefault="00B1338B">
      <w:pPr>
        <w:spacing w:after="0" w:line="240" w:lineRule="auto"/>
        <w:ind w:firstLine="1155"/>
        <w:jc w:val="both"/>
        <w:textAlignment w:val="center"/>
        <w:divId w:val="1078403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77 от 2012 г., в сила от 09.10.2012 г.) регионалните здравни инспекции - на областно ниво.</w:t>
      </w:r>
    </w:p>
    <w:p w:rsidR="00000000" w:rsidRDefault="00B1338B">
      <w:pPr>
        <w:spacing w:after="120" w:line="240" w:lineRule="auto"/>
        <w:ind w:firstLine="1155"/>
        <w:jc w:val="both"/>
        <w:textAlignment w:val="center"/>
        <w:divId w:val="1981763783"/>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2977021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Общи правила за съхранение, прилагане и отчет на биопродукти (Загл. изм. - ДВ</w:t>
      </w:r>
      <w:r>
        <w:rPr>
          <w:rFonts w:ascii="Times New Roman" w:hAnsi="Times New Roman" w:cs="Times New Roman"/>
          <w:b/>
          <w:bCs/>
          <w:color w:val="000000"/>
          <w:sz w:val="26"/>
          <w:szCs w:val="26"/>
        </w:rPr>
        <w:t>, бр. 77 от 2012 г., в сила от 09.10.2012 г.)</w:t>
      </w:r>
    </w:p>
    <w:p w:rsidR="00000000" w:rsidRDefault="00B1338B">
      <w:pPr>
        <w:spacing w:after="0" w:line="240" w:lineRule="auto"/>
        <w:ind w:firstLine="1155"/>
        <w:jc w:val="both"/>
        <w:textAlignment w:val="center"/>
        <w:divId w:val="121762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77 от 2012 г., в сила от 09.10.2012 г.) Прилагат се само биопродукти, които имат разрешение за употреба в страната, издадено в съответствие със Закона за лекарствените продукти в хум</w:t>
      </w:r>
      <w:r>
        <w:rPr>
          <w:rFonts w:ascii="Times New Roman" w:eastAsia="Times New Roman" w:hAnsi="Times New Roman" w:cs="Times New Roman"/>
          <w:color w:val="000000"/>
          <w:sz w:val="24"/>
          <w:szCs w:val="24"/>
        </w:rPr>
        <w:t xml:space="preserve">анната медицина или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w:t>
      </w:r>
      <w:r>
        <w:rPr>
          <w:rFonts w:ascii="Times New Roman" w:eastAsia="Times New Roman" w:hAnsi="Times New Roman" w:cs="Times New Roman"/>
          <w:color w:val="000000"/>
          <w:sz w:val="24"/>
          <w:szCs w:val="24"/>
        </w:rPr>
        <w:t>агенция по лекарствата (обн., ОВ, специално българско издание от 2007 г.: глава 13, том 44, стр. 83 - 115).</w:t>
      </w:r>
    </w:p>
    <w:p w:rsidR="00000000" w:rsidRDefault="00B1338B">
      <w:pPr>
        <w:spacing w:after="0" w:line="240" w:lineRule="auto"/>
        <w:ind w:firstLine="1155"/>
        <w:jc w:val="both"/>
        <w:textAlignment w:val="center"/>
        <w:divId w:val="1918590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Специфични изисквания към биопродуктите, включени в Имунизационния календар на Република България, са посочени в приложение № 3.</w:t>
      </w:r>
    </w:p>
    <w:p w:rsidR="00000000" w:rsidRDefault="00B1338B">
      <w:pPr>
        <w:spacing w:after="0" w:line="240" w:lineRule="auto"/>
        <w:ind w:firstLine="1155"/>
        <w:jc w:val="both"/>
        <w:textAlignment w:val="center"/>
        <w:divId w:val="577635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Специфични </w:t>
      </w:r>
      <w:r>
        <w:rPr>
          <w:rFonts w:ascii="Times New Roman" w:eastAsia="Times New Roman" w:hAnsi="Times New Roman" w:cs="Times New Roman"/>
          <w:color w:val="000000"/>
          <w:sz w:val="24"/>
          <w:szCs w:val="24"/>
        </w:rPr>
        <w:t>изисквания към биопродуктите за постекспозиционна профилактика и тяхното приложение са посочени в приложение № 4.</w:t>
      </w:r>
    </w:p>
    <w:p w:rsidR="00000000" w:rsidRDefault="00B1338B">
      <w:pPr>
        <w:spacing w:after="0" w:line="240" w:lineRule="auto"/>
        <w:ind w:firstLine="1155"/>
        <w:jc w:val="both"/>
        <w:textAlignment w:val="center"/>
        <w:divId w:val="193608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Специфични изисквания към биопродуктите за целеви имунизации и реимунизации са посочени в приложение № 5.</w:t>
      </w:r>
    </w:p>
    <w:p w:rsidR="00000000" w:rsidRDefault="00B1338B">
      <w:pPr>
        <w:spacing w:after="120" w:line="240" w:lineRule="auto"/>
        <w:ind w:firstLine="1155"/>
        <w:jc w:val="both"/>
        <w:textAlignment w:val="center"/>
        <w:divId w:val="17153051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7650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Биопродуктите се транс</w:t>
      </w:r>
      <w:r>
        <w:rPr>
          <w:rFonts w:ascii="Times New Roman" w:eastAsia="Times New Roman" w:hAnsi="Times New Roman" w:cs="Times New Roman"/>
          <w:color w:val="000000"/>
          <w:sz w:val="24"/>
          <w:szCs w:val="24"/>
        </w:rPr>
        <w:t>портират и съхраняват при хладилни условия съгласно указанията на производителя.</w:t>
      </w:r>
    </w:p>
    <w:p w:rsidR="00000000" w:rsidRDefault="00B1338B">
      <w:pPr>
        <w:spacing w:after="120" w:line="240" w:lineRule="auto"/>
        <w:ind w:firstLine="1155"/>
        <w:jc w:val="both"/>
        <w:textAlignment w:val="center"/>
        <w:divId w:val="91404920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56145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Лекарите, които прилагат биопродукти:</w:t>
      </w:r>
    </w:p>
    <w:p w:rsidR="00000000" w:rsidRDefault="00B1338B">
      <w:pPr>
        <w:spacing w:after="0" w:line="240" w:lineRule="auto"/>
        <w:ind w:firstLine="1155"/>
        <w:jc w:val="both"/>
        <w:textAlignment w:val="center"/>
        <w:divId w:val="840698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77 от 2012 г., в сила от 09.10.2012 г.) съхраняват биопродуктите при температурен режим от +2°С до +8°С;</w:t>
      </w:r>
    </w:p>
    <w:p w:rsidR="00000000" w:rsidRDefault="00B1338B">
      <w:pPr>
        <w:spacing w:after="0" w:line="240" w:lineRule="auto"/>
        <w:ind w:firstLine="1155"/>
        <w:jc w:val="both"/>
        <w:textAlignment w:val="center"/>
        <w:divId w:val="1331982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прилагат биопродукти само в срока им на годност;</w:t>
      </w:r>
    </w:p>
    <w:p w:rsidR="00000000" w:rsidRDefault="00B1338B">
      <w:pPr>
        <w:spacing w:after="0" w:line="240" w:lineRule="auto"/>
        <w:ind w:firstLine="1155"/>
        <w:jc w:val="both"/>
        <w:textAlignment w:val="center"/>
        <w:divId w:val="208772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спазват указанията за приложение на биопродуктите;</w:t>
      </w:r>
    </w:p>
    <w:p w:rsidR="00000000" w:rsidRDefault="00B1338B">
      <w:pPr>
        <w:spacing w:after="0" w:line="240" w:lineRule="auto"/>
        <w:ind w:firstLine="1155"/>
        <w:jc w:val="both"/>
        <w:textAlignment w:val="center"/>
        <w:divId w:val="48400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38 от 2017 г., доп. - ДВ, бр. 78 от 2019 г.) запознават лицето и/или неговия законен представител с ползите от ваксините, рисковете от</w:t>
      </w:r>
      <w:r>
        <w:rPr>
          <w:rFonts w:ascii="Times New Roman" w:eastAsia="Times New Roman" w:hAnsi="Times New Roman" w:cs="Times New Roman"/>
          <w:color w:val="000000"/>
          <w:sz w:val="24"/>
          <w:szCs w:val="24"/>
        </w:rPr>
        <w:t xml:space="preserve"> съответното инфекциозно заболяване и неговите усложнения, показанията, начина на приложение, противопоказанията, взаимодействието с други лекарствени продукти и очакваните нежелани лекарствени реакции на прилагания биопродукт;</w:t>
      </w:r>
    </w:p>
    <w:p w:rsidR="00000000" w:rsidRDefault="00B1338B">
      <w:pPr>
        <w:spacing w:after="0" w:line="240" w:lineRule="auto"/>
        <w:ind w:firstLine="1155"/>
        <w:jc w:val="both"/>
        <w:textAlignment w:val="center"/>
        <w:divId w:val="683357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82 от 200</w:t>
      </w:r>
      <w:r>
        <w:rPr>
          <w:rFonts w:ascii="Times New Roman" w:eastAsia="Times New Roman" w:hAnsi="Times New Roman" w:cs="Times New Roman"/>
          <w:color w:val="000000"/>
          <w:sz w:val="24"/>
          <w:szCs w:val="24"/>
        </w:rPr>
        <w:t>6 г., в сила от 10.10.2006 г., изм. - ДВ, бр. 77 от 2012 г., в сила от 09.10.2012 г., предишна т. 4 - ДВ, бр. 38 от 2017 г.) прилагат биопродуктите само след медицински преглед в деня на имунизацията;</w:t>
      </w:r>
    </w:p>
    <w:p w:rsidR="00000000" w:rsidRDefault="00B1338B">
      <w:pPr>
        <w:spacing w:after="0" w:line="240" w:lineRule="auto"/>
        <w:ind w:firstLine="1155"/>
        <w:jc w:val="both"/>
        <w:textAlignment w:val="center"/>
        <w:divId w:val="1868517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(изм. - ДВ, бр. 77 от 2012 г., в сила от 09.10.2012 </w:t>
      </w:r>
      <w:r>
        <w:rPr>
          <w:rFonts w:ascii="Times New Roman" w:eastAsia="Times New Roman" w:hAnsi="Times New Roman" w:cs="Times New Roman"/>
          <w:color w:val="000000"/>
          <w:sz w:val="24"/>
          <w:szCs w:val="24"/>
        </w:rPr>
        <w:t>г., предишна т. 5 - ДВ, бр. 38 от 2017 г.) оглеждат опаковката с биопродукта и разтворителя преди прилагането им по отношение на цялост на ампулата или флакона, макроскопски вид на продукта, данните на етикета за вид на продукта, брой дози, начин на прилож</w:t>
      </w:r>
      <w:r>
        <w:rPr>
          <w:rFonts w:ascii="Times New Roman" w:eastAsia="Times New Roman" w:hAnsi="Times New Roman" w:cs="Times New Roman"/>
          <w:color w:val="000000"/>
          <w:sz w:val="24"/>
          <w:szCs w:val="24"/>
        </w:rPr>
        <w:t>ение, срок на годност;</w:t>
      </w:r>
    </w:p>
    <w:p w:rsidR="00000000" w:rsidRDefault="00B1338B">
      <w:pPr>
        <w:spacing w:after="0" w:line="240" w:lineRule="auto"/>
        <w:ind w:firstLine="1155"/>
        <w:jc w:val="both"/>
        <w:textAlignment w:val="center"/>
        <w:divId w:val="82197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38 от 2017 г., изм. - ДВ, бр. 78 от 2019 г.) прилагат биопродуктите само с медицински изделия за еднократна употреба;</w:t>
      </w:r>
    </w:p>
    <w:p w:rsidR="00000000" w:rsidRDefault="00B1338B">
      <w:pPr>
        <w:spacing w:after="0" w:line="240" w:lineRule="auto"/>
        <w:ind w:firstLine="1155"/>
        <w:jc w:val="both"/>
        <w:textAlignment w:val="center"/>
        <w:divId w:val="33877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38 от 2017 г.) спазват правилата на безопасната инжекционна</w:t>
      </w:r>
      <w:r>
        <w:rPr>
          <w:rFonts w:ascii="Times New Roman" w:eastAsia="Times New Roman" w:hAnsi="Times New Roman" w:cs="Times New Roman"/>
          <w:color w:val="000000"/>
          <w:sz w:val="24"/>
          <w:szCs w:val="24"/>
        </w:rPr>
        <w:t xml:space="preserve"> практика;</w:t>
      </w:r>
    </w:p>
    <w:p w:rsidR="00000000" w:rsidRDefault="00B1338B">
      <w:pPr>
        <w:spacing w:after="0" w:line="240" w:lineRule="auto"/>
        <w:ind w:firstLine="1155"/>
        <w:jc w:val="both"/>
        <w:textAlignment w:val="center"/>
        <w:divId w:val="164943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77 от 2012 г., в сила от 09.10.2012 г., предишна т. 8 - ДВ, бр. 38 от 2017 г.) регистрират, съобщават и проследяват местните и общите реакции след приложението на биопродуктите;</w:t>
      </w:r>
    </w:p>
    <w:p w:rsidR="00000000" w:rsidRDefault="00B1338B">
      <w:pPr>
        <w:spacing w:after="0" w:line="240" w:lineRule="auto"/>
        <w:ind w:firstLine="1155"/>
        <w:jc w:val="both"/>
        <w:textAlignment w:val="center"/>
        <w:divId w:val="111105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77 от 2012 г., в сила от 09.</w:t>
      </w:r>
      <w:r>
        <w:rPr>
          <w:rFonts w:ascii="Times New Roman" w:eastAsia="Times New Roman" w:hAnsi="Times New Roman" w:cs="Times New Roman"/>
          <w:color w:val="000000"/>
          <w:sz w:val="24"/>
          <w:szCs w:val="24"/>
        </w:rPr>
        <w:t>10.2012 г., предишна т. 9 - ДВ, бр. 38 от 2017 г.) при възникнали затруднения в оценката на туберкулиновата алергия (проба Манту) изпращат лицата за консултация в медицински центрове по пневмо-фтизиатрични заболявания или отделения/клиники по фтизиатрия ил</w:t>
      </w:r>
      <w:r>
        <w:rPr>
          <w:rFonts w:ascii="Times New Roman" w:eastAsia="Times New Roman" w:hAnsi="Times New Roman" w:cs="Times New Roman"/>
          <w:color w:val="000000"/>
          <w:sz w:val="24"/>
          <w:szCs w:val="24"/>
        </w:rPr>
        <w:t>и по пневмология и фтизиатрия към многопрофилни или специализирани болници за активно лечение.</w:t>
      </w:r>
    </w:p>
    <w:p w:rsidR="00000000" w:rsidRDefault="00B1338B">
      <w:pPr>
        <w:spacing w:after="120" w:line="240" w:lineRule="auto"/>
        <w:ind w:firstLine="1155"/>
        <w:jc w:val="both"/>
        <w:textAlignment w:val="center"/>
        <w:divId w:val="110132405"/>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99455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 77 от 2012 г., в сила от 09.10.2012 г.) При извършване на задължителни планови имунизации и реимунизации и имунизации по национални</w:t>
      </w:r>
      <w:r>
        <w:rPr>
          <w:rFonts w:ascii="Times New Roman" w:eastAsia="Times New Roman" w:hAnsi="Times New Roman" w:cs="Times New Roman"/>
          <w:color w:val="000000"/>
          <w:sz w:val="24"/>
          <w:szCs w:val="24"/>
        </w:rPr>
        <w:t xml:space="preserve"> програми лицата по чл. 11 вписват дата, код на имунизацията съгласно приложение № 7 и сериен номер на приложения продукт във:</w:t>
      </w:r>
    </w:p>
    <w:p w:rsidR="00000000" w:rsidRDefault="00B1338B">
      <w:pPr>
        <w:spacing w:after="0" w:line="240" w:lineRule="auto"/>
        <w:ind w:firstLine="1155"/>
        <w:jc w:val="both"/>
        <w:textAlignment w:val="center"/>
        <w:divId w:val="147806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54 от 2014 г., в сила от 01.07.2014 г.) книгата за профилактични имунизации и реимунизации по образец (приложе</w:t>
      </w:r>
      <w:r>
        <w:rPr>
          <w:rFonts w:ascii="Times New Roman" w:eastAsia="Times New Roman" w:hAnsi="Times New Roman" w:cs="Times New Roman"/>
          <w:color w:val="000000"/>
          <w:sz w:val="24"/>
          <w:szCs w:val="24"/>
        </w:rPr>
        <w:t>ние № 6). Книгата може да се поддържа в електронен вариант с възможност за разпечатване на данните от нея за нуждите на държавния здравен контрол;</w:t>
      </w:r>
    </w:p>
    <w:p w:rsidR="00000000" w:rsidRDefault="00B1338B">
      <w:pPr>
        <w:spacing w:after="0" w:line="240" w:lineRule="auto"/>
        <w:ind w:firstLine="1155"/>
        <w:jc w:val="both"/>
        <w:textAlignment w:val="center"/>
        <w:divId w:val="935793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54 от 2014 г., в сила от 01.07.2014 г.) имунизационния паспорт в здравноосигурителната книжка или лична амбулаторна карта (ЛАК) за лицата без избран личен лекар;</w:t>
      </w:r>
    </w:p>
    <w:p w:rsidR="00000000" w:rsidRDefault="00B1338B">
      <w:pPr>
        <w:spacing w:after="0" w:line="240" w:lineRule="auto"/>
        <w:ind w:firstLine="1155"/>
        <w:jc w:val="both"/>
        <w:textAlignment w:val="center"/>
        <w:divId w:val="902444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2014 г., в сила от 01.07.2014 г.) епикриза или обм</w:t>
      </w:r>
      <w:r>
        <w:rPr>
          <w:rFonts w:ascii="Times New Roman" w:eastAsia="Times New Roman" w:hAnsi="Times New Roman" w:cs="Times New Roman"/>
          <w:color w:val="000000"/>
          <w:sz w:val="24"/>
          <w:szCs w:val="24"/>
        </w:rPr>
        <w:t>енната карта на новороденото;</w:t>
      </w:r>
    </w:p>
    <w:p w:rsidR="00000000" w:rsidRDefault="00B1338B">
      <w:pPr>
        <w:spacing w:after="0" w:line="240" w:lineRule="auto"/>
        <w:ind w:firstLine="1155"/>
        <w:jc w:val="both"/>
        <w:textAlignment w:val="center"/>
        <w:divId w:val="2082366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82 от 2006 г., в сила от 10.10.2006 г.) амбулаторен лист (бланка МЗ-НЗОК № 1).</w:t>
      </w:r>
    </w:p>
    <w:p w:rsidR="00000000" w:rsidRDefault="00B1338B">
      <w:pPr>
        <w:spacing w:after="0" w:line="240" w:lineRule="auto"/>
        <w:ind w:firstLine="1155"/>
        <w:jc w:val="both"/>
        <w:textAlignment w:val="center"/>
        <w:divId w:val="95105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Имунизационният паспорт се съхранява от имунизираното лице или от неговия законен представител или попечител и се предоставя</w:t>
      </w:r>
      <w:r>
        <w:rPr>
          <w:rFonts w:ascii="Times New Roman" w:eastAsia="Times New Roman" w:hAnsi="Times New Roman" w:cs="Times New Roman"/>
          <w:color w:val="000000"/>
          <w:sz w:val="24"/>
          <w:szCs w:val="24"/>
        </w:rPr>
        <w:t xml:space="preserve"> за регистрация при всяка извършена имунизация и реимунизация.</w:t>
      </w:r>
    </w:p>
    <w:p w:rsidR="00000000" w:rsidRDefault="00B1338B">
      <w:pPr>
        <w:spacing w:after="0" w:line="240" w:lineRule="auto"/>
        <w:ind w:firstLine="1155"/>
        <w:jc w:val="both"/>
        <w:textAlignment w:val="center"/>
        <w:divId w:val="175285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54 от 2014 г., в сила от 01.07.2014 г., изм. - ДВ, бр. 78 от 2019 г.) Приложените серуми се вписват в документите по ал. 1.</w:t>
      </w:r>
    </w:p>
    <w:p w:rsidR="00000000" w:rsidRDefault="00B1338B">
      <w:pPr>
        <w:spacing w:after="0" w:line="240" w:lineRule="auto"/>
        <w:ind w:firstLine="1155"/>
        <w:jc w:val="both"/>
        <w:textAlignment w:val="center"/>
        <w:divId w:val="263465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47 от 2013 г., в сила от 28.0</w:t>
      </w:r>
      <w:r>
        <w:rPr>
          <w:rFonts w:ascii="Times New Roman" w:eastAsia="Times New Roman" w:hAnsi="Times New Roman" w:cs="Times New Roman"/>
          <w:color w:val="000000"/>
          <w:sz w:val="24"/>
          <w:szCs w:val="24"/>
        </w:rPr>
        <w:t>5.2013 г.) Препоръчителните имунизации и реимунизации се вписват в документите по ал. 1, т. 1 и 2.</w:t>
      </w:r>
    </w:p>
    <w:p w:rsidR="00000000" w:rsidRDefault="00B1338B">
      <w:pPr>
        <w:spacing w:after="0" w:line="240" w:lineRule="auto"/>
        <w:ind w:firstLine="1155"/>
        <w:jc w:val="both"/>
        <w:textAlignment w:val="center"/>
        <w:divId w:val="87847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108 от 2020 г., в сила от 22.12.2020 г.) Препоръчителните имунизации и реимунизации срещу COVID-19 се вписват в имунизационен регистър по</w:t>
      </w:r>
      <w:r>
        <w:rPr>
          <w:rFonts w:ascii="Times New Roman" w:eastAsia="Times New Roman" w:hAnsi="Times New Roman" w:cs="Times New Roman"/>
          <w:color w:val="000000"/>
          <w:sz w:val="24"/>
          <w:szCs w:val="24"/>
        </w:rPr>
        <w:t xml:space="preserve"> ред, определен в заповедта по чл. 5.</w:t>
      </w:r>
    </w:p>
    <w:p w:rsidR="00000000" w:rsidRDefault="00B1338B">
      <w:pPr>
        <w:spacing w:after="120" w:line="240" w:lineRule="auto"/>
        <w:ind w:firstLine="1155"/>
        <w:jc w:val="both"/>
        <w:textAlignment w:val="center"/>
        <w:divId w:val="1428648722"/>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57019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13. (1) (Изм. - ДВ, бр. 77 от 2012 г., в сила от 09.10.2012 г., изм. - ДВ, бр. 17 от 2014 г., в сила от 28.02.2014 г.) Всички извършени задължителни, </w:t>
      </w:r>
      <w:r>
        <w:rPr>
          <w:rFonts w:ascii="Times New Roman" w:eastAsia="Times New Roman" w:hAnsi="Times New Roman" w:cs="Times New Roman"/>
          <w:color w:val="000000"/>
          <w:sz w:val="24"/>
          <w:szCs w:val="24"/>
        </w:rPr>
        <w:lastRenderedPageBreak/>
        <w:t>целеви, препоръчителни и по национални програми имунизации и р</w:t>
      </w:r>
      <w:r>
        <w:rPr>
          <w:rFonts w:ascii="Times New Roman" w:eastAsia="Times New Roman" w:hAnsi="Times New Roman" w:cs="Times New Roman"/>
          <w:color w:val="000000"/>
          <w:sz w:val="24"/>
          <w:szCs w:val="24"/>
        </w:rPr>
        <w:t>еимунизации и приложени биопродукти за постекспозиционна профилактика се отчитат в РЗИ от лицата по чл. 11.</w:t>
      </w:r>
    </w:p>
    <w:p w:rsidR="00000000" w:rsidRDefault="00B1338B">
      <w:pPr>
        <w:spacing w:after="0" w:line="240" w:lineRule="auto"/>
        <w:ind w:firstLine="1155"/>
        <w:jc w:val="both"/>
        <w:textAlignment w:val="center"/>
        <w:divId w:val="1667590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106 от 2007 г., в сила от 01.01.2008 г., доп. - ДВ, бр. 17 от 2014 г., в сила от 28.02.2014 г., изм. - ДВ, бр. 38 от 2017 г., из</w:t>
      </w:r>
      <w:r>
        <w:rPr>
          <w:rFonts w:ascii="Times New Roman" w:eastAsia="Times New Roman" w:hAnsi="Times New Roman" w:cs="Times New Roman"/>
          <w:color w:val="000000"/>
          <w:sz w:val="24"/>
          <w:szCs w:val="24"/>
        </w:rPr>
        <w:t xml:space="preserve">м. и доп. - ДВ, бр. 78 от 2019 г.) Отчитането на проведените имунизации на подлежащи за периода лица се извършва всяко тримесечие, в срок до 5-о число на следващия месец, чрез представяне на сведение по образец (приложение № 7) - за изтеклото тримесечие и </w:t>
      </w:r>
      <w:r>
        <w:rPr>
          <w:rFonts w:ascii="Times New Roman" w:eastAsia="Times New Roman" w:hAnsi="Times New Roman" w:cs="Times New Roman"/>
          <w:color w:val="000000"/>
          <w:sz w:val="24"/>
          <w:szCs w:val="24"/>
        </w:rPr>
        <w:t>с натрупване от началото на годината.</w:t>
      </w:r>
    </w:p>
    <w:p w:rsidR="00000000" w:rsidRDefault="00B1338B">
      <w:pPr>
        <w:spacing w:after="0" w:line="240" w:lineRule="auto"/>
        <w:ind w:firstLine="1155"/>
        <w:jc w:val="both"/>
        <w:textAlignment w:val="center"/>
        <w:divId w:val="1950626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2014 г., в сила от 28.02.2014 г., доп. - ДВ, бр. 38 от 2017 г., изм. - ДВ, бр. 78 от 2019 г.) Отчитането на получените и изразходвани биопродукти се извършва в сроковете по ал. 2 чрез представ</w:t>
      </w:r>
      <w:r>
        <w:rPr>
          <w:rFonts w:ascii="Times New Roman" w:eastAsia="Times New Roman" w:hAnsi="Times New Roman" w:cs="Times New Roman"/>
          <w:color w:val="000000"/>
          <w:sz w:val="24"/>
          <w:szCs w:val="24"/>
        </w:rPr>
        <w:t>яне на сведение по образец (приложение № 7а) за изтеклото тримесечие и с натрупване от началото на годината.</w:t>
      </w:r>
    </w:p>
    <w:p w:rsidR="00000000" w:rsidRDefault="00B1338B">
      <w:pPr>
        <w:spacing w:after="0" w:line="240" w:lineRule="auto"/>
        <w:ind w:firstLine="1155"/>
        <w:jc w:val="both"/>
        <w:textAlignment w:val="center"/>
        <w:divId w:val="170270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78 от 2019 г.) Лицата, подлежащи на задължителна имунизация или реимунизация, които отказват да бъдат имунизирани, удостоверява</w:t>
      </w:r>
      <w:r>
        <w:rPr>
          <w:rFonts w:ascii="Times New Roman" w:eastAsia="Times New Roman" w:hAnsi="Times New Roman" w:cs="Times New Roman"/>
          <w:color w:val="000000"/>
          <w:sz w:val="24"/>
          <w:szCs w:val="24"/>
        </w:rPr>
        <w:t>т отказа си при ОПЛ с подпис в амбулаторния лист (бланка МЗ-НЗОК № 1), в който се вписва МКБ код Z28.2 "Имунизация, непроведена поради отказ на пациента".</w:t>
      </w:r>
    </w:p>
    <w:p w:rsidR="00000000" w:rsidRDefault="00B1338B">
      <w:pPr>
        <w:spacing w:after="0" w:line="240" w:lineRule="auto"/>
        <w:ind w:firstLine="1155"/>
        <w:jc w:val="both"/>
        <w:textAlignment w:val="center"/>
        <w:divId w:val="1543439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2019 г.) Информация за неявилите се през настоящата година подлежащи на иму</w:t>
      </w:r>
      <w:r>
        <w:rPr>
          <w:rFonts w:ascii="Times New Roman" w:eastAsia="Times New Roman" w:hAnsi="Times New Roman" w:cs="Times New Roman"/>
          <w:color w:val="000000"/>
          <w:sz w:val="24"/>
          <w:szCs w:val="24"/>
        </w:rPr>
        <w:t>низация деца се предоставя от ОПЛ на РЗИ по електронен път веднъж годишно чрез сведение, съдържащо име, ЕГН и адрес на детето и телефонен номер на родителя или настойника/попечителя.</w:t>
      </w:r>
    </w:p>
    <w:p w:rsidR="00000000" w:rsidRDefault="00B1338B">
      <w:pPr>
        <w:spacing w:after="120" w:line="240" w:lineRule="auto"/>
        <w:ind w:firstLine="1155"/>
        <w:jc w:val="both"/>
        <w:textAlignment w:val="center"/>
        <w:divId w:val="75644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78 от 2019 г.) Отчетите по ал. 2 и 3 могат да се пода</w:t>
      </w:r>
      <w:r>
        <w:rPr>
          <w:rFonts w:ascii="Times New Roman" w:eastAsia="Times New Roman" w:hAnsi="Times New Roman" w:cs="Times New Roman"/>
          <w:color w:val="000000"/>
          <w:sz w:val="24"/>
          <w:szCs w:val="24"/>
        </w:rPr>
        <w:t>ват и по електронен път при условията и по реда на Закона за електронния документ и електронните удостоверителни услуги и Закона за електронното управление.</w:t>
      </w:r>
    </w:p>
    <w:p w:rsidR="00000000" w:rsidRDefault="00B1338B">
      <w:pPr>
        <w:spacing w:after="0" w:line="240" w:lineRule="auto"/>
        <w:ind w:firstLine="1155"/>
        <w:jc w:val="both"/>
        <w:textAlignment w:val="center"/>
        <w:divId w:val="1759596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77 от 2012 г., в сила от 09.10.2012 г., доп. - ДВ, бр. 47 от 2013 г., в сил</w:t>
      </w:r>
      <w:r>
        <w:rPr>
          <w:rFonts w:ascii="Times New Roman" w:eastAsia="Times New Roman" w:hAnsi="Times New Roman" w:cs="Times New Roman"/>
          <w:color w:val="000000"/>
          <w:sz w:val="24"/>
          <w:szCs w:val="24"/>
        </w:rPr>
        <w:t xml:space="preserve">а от 28.05.2013 г., изм. - ДВ, бр. 17 от 2014 г., в сила от 28.02.2014 г.) (1) (Изм. - ДВ, бр. 38 от 2017 г.) Всеки медицински специалист, който установи нежелана реакция след ваксинация или взрив от нежелани реакции след ваксинация, е длъжен да ги съобщи </w:t>
      </w:r>
      <w:r>
        <w:rPr>
          <w:rFonts w:ascii="Times New Roman" w:eastAsia="Times New Roman" w:hAnsi="Times New Roman" w:cs="Times New Roman"/>
          <w:color w:val="000000"/>
          <w:sz w:val="24"/>
          <w:szCs w:val="24"/>
        </w:rPr>
        <w:t>по реда на чл. 184, ал. 1 от Закона за лекарствените продукти в хуманната медицина.</w:t>
      </w:r>
    </w:p>
    <w:p w:rsidR="00000000" w:rsidRDefault="00B1338B">
      <w:pPr>
        <w:spacing w:after="120" w:line="240" w:lineRule="auto"/>
        <w:ind w:firstLine="1155"/>
        <w:jc w:val="both"/>
        <w:textAlignment w:val="center"/>
        <w:divId w:val="532117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38 от 2017 г.)</w:t>
      </w:r>
    </w:p>
    <w:p w:rsidR="00000000" w:rsidRDefault="00B1338B">
      <w:pPr>
        <w:spacing w:before="100" w:beforeAutospacing="1" w:after="100" w:afterAutospacing="1" w:line="240" w:lineRule="auto"/>
        <w:jc w:val="center"/>
        <w:textAlignment w:val="center"/>
        <w:divId w:val="181174512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Задължителни планови имунизации и реимунизации</w:t>
      </w:r>
    </w:p>
    <w:p w:rsidR="00000000" w:rsidRDefault="00B1338B">
      <w:pPr>
        <w:spacing w:after="0" w:line="240" w:lineRule="auto"/>
        <w:ind w:firstLine="1155"/>
        <w:jc w:val="both"/>
        <w:textAlignment w:val="center"/>
        <w:divId w:val="114265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Задължителните планови имунизации и реимунизации се извършват от:</w:t>
      </w:r>
    </w:p>
    <w:p w:rsidR="00000000" w:rsidRDefault="00B1338B">
      <w:pPr>
        <w:spacing w:after="0" w:line="240" w:lineRule="auto"/>
        <w:ind w:firstLine="1155"/>
        <w:jc w:val="both"/>
        <w:textAlignment w:val="center"/>
        <w:divId w:val="1717779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 обслужващ новородените в лечебно заведение за болнична помощ;</w:t>
      </w:r>
    </w:p>
    <w:p w:rsidR="00000000" w:rsidRDefault="00B1338B">
      <w:pPr>
        <w:spacing w:after="0" w:line="240" w:lineRule="auto"/>
        <w:ind w:firstLine="1155"/>
        <w:jc w:val="both"/>
        <w:textAlignment w:val="center"/>
        <w:divId w:val="1589998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78 от 2019 г.) общопрактикуващ лекар (ОПЛ).</w:t>
      </w:r>
    </w:p>
    <w:p w:rsidR="00000000" w:rsidRDefault="00B1338B">
      <w:pPr>
        <w:spacing w:after="0" w:line="240" w:lineRule="auto"/>
        <w:ind w:firstLine="1155"/>
        <w:jc w:val="both"/>
        <w:textAlignment w:val="center"/>
        <w:divId w:val="358243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 изключение задължителните имунизации и реимунизации могат да се извършват и от лекар във:</w:t>
      </w:r>
    </w:p>
    <w:p w:rsidR="00000000" w:rsidRDefault="00B1338B">
      <w:pPr>
        <w:spacing w:after="0" w:line="240" w:lineRule="auto"/>
        <w:ind w:firstLine="1155"/>
        <w:jc w:val="both"/>
        <w:textAlignment w:val="center"/>
        <w:divId w:val="7675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77 о</w:t>
      </w:r>
      <w:r>
        <w:rPr>
          <w:rFonts w:ascii="Times New Roman" w:eastAsia="Times New Roman" w:hAnsi="Times New Roman" w:cs="Times New Roman"/>
          <w:color w:val="000000"/>
          <w:sz w:val="24"/>
          <w:szCs w:val="24"/>
        </w:rPr>
        <w:t>т 2012 г., в сила от 09.10.2012 г., изм. - ДВ, бр. 38 от 2017 г.) имунизационен кабинет на РЗИ;</w:t>
      </w:r>
    </w:p>
    <w:p w:rsidR="00000000" w:rsidRDefault="00B1338B">
      <w:pPr>
        <w:spacing w:after="0" w:line="240" w:lineRule="auto"/>
        <w:ind w:firstLine="1155"/>
        <w:jc w:val="both"/>
        <w:textAlignment w:val="center"/>
        <w:divId w:val="165688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лечебно заведение извън посочените в ал. 1;</w:t>
      </w:r>
    </w:p>
    <w:p w:rsidR="00000000" w:rsidRDefault="00B1338B">
      <w:pPr>
        <w:spacing w:after="0" w:line="240" w:lineRule="auto"/>
        <w:ind w:firstLine="1155"/>
        <w:jc w:val="both"/>
        <w:textAlignment w:val="center"/>
        <w:divId w:val="151973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здравно заведение по чл. 26, ал. 1 от Закона за здравето.</w:t>
      </w:r>
    </w:p>
    <w:p w:rsidR="00000000" w:rsidRDefault="00B1338B">
      <w:pPr>
        <w:spacing w:after="0" w:line="240" w:lineRule="auto"/>
        <w:ind w:firstLine="1155"/>
        <w:jc w:val="both"/>
        <w:textAlignment w:val="center"/>
        <w:divId w:val="694161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77 от 2012 г., в сила от 09.10.2</w:t>
      </w:r>
      <w:r>
        <w:rPr>
          <w:rFonts w:ascii="Times New Roman" w:eastAsia="Times New Roman" w:hAnsi="Times New Roman" w:cs="Times New Roman"/>
          <w:color w:val="000000"/>
          <w:sz w:val="24"/>
          <w:szCs w:val="24"/>
        </w:rPr>
        <w:t>012 г.) Лекарите по ал. 2, т. 2 и 3 извършват имунизациите и реимунизациите под контрола и съгласувано с РЗИ.</w:t>
      </w:r>
    </w:p>
    <w:p w:rsidR="00000000" w:rsidRDefault="00B1338B">
      <w:pPr>
        <w:spacing w:after="0" w:line="240" w:lineRule="auto"/>
        <w:ind w:firstLine="1155"/>
        <w:jc w:val="both"/>
        <w:textAlignment w:val="center"/>
        <w:divId w:val="98455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77 от 2012 г., в сила от 09.10.2012 г.) Обучение по техниката на извършване на имунизацията и реимунизациите срещу туберкулоза</w:t>
      </w:r>
      <w:r>
        <w:rPr>
          <w:rFonts w:ascii="Times New Roman" w:eastAsia="Times New Roman" w:hAnsi="Times New Roman" w:cs="Times New Roman"/>
          <w:color w:val="000000"/>
          <w:sz w:val="24"/>
          <w:szCs w:val="24"/>
        </w:rPr>
        <w:t xml:space="preserve"> и по проверката на туберкулиновата алергия (проба Манту) се извършва от медицински центрове по пневмо-фтизиатрични заболявания и отделения/клиники по фтизиатрия или по пневмология и фтизиатрия към многопрофилни или специализирани болници за активно лечени</w:t>
      </w:r>
      <w:r>
        <w:rPr>
          <w:rFonts w:ascii="Times New Roman" w:eastAsia="Times New Roman" w:hAnsi="Times New Roman" w:cs="Times New Roman"/>
          <w:color w:val="000000"/>
          <w:sz w:val="24"/>
          <w:szCs w:val="24"/>
        </w:rPr>
        <w:t>е.</w:t>
      </w:r>
    </w:p>
    <w:p w:rsidR="00000000" w:rsidRDefault="00B1338B">
      <w:pPr>
        <w:spacing w:after="120" w:line="240" w:lineRule="auto"/>
        <w:ind w:firstLine="1155"/>
        <w:jc w:val="both"/>
        <w:textAlignment w:val="center"/>
        <w:divId w:val="104622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2019 г.) Лицата по ал. 1, които не са преминали обучение по ал. 4, осигуряват извършването на проверката на туберкулиновата алергия (проба Манту) и на имунизация и реимунизация срещу туберкулоза от лекар, преминал обучението по</w:t>
      </w:r>
      <w:r>
        <w:rPr>
          <w:rFonts w:ascii="Times New Roman" w:eastAsia="Times New Roman" w:hAnsi="Times New Roman" w:cs="Times New Roman"/>
          <w:color w:val="000000"/>
          <w:sz w:val="24"/>
          <w:szCs w:val="24"/>
        </w:rPr>
        <w:t xml:space="preserve"> ал. 4.</w:t>
      </w:r>
    </w:p>
    <w:p w:rsidR="00000000" w:rsidRDefault="00B1338B">
      <w:pPr>
        <w:spacing w:after="0" w:line="240" w:lineRule="auto"/>
        <w:ind w:firstLine="1155"/>
        <w:jc w:val="both"/>
        <w:textAlignment w:val="center"/>
        <w:divId w:val="634259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(Изм. - ДВ, бр. 78 от 2019 г.) Общопрактикуващият лекар:</w:t>
      </w:r>
    </w:p>
    <w:p w:rsidR="00000000" w:rsidRDefault="00B1338B">
      <w:pPr>
        <w:spacing w:after="0" w:line="240" w:lineRule="auto"/>
        <w:ind w:firstLine="1155"/>
        <w:jc w:val="both"/>
        <w:textAlignment w:val="center"/>
        <w:divId w:val="1672027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77 от 2012 г., в сила от 09.10.2012 г., изм. - ДВ, бр. 47 от 2013 г., в сила от 28.05.2013 г., изм. - ДВ, бр. 17 от 2014 г., в сила от 28.02.2014 г., доп. - ДВ, бр. 54 от 2014 г., в сила от 01.07.2014 г.) изготвя и представя в съответнат</w:t>
      </w:r>
      <w:r>
        <w:rPr>
          <w:rFonts w:ascii="Times New Roman" w:eastAsia="Times New Roman" w:hAnsi="Times New Roman" w:cs="Times New Roman"/>
          <w:color w:val="000000"/>
          <w:sz w:val="24"/>
          <w:szCs w:val="24"/>
        </w:rPr>
        <w:t>а РЗИ или изпраща по електронна поща ежегодно в срок до 31 юли годишен план за следващата календарна година на броя на подлежащите на задължителни планови имунизации и реимунизации лица от обслужвания от него контингент и необходимия брой биопродукти по ви</w:t>
      </w:r>
      <w:r>
        <w:rPr>
          <w:rFonts w:ascii="Times New Roman" w:eastAsia="Times New Roman" w:hAnsi="Times New Roman" w:cs="Times New Roman"/>
          <w:color w:val="000000"/>
          <w:sz w:val="24"/>
          <w:szCs w:val="24"/>
        </w:rPr>
        <w:t>дове и количества съгласно приложение № 8а;</w:t>
      </w:r>
    </w:p>
    <w:p w:rsidR="00000000" w:rsidRDefault="00B1338B">
      <w:pPr>
        <w:spacing w:after="0" w:line="240" w:lineRule="auto"/>
        <w:ind w:firstLine="1155"/>
        <w:jc w:val="both"/>
        <w:textAlignment w:val="center"/>
        <w:divId w:val="1513371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77 от 2012 г., в сила от 09.10.2012 г., доп. - ДВ, бр. 78 от 2019 г.) вписва подлежащите на задължителни имунизации и реимунизации в книгата за профилактични имунизации и реимунизации по образе</w:t>
      </w:r>
      <w:r>
        <w:rPr>
          <w:rFonts w:ascii="Times New Roman" w:eastAsia="Times New Roman" w:hAnsi="Times New Roman" w:cs="Times New Roman"/>
          <w:color w:val="000000"/>
          <w:sz w:val="24"/>
          <w:szCs w:val="24"/>
        </w:rPr>
        <w:t>ца съгласно чл. 12, ал. 1, т. 1, която се поддържа в електронен формат с възможност за разпечатване на данните от нея за нуждите на държавния здравен контрол;</w:t>
      </w:r>
    </w:p>
    <w:p w:rsidR="00000000" w:rsidRDefault="00B1338B">
      <w:pPr>
        <w:spacing w:after="0" w:line="240" w:lineRule="auto"/>
        <w:ind w:firstLine="1155"/>
        <w:jc w:val="both"/>
        <w:textAlignment w:val="center"/>
        <w:divId w:val="57825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77 от 2012 г., в сила от 09.10.2012 г., отм. - ДВ, бр. 47 от 2013 г., в сила о</w:t>
      </w:r>
      <w:r>
        <w:rPr>
          <w:rFonts w:ascii="Times New Roman" w:eastAsia="Times New Roman" w:hAnsi="Times New Roman" w:cs="Times New Roman"/>
          <w:color w:val="000000"/>
          <w:sz w:val="24"/>
          <w:szCs w:val="24"/>
        </w:rPr>
        <w:t>т 28.05.2013 г., нова - ДВ, бр. 17 от 2014 г., в сила от 28.02.2014 г., изм. - ДВ, бр. 78 от 2019 г.) получава от РЗИ биопродукти за извършване на задължителни имунизации и реимунизации и медицинските изделия за тяхното прилагане;</w:t>
      </w:r>
    </w:p>
    <w:p w:rsidR="00000000" w:rsidRDefault="00B1338B">
      <w:pPr>
        <w:spacing w:after="0" w:line="240" w:lineRule="auto"/>
        <w:ind w:firstLine="1155"/>
        <w:jc w:val="both"/>
        <w:textAlignment w:val="center"/>
        <w:divId w:val="1518150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78 от </w:t>
      </w:r>
      <w:r>
        <w:rPr>
          <w:rFonts w:ascii="Times New Roman" w:eastAsia="Times New Roman" w:hAnsi="Times New Roman" w:cs="Times New Roman"/>
          <w:color w:val="000000"/>
          <w:sz w:val="24"/>
          <w:szCs w:val="24"/>
        </w:rPr>
        <w:t>2019 г.) уведомява всички подлежащи на задължителни имунизации и реимунизации за вида и датата на поредната имунизация, по начин, който може да се удостовери (чрез лицензиран пощенски оператор, по факс, на електронен адрес, чрез електронно съобщение на моб</w:t>
      </w:r>
      <w:r>
        <w:rPr>
          <w:rFonts w:ascii="Times New Roman" w:eastAsia="Times New Roman" w:hAnsi="Times New Roman" w:cs="Times New Roman"/>
          <w:color w:val="000000"/>
          <w:sz w:val="24"/>
          <w:szCs w:val="24"/>
        </w:rPr>
        <w:t>илен телефонен номер, писмена покана, подписан от пациента амбулаторен лист, в който е посочена датата за следващата имунизация, и др.);</w:t>
      </w:r>
    </w:p>
    <w:p w:rsidR="00000000" w:rsidRDefault="00B1338B">
      <w:pPr>
        <w:spacing w:after="0" w:line="240" w:lineRule="auto"/>
        <w:ind w:firstLine="1155"/>
        <w:jc w:val="both"/>
        <w:textAlignment w:val="center"/>
        <w:divId w:val="207226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54 от 2014 г., в сила от 01.07.2014 г., изм. - ДВ, бр. 38 от 2017 г.) ежегодно, в едномесечен срок о</w:t>
      </w:r>
      <w:r>
        <w:rPr>
          <w:rFonts w:ascii="Times New Roman" w:eastAsia="Times New Roman" w:hAnsi="Times New Roman" w:cs="Times New Roman"/>
          <w:color w:val="000000"/>
          <w:sz w:val="24"/>
          <w:szCs w:val="24"/>
        </w:rPr>
        <w:t>т началото на учебната година, предоставя на медицинските специалисти от училищните здравни кабинети данни за имунизационното състояние на ученика към началото на учебната година;</w:t>
      </w:r>
    </w:p>
    <w:p w:rsidR="00000000" w:rsidRDefault="00B1338B">
      <w:pPr>
        <w:spacing w:after="0" w:line="240" w:lineRule="auto"/>
        <w:ind w:firstLine="1155"/>
        <w:jc w:val="both"/>
        <w:textAlignment w:val="center"/>
        <w:divId w:val="768040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 данни за извършените имунизации и реимунизации на медицинските</w:t>
      </w:r>
      <w:r>
        <w:rPr>
          <w:rFonts w:ascii="Times New Roman" w:eastAsia="Times New Roman" w:hAnsi="Times New Roman" w:cs="Times New Roman"/>
          <w:color w:val="000000"/>
          <w:sz w:val="24"/>
          <w:szCs w:val="24"/>
        </w:rPr>
        <w:t xml:space="preserve"> специалисти от училищния здравен кабинет и на органите на държавния здравен контрол при поискване;</w:t>
      </w:r>
    </w:p>
    <w:p w:rsidR="00000000" w:rsidRDefault="00B1338B">
      <w:pPr>
        <w:spacing w:after="0" w:line="240" w:lineRule="auto"/>
        <w:ind w:firstLine="1155"/>
        <w:jc w:val="both"/>
        <w:textAlignment w:val="center"/>
        <w:divId w:val="197540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47 от 2013 г., в сила от 28.05.2013 г., изм. и доп. - ДВ, бр. 78 от 2019 г.) изисква данни за проведените задължителни имунизации </w:t>
      </w:r>
      <w:r>
        <w:rPr>
          <w:rFonts w:ascii="Times New Roman" w:eastAsia="Times New Roman" w:hAnsi="Times New Roman" w:cs="Times New Roman"/>
          <w:color w:val="000000"/>
          <w:sz w:val="24"/>
          <w:szCs w:val="24"/>
        </w:rPr>
        <w:lastRenderedPageBreak/>
        <w:t>и реиму</w:t>
      </w:r>
      <w:r>
        <w:rPr>
          <w:rFonts w:ascii="Times New Roman" w:eastAsia="Times New Roman" w:hAnsi="Times New Roman" w:cs="Times New Roman"/>
          <w:color w:val="000000"/>
          <w:sz w:val="24"/>
          <w:szCs w:val="24"/>
        </w:rPr>
        <w:t>низации от съответната районна здравноосигурителна каса на новозаписани пациенти, извършили смяна на ОПЛ.</w:t>
      </w:r>
    </w:p>
    <w:p w:rsidR="00000000" w:rsidRDefault="00B1338B">
      <w:pPr>
        <w:spacing w:after="0" w:line="240" w:lineRule="auto"/>
        <w:ind w:firstLine="1155"/>
        <w:jc w:val="both"/>
        <w:textAlignment w:val="center"/>
        <w:divId w:val="15626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47 от 2013 г., в сила от 28.05.2013 г., изм. - ДВ, бр. 17 от 2014 г., в сила от 28.02.2014 г., доп. - ДВ, бр. 54 от 2014 г., в сил</w:t>
      </w:r>
      <w:r>
        <w:rPr>
          <w:rFonts w:ascii="Times New Roman" w:eastAsia="Times New Roman" w:hAnsi="Times New Roman" w:cs="Times New Roman"/>
          <w:color w:val="000000"/>
          <w:sz w:val="24"/>
          <w:szCs w:val="24"/>
        </w:rPr>
        <w:t xml:space="preserve">а от 01.07.2014 г., изм. - ДВ, бр. 78 от 2019 г.) Лечебните заведения за болнична помощ, в структурата на които има родилно отделение, изготвят и представят в съответната РЗИ или изпращат по електронен път, при условията и по реда на Закона за електронния </w:t>
      </w:r>
      <w:r>
        <w:rPr>
          <w:rFonts w:ascii="Times New Roman" w:eastAsia="Times New Roman" w:hAnsi="Times New Roman" w:cs="Times New Roman"/>
          <w:color w:val="000000"/>
          <w:sz w:val="24"/>
          <w:szCs w:val="24"/>
        </w:rPr>
        <w:t>документ и електронните удостоверителни услуги и Закона за електронното управление, ежегодно в срок до 31 юли годишен план за следващата календарна година на броя на подлежащите на задължителни планови имунизации въз основа на очакваната раждаемост и необх</w:t>
      </w:r>
      <w:r>
        <w:rPr>
          <w:rFonts w:ascii="Times New Roman" w:eastAsia="Times New Roman" w:hAnsi="Times New Roman" w:cs="Times New Roman"/>
          <w:color w:val="000000"/>
          <w:sz w:val="24"/>
          <w:szCs w:val="24"/>
        </w:rPr>
        <w:t>одимия брой биопродукти по видове и количества съгласно приложение № 8б.</w:t>
      </w:r>
    </w:p>
    <w:p w:rsidR="00000000" w:rsidRDefault="00B1338B">
      <w:pPr>
        <w:spacing w:after="120" w:line="240" w:lineRule="auto"/>
        <w:ind w:firstLine="1155"/>
        <w:jc w:val="both"/>
        <w:textAlignment w:val="center"/>
        <w:divId w:val="28635152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4975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При лица, които не са имунизирани на посочената в имунизационния календар възраст, имунизациите и реимунизациите се извършват при спазване на минимални интервали и съвместим</w:t>
      </w:r>
      <w:r>
        <w:rPr>
          <w:rFonts w:ascii="Times New Roman" w:eastAsia="Times New Roman" w:hAnsi="Times New Roman" w:cs="Times New Roman"/>
          <w:color w:val="000000"/>
          <w:sz w:val="24"/>
          <w:szCs w:val="24"/>
        </w:rPr>
        <w:t>ости между биопродуктите съгласно приложение № 9.</w:t>
      </w:r>
    </w:p>
    <w:p w:rsidR="00000000" w:rsidRDefault="00B1338B">
      <w:pPr>
        <w:spacing w:after="120" w:line="240" w:lineRule="auto"/>
        <w:ind w:firstLine="1155"/>
        <w:jc w:val="both"/>
        <w:textAlignment w:val="center"/>
        <w:divId w:val="1240863790"/>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13518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77 от 2012 г., в сила от 09.10.2012 г., доп. - ДВ, бр. 47 от 2013 г., в сила от 28.05.2013 г., изм. - ДВ, бр. 38 от 2017 г.) При лица, които не са имунизирани на посочената в и</w:t>
      </w:r>
      <w:r>
        <w:rPr>
          <w:rFonts w:ascii="Times New Roman" w:eastAsia="Times New Roman" w:hAnsi="Times New Roman" w:cs="Times New Roman"/>
          <w:color w:val="000000"/>
          <w:sz w:val="24"/>
          <w:szCs w:val="24"/>
        </w:rPr>
        <w:t>мунизационния календар възраст, имунизациите се провеждат при първа възможност, съобразно възрастта и прилаганите към момента биопродукти в следната последователност:</w:t>
      </w:r>
    </w:p>
    <w:p w:rsidR="00000000" w:rsidRDefault="00B1338B">
      <w:pPr>
        <w:spacing w:after="0" w:line="240" w:lineRule="auto"/>
        <w:ind w:firstLine="1155"/>
        <w:jc w:val="both"/>
        <w:textAlignment w:val="center"/>
        <w:divId w:val="55851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57 от 2009 г., в сила от 01.01.2010 г., изм. - ДВ, бр. 77 от 2012 г., </w:t>
      </w:r>
      <w:r>
        <w:rPr>
          <w:rFonts w:ascii="Times New Roman" w:eastAsia="Times New Roman" w:hAnsi="Times New Roman" w:cs="Times New Roman"/>
          <w:color w:val="000000"/>
          <w:sz w:val="24"/>
          <w:szCs w:val="24"/>
        </w:rPr>
        <w:t>в сила от 09.10.2012 г., изм. - ДВ, бр. 47 от 2013 г., в сила от 28.05.2013 г.) против хепатит Б, полиомиелит, дифтерия, тетанус, коклюш и хемофилус инфлуенце тип Б;</w:t>
      </w:r>
    </w:p>
    <w:p w:rsidR="00000000" w:rsidRDefault="00B1338B">
      <w:pPr>
        <w:spacing w:after="0" w:line="240" w:lineRule="auto"/>
        <w:ind w:firstLine="1155"/>
        <w:jc w:val="both"/>
        <w:textAlignment w:val="center"/>
        <w:divId w:val="109362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57 от 2009 г., в сила от 01.01.2010 г.) против пневмококови инфекции;</w:t>
      </w:r>
    </w:p>
    <w:p w:rsidR="00000000" w:rsidRDefault="00B1338B">
      <w:pPr>
        <w:spacing w:after="0" w:line="240" w:lineRule="auto"/>
        <w:ind w:firstLine="1155"/>
        <w:jc w:val="both"/>
        <w:textAlignment w:val="center"/>
        <w:divId w:val="161160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(предишна т. 2 - ДВ, бр. 57 от 2009 г., в сила от 01.01.2010 г.) против морбили, епидемичен паротит и рубеола;</w:t>
      </w:r>
    </w:p>
    <w:p w:rsidR="00000000" w:rsidRDefault="00B1338B">
      <w:pPr>
        <w:spacing w:after="0" w:line="240" w:lineRule="auto"/>
        <w:ind w:firstLine="1155"/>
        <w:jc w:val="both"/>
        <w:textAlignment w:val="center"/>
        <w:divId w:val="102848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т. 3 - ДВ, бр. 57 от 2009 г., в сила от 01.01.2010 г.) против туберкулоза.</w:t>
      </w:r>
    </w:p>
    <w:p w:rsidR="00000000" w:rsidRDefault="00B1338B">
      <w:pPr>
        <w:spacing w:after="0" w:line="240" w:lineRule="auto"/>
        <w:ind w:firstLine="1155"/>
        <w:jc w:val="both"/>
        <w:textAlignment w:val="center"/>
        <w:divId w:val="62804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Имунизациите по ал. 1 се извършват с предимство пре</w:t>
      </w:r>
      <w:r>
        <w:rPr>
          <w:rFonts w:ascii="Times New Roman" w:eastAsia="Times New Roman" w:hAnsi="Times New Roman" w:cs="Times New Roman"/>
          <w:color w:val="000000"/>
          <w:sz w:val="24"/>
          <w:szCs w:val="24"/>
        </w:rPr>
        <w:t>д реимунизациите.</w:t>
      </w:r>
    </w:p>
    <w:p w:rsidR="00000000" w:rsidRDefault="00B1338B">
      <w:pPr>
        <w:spacing w:after="0" w:line="240" w:lineRule="auto"/>
        <w:ind w:firstLine="1155"/>
        <w:jc w:val="both"/>
        <w:textAlignment w:val="center"/>
        <w:divId w:val="418910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17 от 2014 г., в сила от 28.02.2014 г.) При необходимост имунизациите по ал. 1 се извършват след консултация с РЗИ.</w:t>
      </w:r>
    </w:p>
    <w:p w:rsidR="00000000" w:rsidRDefault="00B1338B">
      <w:pPr>
        <w:spacing w:after="120" w:line="240" w:lineRule="auto"/>
        <w:ind w:firstLine="1155"/>
        <w:jc w:val="both"/>
        <w:textAlignment w:val="center"/>
        <w:divId w:val="143806022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762676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57 от 2009 г., в сила от 01.01.2010 г., изм. - ДВ, бр. 78 от 2019 г.) За осн</w:t>
      </w:r>
      <w:r>
        <w:rPr>
          <w:rFonts w:ascii="Times New Roman" w:eastAsia="Times New Roman" w:hAnsi="Times New Roman" w:cs="Times New Roman"/>
          <w:color w:val="000000"/>
          <w:sz w:val="24"/>
          <w:szCs w:val="24"/>
        </w:rPr>
        <w:t>овна имунизация се счита:</w:t>
      </w:r>
    </w:p>
    <w:p w:rsidR="00000000" w:rsidRDefault="00B1338B">
      <w:pPr>
        <w:spacing w:after="0" w:line="240" w:lineRule="auto"/>
        <w:ind w:firstLine="1155"/>
        <w:jc w:val="both"/>
        <w:textAlignment w:val="center"/>
        <w:divId w:val="978655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(нова - ДВ, бр. 77 от 2012 г., в сила от 09.10.2012 г., изм. - ДВ, бр. 47 от 2013 г., в сила от 28.05.2013 г., доп. - ДВ, бр. 92 от 2014 г., в сила от 07.11.2014 г.) три приема рекомбинантна ваксина срещу хепатит тип Б. В случа</w:t>
      </w:r>
      <w:r>
        <w:rPr>
          <w:rFonts w:ascii="Times New Roman" w:eastAsia="Times New Roman" w:hAnsi="Times New Roman" w:cs="Times New Roman"/>
          <w:color w:val="000000"/>
          <w:sz w:val="24"/>
          <w:szCs w:val="24"/>
        </w:rPr>
        <w:t>ите, когато за изпълнение на Имунизационния календар се прилагат многокомпонентни ваксини, съдържащи рекомбинантна ваксина срещу хепатит тип Б, приемите на рекомбинантната ваксина срещу хепатит тип Б са четири;</w:t>
      </w:r>
    </w:p>
    <w:p w:rsidR="00000000" w:rsidRDefault="00B1338B">
      <w:pPr>
        <w:spacing w:after="0" w:line="240" w:lineRule="auto"/>
        <w:ind w:firstLine="1155"/>
        <w:jc w:val="both"/>
        <w:textAlignment w:val="center"/>
        <w:divId w:val="107343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(предишна т. 1 - ДВ, бр. 77 от 2012 г., в </w:t>
      </w:r>
      <w:r>
        <w:rPr>
          <w:rFonts w:ascii="Times New Roman" w:eastAsia="Times New Roman" w:hAnsi="Times New Roman" w:cs="Times New Roman"/>
          <w:color w:val="000000"/>
          <w:sz w:val="24"/>
          <w:szCs w:val="24"/>
        </w:rPr>
        <w:t xml:space="preserve">сила от 09.10.2012 г., изм. - ДВ, бр. 47 от 2013 г., в сила от 28.05.2013 г., изм. - ДВ, бр. 54 от 2014 г., в сила </w:t>
      </w:r>
      <w:r>
        <w:rPr>
          <w:rFonts w:ascii="Times New Roman" w:eastAsia="Times New Roman" w:hAnsi="Times New Roman" w:cs="Times New Roman"/>
          <w:color w:val="000000"/>
          <w:sz w:val="24"/>
          <w:szCs w:val="24"/>
        </w:rPr>
        <w:lastRenderedPageBreak/>
        <w:t>от 01.07.2014 г., изм. - ДВ, бр. 92 от 2014 г., в сила от 07.11.2014 г.) три приема комбинирана ваксина срещу дифтерия, тетанус и коклюш с ац</w:t>
      </w:r>
      <w:r>
        <w:rPr>
          <w:rFonts w:ascii="Times New Roman" w:eastAsia="Times New Roman" w:hAnsi="Times New Roman" w:cs="Times New Roman"/>
          <w:color w:val="000000"/>
          <w:sz w:val="24"/>
          <w:szCs w:val="24"/>
        </w:rPr>
        <w:t>елуларна коклюшна компонента и дифтерийна компонента с пълна имуногенност (ДТКа);</w:t>
      </w:r>
    </w:p>
    <w:p w:rsidR="00000000" w:rsidRDefault="00B1338B">
      <w:pPr>
        <w:spacing w:after="0" w:line="240" w:lineRule="auto"/>
        <w:ind w:firstLine="1155"/>
        <w:jc w:val="both"/>
        <w:textAlignment w:val="center"/>
        <w:divId w:val="471217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92 от 2014 г., в сила от 07.11.2014 г.) три приема инактивирана полиомиелитна ваксина (Пи);</w:t>
      </w:r>
    </w:p>
    <w:p w:rsidR="00000000" w:rsidRDefault="00B1338B">
      <w:pPr>
        <w:spacing w:after="0" w:line="240" w:lineRule="auto"/>
        <w:ind w:firstLine="1155"/>
        <w:jc w:val="both"/>
        <w:textAlignment w:val="center"/>
        <w:divId w:val="125851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92 от 2014 г., в сила от 07.11.2014 г.) три </w:t>
      </w:r>
      <w:r>
        <w:rPr>
          <w:rFonts w:ascii="Times New Roman" w:eastAsia="Times New Roman" w:hAnsi="Times New Roman" w:cs="Times New Roman"/>
          <w:color w:val="000000"/>
          <w:sz w:val="24"/>
          <w:szCs w:val="24"/>
        </w:rPr>
        <w:t>приема конюгирана ваксина срещу Хемофилус инфлуенце тип Б инфекции (ХИБ);</w:t>
      </w:r>
    </w:p>
    <w:p w:rsidR="00000000" w:rsidRDefault="00B1338B">
      <w:pPr>
        <w:spacing w:after="0" w:line="240" w:lineRule="auto"/>
        <w:ind w:firstLine="1155"/>
        <w:jc w:val="both"/>
        <w:textAlignment w:val="center"/>
        <w:divId w:val="15927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т. 2 - ДВ, бр. 77 от 2012 г., в сила от 09.10.2012 г., отм., предишна т. 3 - ДВ, бр. 92 от 2014 г., в сила от 07.11.2014 г., доп. - ДВ, бр. 78 от 2019 г.) три приема кон</w:t>
      </w:r>
      <w:r>
        <w:rPr>
          <w:rFonts w:ascii="Times New Roman" w:eastAsia="Times New Roman" w:hAnsi="Times New Roman" w:cs="Times New Roman"/>
          <w:color w:val="000000"/>
          <w:sz w:val="24"/>
          <w:szCs w:val="24"/>
        </w:rPr>
        <w:t>югирана ваксина срещу пневмококови инфекции при децата, родени преди 1.01.2020 г., и два приема конюгирана ваксина срещу пневмококови инфекции при деца, родени след 31.12.2019 г.;</w:t>
      </w:r>
    </w:p>
    <w:p w:rsidR="00000000" w:rsidRDefault="00B1338B">
      <w:pPr>
        <w:spacing w:after="0" w:line="240" w:lineRule="auto"/>
        <w:ind w:firstLine="1155"/>
        <w:jc w:val="both"/>
        <w:textAlignment w:val="center"/>
        <w:divId w:val="203753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77 от 2012 г., в сила от 09.10.2012 г., предишна т. 4 - Д</w:t>
      </w:r>
      <w:r>
        <w:rPr>
          <w:rFonts w:ascii="Times New Roman" w:eastAsia="Times New Roman" w:hAnsi="Times New Roman" w:cs="Times New Roman"/>
          <w:color w:val="000000"/>
          <w:sz w:val="24"/>
          <w:szCs w:val="24"/>
        </w:rPr>
        <w:t>В, бр. 92 от 2014 г., в сила от 07.11.2014 г.) един прием на комбинирана ваксина срещу морбили, паротит, рубеола.</w:t>
      </w:r>
    </w:p>
    <w:p w:rsidR="00000000" w:rsidRDefault="00B1338B">
      <w:pPr>
        <w:spacing w:after="120" w:line="240" w:lineRule="auto"/>
        <w:ind w:firstLine="1155"/>
        <w:jc w:val="both"/>
        <w:textAlignment w:val="center"/>
        <w:divId w:val="120949221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053771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(1) Задължителните имунизации и реимунизации могат да бъдат отлагани при наличие на медицински противопоказания съгласно приложение </w:t>
      </w:r>
      <w:r>
        <w:rPr>
          <w:rFonts w:ascii="Times New Roman" w:eastAsia="Times New Roman" w:hAnsi="Times New Roman" w:cs="Times New Roman"/>
          <w:color w:val="000000"/>
          <w:sz w:val="24"/>
          <w:szCs w:val="24"/>
        </w:rPr>
        <w:t>№ 10.</w:t>
      </w:r>
    </w:p>
    <w:p w:rsidR="00000000" w:rsidRDefault="00B1338B">
      <w:pPr>
        <w:spacing w:after="0" w:line="240" w:lineRule="auto"/>
        <w:ind w:firstLine="1155"/>
        <w:jc w:val="both"/>
        <w:textAlignment w:val="center"/>
        <w:divId w:val="109459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77 от 2012 г., в сила от 09.10.2012 г., изм. и доп. - ДВ, бр. 54 от 2014 г., в сила от 01.07.2014 г., доп. - ДВ, бр. 38 от 2017 г.) Отлагането по медицински противопоказания се извършва от лекарите по чл. 15, ал. 1 след консултация и ст</w:t>
      </w:r>
      <w:r>
        <w:rPr>
          <w:rFonts w:ascii="Times New Roman" w:eastAsia="Times New Roman" w:hAnsi="Times New Roman" w:cs="Times New Roman"/>
          <w:color w:val="000000"/>
          <w:sz w:val="24"/>
          <w:szCs w:val="24"/>
        </w:rPr>
        <w:t>ановище от лекар специалист по основното заболяване, с изключение отлагането при остри инфекциозни заболявания, включително в периода на рековалесценция или фебрилни състояния, при които не се изисква мнение от лекар специалист. Отлагането се отразява в еп</w:t>
      </w:r>
      <w:r>
        <w:rPr>
          <w:rFonts w:ascii="Times New Roman" w:eastAsia="Times New Roman" w:hAnsi="Times New Roman" w:cs="Times New Roman"/>
          <w:color w:val="000000"/>
          <w:sz w:val="24"/>
          <w:szCs w:val="24"/>
        </w:rPr>
        <w:t>икризата или обменната карта на новороденото или в амбулаторен лист или ЛАК на лицето, отложено от имунизации. Отлагане от имунизации се допуска за не повече от три месеца.</w:t>
      </w:r>
    </w:p>
    <w:p w:rsidR="00000000" w:rsidRDefault="00B1338B">
      <w:pPr>
        <w:spacing w:after="0" w:line="240" w:lineRule="auto"/>
        <w:ind w:firstLine="1155"/>
        <w:jc w:val="both"/>
        <w:textAlignment w:val="center"/>
        <w:divId w:val="1335303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77 от 2012 г., в сила от 09.10.2012 г.) Отлагането по медицинск</w:t>
      </w:r>
      <w:r>
        <w:rPr>
          <w:rFonts w:ascii="Times New Roman" w:eastAsia="Times New Roman" w:hAnsi="Times New Roman" w:cs="Times New Roman"/>
          <w:color w:val="000000"/>
          <w:sz w:val="24"/>
          <w:szCs w:val="24"/>
        </w:rPr>
        <w:t>и противопоказания за срок, по-дълъг от три месеца, се извършва с решение на областна специализирана комисия.</w:t>
      </w:r>
    </w:p>
    <w:p w:rsidR="00000000" w:rsidRDefault="00B1338B">
      <w:pPr>
        <w:spacing w:after="0" w:line="240" w:lineRule="auto"/>
        <w:ind w:firstLine="1155"/>
        <w:jc w:val="both"/>
        <w:textAlignment w:val="center"/>
        <w:divId w:val="1115714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78 от 2019 г.) Копия на решенията на комисията се изпращат по служебен път от РЗИ до ОПЛ.</w:t>
      </w:r>
    </w:p>
    <w:p w:rsidR="00000000" w:rsidRDefault="00B1338B">
      <w:pPr>
        <w:spacing w:after="0" w:line="240" w:lineRule="auto"/>
        <w:ind w:firstLine="1155"/>
        <w:jc w:val="both"/>
        <w:textAlignment w:val="center"/>
        <w:divId w:val="683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77 от 2012 г., в</w:t>
      </w:r>
      <w:r>
        <w:rPr>
          <w:rFonts w:ascii="Times New Roman" w:eastAsia="Times New Roman" w:hAnsi="Times New Roman" w:cs="Times New Roman"/>
          <w:color w:val="000000"/>
          <w:sz w:val="24"/>
          <w:szCs w:val="24"/>
        </w:rPr>
        <w:t xml:space="preserve"> сила от 09.10.2012 г., изм. - ДВ, бр. 38 от 2017 г., предишна ал. 4 - ДВ, бр. 78 от 2019 г.) Комисията по ал. 3 се определя със заповед на директора на РЗИ и включва епидемиолози от РЗИ, педиатри, невролози и инфекционисти. Председател на комисията е пред</w:t>
      </w:r>
      <w:r>
        <w:rPr>
          <w:rFonts w:ascii="Times New Roman" w:eastAsia="Times New Roman" w:hAnsi="Times New Roman" w:cs="Times New Roman"/>
          <w:color w:val="000000"/>
          <w:sz w:val="24"/>
          <w:szCs w:val="24"/>
        </w:rPr>
        <w:t>ставител на РЗИ. В работата на комисията председателят има право да привлича за участие или да изисква становище и от други специалисти по профила на заболяването, по повод на което се предлага отлагането.</w:t>
      </w:r>
    </w:p>
    <w:p w:rsidR="00000000" w:rsidRDefault="00B1338B">
      <w:pPr>
        <w:spacing w:after="120" w:line="240" w:lineRule="auto"/>
        <w:ind w:firstLine="1155"/>
        <w:jc w:val="both"/>
        <w:textAlignment w:val="center"/>
        <w:divId w:val="1776705895"/>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36151726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Целеви имунизации и реимунизации</w:t>
      </w:r>
    </w:p>
    <w:p w:rsidR="00000000" w:rsidRDefault="00B1338B">
      <w:pPr>
        <w:spacing w:after="0" w:line="240" w:lineRule="auto"/>
        <w:ind w:firstLine="1155"/>
        <w:jc w:val="both"/>
        <w:textAlignment w:val="center"/>
        <w:divId w:val="139790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21. (1) Имунизация срещу бяс се извършва:</w:t>
      </w:r>
    </w:p>
    <w:p w:rsidR="00000000" w:rsidRDefault="00B1338B">
      <w:pPr>
        <w:spacing w:after="0" w:line="240" w:lineRule="auto"/>
        <w:ind w:firstLine="1155"/>
        <w:jc w:val="both"/>
        <w:textAlignment w:val="center"/>
        <w:divId w:val="1833446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на лица след одраскване, ожулване, контакт със слюнка или след ухапване от съмнително за бяс домашно или диво животно; </w:t>
      </w:r>
    </w:p>
    <w:p w:rsidR="00000000" w:rsidRDefault="00B1338B">
      <w:pPr>
        <w:spacing w:after="0" w:line="240" w:lineRule="auto"/>
        <w:ind w:firstLine="1155"/>
        <w:jc w:val="both"/>
        <w:textAlignment w:val="center"/>
        <w:divId w:val="178672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на лица, чиято професия или дейност ги излага на риск от заразяване с вируса на беса (в</w:t>
      </w:r>
      <w:r>
        <w:rPr>
          <w:rFonts w:ascii="Times New Roman" w:eastAsia="Times New Roman" w:hAnsi="Times New Roman" w:cs="Times New Roman"/>
          <w:color w:val="000000"/>
          <w:sz w:val="24"/>
          <w:szCs w:val="24"/>
        </w:rPr>
        <w:t>етеринарни специалисти, горски работници, селскостопански работници, ловци, дерачи на кожи, служители в зоологически градини и приюти за бездомни кучета, персонал на кланици и екарисажи).</w:t>
      </w:r>
    </w:p>
    <w:p w:rsidR="00000000" w:rsidRDefault="00B1338B">
      <w:pPr>
        <w:spacing w:after="0" w:line="240" w:lineRule="auto"/>
        <w:ind w:firstLine="1155"/>
        <w:jc w:val="both"/>
        <w:textAlignment w:val="center"/>
        <w:divId w:val="169838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Имунизацията по ал. 1 се извършва от лекарите в лечебни заведени</w:t>
      </w:r>
      <w:r>
        <w:rPr>
          <w:rFonts w:ascii="Times New Roman" w:eastAsia="Times New Roman" w:hAnsi="Times New Roman" w:cs="Times New Roman"/>
          <w:color w:val="000000"/>
          <w:sz w:val="24"/>
          <w:szCs w:val="24"/>
        </w:rPr>
        <w:t>я за болнична и извънболнична помощ, определени със заповед на министъра на здравеопазването.</w:t>
      </w:r>
    </w:p>
    <w:p w:rsidR="00000000" w:rsidRDefault="00B1338B">
      <w:pPr>
        <w:spacing w:after="120" w:line="240" w:lineRule="auto"/>
        <w:ind w:firstLine="1155"/>
        <w:jc w:val="both"/>
        <w:textAlignment w:val="center"/>
        <w:divId w:val="137496283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41416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Имунизация срещу Кримска-Конго хеморагична треска се извършва на лица, чиято професия или дейност ги излага на риск от заразяване с вируса на Кримск</w:t>
      </w:r>
      <w:r>
        <w:rPr>
          <w:rFonts w:ascii="Times New Roman" w:eastAsia="Times New Roman" w:hAnsi="Times New Roman" w:cs="Times New Roman"/>
          <w:color w:val="000000"/>
          <w:sz w:val="24"/>
          <w:szCs w:val="24"/>
        </w:rPr>
        <w:t>ата-Конго хеморагична треска (военнослужещи, селскостопански работници, медицински персонал в ендемични за Кримска-Конго хеморагична треска райони).</w:t>
      </w:r>
    </w:p>
    <w:p w:rsidR="00000000" w:rsidRDefault="00B1338B">
      <w:pPr>
        <w:spacing w:after="0" w:line="240" w:lineRule="auto"/>
        <w:ind w:firstLine="1155"/>
        <w:jc w:val="both"/>
        <w:textAlignment w:val="center"/>
        <w:divId w:val="505170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77 от 2012 г., в сила от 09.10.2012 г.) Имунизацията по ал. 1 се извършва от лекарите п</w:t>
      </w:r>
      <w:r>
        <w:rPr>
          <w:rFonts w:ascii="Times New Roman" w:eastAsia="Times New Roman" w:hAnsi="Times New Roman" w:cs="Times New Roman"/>
          <w:color w:val="000000"/>
          <w:sz w:val="24"/>
          <w:szCs w:val="24"/>
        </w:rPr>
        <w:t>о чл. 15 съгласувано и под контрола на РЗИ.</w:t>
      </w:r>
    </w:p>
    <w:p w:rsidR="00000000" w:rsidRDefault="00B1338B">
      <w:pPr>
        <w:spacing w:after="120" w:line="240" w:lineRule="auto"/>
        <w:ind w:firstLine="1155"/>
        <w:jc w:val="both"/>
        <w:textAlignment w:val="center"/>
        <w:divId w:val="926013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06136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(1) Имунизация срещу коремен тиф се извършва профилактично на рискови групи (персонал и пациенти в домове за медико-социални грижи, домове за възрастни хора с увреждания, домове за стари хора, приюти и </w:t>
      </w:r>
      <w:r>
        <w:rPr>
          <w:rFonts w:ascii="Times New Roman" w:eastAsia="Times New Roman" w:hAnsi="Times New Roman" w:cs="Times New Roman"/>
          <w:color w:val="000000"/>
          <w:sz w:val="24"/>
          <w:szCs w:val="24"/>
        </w:rPr>
        <w:t>домове за временно настаняване).</w:t>
      </w:r>
    </w:p>
    <w:p w:rsidR="00000000" w:rsidRDefault="00B1338B">
      <w:pPr>
        <w:spacing w:after="0" w:line="240" w:lineRule="auto"/>
        <w:ind w:firstLine="1155"/>
        <w:jc w:val="both"/>
        <w:textAlignment w:val="center"/>
        <w:divId w:val="910503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77 от 2012 г., в сила от 09.10.2012 г.) Имунизацията по ал. 1 се извършва от лекарите по чл. 15 съгласувано и под контрола на РЗИ.</w:t>
      </w:r>
    </w:p>
    <w:p w:rsidR="00000000" w:rsidRDefault="00B1338B">
      <w:pPr>
        <w:spacing w:after="120" w:line="240" w:lineRule="auto"/>
        <w:ind w:firstLine="1155"/>
        <w:jc w:val="both"/>
        <w:textAlignment w:val="center"/>
        <w:divId w:val="232005137"/>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5709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Лечебните заведения за болнична и извънболнична помощ, в които</w:t>
      </w:r>
      <w:r>
        <w:rPr>
          <w:rFonts w:ascii="Times New Roman" w:eastAsia="Times New Roman" w:hAnsi="Times New Roman" w:cs="Times New Roman"/>
          <w:color w:val="000000"/>
          <w:sz w:val="24"/>
          <w:szCs w:val="24"/>
        </w:rPr>
        <w:t xml:space="preserve"> се извършват имунизации срещу бяс:</w:t>
      </w:r>
    </w:p>
    <w:p w:rsidR="00000000" w:rsidRDefault="00B1338B">
      <w:pPr>
        <w:spacing w:after="0" w:line="240" w:lineRule="auto"/>
        <w:ind w:firstLine="1155"/>
        <w:jc w:val="both"/>
        <w:textAlignment w:val="center"/>
        <w:divId w:val="144383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77 от 2012 г., в сила от 09.10.2012 г., изм. - ДВ, бр. 47 от 2013 г., в сила от 28.05.2013 г., доп. - ДВ, бр. 54 от 2014 г., в сила от 01.07.2014 г., изм. - ДВ, бр. 78 от 2019 г.) изготвят и представят</w:t>
      </w:r>
      <w:r>
        <w:rPr>
          <w:rFonts w:ascii="Times New Roman" w:eastAsia="Times New Roman" w:hAnsi="Times New Roman" w:cs="Times New Roman"/>
          <w:color w:val="000000"/>
          <w:sz w:val="24"/>
          <w:szCs w:val="24"/>
        </w:rPr>
        <w:t xml:space="preserve"> в съответната РЗИ или изпращат по електронен път, при условията и по реда на Закона за електронния документ и електронните удостоверителни услуги и Закона за електронното управление, ежегодно, в срок до 31 юли, годишен план за следващата календарна година</w:t>
      </w:r>
      <w:r>
        <w:rPr>
          <w:rFonts w:ascii="Times New Roman" w:eastAsia="Times New Roman" w:hAnsi="Times New Roman" w:cs="Times New Roman"/>
          <w:color w:val="000000"/>
          <w:sz w:val="24"/>
          <w:szCs w:val="24"/>
        </w:rPr>
        <w:t xml:space="preserve"> за необходимите количества ваксина срещу бяс, изготвена на база изразходваните количества от ваксината през предходната година и първото шестмесечие на настоящата;</w:t>
      </w:r>
    </w:p>
    <w:p w:rsidR="00000000" w:rsidRDefault="00B1338B">
      <w:pPr>
        <w:spacing w:after="0" w:line="240" w:lineRule="auto"/>
        <w:ind w:firstLine="1155"/>
        <w:jc w:val="both"/>
        <w:textAlignment w:val="center"/>
        <w:divId w:val="1375077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77 от 2012 г., в сила от 09.10.2012 г., изм. - ДВ, бр. 78 от 2019 г.) по</w:t>
      </w:r>
      <w:r>
        <w:rPr>
          <w:rFonts w:ascii="Times New Roman" w:eastAsia="Times New Roman" w:hAnsi="Times New Roman" w:cs="Times New Roman"/>
          <w:color w:val="000000"/>
          <w:sz w:val="24"/>
          <w:szCs w:val="24"/>
        </w:rPr>
        <w:t>лучават от РЗИ ваксината и медицинските изделия за прилагането ѝ.</w:t>
      </w:r>
    </w:p>
    <w:p w:rsidR="00000000" w:rsidRDefault="00B1338B">
      <w:pPr>
        <w:spacing w:after="120" w:line="240" w:lineRule="auto"/>
        <w:ind w:firstLine="1155"/>
        <w:jc w:val="both"/>
        <w:textAlignment w:val="center"/>
        <w:divId w:val="2028866625"/>
        <w:rPr>
          <w:rFonts w:ascii="Times New Roman" w:eastAsia="Times New Roman" w:hAnsi="Times New Roman" w:cs="Times New Roman"/>
          <w:color w:val="000000"/>
          <w:sz w:val="24"/>
          <w:szCs w:val="24"/>
        </w:rPr>
      </w:pPr>
    </w:p>
    <w:p w:rsidR="00000000" w:rsidRDefault="00B1338B">
      <w:pPr>
        <w:spacing w:after="120" w:line="240" w:lineRule="auto"/>
        <w:ind w:firstLine="1155"/>
        <w:jc w:val="both"/>
        <w:textAlignment w:val="center"/>
        <w:divId w:val="78061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(Изм. - ДВ, бр. 77 от 2012 г., в сила от 09.10.2012 г., отм. - ДВ, бр. 38 от 2017 г.) </w:t>
      </w:r>
    </w:p>
    <w:p w:rsidR="00000000" w:rsidRDefault="00B1338B">
      <w:pPr>
        <w:spacing w:before="100" w:beforeAutospacing="1" w:after="100" w:afterAutospacing="1" w:line="240" w:lineRule="auto"/>
        <w:jc w:val="center"/>
        <w:textAlignment w:val="center"/>
        <w:divId w:val="1223087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Надзор на имунопрофилактиката </w:t>
      </w:r>
    </w:p>
    <w:p w:rsidR="00000000" w:rsidRDefault="00B1338B">
      <w:pPr>
        <w:spacing w:after="0" w:line="240" w:lineRule="auto"/>
        <w:ind w:firstLine="1155"/>
        <w:jc w:val="both"/>
        <w:textAlignment w:val="center"/>
        <w:divId w:val="1120496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(Изм. - ДВ, бр. 77 от 2012 г., в сила от 09</w:t>
      </w:r>
      <w:r>
        <w:rPr>
          <w:rFonts w:ascii="Times New Roman" w:eastAsia="Times New Roman" w:hAnsi="Times New Roman" w:cs="Times New Roman"/>
          <w:color w:val="000000"/>
          <w:sz w:val="24"/>
          <w:szCs w:val="24"/>
        </w:rPr>
        <w:t>.10.2012 г.) Надзорът на имунопрофилактиката се осъществява от РЗИ и включва:</w:t>
      </w:r>
    </w:p>
    <w:p w:rsidR="00000000" w:rsidRDefault="00B1338B">
      <w:pPr>
        <w:spacing w:after="0" w:line="240" w:lineRule="auto"/>
        <w:ind w:firstLine="1155"/>
        <w:jc w:val="both"/>
        <w:textAlignment w:val="center"/>
        <w:divId w:val="1592734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(изм. - ДВ, бр. 47 от 2013 г., в сила от 28.05.2013 г.) методично ръководство на медицинските специалисти по планиране, съхранение, прилагане, проследяване на нежеланите реакц</w:t>
      </w:r>
      <w:r>
        <w:rPr>
          <w:rFonts w:ascii="Times New Roman" w:eastAsia="Times New Roman" w:hAnsi="Times New Roman" w:cs="Times New Roman"/>
          <w:color w:val="000000"/>
          <w:sz w:val="24"/>
          <w:szCs w:val="24"/>
        </w:rPr>
        <w:t>ии след ваксинации, отчитане на биопродуктите, вписването на извършените имунизации в съответната документация и отчета на имунопрофилактиката;</w:t>
      </w:r>
    </w:p>
    <w:p w:rsidR="00000000" w:rsidRDefault="00B1338B">
      <w:pPr>
        <w:spacing w:after="0" w:line="240" w:lineRule="auto"/>
        <w:ind w:firstLine="1155"/>
        <w:jc w:val="both"/>
        <w:textAlignment w:val="center"/>
        <w:divId w:val="643311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77 от 2012 г., в сила от 09.10.2012 г., изм. - ДВ, бр. 47 от 2013 г., в сила от 28.05.2013 г.</w:t>
      </w:r>
      <w:r>
        <w:rPr>
          <w:rFonts w:ascii="Times New Roman" w:eastAsia="Times New Roman" w:hAnsi="Times New Roman" w:cs="Times New Roman"/>
          <w:color w:val="000000"/>
          <w:sz w:val="24"/>
          <w:szCs w:val="24"/>
        </w:rPr>
        <w:t>) контрол върху планирането, съхранението и отчитането на биопродуктите, спазване схемите по имунизационния календар, нивото на имунизационния обхват;</w:t>
      </w:r>
    </w:p>
    <w:p w:rsidR="00000000" w:rsidRDefault="00B1338B">
      <w:pPr>
        <w:spacing w:after="0" w:line="240" w:lineRule="auto"/>
        <w:ind w:firstLine="1155"/>
        <w:jc w:val="both"/>
        <w:textAlignment w:val="center"/>
        <w:divId w:val="53759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47 от 2013 г., в сила от 28.05.2013 г.) анализ на заболяемостта от ваксинопредотвратим</w:t>
      </w:r>
      <w:r>
        <w:rPr>
          <w:rFonts w:ascii="Times New Roman" w:eastAsia="Times New Roman" w:hAnsi="Times New Roman" w:cs="Times New Roman"/>
          <w:color w:val="000000"/>
          <w:sz w:val="24"/>
          <w:szCs w:val="24"/>
        </w:rPr>
        <w:t>и болести, изработване на краткосрочни и средносрочни прогнози за областта и по населени места;</w:t>
      </w:r>
    </w:p>
    <w:p w:rsidR="00000000" w:rsidRDefault="00B1338B">
      <w:pPr>
        <w:spacing w:after="0" w:line="240" w:lineRule="auto"/>
        <w:ind w:firstLine="1155"/>
        <w:jc w:val="both"/>
        <w:textAlignment w:val="center"/>
        <w:divId w:val="214488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77 от 2012 г., в сила от 09.10.2012 г., предишна т. 3 - ДВ, бр. 47 от 2013 г., в сила от 28.05.2013 г.) разработване, предписване и контролир</w:t>
      </w:r>
      <w:r>
        <w:rPr>
          <w:rFonts w:ascii="Times New Roman" w:eastAsia="Times New Roman" w:hAnsi="Times New Roman" w:cs="Times New Roman"/>
          <w:color w:val="000000"/>
          <w:sz w:val="24"/>
          <w:szCs w:val="24"/>
        </w:rPr>
        <w:t xml:space="preserve">ане, съвместно с районната здравноосигурителна каса, изпълнението на мерки за подобряване работата по имунопрофилактиката; </w:t>
      </w:r>
    </w:p>
    <w:p w:rsidR="00000000" w:rsidRDefault="00B1338B">
      <w:pPr>
        <w:spacing w:after="0" w:line="240" w:lineRule="auto"/>
        <w:ind w:firstLine="1155"/>
        <w:jc w:val="both"/>
        <w:textAlignment w:val="center"/>
        <w:divId w:val="182034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т. 4 - ДВ, бр. 47 от 2013 г., в сила от 28.05.2013 г.) организиране и ръководене на дейността по промоция на имунопрофилактиката на територията на областта; </w:t>
      </w:r>
    </w:p>
    <w:p w:rsidR="00000000" w:rsidRDefault="00B1338B">
      <w:pPr>
        <w:spacing w:after="0" w:line="240" w:lineRule="auto"/>
        <w:ind w:firstLine="1155"/>
        <w:jc w:val="both"/>
        <w:textAlignment w:val="center"/>
        <w:divId w:val="1293368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77 от 2012 г., в сила от 09.10.2012 г., предишна т. 5 - ДВ, бр. 47</w:t>
      </w:r>
      <w:r>
        <w:rPr>
          <w:rFonts w:ascii="Times New Roman" w:eastAsia="Times New Roman" w:hAnsi="Times New Roman" w:cs="Times New Roman"/>
          <w:color w:val="000000"/>
          <w:sz w:val="24"/>
          <w:szCs w:val="24"/>
        </w:rPr>
        <w:t xml:space="preserve"> от 2013 г., в сила от 28.05.2013 г.) издаване при поискване на свидетелство за имунизационно състояние въз основа на данните от имунизационния паспорт на лицето.</w:t>
      </w:r>
    </w:p>
    <w:p w:rsidR="00000000" w:rsidRDefault="00B1338B">
      <w:pPr>
        <w:spacing w:after="120" w:line="240" w:lineRule="auto"/>
        <w:ind w:firstLine="1155"/>
        <w:jc w:val="both"/>
        <w:textAlignment w:val="center"/>
        <w:divId w:val="957370187"/>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12430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(Изм. - ДВ, бр. 77 от 2012 г., в сила от 09.10.2012 г., изм. - ДВ, бр. 47 от 20</w:t>
      </w:r>
      <w:r>
        <w:rPr>
          <w:rFonts w:ascii="Times New Roman" w:eastAsia="Times New Roman" w:hAnsi="Times New Roman" w:cs="Times New Roman"/>
          <w:color w:val="000000"/>
          <w:sz w:val="24"/>
          <w:szCs w:val="24"/>
        </w:rPr>
        <w:t>13 г., в сила от 28.05.2013 г., предишен текст на чл. 27 - ДВ, бр. 78 от 2019 г.) При осъществяване на надзора на имунопрофилактиката РЗИ има следните задължения:</w:t>
      </w:r>
    </w:p>
    <w:p w:rsidR="00000000" w:rsidRDefault="00B1338B">
      <w:pPr>
        <w:spacing w:after="0" w:line="240" w:lineRule="auto"/>
        <w:ind w:firstLine="1155"/>
        <w:jc w:val="both"/>
        <w:textAlignment w:val="center"/>
        <w:divId w:val="236136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и доп. - ДВ, бр. 17 от 2014 г., в сила от 28.02.2014 г.) планира броя на подлежащите</w:t>
      </w:r>
      <w:r>
        <w:rPr>
          <w:rFonts w:ascii="Times New Roman" w:eastAsia="Times New Roman" w:hAnsi="Times New Roman" w:cs="Times New Roman"/>
          <w:color w:val="000000"/>
          <w:sz w:val="24"/>
          <w:szCs w:val="24"/>
        </w:rPr>
        <w:t xml:space="preserve"> на задължителни и целеви имунизации и реимунизации лица, както и подлежащите на постекспозиционна профилактика на обслужваната територия и необходимите количества биопродукти въз основа на:</w:t>
      </w:r>
    </w:p>
    <w:p w:rsidR="00000000" w:rsidRDefault="00B1338B">
      <w:pPr>
        <w:spacing w:after="0" w:line="240" w:lineRule="auto"/>
        <w:ind w:firstLine="1155"/>
        <w:jc w:val="both"/>
        <w:textAlignment w:val="center"/>
        <w:divId w:val="744186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регистрите на населението по данни от Националния статистическ</w:t>
      </w:r>
      <w:r>
        <w:rPr>
          <w:rFonts w:ascii="Times New Roman" w:eastAsia="Times New Roman" w:hAnsi="Times New Roman" w:cs="Times New Roman"/>
          <w:color w:val="000000"/>
          <w:sz w:val="24"/>
          <w:szCs w:val="24"/>
        </w:rPr>
        <w:t>и институт;</w:t>
      </w:r>
    </w:p>
    <w:p w:rsidR="00000000" w:rsidRDefault="00B1338B">
      <w:pPr>
        <w:spacing w:after="0" w:line="240" w:lineRule="auto"/>
        <w:ind w:firstLine="1155"/>
        <w:jc w:val="both"/>
        <w:textAlignment w:val="center"/>
        <w:divId w:val="105959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очакваната раждаемост;</w:t>
      </w:r>
    </w:p>
    <w:p w:rsidR="00000000" w:rsidRDefault="00B1338B">
      <w:pPr>
        <w:spacing w:after="0" w:line="240" w:lineRule="auto"/>
        <w:ind w:firstLine="1155"/>
        <w:jc w:val="both"/>
        <w:textAlignment w:val="center"/>
        <w:divId w:val="21628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(отм. - ДВ, бр. 78 от 2019 г.)</w:t>
      </w:r>
    </w:p>
    <w:p w:rsidR="00000000" w:rsidRDefault="00B1338B">
      <w:pPr>
        <w:spacing w:after="0" w:line="240" w:lineRule="auto"/>
        <w:ind w:firstLine="1155"/>
        <w:jc w:val="both"/>
        <w:textAlignment w:val="center"/>
        <w:divId w:val="7525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годишните планове на лекарите, посочени в чл. 15 и чл. 21, ал. 2;</w:t>
      </w:r>
    </w:p>
    <w:p w:rsidR="00000000" w:rsidRDefault="00B1338B">
      <w:pPr>
        <w:spacing w:after="0" w:line="240" w:lineRule="auto"/>
        <w:ind w:firstLine="1155"/>
        <w:jc w:val="both"/>
        <w:textAlignment w:val="center"/>
        <w:divId w:val="137076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постигнатия имунизационен обхват през предходната година;</w:t>
      </w:r>
    </w:p>
    <w:p w:rsidR="00000000" w:rsidRDefault="00B1338B">
      <w:pPr>
        <w:spacing w:after="0" w:line="240" w:lineRule="auto"/>
        <w:ind w:firstLine="1155"/>
        <w:jc w:val="both"/>
        <w:textAlignment w:val="center"/>
        <w:divId w:val="97294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контролира условията на хладилното съхранение и тра</w:t>
      </w:r>
      <w:r>
        <w:rPr>
          <w:rFonts w:ascii="Times New Roman" w:eastAsia="Times New Roman" w:hAnsi="Times New Roman" w:cs="Times New Roman"/>
          <w:color w:val="000000"/>
          <w:sz w:val="24"/>
          <w:szCs w:val="24"/>
        </w:rPr>
        <w:t>нспорт на биопродуктите на територията на областта;</w:t>
      </w:r>
    </w:p>
    <w:p w:rsidR="00000000" w:rsidRDefault="00B1338B">
      <w:pPr>
        <w:spacing w:after="0" w:line="240" w:lineRule="auto"/>
        <w:ind w:firstLine="1155"/>
        <w:jc w:val="both"/>
        <w:textAlignment w:val="center"/>
        <w:divId w:val="2141460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контролира спазването на схемите, дозите и техниката на приложение на биопродуктите;</w:t>
      </w:r>
    </w:p>
    <w:p w:rsidR="00000000" w:rsidRDefault="00B1338B">
      <w:pPr>
        <w:spacing w:after="0" w:line="240" w:lineRule="auto"/>
        <w:ind w:firstLine="1155"/>
        <w:jc w:val="both"/>
        <w:textAlignment w:val="center"/>
        <w:divId w:val="173882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контролира икономичното изразходване на биопродуктите в многодозови разфасовки;</w:t>
      </w:r>
    </w:p>
    <w:p w:rsidR="00000000" w:rsidRDefault="00B1338B">
      <w:pPr>
        <w:spacing w:after="0" w:line="240" w:lineRule="auto"/>
        <w:ind w:firstLine="1155"/>
        <w:jc w:val="both"/>
        <w:textAlignment w:val="center"/>
        <w:divId w:val="681321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17 от 2014 г.,</w:t>
      </w:r>
      <w:r>
        <w:rPr>
          <w:rFonts w:ascii="Times New Roman" w:eastAsia="Times New Roman" w:hAnsi="Times New Roman" w:cs="Times New Roman"/>
          <w:color w:val="000000"/>
          <w:sz w:val="24"/>
          <w:szCs w:val="24"/>
        </w:rPr>
        <w:t xml:space="preserve"> в сила от 28.02.2014 г., изм. - ДВ, бр. 38 от 2017 г.) съдейства на Изпълнителната агенция по лекарствата (ИАЛ) при проучването на сериозни нежелани реакции съгласно приложение № 10а и изпраща доклад с информация за хода на проучването и резултатите от не</w:t>
      </w:r>
      <w:r>
        <w:rPr>
          <w:rFonts w:ascii="Times New Roman" w:eastAsia="Times New Roman" w:hAnsi="Times New Roman" w:cs="Times New Roman"/>
          <w:color w:val="000000"/>
          <w:sz w:val="24"/>
          <w:szCs w:val="24"/>
        </w:rPr>
        <w:t>го в ИАЛ и МЗ;</w:t>
      </w:r>
    </w:p>
    <w:p w:rsidR="00000000" w:rsidRDefault="00B1338B">
      <w:pPr>
        <w:spacing w:after="0" w:line="240" w:lineRule="auto"/>
        <w:ind w:firstLine="1155"/>
        <w:jc w:val="both"/>
        <w:textAlignment w:val="center"/>
        <w:divId w:val="1021669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(отм. - ДВ, бр. 38 от 2017 г.)</w:t>
      </w:r>
    </w:p>
    <w:p w:rsidR="00000000" w:rsidRDefault="00B1338B">
      <w:pPr>
        <w:spacing w:after="0" w:line="240" w:lineRule="auto"/>
        <w:ind w:firstLine="1155"/>
        <w:jc w:val="both"/>
        <w:textAlignment w:val="center"/>
        <w:divId w:val="106042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контролира отлагането от имунизации и реимунизации по медицински противопоказания;</w:t>
      </w:r>
    </w:p>
    <w:p w:rsidR="00000000" w:rsidRDefault="00B1338B">
      <w:pPr>
        <w:spacing w:after="0" w:line="240" w:lineRule="auto"/>
        <w:ind w:firstLine="1155"/>
        <w:jc w:val="both"/>
        <w:textAlignment w:val="center"/>
        <w:divId w:val="1536767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78 от 2019 г.) контролира правилното вписване на информацията за приложените биопродукти в книгата за </w:t>
      </w:r>
      <w:r>
        <w:rPr>
          <w:rFonts w:ascii="Times New Roman" w:eastAsia="Times New Roman" w:hAnsi="Times New Roman" w:cs="Times New Roman"/>
          <w:color w:val="000000"/>
          <w:sz w:val="24"/>
          <w:szCs w:val="24"/>
        </w:rPr>
        <w:t>профилактични имунизации и реимунизации по образеца съгласно чл. 12, ал. 1, т. 1 и в сведението за извършените задължителни планови, целеви, препоръчителни имунизации и реимунизации и приложените серуми за постекспозиционна профилактика по образеца съгласн</w:t>
      </w:r>
      <w:r>
        <w:rPr>
          <w:rFonts w:ascii="Times New Roman" w:eastAsia="Times New Roman" w:hAnsi="Times New Roman" w:cs="Times New Roman"/>
          <w:color w:val="000000"/>
          <w:sz w:val="24"/>
          <w:szCs w:val="24"/>
        </w:rPr>
        <w:t>о чл. 13, ал. 2;</w:t>
      </w:r>
    </w:p>
    <w:p w:rsidR="00000000" w:rsidRDefault="00B1338B">
      <w:pPr>
        <w:spacing w:after="0" w:line="240" w:lineRule="auto"/>
        <w:ind w:firstLine="1155"/>
        <w:jc w:val="both"/>
        <w:textAlignment w:val="center"/>
        <w:divId w:val="207677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изготвя и представя ежегодно до 31 август в МЗ обобщен годишен план за следващата календарна година, който включва:</w:t>
      </w:r>
    </w:p>
    <w:p w:rsidR="00000000" w:rsidRDefault="00B1338B">
      <w:pPr>
        <w:spacing w:after="0" w:line="240" w:lineRule="auto"/>
        <w:ind w:firstLine="1155"/>
        <w:jc w:val="both"/>
        <w:textAlignment w:val="center"/>
        <w:divId w:val="48629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78 от 2019 г.) броя на лицата, подлежащи на задължителни и целеви имунизации и реимунизации и на пост</w:t>
      </w:r>
      <w:r>
        <w:rPr>
          <w:rFonts w:ascii="Times New Roman" w:eastAsia="Times New Roman" w:hAnsi="Times New Roman" w:cs="Times New Roman"/>
          <w:color w:val="000000"/>
          <w:sz w:val="24"/>
          <w:szCs w:val="24"/>
        </w:rPr>
        <w:t>експозиционна профилактика със серуми;</w:t>
      </w:r>
    </w:p>
    <w:p w:rsidR="00000000" w:rsidRDefault="00B1338B">
      <w:pPr>
        <w:spacing w:after="0" w:line="240" w:lineRule="auto"/>
        <w:ind w:firstLine="1155"/>
        <w:jc w:val="both"/>
        <w:textAlignment w:val="center"/>
        <w:divId w:val="65538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 - ДВ, бр. 17 от 2014 г., в сила от 28.02.2014 г.) необходимите количества биопродукти за обхващане на лицата, подлежащи на задължителни и целеви имунизации и реимунизации и постекспозиционна профилактика, раз</w:t>
      </w:r>
      <w:r>
        <w:rPr>
          <w:rFonts w:ascii="Times New Roman" w:eastAsia="Times New Roman" w:hAnsi="Times New Roman" w:cs="Times New Roman"/>
          <w:color w:val="000000"/>
          <w:sz w:val="24"/>
          <w:szCs w:val="24"/>
        </w:rPr>
        <w:t>пределени по тримесечия;</w:t>
      </w:r>
    </w:p>
    <w:p w:rsidR="00000000" w:rsidRDefault="00B1338B">
      <w:pPr>
        <w:spacing w:after="0" w:line="240" w:lineRule="auto"/>
        <w:ind w:firstLine="1155"/>
        <w:jc w:val="both"/>
        <w:textAlignment w:val="center"/>
        <w:divId w:val="2135904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78 от 2019 г.) представя ежегодно до 15 януари в МЗ корекции в годишния план по т. 9, приложими за текущата календарна година;</w:t>
      </w:r>
    </w:p>
    <w:p w:rsidR="00000000" w:rsidRDefault="00B1338B">
      <w:pPr>
        <w:spacing w:after="0" w:line="240" w:lineRule="auto"/>
        <w:ind w:firstLine="1155"/>
        <w:jc w:val="both"/>
        <w:textAlignment w:val="center"/>
        <w:divId w:val="126452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17 от 2014 г., в сила от 28.02.2014 г., предишна т. 10 - ДВ, бр.</w:t>
      </w:r>
      <w:r>
        <w:rPr>
          <w:rFonts w:ascii="Times New Roman" w:eastAsia="Times New Roman" w:hAnsi="Times New Roman" w:cs="Times New Roman"/>
          <w:color w:val="000000"/>
          <w:sz w:val="24"/>
          <w:szCs w:val="24"/>
        </w:rPr>
        <w:t xml:space="preserve"> 78 от 2019 г.) съхранява осигурените от МЗ биопродукти;</w:t>
      </w:r>
    </w:p>
    <w:p w:rsidR="00000000" w:rsidRDefault="00B1338B">
      <w:pPr>
        <w:spacing w:after="0" w:line="240" w:lineRule="auto"/>
        <w:ind w:firstLine="1155"/>
        <w:jc w:val="both"/>
        <w:textAlignment w:val="center"/>
        <w:divId w:val="187257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(доп. - ДВ, бр. 17 от 2014 г., в сила от 28.02.2014 г., предишна т. 11, изм. - ДВ, бр. 78 от 2019 г.) своевременно осигурява лицата, извършващи задължителни и целеви имунизации и реимунизации, с </w:t>
      </w:r>
      <w:r>
        <w:rPr>
          <w:rFonts w:ascii="Times New Roman" w:eastAsia="Times New Roman" w:hAnsi="Times New Roman" w:cs="Times New Roman"/>
          <w:color w:val="000000"/>
          <w:sz w:val="24"/>
          <w:szCs w:val="24"/>
        </w:rPr>
        <w:t>необходимите биопродукти и медицинските изделия за тяхното прилагане;</w:t>
      </w:r>
    </w:p>
    <w:p w:rsidR="00000000" w:rsidRDefault="00B1338B">
      <w:pPr>
        <w:spacing w:after="0" w:line="240" w:lineRule="auto"/>
        <w:ind w:firstLine="1155"/>
        <w:jc w:val="both"/>
        <w:textAlignment w:val="center"/>
        <w:divId w:val="1695186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12 - ДВ, бр. 78 от 2019 г.) осигурява дейността на своя имунизационен кабинет;</w:t>
      </w:r>
    </w:p>
    <w:p w:rsidR="00000000" w:rsidRDefault="00B1338B">
      <w:pPr>
        <w:spacing w:after="0" w:line="240" w:lineRule="auto"/>
        <w:ind w:firstLine="1155"/>
        <w:jc w:val="both"/>
        <w:textAlignment w:val="center"/>
        <w:divId w:val="417488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38 от 2017 г., предишна т. 13, изм. - ДВ, бр. 78 от 2019 г.) в срок до</w:t>
      </w:r>
      <w:r>
        <w:rPr>
          <w:rFonts w:ascii="Times New Roman" w:eastAsia="Times New Roman" w:hAnsi="Times New Roman" w:cs="Times New Roman"/>
          <w:color w:val="000000"/>
          <w:sz w:val="24"/>
          <w:szCs w:val="24"/>
        </w:rPr>
        <w:t xml:space="preserve"> 31 юли (за първото полугодие на текущата година) и до 31 януари (за цялата предходна година) изготвя общо сведение за областта по образеца съгласно чл. 13, ал. 2 за извършените задължителни, целеви и препоръчителни имунизации и реимунизации и приложените </w:t>
      </w:r>
      <w:r>
        <w:rPr>
          <w:rFonts w:ascii="Times New Roman" w:eastAsia="Times New Roman" w:hAnsi="Times New Roman" w:cs="Times New Roman"/>
          <w:color w:val="000000"/>
          <w:sz w:val="24"/>
          <w:szCs w:val="24"/>
        </w:rPr>
        <w:t>серуми за постекспозиционната профилактика, което изпраща в Националния център по обществено здраве и анализи, в МЗ и в Националния център по заразни и паразитни болести (НЦЗПБ);</w:t>
      </w:r>
    </w:p>
    <w:p w:rsidR="00000000" w:rsidRDefault="00B1338B">
      <w:pPr>
        <w:spacing w:after="0" w:line="240" w:lineRule="auto"/>
        <w:ind w:firstLine="1155"/>
        <w:jc w:val="both"/>
        <w:textAlignment w:val="center"/>
        <w:divId w:val="772555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(предишна т. 14, изм. - ДВ, бр. 78 от 2019 г.) в сроковете по т. 14 изпра</w:t>
      </w:r>
      <w:r>
        <w:rPr>
          <w:rFonts w:ascii="Times New Roman" w:eastAsia="Times New Roman" w:hAnsi="Times New Roman" w:cs="Times New Roman"/>
          <w:color w:val="000000"/>
          <w:sz w:val="24"/>
          <w:szCs w:val="24"/>
        </w:rPr>
        <w:t>ща в МЗ и в НЦЗПБ текстуален анализ на имунизационния обхват на обслужваната област, който включва:</w:t>
      </w:r>
    </w:p>
    <w:p w:rsidR="00000000" w:rsidRDefault="00B1338B">
      <w:pPr>
        <w:spacing w:after="0" w:line="240" w:lineRule="auto"/>
        <w:ind w:firstLine="1155"/>
        <w:jc w:val="both"/>
        <w:textAlignment w:val="center"/>
        <w:divId w:val="1442798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планиране и своевременно осигуряване на необходимите количества биопродукти;</w:t>
      </w:r>
    </w:p>
    <w:p w:rsidR="00000000" w:rsidRDefault="00B1338B">
      <w:pPr>
        <w:spacing w:after="0" w:line="240" w:lineRule="auto"/>
        <w:ind w:firstLine="1155"/>
        <w:jc w:val="both"/>
        <w:textAlignment w:val="center"/>
        <w:divId w:val="211844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осигуряване на хладилното съхранение и транспорт на биопродуктите;</w:t>
      </w:r>
    </w:p>
    <w:p w:rsidR="00000000" w:rsidRDefault="00B1338B">
      <w:pPr>
        <w:spacing w:after="0" w:line="240" w:lineRule="auto"/>
        <w:ind w:firstLine="1155"/>
        <w:jc w:val="both"/>
        <w:textAlignment w:val="center"/>
        <w:divId w:val="107959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мониторинг на имунизациите и реимунизациите;</w:t>
      </w:r>
    </w:p>
    <w:p w:rsidR="00000000" w:rsidRDefault="00B1338B">
      <w:pPr>
        <w:spacing w:after="0" w:line="240" w:lineRule="auto"/>
        <w:ind w:firstLine="1155"/>
        <w:jc w:val="both"/>
        <w:textAlignment w:val="center"/>
        <w:divId w:val="129987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(отм. - ДВ, бр. 38 от 2017 г.)</w:t>
      </w:r>
    </w:p>
    <w:p w:rsidR="00000000" w:rsidRDefault="00B1338B">
      <w:pPr>
        <w:spacing w:after="0" w:line="240" w:lineRule="auto"/>
        <w:ind w:firstLine="1155"/>
        <w:jc w:val="both"/>
        <w:textAlignment w:val="center"/>
        <w:divId w:val="83796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дейност на областната комисия за отлагане от имунизации по медицински противопоказания;</w:t>
      </w:r>
    </w:p>
    <w:p w:rsidR="00000000" w:rsidRDefault="00B1338B">
      <w:pPr>
        <w:spacing w:after="0" w:line="240" w:lineRule="auto"/>
        <w:ind w:firstLine="1155"/>
        <w:jc w:val="both"/>
        <w:textAlignment w:val="center"/>
        <w:divId w:val="1648506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сероепидемиологичен надзор над ваксинопредотвратимите заразни болести;</w:t>
      </w:r>
    </w:p>
    <w:p w:rsidR="00000000" w:rsidRDefault="00B1338B">
      <w:pPr>
        <w:spacing w:after="0" w:line="240" w:lineRule="auto"/>
        <w:ind w:firstLine="1155"/>
        <w:jc w:val="both"/>
        <w:textAlignment w:val="center"/>
        <w:divId w:val="168004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ж) дейнос</w:t>
      </w:r>
      <w:r>
        <w:rPr>
          <w:rFonts w:ascii="Times New Roman" w:eastAsia="Times New Roman" w:hAnsi="Times New Roman" w:cs="Times New Roman"/>
          <w:color w:val="000000"/>
          <w:sz w:val="24"/>
          <w:szCs w:val="24"/>
        </w:rPr>
        <w:t>т на имунизационния кабинет на РЗИ;</w:t>
      </w:r>
    </w:p>
    <w:p w:rsidR="00000000" w:rsidRDefault="00B1338B">
      <w:pPr>
        <w:spacing w:after="0" w:line="240" w:lineRule="auto"/>
        <w:ind w:firstLine="1155"/>
        <w:jc w:val="both"/>
        <w:textAlignment w:val="center"/>
        <w:divId w:val="1050619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 (доп. - ДВ, бр. 17 от 2014 г., в сила от 28.02.2014 г., изм. - ДВ, бр. 78 от 2019 г.) отчет за получените и изразходвани биопродукти за задължителни и целеви имунизации и реимунизации и постекспозиционна профилактика </w:t>
      </w:r>
      <w:r>
        <w:rPr>
          <w:rFonts w:ascii="Times New Roman" w:eastAsia="Times New Roman" w:hAnsi="Times New Roman" w:cs="Times New Roman"/>
          <w:color w:val="000000"/>
          <w:sz w:val="24"/>
          <w:szCs w:val="24"/>
        </w:rPr>
        <w:t>и медицинските изделия за тяхното приложение по образец (приложение № 12);</w:t>
      </w:r>
    </w:p>
    <w:p w:rsidR="00000000" w:rsidRDefault="00B1338B">
      <w:pPr>
        <w:spacing w:after="0" w:line="240" w:lineRule="auto"/>
        <w:ind w:firstLine="1155"/>
        <w:jc w:val="both"/>
        <w:textAlignment w:val="center"/>
        <w:divId w:val="1226142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(нова - ДВ, бр. 78 от 2019 г.) дейности по държавен здравен контрол на имунопрофилактиката;</w:t>
      </w:r>
    </w:p>
    <w:p w:rsidR="00000000" w:rsidRDefault="00B1338B">
      <w:pPr>
        <w:spacing w:after="0" w:line="240" w:lineRule="auto"/>
        <w:ind w:firstLine="1155"/>
        <w:jc w:val="both"/>
        <w:textAlignment w:val="center"/>
        <w:divId w:val="2007248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й) (предишна б. "и" - ДВ, бр. 78 от 2019 г.) проблеми при изпълнение на дейностите по </w:t>
      </w:r>
      <w:r>
        <w:rPr>
          <w:rFonts w:ascii="Times New Roman" w:eastAsia="Times New Roman" w:hAnsi="Times New Roman" w:cs="Times New Roman"/>
          <w:color w:val="000000"/>
          <w:sz w:val="24"/>
          <w:szCs w:val="24"/>
        </w:rPr>
        <w:t>имунопрофилактиката през отчетния период и предложения за оптимизиране на дейността.</w:t>
      </w:r>
    </w:p>
    <w:p w:rsidR="00000000" w:rsidRDefault="00B1338B">
      <w:pPr>
        <w:spacing w:after="0" w:line="240" w:lineRule="auto"/>
        <w:ind w:firstLine="1155"/>
        <w:jc w:val="both"/>
        <w:textAlignment w:val="center"/>
        <w:divId w:val="572199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78 от 2019 г., в сила от 01.01.2020 г.) При изготвяне на сведението по ал. 1, т. 14 се използват данни за:</w:t>
      </w:r>
    </w:p>
    <w:p w:rsidR="00000000" w:rsidRDefault="00B1338B">
      <w:pPr>
        <w:spacing w:after="0" w:line="240" w:lineRule="auto"/>
        <w:ind w:firstLine="1155"/>
        <w:jc w:val="both"/>
        <w:textAlignment w:val="center"/>
        <w:divId w:val="87720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подлежащи лица през периода: данните за н</w:t>
      </w:r>
      <w:r>
        <w:rPr>
          <w:rFonts w:ascii="Times New Roman" w:eastAsia="Times New Roman" w:hAnsi="Times New Roman" w:cs="Times New Roman"/>
          <w:color w:val="000000"/>
          <w:sz w:val="24"/>
          <w:szCs w:val="24"/>
        </w:rPr>
        <w:t>овородените през периода от лечебните заведения за болнична помощ, в структурата на които има родилно отделение, и от регистрите на населението за дадената година от Националния статистически институт;</w:t>
      </w:r>
    </w:p>
    <w:p w:rsidR="00000000" w:rsidRDefault="00B1338B">
      <w:pPr>
        <w:spacing w:after="0" w:line="240" w:lineRule="auto"/>
        <w:ind w:firstLine="1155"/>
        <w:jc w:val="both"/>
        <w:textAlignment w:val="center"/>
        <w:divId w:val="120240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обхванатите лица през периода: броя приложени дози </w:t>
      </w:r>
      <w:r>
        <w:rPr>
          <w:rFonts w:ascii="Times New Roman" w:eastAsia="Times New Roman" w:hAnsi="Times New Roman" w:cs="Times New Roman"/>
          <w:color w:val="000000"/>
          <w:sz w:val="24"/>
          <w:szCs w:val="24"/>
        </w:rPr>
        <w:t>ваксини по приеми на задължителни, целеви и препоръчителни имунизации на подлежащи през периода лица.</w:t>
      </w:r>
    </w:p>
    <w:p w:rsidR="00000000" w:rsidRDefault="00B1338B">
      <w:pPr>
        <w:spacing w:after="0" w:line="240" w:lineRule="auto"/>
        <w:ind w:firstLine="1155"/>
        <w:jc w:val="both"/>
        <w:textAlignment w:val="center"/>
        <w:divId w:val="420640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78 от 2019 г., в сила от 01.01.2020 г.) Данните за обхванати лица извън посочената в Имунизационния календар възраст се отчитат в текс</w:t>
      </w:r>
      <w:r>
        <w:rPr>
          <w:rFonts w:ascii="Times New Roman" w:eastAsia="Times New Roman" w:hAnsi="Times New Roman" w:cs="Times New Roman"/>
          <w:color w:val="000000"/>
          <w:sz w:val="24"/>
          <w:szCs w:val="24"/>
        </w:rPr>
        <w:t>туалния анализ по ал. 1, т. 15.</w:t>
      </w:r>
    </w:p>
    <w:p w:rsidR="00000000" w:rsidRDefault="00B1338B">
      <w:pPr>
        <w:spacing w:after="120" w:line="240" w:lineRule="auto"/>
        <w:ind w:firstLine="1155"/>
        <w:jc w:val="both"/>
        <w:textAlignment w:val="center"/>
        <w:divId w:val="1467355071"/>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717899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27а. (Нов - ДВ, бр. 47 от 2013 г., в сила от 28.05.2013 г., изм. - ДВ, бр. 78 от 2019 г.) В сроковете по чл. 27, ал. 1, т. 14 НЗОК изпраща в МЗ отчет за подлежащи и обхванати със задължителни имунизации и реимунизации </w:t>
      </w:r>
      <w:r>
        <w:rPr>
          <w:rFonts w:ascii="Times New Roman" w:eastAsia="Times New Roman" w:hAnsi="Times New Roman" w:cs="Times New Roman"/>
          <w:color w:val="000000"/>
          <w:sz w:val="24"/>
          <w:szCs w:val="24"/>
        </w:rPr>
        <w:t>и по национални програми здравноосигурени лица с избран ОПЛ по области и по кодове съгласно образеца по чл. 13, ал. 2.</w:t>
      </w:r>
    </w:p>
    <w:p w:rsidR="00000000" w:rsidRDefault="00B1338B">
      <w:pPr>
        <w:spacing w:after="120" w:line="240" w:lineRule="auto"/>
        <w:ind w:firstLine="1155"/>
        <w:jc w:val="both"/>
        <w:textAlignment w:val="center"/>
        <w:divId w:val="2052221022"/>
        <w:rPr>
          <w:rFonts w:ascii="Times New Roman" w:eastAsia="Times New Roman" w:hAnsi="Times New Roman" w:cs="Times New Roman"/>
          <w:color w:val="000000"/>
          <w:sz w:val="24"/>
          <w:szCs w:val="24"/>
        </w:rPr>
      </w:pPr>
    </w:p>
    <w:p w:rsidR="00000000" w:rsidRDefault="00B1338B">
      <w:pPr>
        <w:spacing w:after="120" w:line="240" w:lineRule="auto"/>
        <w:ind w:firstLine="1155"/>
        <w:jc w:val="both"/>
        <w:textAlignment w:val="center"/>
        <w:divId w:val="2047439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27б. (Нов - ДВ, бр. 38 от 2017 г.) В срок до 31 юли (за първото полугодие на текущата година) и до 31 януари (за цялата предходна г</w:t>
      </w:r>
      <w:r>
        <w:rPr>
          <w:rFonts w:ascii="Times New Roman" w:eastAsia="Times New Roman" w:hAnsi="Times New Roman" w:cs="Times New Roman"/>
          <w:color w:val="000000"/>
          <w:sz w:val="24"/>
          <w:szCs w:val="24"/>
        </w:rPr>
        <w:t>одина) ИАЛ изпраща в МЗ информация за броя на съобщените нежелани реакции след ваксинация по вид на приложената ваксина, партиден номер, възраст на лицето, тип на нежеланата реакция и изход.</w:t>
      </w:r>
    </w:p>
    <w:p w:rsidR="00000000" w:rsidRDefault="00B1338B">
      <w:pPr>
        <w:spacing w:after="0" w:line="240" w:lineRule="auto"/>
        <w:ind w:firstLine="1155"/>
        <w:jc w:val="both"/>
        <w:textAlignment w:val="center"/>
        <w:divId w:val="65637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77 от 2012 г., в сила от 09.10.2012 г., и</w:t>
      </w:r>
      <w:r>
        <w:rPr>
          <w:rFonts w:ascii="Times New Roman" w:eastAsia="Times New Roman" w:hAnsi="Times New Roman" w:cs="Times New Roman"/>
          <w:color w:val="000000"/>
          <w:sz w:val="24"/>
          <w:szCs w:val="24"/>
        </w:rPr>
        <w:t>зм. - ДВ, бр. 47 от 2013 г., в сила от 28.05.2013 г., изм. - ДВ, бр. 17 от 2014 г., в сила от 28.02.2014 г., изм. - ДВ, бр. 38 от 2017 г.) Националният център по обществено здраве и анализи представя на МЗ и НЦЗПБ по електронен път в срок до 1 септември (з</w:t>
      </w:r>
      <w:r>
        <w:rPr>
          <w:rFonts w:ascii="Times New Roman" w:eastAsia="Times New Roman" w:hAnsi="Times New Roman" w:cs="Times New Roman"/>
          <w:color w:val="000000"/>
          <w:sz w:val="24"/>
          <w:szCs w:val="24"/>
        </w:rPr>
        <w:t>а първото полугодие на текущата година) и до 1 март (за цялата предходна година) обобщена информация за извършените задължителни, целеви и препоръчителни имунизации и реимунизации и приложени серуми и имуноглобулини за постекспозиционна профилактика по обл</w:t>
      </w:r>
      <w:r>
        <w:rPr>
          <w:rFonts w:ascii="Times New Roman" w:eastAsia="Times New Roman" w:hAnsi="Times New Roman" w:cs="Times New Roman"/>
          <w:color w:val="000000"/>
          <w:sz w:val="24"/>
          <w:szCs w:val="24"/>
        </w:rPr>
        <w:t>асти и общо за страната.</w:t>
      </w:r>
    </w:p>
    <w:p w:rsidR="00000000" w:rsidRDefault="00B1338B">
      <w:pPr>
        <w:spacing w:after="120" w:line="240" w:lineRule="auto"/>
        <w:ind w:firstLine="1155"/>
        <w:jc w:val="both"/>
        <w:textAlignment w:val="center"/>
        <w:divId w:val="116400707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21120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Националният център по заразни и паразитни болести разработва и представя ежегодно в МЗ в срок до 15 април на следващата година цялостен анализ за изпълнението на дейностите по имунопрофилактиката в страната.</w:t>
      </w:r>
    </w:p>
    <w:p w:rsidR="00000000" w:rsidRDefault="00B1338B">
      <w:pPr>
        <w:spacing w:after="120" w:line="240" w:lineRule="auto"/>
        <w:ind w:firstLine="1155"/>
        <w:jc w:val="both"/>
        <w:textAlignment w:val="center"/>
        <w:divId w:val="2001806806"/>
        <w:rPr>
          <w:rFonts w:ascii="Times New Roman" w:eastAsia="Times New Roman" w:hAnsi="Times New Roman" w:cs="Times New Roman"/>
          <w:color w:val="000000"/>
          <w:sz w:val="24"/>
          <w:szCs w:val="24"/>
        </w:rPr>
      </w:pPr>
    </w:p>
    <w:p w:rsidR="00000000" w:rsidRDefault="00B1338B">
      <w:pPr>
        <w:spacing w:after="120" w:line="240" w:lineRule="auto"/>
        <w:ind w:firstLine="1155"/>
        <w:jc w:val="both"/>
        <w:textAlignment w:val="center"/>
        <w:divId w:val="359285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(О</w:t>
      </w:r>
      <w:r>
        <w:rPr>
          <w:rFonts w:ascii="Times New Roman" w:eastAsia="Times New Roman" w:hAnsi="Times New Roman" w:cs="Times New Roman"/>
          <w:color w:val="000000"/>
          <w:sz w:val="24"/>
          <w:szCs w:val="24"/>
        </w:rPr>
        <w:t xml:space="preserve">тм. - ДВ, бр. 38 от 2017 г.) </w:t>
      </w:r>
    </w:p>
    <w:p w:rsidR="00000000" w:rsidRDefault="00B1338B">
      <w:pPr>
        <w:spacing w:before="100" w:beforeAutospacing="1" w:after="100" w:afterAutospacing="1" w:line="240" w:lineRule="auto"/>
        <w:jc w:val="center"/>
        <w:textAlignment w:val="center"/>
        <w:divId w:val="941960064"/>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B1338B">
      <w:pPr>
        <w:spacing w:after="0" w:line="240" w:lineRule="auto"/>
        <w:ind w:firstLine="1155"/>
        <w:jc w:val="both"/>
        <w:textAlignment w:val="center"/>
        <w:divId w:val="1656109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B1338B">
      <w:pPr>
        <w:spacing w:after="0" w:line="240" w:lineRule="auto"/>
        <w:ind w:firstLine="1155"/>
        <w:jc w:val="both"/>
        <w:textAlignment w:val="center"/>
        <w:divId w:val="1449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"Имунизационен календар на Република България" е утвърдената от министъра на здравеопазването схема на приложение на задължителните планови имунизации и реимунизации</w:t>
      </w:r>
      <w:r>
        <w:rPr>
          <w:rFonts w:ascii="Times New Roman" w:eastAsia="Times New Roman" w:hAnsi="Times New Roman" w:cs="Times New Roman"/>
          <w:color w:val="000000"/>
          <w:sz w:val="24"/>
          <w:szCs w:val="24"/>
        </w:rPr>
        <w:t>, която включва подлежащите възрастови групи, видовете препарати, сроковете и начина на приложението им.</w:t>
      </w:r>
    </w:p>
    <w:p w:rsidR="00000000" w:rsidRDefault="00B1338B">
      <w:pPr>
        <w:spacing w:after="0" w:line="240" w:lineRule="auto"/>
        <w:ind w:firstLine="1155"/>
        <w:jc w:val="both"/>
        <w:textAlignment w:val="center"/>
        <w:divId w:val="138178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78 от 2019 г.) "Биопродукти" са ваксините и серумите, които са лекарствени продукти, предназначени за създаване на активен или пасив</w:t>
      </w:r>
      <w:r>
        <w:rPr>
          <w:rFonts w:ascii="Times New Roman" w:eastAsia="Times New Roman" w:hAnsi="Times New Roman" w:cs="Times New Roman"/>
          <w:color w:val="000000"/>
          <w:sz w:val="24"/>
          <w:szCs w:val="24"/>
        </w:rPr>
        <w:t>ен имунитет или за установяване състоянието на имунитет.</w:t>
      </w:r>
    </w:p>
    <w:p w:rsidR="00000000" w:rsidRDefault="00B1338B">
      <w:pPr>
        <w:spacing w:after="0" w:line="240" w:lineRule="auto"/>
        <w:ind w:firstLine="1155"/>
        <w:jc w:val="both"/>
        <w:textAlignment w:val="center"/>
        <w:divId w:val="191079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78 от 2019 г.) "Постекспозиционна профилактика" е прилагането на серуми и ваксини на лица, изложени на риск от заразяване вследствие на контакт със заразно болен или експозиция на </w:t>
      </w:r>
      <w:r>
        <w:rPr>
          <w:rFonts w:ascii="Times New Roman" w:eastAsia="Times New Roman" w:hAnsi="Times New Roman" w:cs="Times New Roman"/>
          <w:color w:val="000000"/>
          <w:sz w:val="24"/>
          <w:szCs w:val="24"/>
        </w:rPr>
        <w:t>причинител.</w:t>
      </w:r>
    </w:p>
    <w:p w:rsidR="00000000" w:rsidRDefault="00B1338B">
      <w:pPr>
        <w:spacing w:after="0" w:line="240" w:lineRule="auto"/>
        <w:ind w:firstLine="1155"/>
        <w:jc w:val="both"/>
        <w:textAlignment w:val="center"/>
        <w:divId w:val="2051027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"Нежелана реакция след ваксинация" е всяка реакция на организма извън изграждането на специфичен имунен отговор, която: възниква след имунизация, предполага се, че е свързана с имунизацията, води до отклонения в здравето на имунизирания, раз</w:t>
      </w:r>
      <w:r>
        <w:rPr>
          <w:rFonts w:ascii="Times New Roman" w:eastAsia="Times New Roman" w:hAnsi="Times New Roman" w:cs="Times New Roman"/>
          <w:color w:val="000000"/>
          <w:sz w:val="24"/>
          <w:szCs w:val="24"/>
        </w:rPr>
        <w:t>личава се по характер, тежест и изход от посочените реакции в одобрената за страната кратка характеристика на продукта или липсва в списъка на посочените реакции.</w:t>
      </w:r>
    </w:p>
    <w:p w:rsidR="00000000" w:rsidRDefault="00B1338B">
      <w:pPr>
        <w:spacing w:after="0" w:line="240" w:lineRule="auto"/>
        <w:ind w:firstLine="1155"/>
        <w:jc w:val="both"/>
        <w:textAlignment w:val="center"/>
        <w:divId w:val="1873613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47 от 2013 г., в сила от 28.05.2013 г.) "Взрив от нежелани реакции след ва</w:t>
      </w:r>
      <w:r>
        <w:rPr>
          <w:rFonts w:ascii="Times New Roman" w:eastAsia="Times New Roman" w:hAnsi="Times New Roman" w:cs="Times New Roman"/>
          <w:color w:val="000000"/>
          <w:sz w:val="24"/>
          <w:szCs w:val="24"/>
        </w:rPr>
        <w:t>ксинация" са два или повече случаи на една и съща нежелана реакция след ваксинация, свързани по време и място на възникване (в една медицинска практика, в едно населено място, в един колектив и т.н.) и по приложена ваксина.</w:t>
      </w:r>
    </w:p>
    <w:p w:rsidR="00000000" w:rsidRDefault="00B1338B">
      <w:pPr>
        <w:spacing w:after="0" w:line="240" w:lineRule="auto"/>
        <w:ind w:firstLine="1155"/>
        <w:jc w:val="both"/>
        <w:textAlignment w:val="center"/>
        <w:divId w:val="1304846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47 от 2013 г., в сила от 28.05.2013 г., изм. - ДВ, бр. 78 от 2019 г.) "Общопрактикуващ лекар" е лекарят в лечебно заведение за първична медицинска извънболнична помощ, избран от здравноосигурено лице по реда на Наредбата за осъщ</w:t>
      </w:r>
      <w:r>
        <w:rPr>
          <w:rFonts w:ascii="Times New Roman" w:eastAsia="Times New Roman" w:hAnsi="Times New Roman" w:cs="Times New Roman"/>
          <w:color w:val="000000"/>
          <w:sz w:val="24"/>
          <w:szCs w:val="24"/>
        </w:rPr>
        <w:t>ествяване правото на достъп до медицинска помощ (ДВ, бр. 45 от 2006 г.).</w:t>
      </w:r>
    </w:p>
    <w:p w:rsidR="00000000" w:rsidRDefault="00B1338B">
      <w:pPr>
        <w:spacing w:after="0" w:line="240" w:lineRule="auto"/>
        <w:ind w:firstLine="1155"/>
        <w:jc w:val="both"/>
        <w:textAlignment w:val="center"/>
        <w:divId w:val="970212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77 от 2012 г., в сила от 09.10.2012 г., предишна т. 6 - ДВ, бр. 47 от 2013 г., в сила от 28.05.2013 г.) "Безопасна инжекционна практика" е тази, която не уврежда ре</w:t>
      </w:r>
      <w:r>
        <w:rPr>
          <w:rFonts w:ascii="Times New Roman" w:eastAsia="Times New Roman" w:hAnsi="Times New Roman" w:cs="Times New Roman"/>
          <w:color w:val="000000"/>
          <w:sz w:val="24"/>
          <w:szCs w:val="24"/>
        </w:rPr>
        <w:t>ципиента, не излага извършващия манипулацията на риск и използваният материал се обезврежда така, че да няма отпадъци, които да са опасни за обществото.</w:t>
      </w:r>
    </w:p>
    <w:p w:rsidR="00000000" w:rsidRDefault="00B1338B">
      <w:pPr>
        <w:spacing w:after="150" w:line="240" w:lineRule="auto"/>
        <w:ind w:firstLine="1155"/>
        <w:jc w:val="both"/>
        <w:textAlignment w:val="center"/>
        <w:divId w:val="1787459084"/>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1618482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B1338B">
      <w:pPr>
        <w:spacing w:after="0" w:line="240" w:lineRule="auto"/>
        <w:ind w:firstLine="1155"/>
        <w:jc w:val="both"/>
        <w:textAlignment w:val="center"/>
        <w:divId w:val="45430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се издава на основание чл. 58, ал. 2 и 3 от Закона за здравет</w:t>
      </w:r>
      <w:r>
        <w:rPr>
          <w:rFonts w:ascii="Times New Roman" w:eastAsia="Times New Roman" w:hAnsi="Times New Roman" w:cs="Times New Roman"/>
          <w:color w:val="000000"/>
          <w:sz w:val="24"/>
          <w:szCs w:val="24"/>
        </w:rPr>
        <w:t>о и отменя Наредба № 2 от 27.IV.2000 г. за видовете имунизации в Република България и сроковете за извършването им (ДВ, бр. 38 от 2000 г.).</w:t>
      </w:r>
    </w:p>
    <w:p w:rsidR="00000000" w:rsidRDefault="00B1338B">
      <w:pPr>
        <w:spacing w:after="150" w:line="240" w:lineRule="auto"/>
        <w:ind w:firstLine="1155"/>
        <w:jc w:val="both"/>
        <w:textAlignment w:val="center"/>
        <w:divId w:val="9922925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11911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ДВ, бр. 77 от 2012 г., в сила от 09.10.2012 г., изм. - ДВ, бр. 78 от 2019 г.) Контролът по изпълнение</w:t>
      </w:r>
      <w:r>
        <w:rPr>
          <w:rFonts w:ascii="Times New Roman" w:eastAsia="Times New Roman" w:hAnsi="Times New Roman" w:cs="Times New Roman"/>
          <w:color w:val="000000"/>
          <w:sz w:val="24"/>
          <w:szCs w:val="24"/>
        </w:rPr>
        <w:t>то на наредбата се възлага на дирекция от специализираната администрация на Министерството на здравеопазването.</w:t>
      </w:r>
    </w:p>
    <w:p w:rsidR="00000000" w:rsidRDefault="00B1338B">
      <w:pPr>
        <w:spacing w:after="150" w:line="240" w:lineRule="auto"/>
        <w:ind w:firstLine="1155"/>
        <w:jc w:val="both"/>
        <w:textAlignment w:val="center"/>
        <w:divId w:val="244143980"/>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52313154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Заключителни разпоредби</w:t>
      </w:r>
      <w:r>
        <w:rPr>
          <w:rFonts w:ascii="Times New Roman" w:hAnsi="Times New Roman" w:cs="Times New Roman"/>
          <w:b/>
          <w:bCs/>
          <w:color w:val="000000"/>
          <w:sz w:val="26"/>
          <w:szCs w:val="26"/>
        </w:rPr>
        <w:br/>
        <w:t>КЪМ НАРЕДБАТА ЗА ИЗМЕНЕНИЕ И ДОПЪЛНЕНИЕ НА НАРЕДБА № 15 ОТ 2005 Г. ЗА ИМУНИЗАЦИИТЕ В РЕПУБЛИКА БЪЛГАРИЯ</w:t>
      </w:r>
    </w:p>
    <w:p w:rsidR="00000000" w:rsidRDefault="00B1338B">
      <w:pPr>
        <w:spacing w:after="0" w:line="240" w:lineRule="auto"/>
        <w:ind w:firstLine="1155"/>
        <w:jc w:val="both"/>
        <w:textAlignment w:val="center"/>
        <w:divId w:val="96759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w:t>
      </w:r>
      <w:r>
        <w:rPr>
          <w:rFonts w:ascii="Times New Roman" w:eastAsia="Times New Roman" w:hAnsi="Times New Roman" w:cs="Times New Roman"/>
          <w:color w:val="000000"/>
          <w:sz w:val="24"/>
          <w:szCs w:val="24"/>
        </w:rPr>
        <w:t>Р. 82 ОТ 2006 Г., В СИЛА ОТ 10.10.2006 Г.)</w:t>
      </w:r>
    </w:p>
    <w:p w:rsidR="00000000" w:rsidRDefault="00B1338B">
      <w:pPr>
        <w:spacing w:after="0" w:line="240" w:lineRule="auto"/>
        <w:ind w:firstLine="1155"/>
        <w:jc w:val="both"/>
        <w:textAlignment w:val="center"/>
        <w:divId w:val="175257857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4395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Наредбата влиза в сила в деня на обнародването ѝ в "Държавен вестник".</w:t>
      </w:r>
    </w:p>
    <w:p w:rsidR="00000000" w:rsidRDefault="00B1338B">
      <w:pPr>
        <w:spacing w:after="150" w:line="240" w:lineRule="auto"/>
        <w:ind w:firstLine="1155"/>
        <w:jc w:val="both"/>
        <w:textAlignment w:val="center"/>
        <w:divId w:val="1752578579"/>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918204926"/>
        <w:rPr>
          <w:rFonts w:ascii="Times New Roman" w:hAnsi="Times New Roman" w:cs="Times New Roman"/>
          <w:b/>
          <w:bCs/>
          <w:color w:val="000000"/>
          <w:sz w:val="26"/>
          <w:szCs w:val="26"/>
        </w:rPr>
      </w:pPr>
      <w:r>
        <w:rPr>
          <w:rFonts w:ascii="Times New Roman" w:hAnsi="Times New Roman" w:cs="Times New Roman"/>
          <w:b/>
          <w:bCs/>
          <w:color w:val="000000"/>
          <w:sz w:val="26"/>
          <w:szCs w:val="26"/>
        </w:rPr>
        <w:t>КЪМ НАРЕДБА ЗА ИЗМЕНЕНИЕ И ДОПЪЛНЕНИЕ НА НАРЕДБА № 15 ОТ 2005 Г. ЗА ИМУНИЗАЦИИТЕ В РЕПУБЛИКА БЪЛГАРИЯ</w:t>
      </w:r>
    </w:p>
    <w:p w:rsidR="00000000" w:rsidRDefault="00B1338B">
      <w:pPr>
        <w:spacing w:after="0" w:line="240" w:lineRule="auto"/>
        <w:ind w:firstLine="1155"/>
        <w:jc w:val="both"/>
        <w:textAlignment w:val="center"/>
        <w:divId w:val="1869295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106 ОТ 2007 Г</w:t>
      </w:r>
      <w:r>
        <w:rPr>
          <w:rFonts w:ascii="Times New Roman" w:eastAsia="Times New Roman" w:hAnsi="Times New Roman" w:cs="Times New Roman"/>
          <w:color w:val="000000"/>
          <w:sz w:val="24"/>
          <w:szCs w:val="24"/>
        </w:rPr>
        <w:t>., В СИЛА ОТ 01.01.2008 Г.)</w:t>
      </w:r>
    </w:p>
    <w:p w:rsidR="00000000" w:rsidRDefault="00B1338B">
      <w:pPr>
        <w:spacing w:after="0" w:line="240" w:lineRule="auto"/>
        <w:ind w:firstLine="1155"/>
        <w:jc w:val="both"/>
        <w:textAlignment w:val="center"/>
        <w:divId w:val="11313530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2631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Наредбата влиза в сила от 1 януари 2008 г., с изключение на § 2 и 5, които влизат в сила от 1 април 2008 г.</w:t>
      </w:r>
    </w:p>
    <w:p w:rsidR="00000000" w:rsidRDefault="00B1338B">
      <w:pPr>
        <w:spacing w:after="150" w:line="240" w:lineRule="auto"/>
        <w:ind w:firstLine="1155"/>
        <w:jc w:val="both"/>
        <w:textAlignment w:val="center"/>
        <w:divId w:val="113135304"/>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208590526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15 ОТ 2005 Г. ЗА ИМУНИЗАЦ</w:t>
      </w:r>
      <w:r>
        <w:rPr>
          <w:rFonts w:ascii="Times New Roman" w:hAnsi="Times New Roman" w:cs="Times New Roman"/>
          <w:b/>
          <w:bCs/>
          <w:color w:val="000000"/>
          <w:sz w:val="26"/>
          <w:szCs w:val="26"/>
        </w:rPr>
        <w:t>ИИТЕ В РЕПУБЛИКА БЪЛГАРИЯ</w:t>
      </w:r>
    </w:p>
    <w:p w:rsidR="00000000" w:rsidRDefault="00B1338B">
      <w:pPr>
        <w:spacing w:after="0" w:line="240" w:lineRule="auto"/>
        <w:ind w:firstLine="1155"/>
        <w:jc w:val="both"/>
        <w:textAlignment w:val="center"/>
        <w:divId w:val="1579753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2009 Г., В СИЛА ОТ 01.01.2010 Г.)</w:t>
      </w:r>
    </w:p>
    <w:p w:rsidR="00000000" w:rsidRDefault="00B1338B">
      <w:pPr>
        <w:spacing w:after="0" w:line="240" w:lineRule="auto"/>
        <w:ind w:firstLine="1155"/>
        <w:jc w:val="both"/>
        <w:textAlignment w:val="center"/>
        <w:divId w:val="584340786"/>
        <w:rPr>
          <w:rFonts w:ascii="Times New Roman" w:eastAsia="Times New Roman" w:hAnsi="Times New Roman" w:cs="Times New Roman"/>
          <w:color w:val="000000"/>
          <w:sz w:val="24"/>
          <w:szCs w:val="24"/>
        </w:rPr>
      </w:pPr>
    </w:p>
    <w:p w:rsidR="00000000" w:rsidRDefault="00B1338B">
      <w:pPr>
        <w:spacing w:after="150" w:line="240" w:lineRule="auto"/>
        <w:ind w:firstLine="1155"/>
        <w:jc w:val="both"/>
        <w:textAlignment w:val="center"/>
        <w:divId w:val="207304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Наредбата влиза в сила от 1 януари 2010 г. </w:t>
      </w:r>
    </w:p>
    <w:p w:rsidR="00000000" w:rsidRDefault="00B1338B">
      <w:pPr>
        <w:spacing w:after="0" w:line="240" w:lineRule="auto"/>
        <w:ind w:firstLine="1155"/>
        <w:jc w:val="both"/>
        <w:textAlignment w:val="center"/>
        <w:divId w:val="238290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(1) Задължителните имунизации и реимунизации на лицата срещу хемофилус инфлуенце тип В и пневмококови инфекции от л</w:t>
      </w:r>
      <w:r>
        <w:rPr>
          <w:rFonts w:ascii="Times New Roman" w:eastAsia="Times New Roman" w:hAnsi="Times New Roman" w:cs="Times New Roman"/>
          <w:color w:val="000000"/>
          <w:sz w:val="24"/>
          <w:szCs w:val="24"/>
        </w:rPr>
        <w:t>ечебните заведения започват от 1 април 2010 г.</w:t>
      </w:r>
    </w:p>
    <w:p w:rsidR="00000000" w:rsidRDefault="00B1338B">
      <w:pPr>
        <w:spacing w:after="150" w:line="240" w:lineRule="auto"/>
        <w:ind w:firstLine="1155"/>
        <w:jc w:val="both"/>
        <w:textAlignment w:val="center"/>
        <w:divId w:val="83111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осигурява на лечебните заведения биопродуктите, необходими за извършването на задължителни имунизации и реимунизации срещу хемофилус инфлуенце тип В и пневмококови инфекц</w:t>
      </w:r>
      <w:r>
        <w:rPr>
          <w:rFonts w:ascii="Times New Roman" w:eastAsia="Times New Roman" w:hAnsi="Times New Roman" w:cs="Times New Roman"/>
          <w:color w:val="000000"/>
          <w:sz w:val="24"/>
          <w:szCs w:val="24"/>
        </w:rPr>
        <w:t xml:space="preserve">ии, в срок до 1 април 2010 г. </w:t>
      </w:r>
    </w:p>
    <w:p w:rsidR="00000000" w:rsidRDefault="00B1338B">
      <w:pPr>
        <w:spacing w:after="0" w:line="240" w:lineRule="auto"/>
        <w:ind w:firstLine="1155"/>
        <w:jc w:val="both"/>
        <w:textAlignment w:val="center"/>
        <w:divId w:val="1394045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Лечебните заведения извършват задължителните имунизации и реимунизации на лицата срещу дифтерия, тетанус, коклюш и полиомиелит до 1 април 2010 г. с комбинирана ваксина дифтерия-тетанус-коклюш с целоклетъчна коклюшна ком</w:t>
      </w:r>
      <w:r>
        <w:rPr>
          <w:rFonts w:ascii="Times New Roman" w:eastAsia="Times New Roman" w:hAnsi="Times New Roman" w:cs="Times New Roman"/>
          <w:color w:val="000000"/>
          <w:sz w:val="24"/>
          <w:szCs w:val="24"/>
        </w:rPr>
        <w:t>понента и тривалентна инактивирана полиомиелитна ваксина.</w:t>
      </w:r>
    </w:p>
    <w:p w:rsidR="00000000" w:rsidRDefault="00B1338B">
      <w:pPr>
        <w:spacing w:after="150" w:line="240" w:lineRule="auto"/>
        <w:ind w:firstLine="1155"/>
        <w:jc w:val="both"/>
        <w:textAlignment w:val="center"/>
        <w:divId w:val="1484195241"/>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78095782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НАРЕДБА ЗА ИЗМЕНЕНИЕ И ДОПЪЛНЕНИЕ НА НАРЕДБА № 15 ОТ 2005 Г. ЗА ИМУНИЗАЦИИТЕ В РЕПУБЛИКА БЪЛГАРИЯ </w:t>
      </w:r>
    </w:p>
    <w:p w:rsidR="00000000" w:rsidRDefault="00B1338B">
      <w:pPr>
        <w:spacing w:after="0" w:line="240" w:lineRule="auto"/>
        <w:ind w:firstLine="1155"/>
        <w:jc w:val="both"/>
        <w:textAlignment w:val="center"/>
        <w:divId w:val="920679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2012 Г., В СИЛА ОТ 09.10.2012 Г.)</w:t>
      </w:r>
    </w:p>
    <w:p w:rsidR="00000000" w:rsidRDefault="00B1338B">
      <w:pPr>
        <w:spacing w:after="0" w:line="240" w:lineRule="auto"/>
        <w:ind w:firstLine="1155"/>
        <w:jc w:val="both"/>
        <w:textAlignment w:val="center"/>
        <w:divId w:val="207049106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20144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24. Навсякъде в останалите текстове на наредбата абревиатурата "РИОКОЗ" се заменя с "РЗИ".</w:t>
      </w:r>
    </w:p>
    <w:p w:rsidR="00000000" w:rsidRDefault="00B1338B">
      <w:pPr>
        <w:spacing w:after="150" w:line="240" w:lineRule="auto"/>
        <w:ind w:firstLine="1155"/>
        <w:jc w:val="both"/>
        <w:textAlignment w:val="center"/>
        <w:divId w:val="2070491069"/>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4374655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15 ОТ 2005 Г. ЗА ИМУНИЗАЦИИТЕ В РЕПУБЛИКА БЪЛГАРИЯ </w:t>
      </w:r>
    </w:p>
    <w:p w:rsidR="00000000" w:rsidRDefault="00B1338B">
      <w:pPr>
        <w:spacing w:after="0" w:line="240" w:lineRule="auto"/>
        <w:ind w:firstLine="1155"/>
        <w:jc w:val="both"/>
        <w:textAlignment w:val="center"/>
        <w:divId w:val="310015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77 ОТ 2012 Г., В СИ</w:t>
      </w:r>
      <w:r>
        <w:rPr>
          <w:rFonts w:ascii="Times New Roman" w:eastAsia="Times New Roman" w:hAnsi="Times New Roman" w:cs="Times New Roman"/>
          <w:color w:val="000000"/>
          <w:sz w:val="24"/>
          <w:szCs w:val="24"/>
        </w:rPr>
        <w:t>ЛА ОТ 09.10.2012 Г.)</w:t>
      </w:r>
    </w:p>
    <w:p w:rsidR="00000000" w:rsidRDefault="00B1338B">
      <w:pPr>
        <w:spacing w:after="0" w:line="240" w:lineRule="auto"/>
        <w:ind w:firstLine="1155"/>
        <w:jc w:val="both"/>
        <w:textAlignment w:val="center"/>
        <w:divId w:val="1385373382"/>
        <w:rPr>
          <w:rFonts w:ascii="Times New Roman" w:eastAsia="Times New Roman" w:hAnsi="Times New Roman" w:cs="Times New Roman"/>
          <w:color w:val="000000"/>
          <w:sz w:val="24"/>
          <w:szCs w:val="24"/>
        </w:rPr>
      </w:pPr>
    </w:p>
    <w:p w:rsidR="00000000" w:rsidRDefault="00B1338B">
      <w:pPr>
        <w:spacing w:after="150" w:line="240" w:lineRule="auto"/>
        <w:ind w:firstLine="1155"/>
        <w:jc w:val="both"/>
        <w:textAlignment w:val="center"/>
        <w:divId w:val="109498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Наредбата влиза в сила в деня на обнародването ѝ в "Държавен вестник". </w:t>
      </w:r>
    </w:p>
    <w:p w:rsidR="00000000" w:rsidRDefault="00B1338B">
      <w:pPr>
        <w:spacing w:after="0" w:line="240" w:lineRule="auto"/>
        <w:ind w:firstLine="1155"/>
        <w:jc w:val="both"/>
        <w:textAlignment w:val="center"/>
        <w:divId w:val="366756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Задължителните реимунизации срещу тетанус и дифтерия при лицата по код 41 от приложение № 7 по чл. 13, ал. 2 започват от 1.01.2013 г.</w:t>
      </w:r>
    </w:p>
    <w:p w:rsidR="00000000" w:rsidRDefault="00B1338B">
      <w:pPr>
        <w:spacing w:after="150" w:line="240" w:lineRule="auto"/>
        <w:ind w:firstLine="1155"/>
        <w:jc w:val="both"/>
        <w:textAlignment w:val="center"/>
        <w:divId w:val="1167791432"/>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205025233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Допълнителни </w:t>
      </w:r>
      <w:r>
        <w:rPr>
          <w:rFonts w:ascii="Times New Roman" w:hAnsi="Times New Roman" w:cs="Times New Roman"/>
          <w:b/>
          <w:bCs/>
          <w:color w:val="000000"/>
          <w:sz w:val="24"/>
          <w:szCs w:val="24"/>
        </w:rPr>
        <w:t>разпоредби</w:t>
      </w:r>
      <w:r>
        <w:rPr>
          <w:rFonts w:ascii="Times New Roman" w:hAnsi="Times New Roman" w:cs="Times New Roman"/>
          <w:b/>
          <w:bCs/>
          <w:color w:val="000000"/>
          <w:sz w:val="24"/>
          <w:szCs w:val="24"/>
        </w:rPr>
        <w:br/>
        <w:t>КЪМ НАРЕДБА ЗА ИЗМЕНЕНИЕ И ДОПЪЛНЕНИЕ НА НАРЕДБА № 15 ОТ 2005 Г. ЗА ИМУНИЗАЦИИТЕ В РЕПУБЛИКА БЪЛГАРИЯ</w:t>
      </w:r>
    </w:p>
    <w:p w:rsidR="00000000" w:rsidRDefault="00B1338B">
      <w:pPr>
        <w:spacing w:after="0" w:line="240" w:lineRule="auto"/>
        <w:ind w:firstLine="1155"/>
        <w:jc w:val="both"/>
        <w:textAlignment w:val="center"/>
        <w:divId w:val="41729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2013 Г., В СИЛА ОТ 28.05.2013 Г.)</w:t>
      </w:r>
    </w:p>
    <w:p w:rsidR="00000000" w:rsidRDefault="00B1338B">
      <w:pPr>
        <w:spacing w:after="0" w:line="240" w:lineRule="auto"/>
        <w:ind w:firstLine="1155"/>
        <w:jc w:val="both"/>
        <w:textAlignment w:val="center"/>
        <w:divId w:val="172047762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68394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Навсякъде в останалите текстове на наредбата думите "хепатит тип В" се заменят</w:t>
      </w:r>
      <w:r>
        <w:rPr>
          <w:rFonts w:ascii="Times New Roman" w:eastAsia="Times New Roman" w:hAnsi="Times New Roman" w:cs="Times New Roman"/>
          <w:color w:val="000000"/>
          <w:sz w:val="24"/>
          <w:szCs w:val="24"/>
        </w:rPr>
        <w:t xml:space="preserve"> с "хепатит тип Б", думите "хепатит В" се заменят с "хепатит Б", а думите "хемофилус инфлуенце тип В" се заменят с "хемофилус инфлуенце тип Б".</w:t>
      </w:r>
    </w:p>
    <w:p w:rsidR="00000000" w:rsidRDefault="00B1338B">
      <w:pPr>
        <w:spacing w:after="150" w:line="240" w:lineRule="auto"/>
        <w:ind w:firstLine="1155"/>
        <w:jc w:val="both"/>
        <w:textAlignment w:val="center"/>
        <w:divId w:val="1720477626"/>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88667171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15 ОТ 2005 Г. ЗА ИМУНИЗАЦИИТЕ В РЕП</w:t>
      </w:r>
      <w:r>
        <w:rPr>
          <w:rFonts w:ascii="Times New Roman" w:hAnsi="Times New Roman" w:cs="Times New Roman"/>
          <w:b/>
          <w:bCs/>
          <w:color w:val="000000"/>
          <w:sz w:val="26"/>
          <w:szCs w:val="26"/>
        </w:rPr>
        <w:t>УБЛИКА БЪЛГАРИЯ</w:t>
      </w:r>
    </w:p>
    <w:p w:rsidR="00000000" w:rsidRDefault="00B1338B">
      <w:pPr>
        <w:spacing w:after="0" w:line="240" w:lineRule="auto"/>
        <w:ind w:firstLine="1155"/>
        <w:jc w:val="both"/>
        <w:textAlignment w:val="center"/>
        <w:divId w:val="85939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47 ОТ 2013 Г., В СИЛА ОТ 28.05.2013 Г.)</w:t>
      </w:r>
    </w:p>
    <w:p w:rsidR="00000000" w:rsidRDefault="00B1338B">
      <w:pPr>
        <w:spacing w:after="0" w:line="240" w:lineRule="auto"/>
        <w:ind w:firstLine="1155"/>
        <w:jc w:val="both"/>
        <w:textAlignment w:val="center"/>
        <w:divId w:val="11680607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465078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Наредбата влиза в сила в деня на обнародването ѝ в "Държавен вестник".</w:t>
      </w:r>
    </w:p>
    <w:p w:rsidR="00000000" w:rsidRDefault="00B1338B">
      <w:pPr>
        <w:spacing w:after="150" w:line="240" w:lineRule="auto"/>
        <w:ind w:firstLine="1155"/>
        <w:jc w:val="both"/>
        <w:textAlignment w:val="center"/>
        <w:divId w:val="1168060799"/>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81463984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15 ОТ 2005 Г. ЗА ИМУНИЗАЦИИ</w:t>
      </w:r>
      <w:r>
        <w:rPr>
          <w:rFonts w:ascii="Times New Roman" w:hAnsi="Times New Roman" w:cs="Times New Roman"/>
          <w:b/>
          <w:bCs/>
          <w:color w:val="000000"/>
          <w:sz w:val="26"/>
          <w:szCs w:val="26"/>
        </w:rPr>
        <w:t xml:space="preserve">ТЕ В РЕПУБЛИКА БЪЛГАРИЯ </w:t>
      </w:r>
    </w:p>
    <w:p w:rsidR="00000000" w:rsidRDefault="00B1338B">
      <w:pPr>
        <w:spacing w:after="0" w:line="240" w:lineRule="auto"/>
        <w:ind w:firstLine="1155"/>
        <w:jc w:val="both"/>
        <w:textAlignment w:val="center"/>
        <w:divId w:val="896937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17 ОТ 2014 Г., В СИЛА ОТ 28.02.2014 Г.)</w:t>
      </w:r>
    </w:p>
    <w:p w:rsidR="00000000" w:rsidRDefault="00B1338B">
      <w:pPr>
        <w:spacing w:after="0" w:line="240" w:lineRule="auto"/>
        <w:ind w:firstLine="1155"/>
        <w:jc w:val="both"/>
        <w:textAlignment w:val="center"/>
        <w:divId w:val="267007095"/>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957419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Наредбата влиза в сила в деня на обнародването ѝ в "Държавен вестник".</w:t>
      </w:r>
    </w:p>
    <w:p w:rsidR="00000000" w:rsidRDefault="00B1338B">
      <w:pPr>
        <w:spacing w:after="150" w:line="240" w:lineRule="auto"/>
        <w:ind w:firstLine="1155"/>
        <w:jc w:val="both"/>
        <w:textAlignment w:val="center"/>
        <w:divId w:val="267007095"/>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25189150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15 ОТ 2005 Г. ЗА И</w:t>
      </w:r>
      <w:r>
        <w:rPr>
          <w:rFonts w:ascii="Times New Roman" w:hAnsi="Times New Roman" w:cs="Times New Roman"/>
          <w:b/>
          <w:bCs/>
          <w:color w:val="000000"/>
          <w:sz w:val="26"/>
          <w:szCs w:val="26"/>
        </w:rPr>
        <w:t>МУНИЗАЦИИТЕ В РЕПУБЛИКА БЪЛГАРИЯ</w:t>
      </w:r>
    </w:p>
    <w:p w:rsidR="00000000" w:rsidRDefault="00B1338B">
      <w:pPr>
        <w:spacing w:after="0" w:line="240" w:lineRule="auto"/>
        <w:ind w:firstLine="1155"/>
        <w:jc w:val="both"/>
        <w:textAlignment w:val="center"/>
        <w:divId w:val="166192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54 ОТ 2014 Г., В СИЛА ОТ 01.07.2014 Г.)</w:t>
      </w:r>
    </w:p>
    <w:p w:rsidR="00000000" w:rsidRDefault="00B1338B">
      <w:pPr>
        <w:spacing w:after="0" w:line="240" w:lineRule="auto"/>
        <w:ind w:firstLine="1155"/>
        <w:jc w:val="both"/>
        <w:textAlignment w:val="center"/>
        <w:divId w:val="1556625730"/>
        <w:rPr>
          <w:rFonts w:ascii="Times New Roman" w:eastAsia="Times New Roman" w:hAnsi="Times New Roman" w:cs="Times New Roman"/>
          <w:color w:val="000000"/>
          <w:sz w:val="24"/>
          <w:szCs w:val="24"/>
        </w:rPr>
      </w:pPr>
    </w:p>
    <w:p w:rsidR="00000000" w:rsidRDefault="00B1338B">
      <w:pPr>
        <w:spacing w:after="150" w:line="240" w:lineRule="auto"/>
        <w:ind w:firstLine="1155"/>
        <w:jc w:val="both"/>
        <w:textAlignment w:val="center"/>
        <w:divId w:val="1088044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 Наредбата влиза в сила в деня на обнародването ѝ в "Държавен вестник". </w:t>
      </w:r>
    </w:p>
    <w:p w:rsidR="00000000" w:rsidRDefault="00B1338B">
      <w:pPr>
        <w:spacing w:after="0" w:line="240" w:lineRule="auto"/>
        <w:ind w:firstLine="1155"/>
        <w:jc w:val="both"/>
        <w:textAlignment w:val="center"/>
        <w:divId w:val="747727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14. Комбинираната шесткомпонентна ваксина за задължителните имунизации срещу дифтерия, тетанус, коклюш, хепатит тип Б, полиомиелит, хемофилус инфлуенце тип Б по код 16, 17 и 18 от приложение № 7 по чл. 13, ал. 2 се прилага за лицата, родени след 1.06.2014 </w:t>
      </w:r>
      <w:r>
        <w:rPr>
          <w:rFonts w:ascii="Times New Roman" w:eastAsia="Times New Roman" w:hAnsi="Times New Roman" w:cs="Times New Roman"/>
          <w:color w:val="000000"/>
          <w:sz w:val="24"/>
          <w:szCs w:val="24"/>
        </w:rPr>
        <w:t>г.</w:t>
      </w:r>
    </w:p>
    <w:p w:rsidR="00000000" w:rsidRDefault="00B1338B">
      <w:pPr>
        <w:spacing w:after="150" w:line="240" w:lineRule="auto"/>
        <w:ind w:firstLine="1155"/>
        <w:jc w:val="both"/>
        <w:textAlignment w:val="center"/>
        <w:divId w:val="1650474744"/>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148223120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15 ОТ 2005 Г. ЗА ИМУНИЗАЦИИТЕ В РЕПУБЛИКА БЪЛГАРИЯ</w:t>
      </w:r>
    </w:p>
    <w:p w:rsidR="00000000" w:rsidRDefault="00B1338B">
      <w:pPr>
        <w:spacing w:after="0" w:line="240" w:lineRule="auto"/>
        <w:ind w:firstLine="1155"/>
        <w:jc w:val="both"/>
        <w:textAlignment w:val="center"/>
        <w:divId w:val="12876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2014 Г., В СИЛА ОТ 07.11.2014 Г.)</w:t>
      </w:r>
    </w:p>
    <w:p w:rsidR="00000000" w:rsidRDefault="00B1338B">
      <w:pPr>
        <w:spacing w:after="0" w:line="240" w:lineRule="auto"/>
        <w:ind w:firstLine="1155"/>
        <w:jc w:val="both"/>
        <w:textAlignment w:val="center"/>
        <w:divId w:val="261450207"/>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95845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Наредбата влиза в сила в деня на обнародването ѝ в "Държавен </w:t>
      </w:r>
      <w:r>
        <w:rPr>
          <w:rFonts w:ascii="Times New Roman" w:eastAsia="Times New Roman" w:hAnsi="Times New Roman" w:cs="Times New Roman"/>
          <w:color w:val="000000"/>
          <w:sz w:val="24"/>
          <w:szCs w:val="24"/>
        </w:rPr>
        <w:t>вестник" с изключение на § 6, който влиза в сила от 1 януари 2015 г.</w:t>
      </w:r>
    </w:p>
    <w:p w:rsidR="00000000" w:rsidRDefault="00B1338B">
      <w:pPr>
        <w:spacing w:after="150" w:line="240" w:lineRule="auto"/>
        <w:ind w:firstLine="1155"/>
        <w:jc w:val="both"/>
        <w:textAlignment w:val="center"/>
        <w:divId w:val="261450207"/>
        <w:rPr>
          <w:rFonts w:ascii="Times New Roman" w:eastAsia="Times New Roman" w:hAnsi="Times New Roman" w:cs="Times New Roman"/>
          <w:color w:val="000000"/>
          <w:sz w:val="24"/>
          <w:szCs w:val="24"/>
        </w:rPr>
      </w:pPr>
    </w:p>
    <w:p w:rsidR="00000000" w:rsidRDefault="00B1338B">
      <w:pPr>
        <w:spacing w:before="100" w:beforeAutospacing="1" w:after="100" w:afterAutospacing="1" w:line="240" w:lineRule="auto"/>
        <w:jc w:val="center"/>
        <w:textAlignment w:val="center"/>
        <w:divId w:val="8091746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15 ОТ 2005 Г. ЗА ИМУНИЗАЦИИТЕ В РЕПУБЛИКА БЪЛГАРИЯ </w:t>
      </w:r>
    </w:p>
    <w:p w:rsidR="00000000" w:rsidRDefault="00B1338B">
      <w:pPr>
        <w:spacing w:after="0" w:line="240" w:lineRule="auto"/>
        <w:ind w:firstLine="1155"/>
        <w:jc w:val="both"/>
        <w:textAlignment w:val="center"/>
        <w:divId w:val="120293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78 ОТ 2019 Г.)</w:t>
      </w:r>
    </w:p>
    <w:p w:rsidR="00000000" w:rsidRDefault="00B1338B">
      <w:pPr>
        <w:spacing w:after="0" w:line="240" w:lineRule="auto"/>
        <w:ind w:firstLine="1155"/>
        <w:jc w:val="both"/>
        <w:textAlignment w:val="center"/>
        <w:divId w:val="605191420"/>
        <w:rPr>
          <w:rFonts w:ascii="Times New Roman" w:eastAsia="Times New Roman" w:hAnsi="Times New Roman" w:cs="Times New Roman"/>
          <w:color w:val="000000"/>
          <w:sz w:val="24"/>
          <w:szCs w:val="24"/>
        </w:rPr>
      </w:pPr>
    </w:p>
    <w:p w:rsidR="00000000" w:rsidRDefault="00B1338B">
      <w:pPr>
        <w:spacing w:after="150" w:line="240" w:lineRule="auto"/>
        <w:ind w:firstLine="1155"/>
        <w:jc w:val="both"/>
        <w:textAlignment w:val="center"/>
        <w:divId w:val="199911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Ваксина</w:t>
      </w:r>
      <w:r>
        <w:rPr>
          <w:rFonts w:ascii="Times New Roman" w:eastAsia="Times New Roman" w:hAnsi="Times New Roman" w:cs="Times New Roman"/>
          <w:color w:val="000000"/>
          <w:sz w:val="24"/>
          <w:szCs w:val="24"/>
        </w:rPr>
        <w:t>та с намалено антигенно съдържание, съдържаща ацелуларна коклюшна компонента, за задължителната реимунизация срещу дифтерия, тетанус и коклюш на 12-годишна възраст по код 33 от приложение № 7 по чл. 13, ал. 2 се прилага за лицата, родени след 31.12.2007 г.</w:t>
      </w:r>
    </w:p>
    <w:p w:rsidR="00000000" w:rsidRDefault="00B1338B">
      <w:pPr>
        <w:spacing w:after="150" w:line="240" w:lineRule="auto"/>
        <w:ind w:firstLine="1155"/>
        <w:jc w:val="both"/>
        <w:textAlignment w:val="center"/>
        <w:divId w:val="263995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Параграф 13, т. 2, § 17, т. 1, букви "а" и "б", § 19, § 21, т. 3, 4 и 5, § 22, т. 1 и 3 и § 27, т. 2 влизат в сила от 1.01.2020 г.</w:t>
      </w:r>
    </w:p>
    <w:p w:rsidR="00000000" w:rsidRDefault="00B1338B">
      <w:pPr>
        <w:spacing w:before="100" w:beforeAutospacing="1" w:after="100" w:afterAutospacing="1" w:line="240" w:lineRule="auto"/>
        <w:jc w:val="center"/>
        <w:textAlignment w:val="center"/>
        <w:divId w:val="99911351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ДОПЪЛНЕНИЕ НА НАРЕДБА № 15 ОТ 2005 Г. ЗА ИМУНИЗАЦИИТЕ В РЕПУБЛИКА БЪЛГАРИЯ </w:t>
      </w:r>
    </w:p>
    <w:p w:rsidR="00000000" w:rsidRDefault="00B1338B">
      <w:pPr>
        <w:spacing w:after="0" w:line="240" w:lineRule="auto"/>
        <w:ind w:firstLine="1155"/>
        <w:jc w:val="both"/>
        <w:textAlignment w:val="center"/>
        <w:divId w:val="58781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ОБН. - ДВ, БР. 108 ОТ 2020 Г., В СИЛА ОТ 22.12.2020 Г.)</w:t>
      </w:r>
    </w:p>
    <w:p w:rsidR="00000000" w:rsidRDefault="00B1338B">
      <w:pPr>
        <w:spacing w:after="0" w:line="240" w:lineRule="auto"/>
        <w:ind w:firstLine="1155"/>
        <w:jc w:val="both"/>
        <w:textAlignment w:val="center"/>
        <w:divId w:val="964626206"/>
        <w:rPr>
          <w:rFonts w:ascii="Times New Roman" w:eastAsia="Times New Roman" w:hAnsi="Times New Roman" w:cs="Times New Roman"/>
          <w:color w:val="000000"/>
          <w:sz w:val="24"/>
          <w:szCs w:val="24"/>
        </w:rPr>
      </w:pPr>
    </w:p>
    <w:p w:rsidR="00000000" w:rsidRDefault="00B1338B">
      <w:pPr>
        <w:ind w:firstLine="1155"/>
        <w:jc w:val="both"/>
        <w:textAlignment w:val="center"/>
        <w:divId w:val="1377194448"/>
        <w:rPr>
          <w:rFonts w:eastAsia="Times New Roman"/>
          <w:color w:val="000000"/>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9C230B" w:rsidRDefault="009C230B">
      <w:pPr>
        <w:sectPr w:rsidR="009C230B">
          <w:pgSz w:w="11906" w:h="16838"/>
          <w:pgMar w:top="1417" w:right="1417" w:bottom="1417" w:left="1417" w:header="720" w:footer="720" w:gutter="0"/>
          <w:cols w:space="720"/>
        </w:sectPr>
      </w:pPr>
    </w:p>
    <w:p w:rsidR="00000000" w:rsidRDefault="00B1338B">
      <w:pPr>
        <w:spacing w:after="0" w:line="240" w:lineRule="auto"/>
        <w:ind w:firstLine="1155"/>
        <w:jc w:val="both"/>
        <w:textAlignment w:val="center"/>
        <w:divId w:val="1523400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 към чл. 2, ал. 2</w:t>
      </w:r>
    </w:p>
    <w:p w:rsidR="00000000" w:rsidRDefault="00B1338B">
      <w:pPr>
        <w:spacing w:after="0" w:line="240" w:lineRule="auto"/>
        <w:ind w:firstLine="1155"/>
        <w:jc w:val="both"/>
        <w:textAlignment w:val="center"/>
        <w:divId w:val="236207852"/>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4169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 ДВ, бр. 5 от 2007 г., изм. и доп. - ДВ, бр. 106 от 2007 г., в сила от 01.04.2008 г., изм. - ДВ, бр. 57 от 2009 г., в сила от 01.01.2010 г., изм. - ДВ, бр. 47 от 2013 г., в сила от 28.05.2013 г.</w:t>
      </w:r>
      <w:r>
        <w:rPr>
          <w:rFonts w:ascii="Times New Roman" w:eastAsia="Times New Roman" w:hAnsi="Times New Roman" w:cs="Times New Roman"/>
          <w:color w:val="000000"/>
          <w:sz w:val="24"/>
          <w:szCs w:val="24"/>
        </w:rPr>
        <w:t>, изм. - ДВ, бр. 54 от 2014 г., в сила от 01.07.2014 г., изм. - ДВ, бр. 92 от 2014 г., в сила от 07.11.2014 г., изм. - ДВ, бр. 38 от 2017 г., изм. - ДВ, бр. 78 от 2019 г. (*))</w:t>
      </w:r>
    </w:p>
    <w:p w:rsidR="00000000" w:rsidRDefault="00B1338B">
      <w:pPr>
        <w:spacing w:after="240" w:line="240" w:lineRule="auto"/>
        <w:ind w:firstLine="1155"/>
        <w:jc w:val="both"/>
        <w:textAlignment w:val="center"/>
        <w:divId w:val="23620785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000000">
        <w:trPr>
          <w:divId w:val="236207852"/>
        </w:trPr>
        <w:tc>
          <w:tcPr>
            <w:tcW w:w="131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Имунизационен календар на Република България</w:t>
            </w:r>
          </w:p>
        </w:tc>
      </w:tr>
      <w:tr w:rsidR="00000000">
        <w:trPr>
          <w:divId w:val="236207852"/>
        </w:trPr>
        <w:tc>
          <w:tcPr>
            <w:tcW w:w="131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120" w:line="240" w:lineRule="auto"/>
        <w:ind w:firstLine="1155"/>
        <w:jc w:val="both"/>
        <w:textAlignment w:val="center"/>
        <w:divId w:val="23620785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700"/>
        <w:gridCol w:w="743"/>
        <w:gridCol w:w="737"/>
        <w:gridCol w:w="818"/>
        <w:gridCol w:w="818"/>
        <w:gridCol w:w="818"/>
        <w:gridCol w:w="737"/>
        <w:gridCol w:w="743"/>
        <w:gridCol w:w="818"/>
        <w:gridCol w:w="773"/>
        <w:gridCol w:w="799"/>
        <w:gridCol w:w="793"/>
        <w:gridCol w:w="743"/>
        <w:gridCol w:w="737"/>
        <w:gridCol w:w="737"/>
        <w:gridCol w:w="737"/>
        <w:gridCol w:w="737"/>
      </w:tblGrid>
      <w:tr w:rsidR="00000000">
        <w:trPr>
          <w:divId w:val="236207852"/>
        </w:trPr>
        <w:tc>
          <w:tcPr>
            <w:tcW w:w="1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right"/>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Възраст</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42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месеци</w:t>
            </w:r>
          </w:p>
        </w:tc>
        <w:tc>
          <w:tcPr>
            <w:tcW w:w="4422"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години - календарната година на навършване на възрастта</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низация</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срещу:</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раж-</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нето</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пър-</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вто-</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вър-</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шес-</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сед-</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два-</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сетия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три-</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сетия 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шест-</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сетия</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сец</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туберкулоза (БЦЖ)</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 (2)</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дифтерия, тетанус, коклюш (ДТКа)</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Тдка</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 (9)</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полиомиелит</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Пи</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Хемофилус инфлуенцетип Б инфекции </w:t>
            </w:r>
            <w:r>
              <w:rPr>
                <w:rFonts w:ascii="Times New Roman" w:hAnsi="Times New Roman" w:cs="Times New Roman"/>
                <w:color w:val="000000"/>
                <w:sz w:val="24"/>
                <w:szCs w:val="24"/>
              </w:rPr>
              <w:lastRenderedPageBreak/>
              <w:t>(ХИБ)</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ХИБ</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ХИБ</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ХИБ</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ХИБ</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вирусен хепатит тип Б (Хеп. Б)</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(1)</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(5)</w:t>
            </w:r>
          </w:p>
        </w:tc>
        <w:tc>
          <w:tcPr>
            <w:tcW w:w="737"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(6)</w:t>
            </w:r>
          </w:p>
        </w:tc>
        <w:tc>
          <w:tcPr>
            <w:tcW w:w="737"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(6)</w:t>
            </w:r>
          </w:p>
        </w:tc>
        <w:tc>
          <w:tcPr>
            <w:tcW w:w="737"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(6)</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Хеп. Б (5)</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пневмококови инфекции (Пневмо)</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 (7а)</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236207852"/>
        </w:trPr>
        <w:tc>
          <w:tcPr>
            <w:tcW w:w="1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морбили, паротит, рубеола</w:t>
            </w:r>
          </w:p>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(МПР)</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МПР</w:t>
            </w:r>
          </w:p>
        </w:tc>
        <w:tc>
          <w:tcPr>
            <w:tcW w:w="756"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МПР</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37" w:type="dxa"/>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1338B">
      <w:pPr>
        <w:spacing w:after="240" w:line="240" w:lineRule="auto"/>
        <w:ind w:firstLine="1155"/>
        <w:jc w:val="both"/>
        <w:textAlignment w:val="center"/>
        <w:divId w:val="236207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p>
    <w:p w:rsidR="00000000" w:rsidRDefault="00B1338B">
      <w:pPr>
        <w:spacing w:after="0" w:line="240" w:lineRule="auto"/>
        <w:ind w:firstLine="1155"/>
        <w:jc w:val="both"/>
        <w:textAlignment w:val="center"/>
        <w:divId w:val="1711344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През първите 24 часа след раждането с моновалентна хепатит Б ваксина, независимо от това с какъв тип ваксина се продължава имунизационната схема.</w:t>
      </w:r>
    </w:p>
    <w:p w:rsidR="00000000" w:rsidRDefault="00B1338B">
      <w:pPr>
        <w:spacing w:after="0" w:line="240" w:lineRule="auto"/>
        <w:ind w:firstLine="1155"/>
        <w:jc w:val="both"/>
        <w:textAlignment w:val="center"/>
        <w:divId w:val="446236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48-ия час след раждането.</w:t>
      </w:r>
    </w:p>
    <w:p w:rsidR="00000000" w:rsidRDefault="00B1338B">
      <w:pPr>
        <w:spacing w:after="0" w:line="240" w:lineRule="auto"/>
        <w:ind w:firstLine="1155"/>
        <w:jc w:val="both"/>
        <w:textAlignment w:val="center"/>
        <w:divId w:val="203326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Проверка за белег след БЦЖ имунизацията. На децата без белег се пр</w:t>
      </w:r>
      <w:r>
        <w:rPr>
          <w:rFonts w:ascii="Times New Roman" w:eastAsia="Times New Roman" w:hAnsi="Times New Roman" w:cs="Times New Roman"/>
          <w:color w:val="000000"/>
          <w:sz w:val="24"/>
          <w:szCs w:val="24"/>
        </w:rPr>
        <w:t>ави проба Манту. Отрицателните се имунизират с БЦЖ ваксина.</w:t>
      </w:r>
    </w:p>
    <w:p w:rsidR="00000000" w:rsidRDefault="00B1338B">
      <w:pPr>
        <w:spacing w:after="0" w:line="240" w:lineRule="auto"/>
        <w:ind w:firstLine="1155"/>
        <w:jc w:val="both"/>
        <w:textAlignment w:val="center"/>
        <w:divId w:val="439492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Реимунизация против туберкулоза след отрицателна проба Манту.</w:t>
      </w:r>
    </w:p>
    <w:p w:rsidR="00000000" w:rsidRDefault="00B1338B">
      <w:pPr>
        <w:spacing w:after="0" w:line="240" w:lineRule="auto"/>
        <w:ind w:firstLine="1155"/>
        <w:jc w:val="both"/>
        <w:textAlignment w:val="center"/>
        <w:divId w:val="66679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прилагане на моновалентна хепатит Б ваксина.</w:t>
      </w:r>
    </w:p>
    <w:p w:rsidR="00000000" w:rsidRDefault="00B1338B">
      <w:pPr>
        <w:spacing w:after="0" w:line="240" w:lineRule="auto"/>
        <w:ind w:firstLine="1155"/>
        <w:jc w:val="both"/>
        <w:textAlignment w:val="center"/>
        <w:divId w:val="1586497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прилагане на комбинирана ваксина, съдържаща хепатит Б ваксина.</w:t>
      </w:r>
    </w:p>
    <w:p w:rsidR="00000000" w:rsidRDefault="00B1338B">
      <w:pPr>
        <w:spacing w:after="0" w:line="240" w:lineRule="auto"/>
        <w:ind w:firstLine="1155"/>
        <w:jc w:val="both"/>
        <w:textAlignment w:val="center"/>
        <w:divId w:val="1001857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(нова - ДВ, бр. 78 от 2019 г.) Не се прилага при децата, родени след 31.12.2019 г.</w:t>
      </w:r>
    </w:p>
    <w:p w:rsidR="00000000" w:rsidRDefault="00B1338B">
      <w:pPr>
        <w:spacing w:after="0" w:line="240" w:lineRule="auto"/>
        <w:ind w:firstLine="1155"/>
        <w:jc w:val="both"/>
        <w:textAlignment w:val="center"/>
        <w:divId w:val="116276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(7а): (предишна заб. 7, изм. - ДВ, бр. 78 от 2019 г.) Не по-рано от 6 месеца след прилагане на третия прием при децата, родени преди 1.01.2020 г., и не по-рано от 6 месеца</w:t>
      </w:r>
      <w:r>
        <w:rPr>
          <w:rFonts w:ascii="Times New Roman" w:eastAsia="Times New Roman" w:hAnsi="Times New Roman" w:cs="Times New Roman"/>
          <w:color w:val="000000"/>
          <w:sz w:val="24"/>
          <w:szCs w:val="24"/>
        </w:rPr>
        <w:t xml:space="preserve"> след прилагане на втория прием при децата, родени след 31.12.2019 г.</w:t>
      </w:r>
    </w:p>
    <w:p w:rsidR="00000000" w:rsidRDefault="00B1338B">
      <w:pPr>
        <w:spacing w:after="0" w:line="240" w:lineRule="auto"/>
        <w:ind w:firstLine="1155"/>
        <w:jc w:val="both"/>
        <w:textAlignment w:val="center"/>
        <w:divId w:val="1812017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по-рано от 12 месеца след прилагане на третия прием.</w:t>
      </w:r>
    </w:p>
    <w:p w:rsidR="00000000" w:rsidRDefault="00B1338B">
      <w:pPr>
        <w:spacing w:after="120" w:line="240" w:lineRule="auto"/>
        <w:ind w:firstLine="1155"/>
        <w:jc w:val="both"/>
        <w:textAlignment w:val="center"/>
        <w:divId w:val="257494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Реимунизация през 10 години.</w:t>
      </w:r>
    </w:p>
    <w:p w:rsidR="00000000" w:rsidRDefault="00B1338B">
      <w:pPr>
        <w:ind w:firstLine="1155"/>
        <w:jc w:val="both"/>
        <w:textAlignment w:val="center"/>
        <w:divId w:val="236207852"/>
        <w:rPr>
          <w:rFonts w:eastAsia="Times New Roman"/>
          <w:color w:val="000000"/>
        </w:rPr>
      </w:pPr>
    </w:p>
    <w:p w:rsidR="009C230B" w:rsidRDefault="009C230B">
      <w:pPr>
        <w:sectPr w:rsidR="009C230B">
          <w:pgSz w:w="16838" w:h="11906" w:orient="landscape"/>
          <w:pgMar w:top="1417" w:right="1417" w:bottom="1417" w:left="1417" w:header="720" w:footer="720" w:gutter="0"/>
          <w:cols w:space="720"/>
        </w:sectPr>
      </w:pPr>
    </w:p>
    <w:p w:rsidR="00000000" w:rsidRDefault="00B1338B">
      <w:pPr>
        <w:spacing w:after="0" w:line="240" w:lineRule="auto"/>
        <w:ind w:firstLine="1155"/>
        <w:jc w:val="both"/>
        <w:textAlignment w:val="center"/>
        <w:divId w:val="41756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2 към чл. 7, ал. 2</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314062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 ДВ, бр. 57 от 2009 г., в сила от 01.01.2010 г., изм. и доп. - ДВ, бр. 77 от 2012 г., в сила от 09.10.2012 г., изм. - ДВ, бр. 47 от 2013 г., в сила от 28.05.2013 г., изм. - ДВ, бр. 17 от 2014 г.</w:t>
      </w:r>
      <w:r>
        <w:rPr>
          <w:rFonts w:ascii="Times New Roman" w:eastAsia="Times New Roman" w:hAnsi="Times New Roman" w:cs="Times New Roman"/>
          <w:color w:val="000000"/>
          <w:sz w:val="24"/>
          <w:szCs w:val="24"/>
        </w:rPr>
        <w:t>, в сила от 28.02.2014 г., изм. и доп. - ДВ, бр. 92 от 2014 г., в сила от 07.11.2014 г., изм. и доп. - ДВ, бр. 38 от 2017 г., изм. и доп. - ДВ, бр. 78 от 2019 г.)</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68822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Условия и ред за извършване на препоръчителни имунизации</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45682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(Изм. - ДВ, бр. 82 от 2006 г.</w:t>
      </w:r>
      <w:r>
        <w:rPr>
          <w:rFonts w:ascii="Times New Roman" w:eastAsia="Times New Roman" w:hAnsi="Times New Roman" w:cs="Times New Roman"/>
          <w:color w:val="000000"/>
          <w:sz w:val="24"/>
          <w:szCs w:val="24"/>
        </w:rPr>
        <w:t>, в сила от 10.10.2006 г.) Имунизация срещу полиомиелит с инактивирана ваксина се препоръчва за лица, извън посочените в приложение № 1, при заминаване за страни, в които съществува повишен риск от заразяване с полиомиелит.</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63690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(Нова - ДВ, бр. 77 от 2012</w:t>
      </w:r>
      <w:r>
        <w:rPr>
          <w:rFonts w:ascii="Times New Roman" w:eastAsia="Times New Roman" w:hAnsi="Times New Roman" w:cs="Times New Roman"/>
          <w:color w:val="000000"/>
          <w:sz w:val="24"/>
          <w:szCs w:val="24"/>
        </w:rPr>
        <w:t xml:space="preserve"> г., в сила от 09.10.2012 г., изм. - ДВ, бр. 92 от 2014 г., в сила от 07.11.2014 г., изм. - ДВ, бр. 78 от 2019 г.) Имунизация срещу коклюш с комбинирана ваксина срещу дифтерия, тетанус и коклюш (ацелуларна компонента) с намалено антигенно съдържание се пре</w:t>
      </w:r>
      <w:r>
        <w:rPr>
          <w:rFonts w:ascii="Times New Roman" w:eastAsia="Times New Roman" w:hAnsi="Times New Roman" w:cs="Times New Roman"/>
          <w:color w:val="000000"/>
          <w:sz w:val="24"/>
          <w:szCs w:val="24"/>
        </w:rPr>
        <w:t>поръчва за реимунизация на лица над 12-годишна възраст и младежи при пропуски в имунизацията срещу дифтерия, тетанус и коклюш и при възрастни лица, които са в близък контакт с кърмачета до 12-месечна възраст.</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0043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IIІ. (Предишна т. ІІ - ДВ, бр. 77 от 2012 г.,</w:t>
      </w:r>
      <w:r>
        <w:rPr>
          <w:rFonts w:ascii="Times New Roman" w:eastAsia="Times New Roman" w:hAnsi="Times New Roman" w:cs="Times New Roman"/>
          <w:color w:val="000000"/>
          <w:sz w:val="24"/>
          <w:szCs w:val="24"/>
        </w:rPr>
        <w:t xml:space="preserve"> в сила от 09.10.2012 г., доп. - ДВ, бр. 78 от 2019 г.) Имунизация срещу морбили, паротит и рубеола с комбинирана ваксина морбили-паротит-рубеола се препоръчва за лицата, родени преди 1991 г. На медицински персонал, при който има повишен риск от заразяване</w:t>
      </w:r>
      <w:r>
        <w:rPr>
          <w:rFonts w:ascii="Times New Roman" w:eastAsia="Times New Roman" w:hAnsi="Times New Roman" w:cs="Times New Roman"/>
          <w:color w:val="000000"/>
          <w:sz w:val="24"/>
          <w:szCs w:val="24"/>
        </w:rPr>
        <w:t xml:space="preserve"> във връзка с упражняваната професия и за който липсват данни за проведени имунизации или за протективен имунитет, се извършва имунизация по реда на Наредба № 4 от 2002 г. за защита на работещите от рискове, свързани с експозиция на биологични агенти при р</w:t>
      </w:r>
      <w:r>
        <w:rPr>
          <w:rFonts w:ascii="Times New Roman" w:eastAsia="Times New Roman" w:hAnsi="Times New Roman" w:cs="Times New Roman"/>
          <w:color w:val="000000"/>
          <w:sz w:val="24"/>
          <w:szCs w:val="24"/>
        </w:rPr>
        <w:t>абота (ДВ, бр. 105 от 2002 г.).</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04682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(Предишна т. ІІІ, изм. и доп. - ДВ, бр. 77 от 2012 г., в сила от 09.10.2012 г.) Имунизация срещу рубеола се препоръчва за всички непреболедували от рубеола и неимунизирани съгласно имунизационния календар подрастващи м</w:t>
      </w:r>
      <w:r>
        <w:rPr>
          <w:rFonts w:ascii="Times New Roman" w:eastAsia="Times New Roman" w:hAnsi="Times New Roman" w:cs="Times New Roman"/>
          <w:color w:val="000000"/>
          <w:sz w:val="24"/>
          <w:szCs w:val="24"/>
        </w:rPr>
        <w:t>омичета, девойки и жени в детеродна възраст като се прилага комбинирана ваксина срещу морбили, паротит и рубеола.</w:t>
      </w:r>
    </w:p>
    <w:p w:rsidR="00000000" w:rsidRDefault="00B1338B">
      <w:pPr>
        <w:spacing w:after="0" w:line="240" w:lineRule="auto"/>
        <w:ind w:firstLine="1155"/>
        <w:jc w:val="both"/>
        <w:textAlignment w:val="center"/>
        <w:divId w:val="174163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несигурност относно имунния статус се препоръчва имунизация без изследване, като трябва да се избягва забременяване в последващите три мес</w:t>
      </w:r>
      <w:r>
        <w:rPr>
          <w:rFonts w:ascii="Times New Roman" w:eastAsia="Times New Roman" w:hAnsi="Times New Roman" w:cs="Times New Roman"/>
          <w:color w:val="000000"/>
          <w:sz w:val="24"/>
          <w:szCs w:val="24"/>
        </w:rPr>
        <w:t>еца.</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695377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(Предишна т. ІV - ДВ, бр. 77 от 2012 г., в сила от 09.10.2012 г., доп. - ДВ, бр. 92 от 2014 г., в сила от 07.11.2014 г.) Имунизация срещу вирусен хепатит тип Б с рекомбинантна ваксина срещу хепатит Б.</w:t>
      </w:r>
    </w:p>
    <w:p w:rsidR="00000000" w:rsidRDefault="00B1338B">
      <w:pPr>
        <w:spacing w:after="0" w:line="240" w:lineRule="auto"/>
        <w:ind w:firstLine="1155"/>
        <w:jc w:val="both"/>
        <w:textAlignment w:val="center"/>
        <w:divId w:val="1355228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w:t>
      </w:r>
    </w:p>
    <w:p w:rsidR="00000000" w:rsidRDefault="00B1338B">
      <w:pPr>
        <w:spacing w:after="0" w:line="240" w:lineRule="auto"/>
        <w:ind w:firstLine="1155"/>
        <w:jc w:val="both"/>
        <w:textAlignment w:val="center"/>
        <w:divId w:val="105547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Лицата, родени преди 199</w:t>
      </w:r>
      <w:r>
        <w:rPr>
          <w:rFonts w:ascii="Times New Roman" w:eastAsia="Times New Roman" w:hAnsi="Times New Roman" w:cs="Times New Roman"/>
          <w:color w:val="000000"/>
          <w:sz w:val="24"/>
          <w:szCs w:val="24"/>
        </w:rPr>
        <w:t>2 г.</w:t>
      </w:r>
    </w:p>
    <w:p w:rsidR="00000000" w:rsidRDefault="00B1338B">
      <w:pPr>
        <w:spacing w:after="0" w:line="240" w:lineRule="auto"/>
        <w:ind w:firstLine="1155"/>
        <w:jc w:val="both"/>
        <w:textAlignment w:val="center"/>
        <w:divId w:val="1842507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47 от 2013 г., в сила от 28.05.2013 г., изм. - ДВ, бр. 78 от 2019 г.) Медицинските и немедицинските специалисти, вкл. обслужващия персонал в лечебните и здравните заведения, студентите по медицина и </w:t>
      </w:r>
      <w:r>
        <w:rPr>
          <w:rFonts w:ascii="Times New Roman" w:eastAsia="Times New Roman" w:hAnsi="Times New Roman" w:cs="Times New Roman"/>
          <w:color w:val="000000"/>
          <w:sz w:val="24"/>
          <w:szCs w:val="24"/>
        </w:rPr>
        <w:lastRenderedPageBreak/>
        <w:t>дентална медицина от висшите меди</w:t>
      </w:r>
      <w:r>
        <w:rPr>
          <w:rFonts w:ascii="Times New Roman" w:eastAsia="Times New Roman" w:hAnsi="Times New Roman" w:cs="Times New Roman"/>
          <w:color w:val="000000"/>
          <w:sz w:val="24"/>
          <w:szCs w:val="24"/>
        </w:rPr>
        <w:t>цински училища, които са отрицателни за повърхностния антиген на хепатит Б вируса и нямат лабораторно потвърдени данни за естествено придобит или постваксинален имунитет към хепатит Б, по реда на Наредба № 4 от 2002 г. за защита на работещите от рискове, с</w:t>
      </w:r>
      <w:r>
        <w:rPr>
          <w:rFonts w:ascii="Times New Roman" w:eastAsia="Times New Roman" w:hAnsi="Times New Roman" w:cs="Times New Roman"/>
          <w:color w:val="000000"/>
          <w:sz w:val="24"/>
          <w:szCs w:val="24"/>
        </w:rPr>
        <w:t>вързани с експозиция на биологични агенти при работа.</w:t>
      </w:r>
    </w:p>
    <w:p w:rsidR="00000000" w:rsidRDefault="00B1338B">
      <w:pPr>
        <w:spacing w:after="0" w:line="240" w:lineRule="auto"/>
        <w:ind w:firstLine="1155"/>
        <w:jc w:val="both"/>
        <w:textAlignment w:val="center"/>
        <w:divId w:val="1240671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Носители на HIV.</w:t>
      </w:r>
    </w:p>
    <w:p w:rsidR="00000000" w:rsidRDefault="00B1338B">
      <w:pPr>
        <w:spacing w:after="0" w:line="240" w:lineRule="auto"/>
        <w:ind w:firstLine="1155"/>
        <w:jc w:val="both"/>
        <w:textAlignment w:val="center"/>
        <w:divId w:val="133646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77 от 2012 г., в сила от 09.10.2012 г.) Пациенти с бъбречна недостатъчност, вкл. пациенти на хемодиализа и такива, които подлежат на чести трансфузии на кръв и кръ</w:t>
      </w:r>
      <w:r>
        <w:rPr>
          <w:rFonts w:ascii="Times New Roman" w:eastAsia="Times New Roman" w:hAnsi="Times New Roman" w:cs="Times New Roman"/>
          <w:color w:val="000000"/>
          <w:sz w:val="24"/>
          <w:szCs w:val="24"/>
        </w:rPr>
        <w:t>вни продукти и на органна трансплантация.</w:t>
      </w:r>
    </w:p>
    <w:p w:rsidR="00000000" w:rsidRDefault="00B1338B">
      <w:pPr>
        <w:spacing w:after="0" w:line="240" w:lineRule="auto"/>
        <w:ind w:firstLine="1155"/>
        <w:jc w:val="both"/>
        <w:textAlignment w:val="center"/>
        <w:divId w:val="682170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Пациенти с хронични чернодробни заболявания, независимо от етиологията, включително носители на вируса на хепатит тип С.</w:t>
      </w:r>
    </w:p>
    <w:p w:rsidR="00000000" w:rsidRDefault="00B1338B">
      <w:pPr>
        <w:spacing w:after="0" w:line="240" w:lineRule="auto"/>
        <w:ind w:firstLine="1155"/>
        <w:jc w:val="both"/>
        <w:textAlignment w:val="center"/>
        <w:divId w:val="1831285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Служители в армията и полицията.</w:t>
      </w:r>
    </w:p>
    <w:p w:rsidR="00000000" w:rsidRDefault="00B1338B">
      <w:pPr>
        <w:spacing w:after="0" w:line="240" w:lineRule="auto"/>
        <w:ind w:firstLine="1155"/>
        <w:jc w:val="both"/>
        <w:textAlignment w:val="center"/>
        <w:divId w:val="2122603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 употребяващи инжекционни наркотици.</w:t>
      </w:r>
    </w:p>
    <w:p w:rsidR="00000000" w:rsidRDefault="00B1338B">
      <w:pPr>
        <w:spacing w:after="0" w:line="240" w:lineRule="auto"/>
        <w:ind w:firstLine="1155"/>
        <w:jc w:val="both"/>
        <w:textAlignment w:val="center"/>
        <w:divId w:val="1245070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w:t>
      </w:r>
      <w:r>
        <w:rPr>
          <w:rFonts w:ascii="Times New Roman" w:eastAsia="Times New Roman" w:hAnsi="Times New Roman" w:cs="Times New Roman"/>
          <w:color w:val="000000"/>
          <w:sz w:val="24"/>
          <w:szCs w:val="24"/>
        </w:rPr>
        <w:t>- ДВ, бр. 78 от 2019 г.) Хомосексуалисти, лица с повишен риск във връзка със сексуалното им поведение, в това число лица, преболедували от друга сексуално-преносима инфекция.</w:t>
      </w:r>
    </w:p>
    <w:p w:rsidR="00000000" w:rsidRDefault="00B1338B">
      <w:pPr>
        <w:spacing w:after="0" w:line="240" w:lineRule="auto"/>
        <w:ind w:firstLine="1155"/>
        <w:jc w:val="both"/>
        <w:textAlignment w:val="center"/>
        <w:divId w:val="30539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47 от 2013 г., в сила от 28.05.2013 г.) Контактни в семействат</w:t>
      </w:r>
      <w:r>
        <w:rPr>
          <w:rFonts w:ascii="Times New Roman" w:eastAsia="Times New Roman" w:hAnsi="Times New Roman" w:cs="Times New Roman"/>
          <w:color w:val="000000"/>
          <w:sz w:val="24"/>
          <w:szCs w:val="24"/>
        </w:rPr>
        <w:t>а и сексуални партньори на носители на повърхностния антиген на вируса на хепатит Б, на болни и на преболедували от хепатит тип Б.</w:t>
      </w:r>
    </w:p>
    <w:p w:rsidR="00000000" w:rsidRDefault="00B1338B">
      <w:pPr>
        <w:spacing w:after="0" w:line="240" w:lineRule="auto"/>
        <w:ind w:firstLine="1155"/>
        <w:jc w:val="both"/>
        <w:textAlignment w:val="center"/>
        <w:divId w:val="1139153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47 от 2013 г., в сила от 28.05.2013 г.) Лица, заминаващи за страни с висока заболяемост от хепатит Б.</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943345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VІ. (Предишна т. V - ДВ, бр. 77 от 2012 г., в сила от 09.10.2012 г.) Имунизация срещу бяс се препоръчва за лица, извън посочените в чл. 22, при заминаване за страни, които са ендемични за бяс.</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57405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VIІ. (Предишна т. VІ - ДВ, бр. 77 от 2012 г., в сила от 09.10</w:t>
      </w:r>
      <w:r>
        <w:rPr>
          <w:rFonts w:ascii="Times New Roman" w:eastAsia="Times New Roman" w:hAnsi="Times New Roman" w:cs="Times New Roman"/>
          <w:color w:val="000000"/>
          <w:sz w:val="24"/>
          <w:szCs w:val="24"/>
        </w:rPr>
        <w:t>.2012 г.) Имунизация срещу коремен тиф се препоръчва за лица, извън посочените в чл. 22, при заминаване за страни, които са ендемични за коремен тиф.</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1825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VIIІ. (Предишна т. VІІ - ДВ, бр. 77 от 2012 г., в сила от 09.10.2012 г.) Имунизация срещу жълта треска</w:t>
      </w:r>
    </w:p>
    <w:p w:rsidR="00000000" w:rsidRDefault="00B1338B">
      <w:pPr>
        <w:spacing w:after="0" w:line="240" w:lineRule="auto"/>
        <w:ind w:firstLine="1155"/>
        <w:jc w:val="both"/>
        <w:textAlignment w:val="center"/>
        <w:divId w:val="1162896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Препоръчва се за възрастни и деца над 6-месечна възраст, заминаващи за ендемични или заразени зони.</w:t>
      </w:r>
    </w:p>
    <w:p w:rsidR="00000000" w:rsidRDefault="00B1338B">
      <w:pPr>
        <w:spacing w:after="0" w:line="240" w:lineRule="auto"/>
        <w:ind w:firstLine="1155"/>
        <w:jc w:val="both"/>
        <w:textAlignment w:val="center"/>
        <w:divId w:val="440533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38 от 2017 г.) Имунизацията се извършва в определени със заповед на министъра на здравеопазването лечебни заведения.</w:t>
      </w:r>
    </w:p>
    <w:p w:rsidR="00000000" w:rsidRDefault="00B1338B">
      <w:pPr>
        <w:spacing w:after="0" w:line="240" w:lineRule="auto"/>
        <w:ind w:firstLine="1155"/>
        <w:jc w:val="both"/>
        <w:textAlignment w:val="center"/>
        <w:divId w:val="1056005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w:t>
      </w:r>
      <w:r>
        <w:rPr>
          <w:rFonts w:ascii="Times New Roman" w:eastAsia="Times New Roman" w:hAnsi="Times New Roman" w:cs="Times New Roman"/>
          <w:color w:val="000000"/>
          <w:sz w:val="24"/>
          <w:szCs w:val="24"/>
        </w:rPr>
        <w:t xml:space="preserve"> 38 от 2017 г.) Лечебните заведения по т. 2 издават международен сертификат за имунизация срещу жълта треска съгласно чл. 33, ал. 1 от Наредбата за условията и реда за провеждане на граничен здравен контрол в Република България (ДВ, бр. 85 от 2006 г.). Сро</w:t>
      </w:r>
      <w:r>
        <w:rPr>
          <w:rFonts w:ascii="Times New Roman" w:eastAsia="Times New Roman" w:hAnsi="Times New Roman" w:cs="Times New Roman"/>
          <w:color w:val="000000"/>
          <w:sz w:val="24"/>
          <w:szCs w:val="24"/>
        </w:rPr>
        <w:t>кът на валидност на международния сертификат за имунизация срещу жълта треска е пожизнен считано от 10-ия ден след имунизацията.</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679894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IХ. (Предишна т. VІІІ - ДВ, бр. 77 от 2012 г., в сила от 09.10.2012 г.) Имунизация срещу вирусен хепатит тип А</w:t>
      </w:r>
    </w:p>
    <w:p w:rsidR="00000000" w:rsidRDefault="00B1338B">
      <w:pPr>
        <w:spacing w:after="0" w:line="240" w:lineRule="auto"/>
        <w:ind w:firstLine="1155"/>
        <w:jc w:val="both"/>
        <w:textAlignment w:val="center"/>
        <w:divId w:val="115090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Препоръчва се </w:t>
      </w:r>
      <w:r>
        <w:rPr>
          <w:rFonts w:ascii="Times New Roman" w:eastAsia="Times New Roman" w:hAnsi="Times New Roman" w:cs="Times New Roman"/>
          <w:color w:val="000000"/>
          <w:sz w:val="24"/>
          <w:szCs w:val="24"/>
        </w:rPr>
        <w:t>за:</w:t>
      </w:r>
    </w:p>
    <w:p w:rsidR="00000000" w:rsidRDefault="00B1338B">
      <w:pPr>
        <w:spacing w:after="0" w:line="240" w:lineRule="auto"/>
        <w:ind w:firstLine="1155"/>
        <w:jc w:val="both"/>
        <w:textAlignment w:val="center"/>
        <w:divId w:val="865484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77 от 2012 г., в сила от 09.10.2012 г.) Възрастни и деца над 12-месечна възраст.</w:t>
      </w:r>
    </w:p>
    <w:p w:rsidR="00000000" w:rsidRDefault="00B1338B">
      <w:pPr>
        <w:spacing w:after="0" w:line="240" w:lineRule="auto"/>
        <w:ind w:firstLine="1155"/>
        <w:jc w:val="both"/>
        <w:textAlignment w:val="center"/>
        <w:divId w:val="6946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Пациенти с хронични чернодробни заболявания, независимо от етиологията, включително носители на вируса на хепатит С, при които евентуална инфекция с </w:t>
      </w:r>
      <w:r>
        <w:rPr>
          <w:rFonts w:ascii="Times New Roman" w:eastAsia="Times New Roman" w:hAnsi="Times New Roman" w:cs="Times New Roman"/>
          <w:color w:val="000000"/>
          <w:sz w:val="24"/>
          <w:szCs w:val="24"/>
        </w:rPr>
        <w:t>вируса на хепатит А може да протече тежко.</w:t>
      </w:r>
    </w:p>
    <w:p w:rsidR="00000000" w:rsidRDefault="00B1338B">
      <w:pPr>
        <w:spacing w:after="0" w:line="240" w:lineRule="auto"/>
        <w:ind w:firstLine="1155"/>
        <w:jc w:val="both"/>
        <w:textAlignment w:val="center"/>
        <w:divId w:val="98739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подложени на чести трансфузии на кръв и кръвни продукти.</w:t>
      </w:r>
    </w:p>
    <w:p w:rsidR="00000000" w:rsidRDefault="00B1338B">
      <w:pPr>
        <w:spacing w:after="0" w:line="240" w:lineRule="auto"/>
        <w:ind w:firstLine="1155"/>
        <w:jc w:val="both"/>
        <w:textAlignment w:val="center"/>
        <w:divId w:val="206617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 употребяващи инжекционни наркотици.</w:t>
      </w:r>
    </w:p>
    <w:p w:rsidR="00000000" w:rsidRDefault="00B1338B">
      <w:pPr>
        <w:spacing w:after="0" w:line="240" w:lineRule="auto"/>
        <w:ind w:firstLine="1155"/>
        <w:jc w:val="both"/>
        <w:textAlignment w:val="center"/>
        <w:divId w:val="17029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Хомосексуалисти.</w:t>
      </w:r>
    </w:p>
    <w:p w:rsidR="00000000" w:rsidRDefault="00B1338B">
      <w:pPr>
        <w:spacing w:after="0" w:line="240" w:lineRule="auto"/>
        <w:ind w:firstLine="1155"/>
        <w:jc w:val="both"/>
        <w:textAlignment w:val="center"/>
        <w:divId w:val="1646397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Лица, заминаващи за страни с висока заболяемост от хепатит тип А и лоши санитар</w:t>
      </w:r>
      <w:r>
        <w:rPr>
          <w:rFonts w:ascii="Times New Roman" w:eastAsia="Times New Roman" w:hAnsi="Times New Roman" w:cs="Times New Roman"/>
          <w:color w:val="000000"/>
          <w:sz w:val="24"/>
          <w:szCs w:val="24"/>
        </w:rPr>
        <w:t>но-хигиенни условия, особено при престой над три месеца.</w:t>
      </w:r>
    </w:p>
    <w:p w:rsidR="00000000" w:rsidRDefault="00B1338B">
      <w:pPr>
        <w:spacing w:after="0" w:line="240" w:lineRule="auto"/>
        <w:ind w:firstLine="1155"/>
        <w:jc w:val="both"/>
        <w:textAlignment w:val="center"/>
        <w:divId w:val="167334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Лица с повишен риск от заразяване, свързан с определени професии:</w:t>
      </w:r>
    </w:p>
    <w:p w:rsidR="00000000" w:rsidRDefault="00B1338B">
      <w:pPr>
        <w:spacing w:after="0" w:line="240" w:lineRule="auto"/>
        <w:ind w:firstLine="1155"/>
        <w:jc w:val="both"/>
        <w:textAlignment w:val="center"/>
        <w:divId w:val="90140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персонал на лаборатории, работещи директно с хепатит А вирус;</w:t>
      </w:r>
    </w:p>
    <w:p w:rsidR="00000000" w:rsidRDefault="00B1338B">
      <w:pPr>
        <w:spacing w:after="0" w:line="240" w:lineRule="auto"/>
        <w:ind w:firstLine="1155"/>
        <w:jc w:val="both"/>
        <w:textAlignment w:val="center"/>
        <w:divId w:val="472017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персонал и пациенти на лечебни заведения и социални домове</w:t>
      </w:r>
      <w:r>
        <w:rPr>
          <w:rFonts w:ascii="Times New Roman" w:eastAsia="Times New Roman" w:hAnsi="Times New Roman" w:cs="Times New Roman"/>
          <w:color w:val="000000"/>
          <w:sz w:val="24"/>
          <w:szCs w:val="24"/>
        </w:rPr>
        <w:t xml:space="preserve"> за умствено изоставащи лица;</w:t>
      </w:r>
    </w:p>
    <w:p w:rsidR="00000000" w:rsidRDefault="00B1338B">
      <w:pPr>
        <w:spacing w:after="0" w:line="240" w:lineRule="auto"/>
        <w:ind w:firstLine="1155"/>
        <w:jc w:val="both"/>
        <w:textAlignment w:val="center"/>
        <w:divId w:val="184740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работещите в службите по чистотата, които директно обработват отпадъците.</w:t>
      </w:r>
    </w:p>
    <w:p w:rsidR="00000000" w:rsidRDefault="00B1338B">
      <w:pPr>
        <w:spacing w:after="0" w:line="240" w:lineRule="auto"/>
        <w:ind w:firstLine="1155"/>
        <w:jc w:val="both"/>
        <w:textAlignment w:val="center"/>
        <w:divId w:val="843058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Работещи в системата на общественото хранене.</w:t>
      </w:r>
    </w:p>
    <w:p w:rsidR="00000000" w:rsidRDefault="00B1338B">
      <w:pPr>
        <w:spacing w:after="0" w:line="240" w:lineRule="auto"/>
        <w:ind w:firstLine="1155"/>
        <w:jc w:val="both"/>
        <w:textAlignment w:val="center"/>
        <w:divId w:val="1520852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Ограничаване на епидемични взривове.</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616400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(Предишна т. ІХ - ДВ, бр. 77 от 2012 г., в сила от 09</w:t>
      </w:r>
      <w:r>
        <w:rPr>
          <w:rFonts w:ascii="Times New Roman" w:eastAsia="Times New Roman" w:hAnsi="Times New Roman" w:cs="Times New Roman"/>
          <w:color w:val="000000"/>
          <w:sz w:val="24"/>
          <w:szCs w:val="24"/>
        </w:rPr>
        <w:t>.10.2012 г., изм. - ДВ, бр. 47 от 2013 г., в сила от 28.05.2013 г.) Имунизация срещу заболявания, причинявани от Хемофилус инфлуенце тип Б (менингити, септицемия, епиглотит и др.)</w:t>
      </w:r>
    </w:p>
    <w:p w:rsidR="00000000" w:rsidRDefault="00B1338B">
      <w:pPr>
        <w:spacing w:after="0" w:line="240" w:lineRule="auto"/>
        <w:ind w:firstLine="1155"/>
        <w:jc w:val="both"/>
        <w:textAlignment w:val="center"/>
        <w:divId w:val="1197238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w:t>
      </w:r>
    </w:p>
    <w:p w:rsidR="00000000" w:rsidRDefault="00B1338B">
      <w:pPr>
        <w:spacing w:after="0" w:line="240" w:lineRule="auto"/>
        <w:ind w:firstLine="1155"/>
        <w:jc w:val="both"/>
        <w:textAlignment w:val="center"/>
        <w:divId w:val="172116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57 от 2009 г., в сила от 01.01.2010 г.,</w:t>
      </w:r>
      <w:r>
        <w:rPr>
          <w:rFonts w:ascii="Times New Roman" w:eastAsia="Times New Roman" w:hAnsi="Times New Roman" w:cs="Times New Roman"/>
          <w:color w:val="000000"/>
          <w:sz w:val="24"/>
          <w:szCs w:val="24"/>
        </w:rPr>
        <w:t xml:space="preserve"> отм. - ДВ, бр. 38 от 2017 г.)</w:t>
      </w:r>
    </w:p>
    <w:p w:rsidR="00000000" w:rsidRDefault="00B1338B">
      <w:pPr>
        <w:spacing w:after="0" w:line="240" w:lineRule="auto"/>
        <w:ind w:firstLine="1155"/>
        <w:jc w:val="both"/>
        <w:textAlignment w:val="center"/>
        <w:divId w:val="824200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 при които съществува повишен риск от инвазивна инфекция, независимо от възрастта им:</w:t>
      </w:r>
    </w:p>
    <w:p w:rsidR="00000000" w:rsidRDefault="00B1338B">
      <w:pPr>
        <w:spacing w:after="0" w:line="240" w:lineRule="auto"/>
        <w:ind w:firstLine="1155"/>
        <w:jc w:val="both"/>
        <w:textAlignment w:val="center"/>
        <w:divId w:val="2772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носители на НIV и болни с клинично проявена НIV инфекция.</w:t>
      </w:r>
    </w:p>
    <w:p w:rsidR="00000000" w:rsidRDefault="00B1338B">
      <w:pPr>
        <w:spacing w:after="0" w:line="240" w:lineRule="auto"/>
        <w:ind w:firstLine="1155"/>
        <w:jc w:val="both"/>
        <w:textAlignment w:val="center"/>
        <w:divId w:val="246695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пациенти с имунодефицитни заболявания и такива, които са подложени на химиотерапия поради злокачествено заболяване.</w:t>
      </w:r>
    </w:p>
    <w:p w:rsidR="00000000" w:rsidRDefault="00B1338B">
      <w:pPr>
        <w:spacing w:after="0" w:line="240" w:lineRule="auto"/>
        <w:ind w:firstLine="1155"/>
        <w:jc w:val="both"/>
        <w:textAlignment w:val="center"/>
        <w:divId w:val="2090956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лица с функционална или анатомична аспления, включително със сърповидноклетъчна анемия; когато предстои планова спленектомия, имун</w:t>
      </w:r>
      <w:r>
        <w:rPr>
          <w:rFonts w:ascii="Times New Roman" w:eastAsia="Times New Roman" w:hAnsi="Times New Roman" w:cs="Times New Roman"/>
          <w:color w:val="000000"/>
          <w:sz w:val="24"/>
          <w:szCs w:val="24"/>
        </w:rPr>
        <w:t>изацията следва да се направи най-малко 14 дни преди операцията.</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088336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ХІ. (Изм. - ДВ, бр. 57 от 2009 г., в сила от 01.01.2010 г., предишна т. Х, изм. - ДВ, бр. 77 от 2012 г., в сила от 09.10.2012 г.) Имунизация срещу пневмококови инфекции с конюгирана пневмок</w:t>
      </w:r>
      <w:r>
        <w:rPr>
          <w:rFonts w:ascii="Times New Roman" w:eastAsia="Times New Roman" w:hAnsi="Times New Roman" w:cs="Times New Roman"/>
          <w:color w:val="000000"/>
          <w:sz w:val="24"/>
          <w:szCs w:val="24"/>
        </w:rPr>
        <w:t>окова ваксина и с поливалентна полизахаридна пневмококова ваксина.</w:t>
      </w:r>
    </w:p>
    <w:p w:rsidR="00000000" w:rsidRDefault="00B1338B">
      <w:pPr>
        <w:spacing w:after="0" w:line="240" w:lineRule="auto"/>
        <w:ind w:firstLine="1155"/>
        <w:jc w:val="both"/>
        <w:textAlignment w:val="center"/>
        <w:divId w:val="1336029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Имунизация срещу пневмококови инфекции с конюгирана пневмококова ваксина.</w:t>
      </w:r>
    </w:p>
    <w:p w:rsidR="00000000" w:rsidRDefault="00B1338B">
      <w:pPr>
        <w:spacing w:after="0" w:line="240" w:lineRule="auto"/>
        <w:ind w:firstLine="1155"/>
        <w:jc w:val="both"/>
        <w:textAlignment w:val="center"/>
        <w:divId w:val="169891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w:t>
      </w:r>
    </w:p>
    <w:p w:rsidR="00000000" w:rsidRDefault="00B1338B">
      <w:pPr>
        <w:spacing w:after="0" w:line="240" w:lineRule="auto"/>
        <w:ind w:firstLine="1155"/>
        <w:jc w:val="both"/>
        <w:textAlignment w:val="center"/>
        <w:divId w:val="52471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38 от 2017 г.)</w:t>
      </w:r>
    </w:p>
    <w:p w:rsidR="00000000" w:rsidRDefault="00B1338B">
      <w:pPr>
        <w:spacing w:after="0" w:line="240" w:lineRule="auto"/>
        <w:ind w:firstLine="1155"/>
        <w:jc w:val="both"/>
        <w:textAlignment w:val="center"/>
        <w:divId w:val="28319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Възрастни лица на 50 и над 50 години.</w:t>
      </w:r>
    </w:p>
    <w:p w:rsidR="00000000" w:rsidRDefault="00B1338B">
      <w:pPr>
        <w:spacing w:after="0" w:line="240" w:lineRule="auto"/>
        <w:ind w:firstLine="1155"/>
        <w:jc w:val="both"/>
        <w:textAlignment w:val="center"/>
        <w:divId w:val="171750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Употребата на пневм</w:t>
      </w:r>
      <w:r>
        <w:rPr>
          <w:rFonts w:ascii="Times New Roman" w:eastAsia="Times New Roman" w:hAnsi="Times New Roman" w:cs="Times New Roman"/>
          <w:color w:val="000000"/>
          <w:sz w:val="24"/>
          <w:szCs w:val="24"/>
        </w:rPr>
        <w:t>ококовата конюгирана ваксина не замества прилагането на 23-валентни полизахаридни пневмококови ваксини при лица, изложени на повишен риск от пневмококови инфекции (в съответствие с т. Б).</w:t>
      </w:r>
    </w:p>
    <w:p w:rsidR="00000000" w:rsidRDefault="00B1338B">
      <w:pPr>
        <w:spacing w:after="0" w:line="240" w:lineRule="auto"/>
        <w:ind w:firstLine="1155"/>
        <w:jc w:val="both"/>
        <w:textAlignment w:val="center"/>
        <w:divId w:val="117770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Децата на възраст над 2 години, които попадат в посочените рискови г</w:t>
      </w:r>
      <w:r>
        <w:rPr>
          <w:rFonts w:ascii="Times New Roman" w:eastAsia="Times New Roman" w:hAnsi="Times New Roman" w:cs="Times New Roman"/>
          <w:color w:val="000000"/>
          <w:sz w:val="24"/>
          <w:szCs w:val="24"/>
        </w:rPr>
        <w:t xml:space="preserve">рупи и са били имунизирани по-рано с конюгирана пневмококова ваксина, следва да бъдат имунизирани и с 23-валентна полизахаридна пневмококова </w:t>
      </w:r>
      <w:r>
        <w:rPr>
          <w:rFonts w:ascii="Times New Roman" w:eastAsia="Times New Roman" w:hAnsi="Times New Roman" w:cs="Times New Roman"/>
          <w:color w:val="000000"/>
          <w:sz w:val="24"/>
          <w:szCs w:val="24"/>
        </w:rPr>
        <w:lastRenderedPageBreak/>
        <w:t>ваксина, като интервалът между приемите на двата вида ваксини трябва да бъде най-малко 8 седмици.</w:t>
      </w:r>
    </w:p>
    <w:p w:rsidR="00000000" w:rsidRDefault="00B1338B">
      <w:pPr>
        <w:spacing w:after="0" w:line="240" w:lineRule="auto"/>
        <w:ind w:firstLine="1155"/>
        <w:jc w:val="both"/>
        <w:textAlignment w:val="center"/>
        <w:divId w:val="1896163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възрастни лиц</w:t>
      </w:r>
      <w:r>
        <w:rPr>
          <w:rFonts w:ascii="Times New Roman" w:eastAsia="Times New Roman" w:hAnsi="Times New Roman" w:cs="Times New Roman"/>
          <w:color w:val="000000"/>
          <w:sz w:val="24"/>
          <w:szCs w:val="24"/>
        </w:rPr>
        <w:t>а, ако употребата на 23-валентна полизахаридна пневмококова ваксина се счита за подходяща, може да бъде приложена след конюгираната ваксина.</w:t>
      </w:r>
    </w:p>
    <w:p w:rsidR="00000000" w:rsidRDefault="00B1338B">
      <w:pPr>
        <w:spacing w:after="0" w:line="240" w:lineRule="auto"/>
        <w:ind w:firstLine="1155"/>
        <w:jc w:val="both"/>
        <w:textAlignment w:val="center"/>
        <w:divId w:val="118975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Имунизация срещу пневмококови инфекции с поливалентна полизахаридна пневмококова ваксина.</w:t>
      </w:r>
    </w:p>
    <w:p w:rsidR="00000000" w:rsidRDefault="00B1338B">
      <w:pPr>
        <w:spacing w:after="0" w:line="240" w:lineRule="auto"/>
        <w:ind w:firstLine="1155"/>
        <w:jc w:val="both"/>
        <w:textAlignment w:val="center"/>
        <w:divId w:val="137896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w:t>
      </w:r>
    </w:p>
    <w:p w:rsidR="00000000" w:rsidRDefault="00B1338B">
      <w:pPr>
        <w:spacing w:after="0" w:line="240" w:lineRule="auto"/>
        <w:ind w:firstLine="1155"/>
        <w:jc w:val="both"/>
        <w:textAlignment w:val="center"/>
        <w:divId w:val="70348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w:t>
      </w:r>
      <w:r>
        <w:rPr>
          <w:rFonts w:ascii="Times New Roman" w:eastAsia="Times New Roman" w:hAnsi="Times New Roman" w:cs="Times New Roman"/>
          <w:color w:val="000000"/>
          <w:sz w:val="24"/>
          <w:szCs w:val="24"/>
        </w:rPr>
        <w:t>ица, навършили 65 години, особено такива, настанени в специализирани институции за предоставяне на социални услуги.</w:t>
      </w:r>
    </w:p>
    <w:p w:rsidR="00000000" w:rsidRDefault="00B1338B">
      <w:pPr>
        <w:spacing w:after="0" w:line="240" w:lineRule="auto"/>
        <w:ind w:firstLine="1155"/>
        <w:jc w:val="both"/>
        <w:textAlignment w:val="center"/>
        <w:divId w:val="88533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Възрастни и деца над 2 години:</w:t>
      </w:r>
    </w:p>
    <w:p w:rsidR="00000000" w:rsidRDefault="00B1338B">
      <w:pPr>
        <w:spacing w:after="0" w:line="240" w:lineRule="auto"/>
        <w:ind w:firstLine="1155"/>
        <w:jc w:val="both"/>
        <w:textAlignment w:val="center"/>
        <w:divId w:val="140845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повишен риск от пневмококова инфекция, обусловен от наличието на хронични заболявания: сърдечно-съдов</w:t>
      </w:r>
      <w:r>
        <w:rPr>
          <w:rFonts w:ascii="Times New Roman" w:eastAsia="Times New Roman" w:hAnsi="Times New Roman" w:cs="Times New Roman"/>
          <w:color w:val="000000"/>
          <w:sz w:val="24"/>
          <w:szCs w:val="24"/>
        </w:rPr>
        <w:t>и, белодробни, обменни заболявания, особено диабет, алкохолизъм и чернодробна цироза;</w:t>
      </w:r>
    </w:p>
    <w:p w:rsidR="00000000" w:rsidRDefault="00B1338B">
      <w:pPr>
        <w:spacing w:after="0" w:line="240" w:lineRule="auto"/>
        <w:ind w:firstLine="1155"/>
        <w:jc w:val="both"/>
        <w:textAlignment w:val="center"/>
        <w:divId w:val="157582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хронично изтичане на ликвор поради вродени дефекти, черепни травми или неврохирургични манипулации;</w:t>
      </w:r>
    </w:p>
    <w:p w:rsidR="00000000" w:rsidRDefault="00B1338B">
      <w:pPr>
        <w:spacing w:after="0" w:line="240" w:lineRule="auto"/>
        <w:ind w:firstLine="1155"/>
        <w:jc w:val="both"/>
        <w:textAlignment w:val="center"/>
        <w:divId w:val="192456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 функционална или анатомична аспления, включително със сърпов</w:t>
      </w:r>
      <w:r>
        <w:rPr>
          <w:rFonts w:ascii="Times New Roman" w:eastAsia="Times New Roman" w:hAnsi="Times New Roman" w:cs="Times New Roman"/>
          <w:color w:val="000000"/>
          <w:sz w:val="24"/>
          <w:szCs w:val="24"/>
        </w:rPr>
        <w:t>идноклетъчна анемия; когато предстои планова спленектомия, имунизацията следва да се направи най-малко 14 дни (за предпочитане 4 до 6 седмици) преди операцията;</w:t>
      </w:r>
    </w:p>
    <w:p w:rsidR="00000000" w:rsidRDefault="00B1338B">
      <w:pPr>
        <w:spacing w:after="0" w:line="240" w:lineRule="auto"/>
        <w:ind w:firstLine="1155"/>
        <w:jc w:val="both"/>
        <w:textAlignment w:val="center"/>
        <w:divId w:val="153087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 понижена имунна реактивност, което е непосредствена причина за повишен риск от тежка пневм</w:t>
      </w:r>
      <w:r>
        <w:rPr>
          <w:rFonts w:ascii="Times New Roman" w:eastAsia="Times New Roman" w:hAnsi="Times New Roman" w:cs="Times New Roman"/>
          <w:color w:val="000000"/>
          <w:sz w:val="24"/>
          <w:szCs w:val="24"/>
        </w:rPr>
        <w:t>ококова инфекция: болест на Ходжкин, лимфома, левкемия, мултиплена миелома, хронична бъбречна недостатъчност, нефротичен синдром, органна трансплантация, имуносупресия, причинена от друго заболяване или специфична терапия, включително с кортикостероиди;</w:t>
      </w:r>
    </w:p>
    <w:p w:rsidR="00000000" w:rsidRDefault="00B1338B">
      <w:pPr>
        <w:spacing w:after="0" w:line="240" w:lineRule="auto"/>
        <w:ind w:firstLine="1155"/>
        <w:jc w:val="both"/>
        <w:textAlignment w:val="center"/>
        <w:divId w:val="2020306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 xml:space="preserve"> носители на НIV и болни с клинично проявена НIV инфекция.</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54788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ХIІ. (Предишна т. ХІ - ДВ, бр. 77 от 2012 г., в сила от 09.10.2012 г.) Имунизация срещу грип</w:t>
      </w:r>
    </w:p>
    <w:p w:rsidR="00000000" w:rsidRDefault="00B1338B">
      <w:pPr>
        <w:spacing w:after="0" w:line="240" w:lineRule="auto"/>
        <w:ind w:firstLine="1155"/>
        <w:jc w:val="both"/>
        <w:textAlignment w:val="center"/>
        <w:divId w:val="1142502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w:t>
      </w:r>
    </w:p>
    <w:p w:rsidR="00000000" w:rsidRDefault="00B1338B">
      <w:pPr>
        <w:spacing w:after="0" w:line="240" w:lineRule="auto"/>
        <w:ind w:firstLine="1155"/>
        <w:jc w:val="both"/>
        <w:textAlignment w:val="center"/>
        <w:divId w:val="901715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77 от 2012 г., в сила от 09.10.2012 г.) Всички лица, навършили 65</w:t>
      </w:r>
      <w:r>
        <w:rPr>
          <w:rFonts w:ascii="Times New Roman" w:eastAsia="Times New Roman" w:hAnsi="Times New Roman" w:cs="Times New Roman"/>
          <w:color w:val="000000"/>
          <w:sz w:val="24"/>
          <w:szCs w:val="24"/>
        </w:rPr>
        <w:t xml:space="preserve"> години, особено такива, настанени в специализирани институции за предоставяне на социални услуги.</w:t>
      </w:r>
    </w:p>
    <w:p w:rsidR="00000000" w:rsidRDefault="00B1338B">
      <w:pPr>
        <w:spacing w:after="0" w:line="240" w:lineRule="auto"/>
        <w:ind w:firstLine="1155"/>
        <w:jc w:val="both"/>
        <w:textAlignment w:val="center"/>
        <w:divId w:val="94604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възрастни и деца над 6-месечна възраст, страдащи от следните заболявания:</w:t>
      </w:r>
    </w:p>
    <w:p w:rsidR="00000000" w:rsidRDefault="00B1338B">
      <w:pPr>
        <w:spacing w:after="0" w:line="240" w:lineRule="auto"/>
        <w:ind w:firstLine="1155"/>
        <w:jc w:val="both"/>
        <w:textAlignment w:val="center"/>
        <w:divId w:val="106445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хронични белодробни заболявания, вкл. астма;</w:t>
      </w:r>
    </w:p>
    <w:p w:rsidR="00000000" w:rsidRDefault="00B1338B">
      <w:pPr>
        <w:spacing w:after="0" w:line="240" w:lineRule="auto"/>
        <w:ind w:firstLine="1155"/>
        <w:jc w:val="both"/>
        <w:textAlignment w:val="center"/>
        <w:divId w:val="213971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хронични заболяван</w:t>
      </w:r>
      <w:r>
        <w:rPr>
          <w:rFonts w:ascii="Times New Roman" w:eastAsia="Times New Roman" w:hAnsi="Times New Roman" w:cs="Times New Roman"/>
          <w:color w:val="000000"/>
          <w:sz w:val="24"/>
          <w:szCs w:val="24"/>
        </w:rPr>
        <w:t>ия на сърдечно-съдовата система;</w:t>
      </w:r>
    </w:p>
    <w:p w:rsidR="00000000" w:rsidRDefault="00B1338B">
      <w:pPr>
        <w:spacing w:after="0" w:line="240" w:lineRule="auto"/>
        <w:ind w:firstLine="1155"/>
        <w:jc w:val="both"/>
        <w:textAlignment w:val="center"/>
        <w:divId w:val="73879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метаболитни заболявания, особено диабет;</w:t>
      </w:r>
    </w:p>
    <w:p w:rsidR="00000000" w:rsidRDefault="00B1338B">
      <w:pPr>
        <w:spacing w:after="0" w:line="240" w:lineRule="auto"/>
        <w:ind w:firstLine="1155"/>
        <w:jc w:val="both"/>
        <w:textAlignment w:val="center"/>
        <w:divId w:val="197578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хронична бъбречна недостатъчност и болни на хемодиализа;</w:t>
      </w:r>
    </w:p>
    <w:p w:rsidR="00000000" w:rsidRDefault="00B1338B">
      <w:pPr>
        <w:spacing w:after="0" w:line="240" w:lineRule="auto"/>
        <w:ind w:firstLine="1155"/>
        <w:jc w:val="both"/>
        <w:textAlignment w:val="center"/>
        <w:divId w:val="151356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вродена и придобита имуносупресия, включително медикаментозна; носители на НIV и болни с клинично проявена НIV инфекция;</w:t>
      </w:r>
    </w:p>
    <w:p w:rsidR="00000000" w:rsidRDefault="00B1338B">
      <w:pPr>
        <w:spacing w:after="0" w:line="240" w:lineRule="auto"/>
        <w:ind w:firstLine="1155"/>
        <w:jc w:val="both"/>
        <w:textAlignment w:val="center"/>
        <w:divId w:val="408038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хемоглобинопатии;</w:t>
      </w:r>
    </w:p>
    <w:p w:rsidR="00000000" w:rsidRDefault="00B1338B">
      <w:pPr>
        <w:spacing w:after="0" w:line="240" w:lineRule="auto"/>
        <w:ind w:firstLine="1155"/>
        <w:jc w:val="both"/>
        <w:textAlignment w:val="center"/>
        <w:divId w:val="326636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органна трансплантация.</w:t>
      </w:r>
    </w:p>
    <w:p w:rsidR="00000000" w:rsidRDefault="00B1338B">
      <w:pPr>
        <w:spacing w:after="0" w:line="240" w:lineRule="auto"/>
        <w:ind w:firstLine="1155"/>
        <w:jc w:val="both"/>
        <w:textAlignment w:val="center"/>
        <w:divId w:val="1191141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живеещи в организирани колективи (домове за медико-социални грижи, во</w:t>
      </w:r>
      <w:r>
        <w:rPr>
          <w:rFonts w:ascii="Times New Roman" w:eastAsia="Times New Roman" w:hAnsi="Times New Roman" w:cs="Times New Roman"/>
          <w:color w:val="000000"/>
          <w:sz w:val="24"/>
          <w:szCs w:val="24"/>
        </w:rPr>
        <w:t>енни поделения, общежития и др.).</w:t>
      </w:r>
    </w:p>
    <w:p w:rsidR="00000000" w:rsidRDefault="00B1338B">
      <w:pPr>
        <w:spacing w:after="0" w:line="240" w:lineRule="auto"/>
        <w:ind w:firstLine="1155"/>
        <w:jc w:val="both"/>
        <w:textAlignment w:val="center"/>
        <w:divId w:val="121696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 при които има повишен риск от заразяване във връзка с професията им (транспортни работници, служители в армията и полицията, медицински персонал и др.).</w:t>
      </w:r>
    </w:p>
    <w:p w:rsidR="00000000" w:rsidRDefault="00B1338B">
      <w:pPr>
        <w:spacing w:after="0" w:line="240" w:lineRule="auto"/>
        <w:ind w:firstLine="1155"/>
        <w:jc w:val="both"/>
        <w:textAlignment w:val="center"/>
        <w:divId w:val="429006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Всички, които са в контакт с лица, изложени на повишен ри</w:t>
      </w:r>
      <w:r>
        <w:rPr>
          <w:rFonts w:ascii="Times New Roman" w:eastAsia="Times New Roman" w:hAnsi="Times New Roman" w:cs="Times New Roman"/>
          <w:color w:val="000000"/>
          <w:sz w:val="24"/>
          <w:szCs w:val="24"/>
        </w:rPr>
        <w:t>ск от усложнения след заболяване от грип:</w:t>
      </w:r>
    </w:p>
    <w:p w:rsidR="00000000" w:rsidRDefault="00B1338B">
      <w:pPr>
        <w:spacing w:after="0" w:line="240" w:lineRule="auto"/>
        <w:ind w:firstLine="1155"/>
        <w:jc w:val="both"/>
        <w:textAlignment w:val="center"/>
        <w:divId w:val="145555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5.1. членове на семейството, вкл. деца;</w:t>
      </w:r>
    </w:p>
    <w:p w:rsidR="00000000" w:rsidRDefault="00B1338B">
      <w:pPr>
        <w:spacing w:after="0" w:line="240" w:lineRule="auto"/>
        <w:ind w:firstLine="1155"/>
        <w:jc w:val="both"/>
        <w:textAlignment w:val="center"/>
        <w:divId w:val="165710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персонал на лечебни, здравни и социални заведения.</w:t>
      </w:r>
    </w:p>
    <w:p w:rsidR="00000000" w:rsidRDefault="00B1338B">
      <w:pPr>
        <w:spacing w:after="0" w:line="240" w:lineRule="auto"/>
        <w:ind w:firstLine="1155"/>
        <w:jc w:val="both"/>
        <w:textAlignment w:val="center"/>
        <w:divId w:val="181555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имунизациите срещу грип да се извършват ежегодно през есента преди началото на епидемичния сезон.</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8384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ХIIІ</w:t>
      </w:r>
      <w:r>
        <w:rPr>
          <w:rFonts w:ascii="Times New Roman" w:eastAsia="Times New Roman" w:hAnsi="Times New Roman" w:cs="Times New Roman"/>
          <w:color w:val="000000"/>
          <w:sz w:val="24"/>
          <w:szCs w:val="24"/>
        </w:rPr>
        <w:t>. (Предишна т. ХІІ, изм. - ДВ, бр. 77 от 2012 г., в сила от 09.10.2012 г.) Имунизация срещу менингококови инфекции</w:t>
      </w:r>
    </w:p>
    <w:p w:rsidR="00000000" w:rsidRDefault="00B1338B">
      <w:pPr>
        <w:spacing w:after="0" w:line="240" w:lineRule="auto"/>
        <w:ind w:firstLine="1155"/>
        <w:jc w:val="both"/>
        <w:textAlignment w:val="center"/>
        <w:divId w:val="133904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Имунизация срещу менингококови инфекции с полизахаридна ваксина срещу серогрупите А и С се препоръчва за възрастни и деца над 2 години:</w:t>
      </w:r>
    </w:p>
    <w:p w:rsidR="00000000" w:rsidRDefault="00B1338B">
      <w:pPr>
        <w:spacing w:after="0" w:line="240" w:lineRule="auto"/>
        <w:ind w:firstLine="1155"/>
        <w:jc w:val="both"/>
        <w:textAlignment w:val="center"/>
        <w:divId w:val="170748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заминаващи за страни, за които има данни за настояща или предишна епидемична активност на менингококи от серогрупи А и С, вкл. такива в т. нар. "менингитен пояс";</w:t>
      </w:r>
    </w:p>
    <w:p w:rsidR="00000000" w:rsidRDefault="00B1338B">
      <w:pPr>
        <w:spacing w:after="0" w:line="240" w:lineRule="auto"/>
        <w:ind w:firstLine="1155"/>
        <w:jc w:val="both"/>
        <w:textAlignment w:val="center"/>
        <w:divId w:val="1064521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предразположени към тежки инвазивни инфекции: с функционална или анатомична аспления, с и</w:t>
      </w:r>
      <w:r>
        <w:rPr>
          <w:rFonts w:ascii="Times New Roman" w:eastAsia="Times New Roman" w:hAnsi="Times New Roman" w:cs="Times New Roman"/>
          <w:color w:val="000000"/>
          <w:sz w:val="24"/>
          <w:szCs w:val="24"/>
        </w:rPr>
        <w:t>мунодефицитни състояния, вкл. носители на НIV и болни с клинично проявена НIV инфекция;</w:t>
      </w:r>
    </w:p>
    <w:p w:rsidR="00000000" w:rsidRDefault="00B1338B">
      <w:pPr>
        <w:spacing w:after="0" w:line="240" w:lineRule="auto"/>
        <w:ind w:firstLine="1155"/>
        <w:jc w:val="both"/>
        <w:textAlignment w:val="center"/>
        <w:divId w:val="950743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възникване на епидемични взривове, причинени от менингококи от серогрупа А или С.</w:t>
      </w:r>
    </w:p>
    <w:p w:rsidR="00000000" w:rsidRDefault="00B1338B">
      <w:pPr>
        <w:spacing w:after="0" w:line="240" w:lineRule="auto"/>
        <w:ind w:firstLine="1155"/>
        <w:jc w:val="both"/>
        <w:textAlignment w:val="center"/>
        <w:divId w:val="766192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Полизахаридната менингококова ваксина не се прилага при деца под 24-месечна въз</w:t>
      </w:r>
      <w:r>
        <w:rPr>
          <w:rFonts w:ascii="Times New Roman" w:eastAsia="Times New Roman" w:hAnsi="Times New Roman" w:cs="Times New Roman"/>
          <w:color w:val="000000"/>
          <w:sz w:val="24"/>
          <w:szCs w:val="24"/>
        </w:rPr>
        <w:t>раст. В случай на епидемия или на риск от епидемия по изключение ваксината може да бъде приложена на деца над 6-месечна възраст, ако е необходима защита срещу менингит от серогрупа А. За серогрупа С за предпочитане е използването на конюгирана менингококов</w:t>
      </w:r>
      <w:r>
        <w:rPr>
          <w:rFonts w:ascii="Times New Roman" w:eastAsia="Times New Roman" w:hAnsi="Times New Roman" w:cs="Times New Roman"/>
          <w:color w:val="000000"/>
          <w:sz w:val="24"/>
          <w:szCs w:val="24"/>
        </w:rPr>
        <w:t>а ваксина при деца под 2-годишна възраст.</w:t>
      </w:r>
    </w:p>
    <w:p w:rsidR="00000000" w:rsidRDefault="00B1338B">
      <w:pPr>
        <w:spacing w:after="0" w:line="240" w:lineRule="auto"/>
        <w:ind w:firstLine="1155"/>
        <w:jc w:val="both"/>
        <w:textAlignment w:val="center"/>
        <w:divId w:val="354891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Имунизация срещу менингококови инфекции с конюгирана ваксина срещу серогрупи A, C, W-135 и Y при лица на възраст на и над 12 месеца:</w:t>
      </w:r>
    </w:p>
    <w:p w:rsidR="00000000" w:rsidRDefault="00B1338B">
      <w:pPr>
        <w:spacing w:after="0" w:line="240" w:lineRule="auto"/>
        <w:ind w:firstLine="1155"/>
        <w:jc w:val="both"/>
        <w:textAlignment w:val="center"/>
        <w:divId w:val="230772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заминаващи за следните региони:</w:t>
      </w:r>
    </w:p>
    <w:p w:rsidR="00000000" w:rsidRDefault="00B1338B">
      <w:pPr>
        <w:spacing w:after="0" w:line="240" w:lineRule="auto"/>
        <w:ind w:firstLine="1155"/>
        <w:jc w:val="both"/>
        <w:textAlignment w:val="center"/>
        <w:divId w:val="114963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страни, намиращи се в т. нар. "менин</w:t>
      </w:r>
      <w:r>
        <w:rPr>
          <w:rFonts w:ascii="Times New Roman" w:eastAsia="Times New Roman" w:hAnsi="Times New Roman" w:cs="Times New Roman"/>
          <w:color w:val="000000"/>
          <w:sz w:val="24"/>
          <w:szCs w:val="24"/>
        </w:rPr>
        <w:t>гитен пояс" в Африка;</w:t>
      </w:r>
    </w:p>
    <w:p w:rsidR="00000000" w:rsidRDefault="00B1338B">
      <w:pPr>
        <w:spacing w:after="0" w:line="240" w:lineRule="auto"/>
        <w:ind w:firstLine="1155"/>
        <w:jc w:val="both"/>
        <w:textAlignment w:val="center"/>
        <w:divId w:val="109590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страни, за които има данни за настояща или предишна епидемична активност, вкл. такива извън "менингитния пояс";</w:t>
      </w:r>
    </w:p>
    <w:p w:rsidR="00000000" w:rsidRDefault="00B1338B">
      <w:pPr>
        <w:spacing w:after="0" w:line="240" w:lineRule="auto"/>
        <w:ind w:firstLine="1155"/>
        <w:jc w:val="both"/>
        <w:textAlignment w:val="center"/>
        <w:divId w:val="937255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 Мека, Саудитска Арабия, по време на годишното поклонничество; заминаващите трябва да притежават свидетелство</w:t>
      </w:r>
      <w:r>
        <w:rPr>
          <w:rFonts w:ascii="Times New Roman" w:eastAsia="Times New Roman" w:hAnsi="Times New Roman" w:cs="Times New Roman"/>
          <w:color w:val="000000"/>
          <w:sz w:val="24"/>
          <w:szCs w:val="24"/>
        </w:rPr>
        <w:t xml:space="preserve"> за имунизация срещу менингококов менингит, издадено преди не повече от 3 години и не по-малко от 10 дни преди пристигането в Саудитска Арабия;</w:t>
      </w:r>
    </w:p>
    <w:p w:rsidR="00000000" w:rsidRDefault="00B1338B">
      <w:pPr>
        <w:spacing w:after="0" w:line="240" w:lineRule="auto"/>
        <w:ind w:firstLine="1155"/>
        <w:jc w:val="both"/>
        <w:textAlignment w:val="center"/>
        <w:divId w:val="192429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 страни, в които има изискване за имунизация с менингококова ваксина за студенти, на които предстои обучен</w:t>
      </w:r>
      <w:r>
        <w:rPr>
          <w:rFonts w:ascii="Times New Roman" w:eastAsia="Times New Roman" w:hAnsi="Times New Roman" w:cs="Times New Roman"/>
          <w:color w:val="000000"/>
          <w:sz w:val="24"/>
          <w:szCs w:val="24"/>
        </w:rPr>
        <w:t>ие;</w:t>
      </w:r>
    </w:p>
    <w:p w:rsidR="00000000" w:rsidRDefault="00B1338B">
      <w:pPr>
        <w:spacing w:after="0" w:line="240" w:lineRule="auto"/>
        <w:ind w:firstLine="1155"/>
        <w:jc w:val="both"/>
        <w:textAlignment w:val="center"/>
        <w:divId w:val="690692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възникване на епидемични взривове, причинени от менингококи от серогрупа А, С, W-135 или Y.</w:t>
      </w:r>
    </w:p>
    <w:p w:rsidR="00000000" w:rsidRDefault="00B1338B">
      <w:pPr>
        <w:spacing w:after="0" w:line="240" w:lineRule="auto"/>
        <w:ind w:firstLine="1155"/>
        <w:jc w:val="both"/>
        <w:textAlignment w:val="center"/>
        <w:divId w:val="255672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Конюгираната ваксина може да се приложи като бустерна доза при лица с предшестваща ваксинация с неконюгирана полизахаридна менингококова ваксина.</w:t>
      </w:r>
    </w:p>
    <w:p w:rsidR="00000000" w:rsidRDefault="00B1338B">
      <w:pPr>
        <w:spacing w:after="0" w:line="240" w:lineRule="auto"/>
        <w:ind w:firstLine="1155"/>
        <w:jc w:val="both"/>
        <w:textAlignment w:val="center"/>
        <w:divId w:val="138033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(Нов</w:t>
      </w:r>
      <w:r>
        <w:rPr>
          <w:rFonts w:ascii="Times New Roman" w:eastAsia="Times New Roman" w:hAnsi="Times New Roman" w:cs="Times New Roman"/>
          <w:color w:val="000000"/>
          <w:sz w:val="24"/>
          <w:szCs w:val="24"/>
        </w:rPr>
        <w:t xml:space="preserve"> - ДВ, бр. 38 от 2017 г.) Имунизация срещу менингококови инфекции с адсорбирана ваксина срещу серогрупа В при лица на възраст над 2 месеца.</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57403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ХIV. (Нова - ДВ, бр. 57 от 2009 г., в сила от 01.01.2010 г., предишна т. ХІІІ - ДВ, бр. 77 от 2012 г., в сила от 09.10.2012 г., изм. - ДВ, бр. 17 от 2014 г., в сила от 28.02.2014 г.) Имунизация срещу ротавирусна инфекция с жива ваксина</w:t>
      </w:r>
    </w:p>
    <w:p w:rsidR="00000000" w:rsidRDefault="00B1338B">
      <w:pPr>
        <w:spacing w:after="0" w:line="240" w:lineRule="auto"/>
        <w:ind w:firstLine="1155"/>
        <w:jc w:val="both"/>
        <w:textAlignment w:val="center"/>
        <w:divId w:val="379399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Препоръчва се за про</w:t>
      </w:r>
      <w:r>
        <w:rPr>
          <w:rFonts w:ascii="Times New Roman" w:eastAsia="Times New Roman" w:hAnsi="Times New Roman" w:cs="Times New Roman"/>
          <w:color w:val="000000"/>
          <w:sz w:val="24"/>
          <w:szCs w:val="24"/>
        </w:rPr>
        <w:t>филактика на ротавирусен гастроентерит при деца на възраст от 6 седмици.</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39319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ХV. (Нова - ДВ, бр. 57 от 2009 г., в сила от 01.01.2010 г., предишна т. ХІV - ДВ, бр. 77 от 2012 г., в сила от 09.10.2012 г., изм. - ДВ, бр. 92 от 2014 г., в сила от 07.11.2014 г.) </w:t>
      </w:r>
      <w:r>
        <w:rPr>
          <w:rFonts w:ascii="Times New Roman" w:eastAsia="Times New Roman" w:hAnsi="Times New Roman" w:cs="Times New Roman"/>
          <w:color w:val="000000"/>
          <w:sz w:val="24"/>
          <w:szCs w:val="24"/>
        </w:rPr>
        <w:t>Имунизация срещу човешки папиломен вирус</w:t>
      </w:r>
    </w:p>
    <w:p w:rsidR="00000000" w:rsidRDefault="00B1338B">
      <w:pPr>
        <w:spacing w:after="0" w:line="240" w:lineRule="auto"/>
        <w:ind w:firstLine="1155"/>
        <w:jc w:val="both"/>
        <w:textAlignment w:val="center"/>
        <w:divId w:val="58892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 момичета във възрастовата група 9 - 18 години преди започване на полов живот, с възможност за приложение на жени до 25 години.</w:t>
      </w:r>
    </w:p>
    <w:p w:rsidR="00000000" w:rsidRDefault="00B1338B">
      <w:pPr>
        <w:spacing w:after="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70466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XVI. (Нова - ДВ, бр. 78 от 2019 г.) Имунизация срещу варицела с жива </w:t>
      </w:r>
      <w:r>
        <w:rPr>
          <w:rFonts w:ascii="Times New Roman" w:eastAsia="Times New Roman" w:hAnsi="Times New Roman" w:cs="Times New Roman"/>
          <w:color w:val="000000"/>
          <w:sz w:val="24"/>
          <w:szCs w:val="24"/>
        </w:rPr>
        <w:t>моноваксина.</w:t>
      </w:r>
    </w:p>
    <w:p w:rsidR="00000000" w:rsidRDefault="00B1338B">
      <w:pPr>
        <w:spacing w:after="0" w:line="240" w:lineRule="auto"/>
        <w:ind w:firstLine="1155"/>
        <w:jc w:val="both"/>
        <w:textAlignment w:val="center"/>
        <w:divId w:val="646398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Препоръчва се за лица на възраст от 12 месеца.</w:t>
      </w:r>
    </w:p>
    <w:p w:rsidR="00000000" w:rsidRDefault="00B1338B">
      <w:pPr>
        <w:spacing w:after="120" w:line="240" w:lineRule="auto"/>
        <w:ind w:firstLine="1155"/>
        <w:jc w:val="both"/>
        <w:textAlignment w:val="center"/>
        <w:divId w:val="4444929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108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9, ал. 2</w:t>
      </w:r>
    </w:p>
    <w:p w:rsidR="00000000" w:rsidRDefault="00B1338B">
      <w:pPr>
        <w:spacing w:after="0" w:line="240" w:lineRule="auto"/>
        <w:ind w:firstLine="1155"/>
        <w:jc w:val="both"/>
        <w:textAlignment w:val="center"/>
        <w:divId w:val="21693766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7760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82 от 2006 г., в сила от 10.10.2006 г., доп. - ДВ, бр. 106 от 2007 г., в сила от 01.01.2008 г., изм. - ДВ, бр. 57 от 2009 г., в сила от 0</w:t>
      </w:r>
      <w:r>
        <w:rPr>
          <w:rFonts w:ascii="Times New Roman" w:eastAsia="Times New Roman" w:hAnsi="Times New Roman" w:cs="Times New Roman"/>
          <w:color w:val="000000"/>
          <w:sz w:val="24"/>
          <w:szCs w:val="24"/>
        </w:rPr>
        <w:t>1.01.2010 г., изм. - ДВ, бр. 77 от 2012 г., в сила от 09.10.2012 г., изм. и доп. - ДВ, бр. 47 от 2013 г., в сила от 28.05.2013 г., изм. и доп. - ДВ, бр. 54 от 2014 г., в сила от 01.07.2014 г., изм. - ДВ, бр. 92 от 2014 г., в сила от 07.11.2014 г., доп. - Д</w:t>
      </w:r>
      <w:r>
        <w:rPr>
          <w:rFonts w:ascii="Times New Roman" w:eastAsia="Times New Roman" w:hAnsi="Times New Roman" w:cs="Times New Roman"/>
          <w:color w:val="000000"/>
          <w:sz w:val="24"/>
          <w:szCs w:val="24"/>
        </w:rPr>
        <w:t>В, бр. 38 от 2017 г., изм. и доп. - ДВ, бр. 78 от 2019 г., в сила от 01.01.2020 г.)</w:t>
      </w:r>
    </w:p>
    <w:p w:rsidR="00000000" w:rsidRDefault="00B1338B">
      <w:pPr>
        <w:spacing w:after="0" w:line="240" w:lineRule="auto"/>
        <w:ind w:firstLine="1155"/>
        <w:jc w:val="both"/>
        <w:textAlignment w:val="center"/>
        <w:divId w:val="21693766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403915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Специфични изисквания към биопродуктите, включени в Имунизационния календар на Република България</w:t>
      </w:r>
    </w:p>
    <w:p w:rsidR="00000000" w:rsidRDefault="00B1338B">
      <w:pPr>
        <w:spacing w:after="0" w:line="240" w:lineRule="auto"/>
        <w:ind w:firstLine="1155"/>
        <w:jc w:val="both"/>
        <w:textAlignment w:val="center"/>
        <w:divId w:val="21693766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122992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Биопродуктите за извършване на задължителни планови имунизации и ре</w:t>
      </w:r>
      <w:r>
        <w:rPr>
          <w:rFonts w:ascii="Times New Roman" w:eastAsia="Times New Roman" w:hAnsi="Times New Roman" w:cs="Times New Roman"/>
          <w:color w:val="000000"/>
          <w:sz w:val="24"/>
          <w:szCs w:val="24"/>
        </w:rPr>
        <w:t>имунизации трябва да имат схема на приложение, която съответства на Имунизационния календар на Република България.</w:t>
      </w:r>
    </w:p>
    <w:p w:rsidR="00000000" w:rsidRDefault="00B1338B">
      <w:pPr>
        <w:spacing w:after="0" w:line="240" w:lineRule="auto"/>
        <w:ind w:firstLine="1155"/>
        <w:jc w:val="both"/>
        <w:textAlignment w:val="center"/>
        <w:divId w:val="87480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Биопродуктите за извършване на задължителни планови имунизации на деца до 6 навършени месеци след раждането трябва да са без живачносъдърж</w:t>
      </w:r>
      <w:r>
        <w:rPr>
          <w:rFonts w:ascii="Times New Roman" w:eastAsia="Times New Roman" w:hAnsi="Times New Roman" w:cs="Times New Roman"/>
          <w:color w:val="000000"/>
          <w:sz w:val="24"/>
          <w:szCs w:val="24"/>
        </w:rPr>
        <w:t>ащ консервант или такъв в количество под 2 микрограма за доза.</w:t>
      </w:r>
    </w:p>
    <w:p w:rsidR="00000000" w:rsidRDefault="00B1338B">
      <w:pPr>
        <w:spacing w:after="0" w:line="240" w:lineRule="auto"/>
        <w:ind w:firstLine="1155"/>
        <w:jc w:val="both"/>
        <w:textAlignment w:val="center"/>
        <w:divId w:val="71928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Биопродуктът за извършване на имунизация срещу дифтерия, тетанус, коклюш до 7 навършени години трябва да бъде с пълна имуногенност на дифтерийната компонента.</w:t>
      </w:r>
    </w:p>
    <w:p w:rsidR="00000000" w:rsidRDefault="00B1338B">
      <w:pPr>
        <w:spacing w:after="0" w:line="240" w:lineRule="auto"/>
        <w:ind w:firstLine="1155"/>
        <w:jc w:val="both"/>
        <w:textAlignment w:val="center"/>
        <w:divId w:val="2080711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38 от 2017 г</w:t>
      </w:r>
      <w:r>
        <w:rPr>
          <w:rFonts w:ascii="Times New Roman" w:eastAsia="Times New Roman" w:hAnsi="Times New Roman" w:cs="Times New Roman"/>
          <w:color w:val="000000"/>
          <w:sz w:val="24"/>
          <w:szCs w:val="24"/>
        </w:rPr>
        <w:t>.) Биопродуктът за извършване на задължителна планова имунизация и реимунизации против хепатит тип Б трябва да бъде рекомбинантна хепатит Б ваксина в количество от 10 микрограма, независимо дали хепатит Б антигенът се съдържа в моновалентна или в комбинира</w:t>
      </w:r>
      <w:r>
        <w:rPr>
          <w:rFonts w:ascii="Times New Roman" w:eastAsia="Times New Roman" w:hAnsi="Times New Roman" w:cs="Times New Roman"/>
          <w:color w:val="000000"/>
          <w:sz w:val="24"/>
          <w:szCs w:val="24"/>
        </w:rPr>
        <w:t>на ваксина.</w:t>
      </w:r>
    </w:p>
    <w:p w:rsidR="00000000" w:rsidRDefault="00B1338B">
      <w:pPr>
        <w:spacing w:after="0" w:line="240" w:lineRule="auto"/>
        <w:ind w:firstLine="1155"/>
        <w:jc w:val="both"/>
        <w:textAlignment w:val="center"/>
        <w:divId w:val="1523474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Биопродуктът за извършване на задължителна планова имунизация и реимунизация против дифтерия, тетанус, коклюш трябва да бъде ваксина, съдържаща ацелуларна коклюшна компонента и дифтерийна компонента с пълна имуногенност (ДТКа), независимо от</w:t>
      </w:r>
      <w:r>
        <w:rPr>
          <w:rFonts w:ascii="Times New Roman" w:eastAsia="Times New Roman" w:hAnsi="Times New Roman" w:cs="Times New Roman"/>
          <w:color w:val="000000"/>
          <w:sz w:val="24"/>
          <w:szCs w:val="24"/>
        </w:rPr>
        <w:t xml:space="preserve"> типа на комбинираната ваксина, която се прилага.</w:t>
      </w:r>
    </w:p>
    <w:p w:rsidR="00000000" w:rsidRDefault="00B1338B">
      <w:pPr>
        <w:spacing w:after="0" w:line="240" w:lineRule="auto"/>
        <w:ind w:firstLine="1155"/>
        <w:jc w:val="both"/>
        <w:textAlignment w:val="center"/>
        <w:divId w:val="1392315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78 от 2019 г., в сила от 01.01.2020 г.) Биопродуктът за извършване на задължителна реимунизация против дифтерия, тетанус и коклюш на 12-годишна възраст трябва да бъде ваксина с намалено а</w:t>
      </w:r>
      <w:r>
        <w:rPr>
          <w:rFonts w:ascii="Times New Roman" w:eastAsia="Times New Roman" w:hAnsi="Times New Roman" w:cs="Times New Roman"/>
          <w:color w:val="000000"/>
          <w:sz w:val="24"/>
          <w:szCs w:val="24"/>
        </w:rPr>
        <w:t>нтигенно съдържание, съдържаща ацелуларна коклюшна компонента.</w:t>
      </w:r>
    </w:p>
    <w:p w:rsidR="00000000" w:rsidRDefault="00B1338B">
      <w:pPr>
        <w:spacing w:after="0" w:line="240" w:lineRule="auto"/>
        <w:ind w:firstLine="1155"/>
        <w:jc w:val="both"/>
        <w:textAlignment w:val="center"/>
        <w:divId w:val="161489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(предишна т. 6 - ДВ, бр. 78 от 2019 г., в сила от 01.01.2020 г.) Биопродуктът за извършване на задължителна планова имунизация и реимунизации против туберкулоза трябва да бъде жива лиофилизи</w:t>
      </w:r>
      <w:r>
        <w:rPr>
          <w:rFonts w:ascii="Times New Roman" w:eastAsia="Times New Roman" w:hAnsi="Times New Roman" w:cs="Times New Roman"/>
          <w:color w:val="000000"/>
          <w:sz w:val="24"/>
          <w:szCs w:val="24"/>
        </w:rPr>
        <w:t>рана ваксина щам Mycobacterium bovis.</w:t>
      </w:r>
    </w:p>
    <w:p w:rsidR="00000000" w:rsidRDefault="00B1338B">
      <w:pPr>
        <w:spacing w:after="0" w:line="240" w:lineRule="auto"/>
        <w:ind w:firstLine="1155"/>
        <w:jc w:val="both"/>
        <w:textAlignment w:val="center"/>
        <w:divId w:val="1398358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т. 7 - ДВ, бр. 78 от 2019 г., в сила от 01.01.2020 г.) Биопродуктът за извършване на задължителна планова имунизация и реимунизация срещу пневмококови инфекции трябва да бъде пневмококова конюгирана ваксин</w:t>
      </w:r>
      <w:r>
        <w:rPr>
          <w:rFonts w:ascii="Times New Roman" w:eastAsia="Times New Roman" w:hAnsi="Times New Roman" w:cs="Times New Roman"/>
          <w:color w:val="000000"/>
          <w:sz w:val="24"/>
          <w:szCs w:val="24"/>
        </w:rPr>
        <w:t>а.</w:t>
      </w:r>
    </w:p>
    <w:p w:rsidR="00000000" w:rsidRDefault="00B1338B">
      <w:pPr>
        <w:spacing w:after="0" w:line="240" w:lineRule="auto"/>
        <w:ind w:firstLine="1155"/>
        <w:jc w:val="both"/>
        <w:textAlignment w:val="center"/>
        <w:divId w:val="651062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т. 8 - ДВ, бр. 78 от 2019 г., в сила от 01.01.2020 г.) Биопродуктът за извършване на задължителна планова имунизация и реимунизация против полиомиелит трябва да бъде инактивирана полиомиелитна ваксина (Пи), независимо от типа на комбинирана</w:t>
      </w:r>
      <w:r>
        <w:rPr>
          <w:rFonts w:ascii="Times New Roman" w:eastAsia="Times New Roman" w:hAnsi="Times New Roman" w:cs="Times New Roman"/>
          <w:color w:val="000000"/>
          <w:sz w:val="24"/>
          <w:szCs w:val="24"/>
        </w:rPr>
        <w:t>та ваксина, която се прилага.</w:t>
      </w:r>
    </w:p>
    <w:p w:rsidR="00000000" w:rsidRDefault="00B1338B">
      <w:pPr>
        <w:spacing w:after="0" w:line="240" w:lineRule="auto"/>
        <w:ind w:firstLine="1155"/>
        <w:jc w:val="both"/>
        <w:textAlignment w:val="center"/>
        <w:divId w:val="78333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т. 9 - ДВ, бр. 78 от 2019 г., в сила от 01.01.2020 г.) Биопродуктът за извършване на задължителна планова имунизация и реимунизация против хемофилус инфлуенце тип Б инфекции трябва да бъде конюгирана хемофилус ин</w:t>
      </w:r>
      <w:r>
        <w:rPr>
          <w:rFonts w:ascii="Times New Roman" w:eastAsia="Times New Roman" w:hAnsi="Times New Roman" w:cs="Times New Roman"/>
          <w:color w:val="000000"/>
          <w:sz w:val="24"/>
          <w:szCs w:val="24"/>
        </w:rPr>
        <w:t>флуенце тип Б ваксина (ХИБ), независимо от типа на комбинираната ваксина, която се прилага.</w:t>
      </w:r>
    </w:p>
    <w:p w:rsidR="00000000" w:rsidRDefault="00B1338B">
      <w:pPr>
        <w:spacing w:after="0" w:line="240" w:lineRule="auto"/>
        <w:ind w:firstLine="1155"/>
        <w:jc w:val="both"/>
        <w:textAlignment w:val="center"/>
        <w:divId w:val="1916822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т. 10 - ДВ, бр. 78 от 2019 г., в сила от 01.01.2020 г.) Биопродуктът за извършване на задължителна планова реимунизация против тетанус и дифтерия тряб</w:t>
      </w:r>
      <w:r>
        <w:rPr>
          <w:rFonts w:ascii="Times New Roman" w:eastAsia="Times New Roman" w:hAnsi="Times New Roman" w:cs="Times New Roman"/>
          <w:color w:val="000000"/>
          <w:sz w:val="24"/>
          <w:szCs w:val="24"/>
        </w:rPr>
        <w:t>ва да бъде адсорбирана ваксина с намалено антигенно съдържание на дифтерийната компонента (Тд).</w:t>
      </w:r>
    </w:p>
    <w:p w:rsidR="00000000" w:rsidRDefault="00B1338B">
      <w:pPr>
        <w:spacing w:after="0" w:line="240" w:lineRule="auto"/>
        <w:ind w:firstLine="1155"/>
        <w:jc w:val="both"/>
        <w:textAlignment w:val="center"/>
        <w:divId w:val="220336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(предишна т. 11 - ДВ, бр. 78 от 2019 г., в сила от 01.01.2020 г.) Биопродуктът за извършване на задължителна планова имунизация и реимунизации против морбил</w:t>
      </w:r>
      <w:r>
        <w:rPr>
          <w:rFonts w:ascii="Times New Roman" w:eastAsia="Times New Roman" w:hAnsi="Times New Roman" w:cs="Times New Roman"/>
          <w:color w:val="000000"/>
          <w:sz w:val="24"/>
          <w:szCs w:val="24"/>
        </w:rPr>
        <w:t>и, паротит и рубеола трябва да бъде комбинирана ваксина морбили-паротит-рубеола с паротитен ваксинален щам Jeryl Lynn или негов вариант.</w:t>
      </w:r>
    </w:p>
    <w:p w:rsidR="00000000" w:rsidRDefault="00B1338B">
      <w:pPr>
        <w:spacing w:after="0" w:line="240" w:lineRule="auto"/>
        <w:ind w:firstLine="1155"/>
        <w:jc w:val="both"/>
        <w:textAlignment w:val="center"/>
        <w:divId w:val="28982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(предишна т. 12 - ДВ, бр. 78 от 2019 г., в сила от 01.01.2020 г.) Биопродуктът за извършване на задължителна планов</w:t>
      </w:r>
      <w:r>
        <w:rPr>
          <w:rFonts w:ascii="Times New Roman" w:eastAsia="Times New Roman" w:hAnsi="Times New Roman" w:cs="Times New Roman"/>
          <w:color w:val="000000"/>
          <w:sz w:val="24"/>
          <w:szCs w:val="24"/>
        </w:rPr>
        <w:t>а реимунизация против дифтерия, тетанус, коклюш и полиомиелит е комбинирана ваксина, съдържаща ацелуларна коклюшна компонента, дифтерийна компонента с пълна имуногенност и инактивирана полиомиелитна компонента (ДТКаПи).</w:t>
      </w:r>
    </w:p>
    <w:p w:rsidR="00000000" w:rsidRDefault="00B1338B">
      <w:pPr>
        <w:spacing w:after="120" w:line="240" w:lineRule="auto"/>
        <w:ind w:firstLine="1155"/>
        <w:jc w:val="both"/>
        <w:textAlignment w:val="center"/>
        <w:divId w:val="21693766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31945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9, ал. 3</w:t>
      </w:r>
    </w:p>
    <w:p w:rsidR="00000000" w:rsidRDefault="00B1338B">
      <w:pPr>
        <w:spacing w:after="0" w:line="240" w:lineRule="auto"/>
        <w:ind w:firstLine="1155"/>
        <w:jc w:val="both"/>
        <w:textAlignment w:val="center"/>
        <w:divId w:val="1868445481"/>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64273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77 от 2012 г., в сила от 09.10.2012 г., изм. - ДВ, бр. 54 от 2014 г., в сила от 01.07.2014 г., изм. - ДВ, бр. 38 от 2017 г., изм. - ДВ, бр. 78 от 2019 г.)</w:t>
      </w:r>
    </w:p>
    <w:p w:rsidR="00000000" w:rsidRDefault="00B1338B">
      <w:pPr>
        <w:spacing w:after="0" w:line="240" w:lineRule="auto"/>
        <w:ind w:firstLine="1155"/>
        <w:jc w:val="both"/>
        <w:textAlignment w:val="center"/>
        <w:divId w:val="1868445481"/>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970940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Специфични изисквания към биопродуктите за постекспозиционна профилактика и тяхното</w:t>
      </w:r>
      <w:r>
        <w:rPr>
          <w:rFonts w:ascii="Times New Roman" w:eastAsia="Times New Roman" w:hAnsi="Times New Roman" w:cs="Times New Roman"/>
          <w:color w:val="000000"/>
          <w:sz w:val="24"/>
          <w:szCs w:val="24"/>
        </w:rPr>
        <w:t xml:space="preserve"> приложение</w:t>
      </w:r>
    </w:p>
    <w:p w:rsidR="00000000" w:rsidRDefault="00B1338B">
      <w:pPr>
        <w:spacing w:after="0" w:line="240" w:lineRule="auto"/>
        <w:ind w:firstLine="1155"/>
        <w:jc w:val="both"/>
        <w:textAlignment w:val="center"/>
        <w:divId w:val="1868445481"/>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964380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постекспозиционна профилактика се прилагат:</w:t>
      </w:r>
    </w:p>
    <w:p w:rsidR="00000000" w:rsidRDefault="00B1338B">
      <w:pPr>
        <w:spacing w:after="0" w:line="240" w:lineRule="auto"/>
        <w:ind w:firstLine="1155"/>
        <w:jc w:val="both"/>
        <w:textAlignment w:val="center"/>
        <w:divId w:val="1290086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(отм. - ДВ, бр. 78 от 2019 г.)</w:t>
      </w:r>
    </w:p>
    <w:p w:rsidR="00000000" w:rsidRDefault="00B1338B">
      <w:pPr>
        <w:spacing w:after="0" w:line="240" w:lineRule="auto"/>
        <w:ind w:firstLine="1155"/>
        <w:jc w:val="both"/>
        <w:textAlignment w:val="center"/>
        <w:divId w:val="108136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38 от 2017 г.)</w:t>
      </w:r>
    </w:p>
    <w:p w:rsidR="00000000" w:rsidRDefault="00B1338B">
      <w:pPr>
        <w:spacing w:after="0" w:line="240" w:lineRule="auto"/>
        <w:ind w:firstLine="1155"/>
        <w:jc w:val="both"/>
        <w:textAlignment w:val="center"/>
        <w:divId w:val="56846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54 от 2014 г., в сила от 01.07.2014 г., изм. - ДВ, бр. 38 от 2017 г.) специфични серуми: противотет</w:t>
      </w:r>
      <w:r>
        <w:rPr>
          <w:rFonts w:ascii="Times New Roman" w:eastAsia="Times New Roman" w:hAnsi="Times New Roman" w:cs="Times New Roman"/>
          <w:color w:val="000000"/>
          <w:sz w:val="24"/>
          <w:szCs w:val="24"/>
        </w:rPr>
        <w:t>аничен, противодифтериен.</w:t>
      </w:r>
    </w:p>
    <w:p w:rsidR="00000000" w:rsidRDefault="00B1338B">
      <w:pPr>
        <w:spacing w:after="0" w:line="240" w:lineRule="auto"/>
        <w:ind w:firstLine="1155"/>
        <w:jc w:val="both"/>
        <w:textAlignment w:val="center"/>
        <w:divId w:val="60018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78 от 2019 г.) Серуми се прилагат при лица, възприемчиви към дадено заболяване, при които:</w:t>
      </w:r>
    </w:p>
    <w:p w:rsidR="00000000" w:rsidRDefault="00B1338B">
      <w:pPr>
        <w:spacing w:after="0" w:line="240" w:lineRule="auto"/>
        <w:ind w:firstLine="1155"/>
        <w:jc w:val="both"/>
        <w:textAlignment w:val="center"/>
        <w:divId w:val="6686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 (изм. - ДВ, бр. 78 от 2019 г.) времето е недостатъчно, за да се осигури сигурно предпазване чрез използване само на</w:t>
      </w:r>
      <w:r>
        <w:rPr>
          <w:rFonts w:ascii="Times New Roman" w:eastAsia="Times New Roman" w:hAnsi="Times New Roman" w:cs="Times New Roman"/>
          <w:color w:val="000000"/>
          <w:sz w:val="24"/>
          <w:szCs w:val="24"/>
        </w:rPr>
        <w:t xml:space="preserve"> ваксина (напр. при постекспозиционната профилактика на тетанус и др.);</w:t>
      </w:r>
    </w:p>
    <w:p w:rsidR="00000000" w:rsidRDefault="00B1338B">
      <w:pPr>
        <w:spacing w:after="0" w:line="240" w:lineRule="auto"/>
        <w:ind w:firstLine="1155"/>
        <w:jc w:val="both"/>
        <w:textAlignment w:val="center"/>
        <w:divId w:val="2047371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поради близък контакт има голяма вероятност да са заразени;</w:t>
      </w:r>
    </w:p>
    <w:p w:rsidR="00000000" w:rsidRDefault="00B1338B">
      <w:pPr>
        <w:spacing w:after="0" w:line="240" w:lineRule="auto"/>
        <w:ind w:firstLine="1155"/>
        <w:jc w:val="both"/>
        <w:textAlignment w:val="center"/>
        <w:divId w:val="343047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съществува висок медицински риск от възникване на усложнения, свързани със заболяването.</w:t>
      </w:r>
    </w:p>
    <w:p w:rsidR="00000000" w:rsidRDefault="00B1338B">
      <w:pPr>
        <w:spacing w:after="0" w:line="240" w:lineRule="auto"/>
        <w:ind w:firstLine="1155"/>
        <w:jc w:val="both"/>
        <w:textAlignment w:val="center"/>
        <w:divId w:val="116952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78 от </w:t>
      </w:r>
      <w:r>
        <w:rPr>
          <w:rFonts w:ascii="Times New Roman" w:eastAsia="Times New Roman" w:hAnsi="Times New Roman" w:cs="Times New Roman"/>
          <w:color w:val="000000"/>
          <w:sz w:val="24"/>
          <w:szCs w:val="24"/>
        </w:rPr>
        <w:t>2019 г.) Схеми на приложение на специфични серуми за постекспозиционна профилактика: независимо от времето на контакта - при съмнение за тетанус и дифтерия.</w:t>
      </w:r>
    </w:p>
    <w:p w:rsidR="00000000" w:rsidRDefault="00B1338B">
      <w:pPr>
        <w:spacing w:after="120" w:line="240" w:lineRule="auto"/>
        <w:ind w:firstLine="1155"/>
        <w:jc w:val="both"/>
        <w:textAlignment w:val="center"/>
        <w:divId w:val="733237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38 от 2017 г., отм. - ДВ, бр. 78 от 2019 г.) </w:t>
      </w:r>
    </w:p>
    <w:p w:rsidR="00000000" w:rsidRDefault="00B1338B">
      <w:pPr>
        <w:spacing w:after="0" w:line="240" w:lineRule="auto"/>
        <w:ind w:firstLine="1155"/>
        <w:jc w:val="both"/>
        <w:textAlignment w:val="center"/>
        <w:divId w:val="81114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9, ал. 4</w:t>
      </w:r>
    </w:p>
    <w:p w:rsidR="00000000" w:rsidRDefault="00B1338B">
      <w:pPr>
        <w:spacing w:after="0" w:line="240" w:lineRule="auto"/>
        <w:ind w:firstLine="1155"/>
        <w:jc w:val="both"/>
        <w:textAlignment w:val="center"/>
        <w:divId w:val="195378327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0186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Специфични изисквания към биопродуктите за целеви имунизации и реимунизации</w:t>
      </w:r>
    </w:p>
    <w:p w:rsidR="00000000" w:rsidRDefault="00B1338B">
      <w:pPr>
        <w:spacing w:after="0" w:line="240" w:lineRule="auto"/>
        <w:ind w:firstLine="1155"/>
        <w:jc w:val="both"/>
        <w:textAlignment w:val="center"/>
        <w:divId w:val="1953783274"/>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070225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Биопродуктът за извършване на целева имунизация и реимунизации против бяс трябва да бъде клетъчно-културелна инактивирана противобясна ваксина.</w:t>
      </w:r>
    </w:p>
    <w:p w:rsidR="00000000" w:rsidRDefault="00B1338B">
      <w:pPr>
        <w:spacing w:after="0" w:line="240" w:lineRule="auto"/>
        <w:ind w:firstLine="1155"/>
        <w:jc w:val="both"/>
        <w:textAlignment w:val="center"/>
        <w:divId w:val="226963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Биопродуктът за извършване н</w:t>
      </w:r>
      <w:r>
        <w:rPr>
          <w:rFonts w:ascii="Times New Roman" w:eastAsia="Times New Roman" w:hAnsi="Times New Roman" w:cs="Times New Roman"/>
          <w:color w:val="000000"/>
          <w:sz w:val="24"/>
          <w:szCs w:val="24"/>
        </w:rPr>
        <w:t>а целева имунизация и реимунизации против Кримска-Конго хеморагична треска трябва да бъде инактивирана ваксина против Кримска-Конго хеморагична треска.</w:t>
      </w:r>
    </w:p>
    <w:p w:rsidR="00000000" w:rsidRDefault="00B1338B">
      <w:pPr>
        <w:spacing w:after="120" w:line="240" w:lineRule="auto"/>
        <w:ind w:firstLine="1155"/>
        <w:jc w:val="both"/>
        <w:textAlignment w:val="center"/>
        <w:divId w:val="1756512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Биопродуктът за извършване на целева имунизация и реимунизации против коремен тиф трябва да бъде поли</w:t>
      </w:r>
      <w:r>
        <w:rPr>
          <w:rFonts w:ascii="Times New Roman" w:eastAsia="Times New Roman" w:hAnsi="Times New Roman" w:cs="Times New Roman"/>
          <w:color w:val="000000"/>
          <w:sz w:val="24"/>
          <w:szCs w:val="24"/>
        </w:rPr>
        <w:t>захаридна коремнотифна ваксина.</w:t>
      </w:r>
    </w:p>
    <w:p w:rsidR="00000000" w:rsidRDefault="00B1338B">
      <w:pPr>
        <w:ind w:firstLine="1155"/>
        <w:jc w:val="both"/>
        <w:textAlignment w:val="center"/>
        <w:divId w:val="1953783274"/>
        <w:rPr>
          <w:rFonts w:eastAsia="Times New Roman"/>
          <w:color w:val="000000"/>
        </w:rPr>
      </w:pPr>
    </w:p>
    <w:p w:rsidR="009C230B" w:rsidRDefault="009C230B">
      <w:pPr>
        <w:sectPr w:rsidR="009C230B">
          <w:pgSz w:w="11906" w:h="16838"/>
          <w:pgMar w:top="1417" w:right="1417" w:bottom="1417" w:left="1417" w:header="720" w:footer="720" w:gutter="0"/>
          <w:cols w:space="720"/>
        </w:sectPr>
      </w:pPr>
    </w:p>
    <w:p w:rsidR="00000000" w:rsidRDefault="00B1338B">
      <w:pPr>
        <w:spacing w:after="0" w:line="240" w:lineRule="auto"/>
        <w:ind w:firstLine="1155"/>
        <w:jc w:val="both"/>
        <w:textAlignment w:val="center"/>
        <w:divId w:val="36918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6 към чл. 12, ал. 1, т. 1</w:t>
      </w:r>
    </w:p>
    <w:p w:rsidR="00000000" w:rsidRDefault="00B1338B">
      <w:pPr>
        <w:spacing w:after="0" w:line="240" w:lineRule="auto"/>
        <w:ind w:firstLine="1155"/>
        <w:jc w:val="both"/>
        <w:textAlignment w:val="center"/>
        <w:divId w:val="943457490"/>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555462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47 от 2013 г., в сила от 28.05.2013 г.)</w:t>
      </w:r>
    </w:p>
    <w:p w:rsidR="00000000" w:rsidRDefault="00B1338B">
      <w:pPr>
        <w:spacing w:after="0" w:line="240" w:lineRule="auto"/>
        <w:ind w:firstLine="1155"/>
        <w:jc w:val="both"/>
        <w:textAlignment w:val="center"/>
        <w:divId w:val="943457490"/>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962881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Образец</w:t>
      </w:r>
    </w:p>
    <w:p w:rsidR="00000000" w:rsidRDefault="00B1338B">
      <w:pPr>
        <w:spacing w:after="120" w:line="240" w:lineRule="auto"/>
        <w:ind w:firstLine="1155"/>
        <w:jc w:val="both"/>
        <w:textAlignment w:val="center"/>
        <w:divId w:val="94345749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943457490"/>
        </w:trPr>
        <w:tc>
          <w:tcPr>
            <w:tcW w:w="0" w:type="auto"/>
            <w:tcBorders>
              <w:top w:val="nil"/>
              <w:left w:val="nil"/>
              <w:bottom w:val="nil"/>
              <w:right w:val="nil"/>
            </w:tcBorders>
            <w:hideMark/>
          </w:tcPr>
          <w:p w:rsidR="00000000" w:rsidRDefault="00B1338B">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B1338B">
      <w:pPr>
        <w:spacing w:after="120" w:line="240" w:lineRule="auto"/>
        <w:ind w:firstLine="1155"/>
        <w:jc w:val="both"/>
        <w:textAlignment w:val="center"/>
        <w:divId w:val="943457490"/>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943457490"/>
        </w:trPr>
        <w:tc>
          <w:tcPr>
            <w:tcW w:w="119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КНИГА</w:t>
            </w:r>
          </w:p>
        </w:tc>
      </w:tr>
      <w:tr w:rsidR="00000000">
        <w:trPr>
          <w:divId w:val="943457490"/>
        </w:trPr>
        <w:tc>
          <w:tcPr>
            <w:tcW w:w="119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регистриране на профилактичните имунизации и реимунизации на</w:t>
            </w:r>
          </w:p>
        </w:tc>
      </w:tr>
      <w:tr w:rsidR="00000000">
        <w:trPr>
          <w:divId w:val="943457490"/>
        </w:trPr>
        <w:tc>
          <w:tcPr>
            <w:tcW w:w="119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родените през ......... г.</w:t>
            </w:r>
          </w:p>
        </w:tc>
      </w:tr>
      <w:tr w:rsidR="00000000">
        <w:trPr>
          <w:divId w:val="943457490"/>
        </w:trPr>
        <w:tc>
          <w:tcPr>
            <w:tcW w:w="119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120" w:line="240" w:lineRule="auto"/>
        <w:ind w:firstLine="1155"/>
        <w:jc w:val="both"/>
        <w:textAlignment w:val="center"/>
        <w:divId w:val="94345749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455"/>
        <w:gridCol w:w="855"/>
        <w:gridCol w:w="1755"/>
        <w:gridCol w:w="7155"/>
      </w:tblGrid>
      <w:tr w:rsidR="00000000">
        <w:trPr>
          <w:divId w:val="943457490"/>
        </w:trPr>
        <w:tc>
          <w:tcPr>
            <w:tcW w:w="540" w:type="dxa"/>
            <w:tcBorders>
              <w:top w:val="single" w:sz="6" w:space="0" w:color="auto"/>
              <w:left w:val="single" w:sz="6" w:space="0" w:color="auto"/>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55" w:type="dxa"/>
            <w:tcBorders>
              <w:top w:val="single" w:sz="6" w:space="0" w:color="auto"/>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w:t>
            </w:r>
          </w:p>
        </w:tc>
        <w:tc>
          <w:tcPr>
            <w:tcW w:w="855" w:type="dxa"/>
            <w:tcBorders>
              <w:top w:val="single" w:sz="6" w:space="0" w:color="auto"/>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ЕГН</w:t>
            </w:r>
          </w:p>
        </w:tc>
        <w:tc>
          <w:tcPr>
            <w:tcW w:w="1755" w:type="dxa"/>
            <w:tcBorders>
              <w:top w:val="single" w:sz="6" w:space="0" w:color="auto"/>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Адрес</w:t>
            </w:r>
          </w:p>
        </w:tc>
        <w:tc>
          <w:tcPr>
            <w:tcW w:w="7155" w:type="dxa"/>
            <w:tcBorders>
              <w:top w:val="single" w:sz="6" w:space="0" w:color="auto"/>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заболяване</w:t>
            </w:r>
          </w:p>
        </w:tc>
      </w:tr>
      <w:tr w:rsidR="00000000">
        <w:trPr>
          <w:divId w:val="943457490"/>
        </w:trPr>
        <w:tc>
          <w:tcPr>
            <w:tcW w:w="540" w:type="dxa"/>
            <w:tcBorders>
              <w:top w:val="nil"/>
              <w:left w:val="single" w:sz="6" w:space="0" w:color="auto"/>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w:t>
            </w:r>
          </w:p>
        </w:tc>
        <w:tc>
          <w:tcPr>
            <w:tcW w:w="1455" w:type="dxa"/>
            <w:tcBorders>
              <w:top w:val="nil"/>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презиме,</w:t>
            </w:r>
          </w:p>
        </w:tc>
        <w:tc>
          <w:tcPr>
            <w:tcW w:w="855" w:type="dxa"/>
            <w:tcBorders>
              <w:top w:val="nil"/>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(туберкулоза, хепатит Б, детски паралич и т.н.)</w:t>
            </w:r>
          </w:p>
        </w:tc>
      </w:tr>
    </w:tbl>
    <w:p w:rsidR="00000000" w:rsidRDefault="00B1338B">
      <w:pPr>
        <w:spacing w:after="120" w:line="240" w:lineRule="auto"/>
        <w:ind w:firstLine="1155"/>
        <w:jc w:val="both"/>
        <w:textAlignment w:val="center"/>
        <w:divId w:val="943457490"/>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455"/>
        <w:gridCol w:w="855"/>
        <w:gridCol w:w="1755"/>
        <w:gridCol w:w="855"/>
        <w:gridCol w:w="1155"/>
        <w:gridCol w:w="855"/>
        <w:gridCol w:w="555"/>
        <w:gridCol w:w="855"/>
        <w:gridCol w:w="1155"/>
        <w:gridCol w:w="1455"/>
      </w:tblGrid>
      <w:tr w:rsidR="00000000">
        <w:trPr>
          <w:divId w:val="943457490"/>
        </w:trPr>
        <w:tc>
          <w:tcPr>
            <w:tcW w:w="540" w:type="dxa"/>
            <w:tcBorders>
              <w:top w:val="nil"/>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ред</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имуни- зация</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 и място на прило- жение</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и час</w:t>
            </w:r>
          </w:p>
        </w:tc>
        <w:tc>
          <w:tcPr>
            <w:tcW w:w="5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доза</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номер</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резултат/ поява на НРВ</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 и подпис на имуни- зиращия</w:t>
            </w:r>
          </w:p>
        </w:tc>
      </w:tr>
      <w:tr w:rsidR="00000000">
        <w:trPr>
          <w:divId w:val="943457490"/>
        </w:trPr>
        <w:tc>
          <w:tcPr>
            <w:tcW w:w="540" w:type="dxa"/>
            <w:tcBorders>
              <w:top w:val="nil"/>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 ско име на вакси- ната</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43457490"/>
        </w:trPr>
        <w:tc>
          <w:tcPr>
            <w:tcW w:w="540" w:type="dxa"/>
            <w:tcBorders>
              <w:top w:val="nil"/>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реиму- низа- ция</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начин и място на прило- жение</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и час</w:t>
            </w:r>
          </w:p>
        </w:tc>
        <w:tc>
          <w:tcPr>
            <w:tcW w:w="5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доза</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серия, номер</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резултат/ поява на НРВ</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 и подпис на имуни- зиращия</w:t>
            </w:r>
          </w:p>
        </w:tc>
      </w:tr>
      <w:tr w:rsidR="00000000">
        <w:trPr>
          <w:divId w:val="943457490"/>
        </w:trPr>
        <w:tc>
          <w:tcPr>
            <w:tcW w:w="540" w:type="dxa"/>
            <w:tcBorders>
              <w:top w:val="nil"/>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 ско име на вакси- ната</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943457490"/>
        </w:trPr>
        <w:tc>
          <w:tcPr>
            <w:tcW w:w="540" w:type="dxa"/>
            <w:tcBorders>
              <w:top w:val="nil"/>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 ско име на вакси- ната</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ind w:firstLine="1155"/>
        <w:jc w:val="both"/>
        <w:textAlignment w:val="center"/>
        <w:divId w:val="943457490"/>
        <w:rPr>
          <w:rFonts w:eastAsia="Times New Roman"/>
          <w:color w:val="000000"/>
        </w:rPr>
      </w:pPr>
    </w:p>
    <w:p w:rsidR="009C230B" w:rsidRDefault="009C230B">
      <w:pPr>
        <w:sectPr w:rsidR="009C230B">
          <w:pgSz w:w="16838" w:h="11906" w:orient="landscape"/>
          <w:pgMar w:top="1417" w:right="1417" w:bottom="1417" w:left="1417" w:header="720" w:footer="720" w:gutter="0"/>
          <w:cols w:space="720"/>
        </w:sectPr>
      </w:pPr>
    </w:p>
    <w:p w:rsidR="00000000" w:rsidRDefault="00B1338B">
      <w:pPr>
        <w:spacing w:after="0" w:line="240" w:lineRule="auto"/>
        <w:ind w:firstLine="1155"/>
        <w:jc w:val="both"/>
        <w:textAlignment w:val="center"/>
        <w:divId w:val="1579435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 към чл. 13, ал. 2</w:t>
      </w:r>
    </w:p>
    <w:p w:rsidR="00000000" w:rsidRDefault="00B1338B">
      <w:pPr>
        <w:spacing w:after="0" w:line="240" w:lineRule="auto"/>
        <w:ind w:firstLine="1155"/>
        <w:jc w:val="both"/>
        <w:textAlignment w:val="center"/>
        <w:divId w:val="131826220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063868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 ДВ, бр. 106 от 2007 г., в сила от 01.01.2008 г., изм. - ДВ, бр. 57 от 2009 г., в сила от 01.01.2010 г., изм. - ДВ, бр. 77 от 2012 г., в сила от 09.10.2012 г., изм. и доп. - ДВ, бр. 47 от 2013 г</w:t>
      </w:r>
      <w:r>
        <w:rPr>
          <w:rFonts w:ascii="Times New Roman" w:eastAsia="Times New Roman" w:hAnsi="Times New Roman" w:cs="Times New Roman"/>
          <w:color w:val="000000"/>
          <w:sz w:val="24"/>
          <w:szCs w:val="24"/>
        </w:rPr>
        <w:t>., в сила от 28.05.2013 г., изм. и доп. - ДВ, бр. 54 от 2014 г., в сила от 01.07.2014 г., изм. - ДВ, бр. 92 от 2014 г., в сила от 01.01.2015 г., изм. - ДВ, бр. 38 от 2017 г., изм. и доп. - ДВ, бр. 78 от 2019 г. (*))</w:t>
      </w:r>
    </w:p>
    <w:p w:rsidR="00000000" w:rsidRDefault="00B1338B">
      <w:pPr>
        <w:spacing w:after="120" w:line="240" w:lineRule="auto"/>
        <w:ind w:firstLine="1155"/>
        <w:jc w:val="both"/>
        <w:textAlignment w:val="center"/>
        <w:divId w:val="1318262206"/>
        <w:rPr>
          <w:rFonts w:ascii="Times New Roman" w:eastAsia="Times New Roman" w:hAnsi="Times New Roman" w:cs="Times New Roman"/>
          <w:color w:val="000000"/>
          <w:sz w:val="24"/>
          <w:szCs w:val="24"/>
        </w:rPr>
      </w:pPr>
    </w:p>
    <w:tbl>
      <w:tblPr>
        <w:tblW w:w="10107" w:type="dxa"/>
        <w:tblInd w:w="57" w:type="dxa"/>
        <w:tblCellMar>
          <w:left w:w="0" w:type="dxa"/>
          <w:right w:w="0" w:type="dxa"/>
        </w:tblCellMar>
        <w:tblLook w:val="04A0" w:firstRow="1" w:lastRow="0" w:firstColumn="1" w:lastColumn="0" w:noHBand="0" w:noVBand="1"/>
      </w:tblPr>
      <w:tblGrid>
        <w:gridCol w:w="2565"/>
        <w:gridCol w:w="525"/>
        <w:gridCol w:w="75"/>
        <w:gridCol w:w="1273"/>
        <w:gridCol w:w="405"/>
        <w:gridCol w:w="837"/>
        <w:gridCol w:w="781"/>
        <w:gridCol w:w="1234"/>
        <w:gridCol w:w="60"/>
        <w:gridCol w:w="763"/>
        <w:gridCol w:w="554"/>
        <w:gridCol w:w="1035"/>
      </w:tblGrid>
      <w:tr w:rsidR="00000000">
        <w:trPr>
          <w:divId w:val="1318262206"/>
          <w:trHeight w:val="255"/>
        </w:trPr>
        <w:tc>
          <w:tcPr>
            <w:tcW w:w="10107" w:type="dxa"/>
            <w:gridSpan w:val="12"/>
            <w:tcBorders>
              <w:top w:val="single" w:sz="8" w:space="0" w:color="000000"/>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B1338B">
            <w:pPr>
              <w:tabs>
                <w:tab w:val="right" w:leader="dot" w:pos="9184"/>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Област ...............................</w:t>
            </w:r>
            <w:r>
              <w:rPr>
                <w:rFonts w:ascii="Times New Roman" w:hAnsi="Times New Roman" w:cs="Times New Roman"/>
                <w:color w:val="000000"/>
                <w:spacing w:val="-3"/>
                <w:sz w:val="24"/>
                <w:szCs w:val="24"/>
              </w:rPr>
              <w:t>..................................................................................................................</w:t>
            </w:r>
          </w:p>
        </w:tc>
      </w:tr>
      <w:tr w:rsidR="00000000">
        <w:trPr>
          <w:divId w:val="1318262206"/>
          <w:trHeight w:val="255"/>
        </w:trPr>
        <w:tc>
          <w:tcPr>
            <w:tcW w:w="10107" w:type="dxa"/>
            <w:gridSpan w:val="12"/>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B1338B">
            <w:pPr>
              <w:tabs>
                <w:tab w:val="right" w:leader="dot" w:pos="9184"/>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Лечебно заведение/ОПЛ/РЗИ</w:t>
            </w:r>
            <w:r>
              <w:rPr>
                <w:rFonts w:ascii="Times New Roman" w:hAnsi="Times New Roman" w:cs="Times New Roman"/>
                <w:color w:val="000000"/>
                <w:sz w:val="24"/>
                <w:szCs w:val="24"/>
              </w:rPr>
              <w:t xml:space="preserve"> .....................................................................................................</w:t>
            </w:r>
          </w:p>
        </w:tc>
      </w:tr>
      <w:tr w:rsidR="00000000">
        <w:trPr>
          <w:divId w:val="1318262206"/>
          <w:trHeight w:val="255"/>
        </w:trPr>
        <w:tc>
          <w:tcPr>
            <w:tcW w:w="10107" w:type="dxa"/>
            <w:gridSpan w:val="12"/>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B1338B">
            <w:pPr>
              <w:tabs>
                <w:tab w:val="right" w:leader="dot" w:pos="9184"/>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000000">
        <w:trPr>
          <w:divId w:val="1318262206"/>
          <w:trHeight w:val="255"/>
        </w:trPr>
        <w:tc>
          <w:tcPr>
            <w:tcW w:w="10107" w:type="dxa"/>
            <w:gridSpan w:val="12"/>
            <w:tcBorders>
              <w:top w:val="nil"/>
              <w:left w:val="single" w:sz="8" w:space="0" w:color="000000"/>
              <w:bottom w:val="single" w:sz="8" w:space="0" w:color="000000"/>
              <w:right w:val="single" w:sz="8" w:space="0" w:color="000000"/>
            </w:tcBorders>
            <w:tcMar>
              <w:top w:w="40"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СВЕДЕНИЕ за извършените задължителни планови, целеви, препоръчителни имунизации и реимунизации и приложените серуми за постекспозиционна профилактика на подлежащи през периода ...................... на 20...... г.</w:t>
            </w:r>
          </w:p>
        </w:tc>
      </w:tr>
      <w:tr w:rsidR="00000000">
        <w:trPr>
          <w:divId w:val="1318262206"/>
          <w:trHeight w:val="255"/>
        </w:trPr>
        <w:tc>
          <w:tcPr>
            <w:tcW w:w="2565"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Наименование</w:t>
            </w:r>
            <w:r>
              <w:rPr>
                <w:rFonts w:ascii="Times New Roman" w:hAnsi="Times New Roman" w:cs="Times New Roman"/>
                <w:color w:val="000000"/>
                <w:spacing w:val="-3"/>
                <w:sz w:val="24"/>
                <w:szCs w:val="24"/>
              </w:rPr>
              <w:br/>
              <w:t>на имунизацията</w:t>
            </w:r>
          </w:p>
        </w:tc>
        <w:tc>
          <w:tcPr>
            <w:tcW w:w="525" w:type="dxa"/>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Код</w:t>
            </w:r>
          </w:p>
        </w:tc>
        <w:tc>
          <w:tcPr>
            <w:tcW w:w="1344" w:type="dxa"/>
            <w:gridSpan w:val="2"/>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Подлежащи лица през периода</w:t>
            </w:r>
          </w:p>
        </w:tc>
        <w:tc>
          <w:tcPr>
            <w:tcW w:w="1239" w:type="dxa"/>
            <w:gridSpan w:val="2"/>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Обхванати лица през периода</w:t>
            </w:r>
          </w:p>
        </w:tc>
        <w:tc>
          <w:tcPr>
            <w:tcW w:w="4434" w:type="dxa"/>
            <w:gridSpan w:val="6"/>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Необхванати лица:</w:t>
            </w:r>
          </w:p>
        </w:tc>
      </w:tr>
      <w:tr w:rsidR="00000000">
        <w:trPr>
          <w:divId w:val="1318262206"/>
          <w:trHeight w:val="255"/>
        </w:trPr>
        <w:tc>
          <w:tcPr>
            <w:tcW w:w="0" w:type="auto"/>
            <w:vMerge/>
            <w:tcBorders>
              <w:top w:val="nil"/>
              <w:left w:val="single" w:sz="8" w:space="0" w:color="000000"/>
              <w:bottom w:val="single" w:sz="8" w:space="0" w:color="000000"/>
              <w:right w:val="single" w:sz="8" w:space="0" w:color="000000"/>
            </w:tcBorders>
            <w:vAlign w:val="center"/>
            <w:hideMark/>
          </w:tcPr>
          <w:p w:rsidR="00000000" w:rsidRDefault="00B1338B">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B1338B">
            <w:pPr>
              <w:spacing w:after="0" w:line="240" w:lineRule="auto"/>
              <w:textAlignment w:val="center"/>
              <w:rPr>
                <w:rFonts w:ascii="Times New Roman" w:hAnsi="Times New Roman" w:cs="Times New Roman"/>
                <w:color w:val="000000"/>
                <w:sz w:val="24"/>
                <w:szCs w:val="24"/>
              </w:rPr>
            </w:pPr>
          </w:p>
        </w:tc>
        <w:tc>
          <w:tcPr>
            <w:tcW w:w="0" w:type="auto"/>
            <w:gridSpan w:val="2"/>
            <w:vMerge/>
            <w:tcBorders>
              <w:top w:val="nil"/>
              <w:left w:val="nil"/>
              <w:bottom w:val="single" w:sz="8" w:space="0" w:color="000000"/>
              <w:right w:val="single" w:sz="8" w:space="0" w:color="000000"/>
            </w:tcBorders>
            <w:vAlign w:val="center"/>
            <w:hideMark/>
          </w:tcPr>
          <w:p w:rsidR="00000000" w:rsidRDefault="00B1338B">
            <w:pPr>
              <w:spacing w:after="0" w:line="240" w:lineRule="auto"/>
              <w:textAlignment w:val="center"/>
              <w:rPr>
                <w:rFonts w:ascii="Times New Roman" w:hAnsi="Times New Roman" w:cs="Times New Roman"/>
                <w:color w:val="000000"/>
                <w:sz w:val="24"/>
                <w:szCs w:val="24"/>
              </w:rPr>
            </w:pPr>
          </w:p>
        </w:tc>
        <w:tc>
          <w:tcPr>
            <w:tcW w:w="0" w:type="auto"/>
            <w:gridSpan w:val="2"/>
            <w:vMerge/>
            <w:tcBorders>
              <w:top w:val="nil"/>
              <w:left w:val="nil"/>
              <w:bottom w:val="single" w:sz="8" w:space="0" w:color="000000"/>
              <w:right w:val="single" w:sz="8" w:space="0" w:color="000000"/>
            </w:tcBorders>
            <w:vAlign w:val="center"/>
            <w:hideMark/>
          </w:tcPr>
          <w:p w:rsidR="00000000" w:rsidRDefault="00B1338B">
            <w:pPr>
              <w:spacing w:after="0" w:line="240" w:lineRule="auto"/>
              <w:textAlignment w:val="center"/>
              <w:rPr>
                <w:rFonts w:ascii="Times New Roman" w:hAnsi="Times New Roman" w:cs="Times New Roman"/>
                <w:color w:val="000000"/>
                <w:sz w:val="24"/>
                <w:szCs w:val="24"/>
              </w:rPr>
            </w:pP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 медицински</w:t>
            </w:r>
          </w:p>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противопоказания</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поради</w:t>
            </w:r>
            <w:r>
              <w:rPr>
                <w:rFonts w:ascii="Times New Roman" w:hAnsi="Times New Roman" w:cs="Times New Roman"/>
                <w:color w:val="000000"/>
                <w:spacing w:val="-3"/>
                <w:sz w:val="24"/>
                <w:szCs w:val="24"/>
              </w:rPr>
              <w:br/>
              <w:t>отказ</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други причини</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w:t>
            </w:r>
          </w:p>
        </w:tc>
      </w:tr>
      <w:tr w:rsidR="00000000">
        <w:trPr>
          <w:divId w:val="1318262206"/>
          <w:trHeight w:val="255"/>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Задължителни планови имунизации и реимунизации срещу:</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Туберкулоза</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новородени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01</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Проверени за белег на 7 - 10-месечна възраст</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02</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Установени деца без белег</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03</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от тях проверени с Манту</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04</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в т. ч. отрицателни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05</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w:t>
            </w:r>
          </w:p>
        </w:tc>
      </w:tr>
      <w:tr w:rsidR="00000000">
        <w:trPr>
          <w:divId w:val="1318262206"/>
          <w:trHeight w:val="255"/>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от тях 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06</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28" w:type="dxa"/>
              <w:left w:w="57" w:type="dxa"/>
              <w:bottom w:w="34"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Проверени с Манту</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7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07</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от тях отрицателни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08</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в т. ч. реимунизирани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09</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 в сила от 01.01.2020 г.)</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 в сила от 01.01.2020 г.)</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 в сила от 01.01.2020 г.)</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Дифтерия, тетанус, коклюш, хепатит Б, полиомиелит, ХИБ с шесткомпонентна ваксина ДТКаХепБПиХИБ</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Получили първи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16</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17</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18</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Хемофилус инфлуенце тип Б инфекции (ХИБ) с конюгирана ваксина</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19</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20</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21</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(IV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22</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Дифтерия, тетанус, коклюш, полиомиелит с четирикомпонентна ваксина ДТКаПи</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23</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24</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25</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(IV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26</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с ДТКаПи 6 г. (V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27</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Дифтерия, тетанус, коклюш, полиомиелит, ХИБ с петкомпонентна ваксина ДТКаПиХИБ</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28</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29</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30</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с петкомпонентна ваксина ДТКаПиХИБ</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(4-ти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31</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Реимунизирани с Тдка</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12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33</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с Тд</w:t>
            </w:r>
          </w:p>
        </w:tc>
      </w:tr>
      <w:tr w:rsidR="00000000">
        <w:trPr>
          <w:divId w:val="1318262206"/>
          <w:trHeight w:val="272"/>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 в сила от 01.01.2020 г.)</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17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34</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25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35</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35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36</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45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37</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55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38</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65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39</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На 75 години</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40</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2"/>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На 85 години и над 85 години съгласно посочения в Имунизационния календар период</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41</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Хепатит Б</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новородени</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42</w:t>
            </w:r>
          </w:p>
        </w:tc>
        <w:tc>
          <w:tcPr>
            <w:tcW w:w="1344"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2"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43</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44</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Комбинирана морбили, паротит и рубеола ваксина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на 13 месеца</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45</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на 12-годишна възраст</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46</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на други възрасти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47</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ХХХХX</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ХХХХXX</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ХХХХXX</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Пневмококови инфекции с конюгирана ваксина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48</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49</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r>
              <w:rPr>
                <w:rFonts w:ascii="Times New Roman" w:hAnsi="Times New Roman" w:cs="Times New Roman"/>
                <w:color w:val="000000"/>
                <w:sz w:val="24"/>
                <w:szCs w:val="24"/>
              </w:rPr>
              <w:t xml:space="preserve"> при деца, родени преди 1.01.2020 г.</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50</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(4-ти прием при деца, родени преди 1.01.2020 г., или 3-ти прием при деца, родени след 31.12.2019 г.)</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51</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Целеви имунизации и реимунизации срещу:</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Бяс</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ухапани лица</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52</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профилактично</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53</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 профилактично</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54</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Кримска-Конго хеморагична треска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55</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56</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Коремен тиф</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57</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58</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Препоръчителни имунизации и реимунизации срещу:</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Жълта треска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59</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Хепатит Б</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61</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62</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63</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64</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Полиомиелит</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65</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Морбили, паротит и рубеола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66</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67</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Хепатит 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68</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69</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Пневмококови инфекции</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70</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71</w:t>
            </w:r>
          </w:p>
        </w:tc>
        <w:tc>
          <w:tcPr>
            <w:tcW w:w="1344"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68"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Грип</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72</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по национална програма</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99</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Менингококови инфекции</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73</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74</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Хемофилус инфлуенце тип Б</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75</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76</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Човешки папиломен вирус</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на 12-годишна възраст</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77</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lastRenderedPageBreak/>
              <w:t>Получили втори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78</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на 13-годишна възраст</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79</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80</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в други възрасти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81</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Ротавирусни инфекции</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Имунизация с двудозова схема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82</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83</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Варицела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98</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Имунизация с тридозова схема</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първи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84</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втори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85</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Получили трети прием</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86</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Тетанус при нараняване</w:t>
            </w:r>
          </w:p>
        </w:tc>
      </w:tr>
      <w:tr w:rsidR="00000000">
        <w:trPr>
          <w:divId w:val="1318262206"/>
          <w:trHeight w:val="277"/>
        </w:trPr>
        <w:tc>
          <w:tcPr>
            <w:tcW w:w="256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Реимунизирани</w:t>
            </w:r>
          </w:p>
        </w:tc>
        <w:tc>
          <w:tcPr>
            <w:tcW w:w="52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87</w:t>
            </w:r>
          </w:p>
        </w:tc>
        <w:tc>
          <w:tcPr>
            <w:tcW w:w="134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239"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w:t>
            </w:r>
          </w:p>
        </w:tc>
        <w:tc>
          <w:tcPr>
            <w:tcW w:w="1379"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ХХХХХХХ</w:t>
            </w:r>
          </w:p>
        </w:tc>
        <w:tc>
          <w:tcPr>
            <w:tcW w:w="103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ХХХХХ</w:t>
            </w:r>
          </w:p>
        </w:tc>
      </w:tr>
      <w:tr w:rsidR="00000000">
        <w:trPr>
          <w:divId w:val="1318262206"/>
          <w:trHeight w:val="277"/>
        </w:trPr>
        <w:tc>
          <w:tcPr>
            <w:tcW w:w="10107" w:type="dxa"/>
            <w:gridSpan w:val="1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ПРИЛОЖЕНИ СЕРУМИ</w:t>
            </w:r>
          </w:p>
        </w:tc>
      </w:tr>
      <w:tr w:rsidR="00000000">
        <w:trPr>
          <w:divId w:val="1318262206"/>
          <w:trHeight w:val="277"/>
        </w:trPr>
        <w:tc>
          <w:tcPr>
            <w:tcW w:w="4835"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Специфични серуми</w:t>
            </w:r>
          </w:p>
        </w:tc>
        <w:tc>
          <w:tcPr>
            <w:tcW w:w="1621"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Код</w:t>
            </w:r>
          </w:p>
        </w:tc>
        <w:tc>
          <w:tcPr>
            <w:tcW w:w="3651" w:type="dxa"/>
            <w:gridSpan w:val="5"/>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Имунизирани лица</w:t>
            </w:r>
          </w:p>
        </w:tc>
      </w:tr>
      <w:tr w:rsidR="00000000">
        <w:trPr>
          <w:divId w:val="1318262206"/>
          <w:trHeight w:val="277"/>
        </w:trPr>
        <w:tc>
          <w:tcPr>
            <w:tcW w:w="4835"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Против тетанус</w:t>
            </w:r>
          </w:p>
        </w:tc>
        <w:tc>
          <w:tcPr>
            <w:tcW w:w="1621"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91</w:t>
            </w:r>
          </w:p>
        </w:tc>
        <w:tc>
          <w:tcPr>
            <w:tcW w:w="3651" w:type="dxa"/>
            <w:gridSpan w:val="5"/>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r>
      <w:tr w:rsidR="00000000">
        <w:trPr>
          <w:divId w:val="1318262206"/>
          <w:trHeight w:val="277"/>
        </w:trPr>
        <w:tc>
          <w:tcPr>
            <w:tcW w:w="4835"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Против дифтерия</w:t>
            </w:r>
          </w:p>
        </w:tc>
        <w:tc>
          <w:tcPr>
            <w:tcW w:w="1621"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92</w:t>
            </w:r>
          </w:p>
        </w:tc>
        <w:tc>
          <w:tcPr>
            <w:tcW w:w="3651" w:type="dxa"/>
            <w:gridSpan w:val="5"/>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3"/>
                <w:sz w:val="24"/>
                <w:szCs w:val="24"/>
              </w:rPr>
              <w:t> </w:t>
            </w:r>
          </w:p>
        </w:tc>
      </w:tr>
      <w:tr w:rsidR="00000000">
        <w:trPr>
          <w:divId w:val="1318262206"/>
        </w:trPr>
        <w:tc>
          <w:tcPr>
            <w:tcW w:w="256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2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4"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838"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20"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66"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53"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3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318262206"/>
        </w:trPr>
        <w:tc>
          <w:tcPr>
            <w:tcW w:w="256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2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4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8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3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6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5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03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120" w:line="240" w:lineRule="auto"/>
        <w:ind w:firstLine="1155"/>
        <w:jc w:val="both"/>
        <w:textAlignment w:val="center"/>
        <w:divId w:val="1318262206"/>
        <w:rPr>
          <w:rFonts w:ascii="Times New Roman" w:eastAsia="Times New Roman" w:hAnsi="Times New Roman" w:cs="Times New Roman"/>
          <w:vanish/>
          <w:color w:val="000000"/>
          <w:sz w:val="24"/>
          <w:szCs w:val="24"/>
        </w:rPr>
      </w:pPr>
    </w:p>
    <w:tbl>
      <w:tblPr>
        <w:tblW w:w="0" w:type="auto"/>
        <w:tblCellMar>
          <w:left w:w="0" w:type="dxa"/>
          <w:right w:w="0" w:type="dxa"/>
        </w:tblCellMar>
        <w:tblLook w:val="04A0" w:firstRow="1" w:lastRow="0" w:firstColumn="1" w:lastColumn="0" w:noHBand="0" w:noVBand="1"/>
      </w:tblPr>
      <w:tblGrid>
        <w:gridCol w:w="4503"/>
        <w:gridCol w:w="4569"/>
      </w:tblGrid>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 заведение: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РЗИ: .................................................................</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Съставил сведението: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Съставил сведението: ....................................</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длъжност, подпис)</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длъжност, подпис)</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за връзка: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за връзка: .......</w:t>
            </w:r>
            <w:r>
              <w:rPr>
                <w:rFonts w:ascii="Times New Roman" w:hAnsi="Times New Roman" w:cs="Times New Roman"/>
                <w:color w:val="000000"/>
                <w:sz w:val="24"/>
                <w:szCs w:val="24"/>
              </w:rPr>
              <w:t>...................................</w:t>
            </w:r>
          </w:p>
        </w:tc>
      </w:tr>
      <w:tr w:rsidR="00000000">
        <w:trPr>
          <w:divId w:val="1318262206"/>
          <w:trHeight w:val="272"/>
        </w:trPr>
        <w:tc>
          <w:tcPr>
            <w:tcW w:w="4677"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Началник-отдел "ПЕК": .................................</w:t>
            </w:r>
          </w:p>
        </w:tc>
      </w:tr>
      <w:tr w:rsidR="00000000">
        <w:trPr>
          <w:divId w:val="1318262206"/>
          <w:trHeight w:val="272"/>
        </w:trPr>
        <w:tc>
          <w:tcPr>
            <w:tcW w:w="4677"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подпис)</w:t>
            </w:r>
          </w:p>
        </w:tc>
      </w:tr>
      <w:tr w:rsidR="00000000">
        <w:trPr>
          <w:divId w:val="1318262206"/>
          <w:trHeight w:val="272"/>
        </w:trPr>
        <w:tc>
          <w:tcPr>
            <w:tcW w:w="4677"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дирекция "НЗБ": .......................</w:t>
            </w:r>
          </w:p>
        </w:tc>
      </w:tr>
      <w:tr w:rsidR="00000000">
        <w:trPr>
          <w:divId w:val="1318262206"/>
          <w:trHeight w:val="272"/>
        </w:trPr>
        <w:tc>
          <w:tcPr>
            <w:tcW w:w="4677"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 (име, подпис)</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лечебното заведение: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на РЗИ: ...........................................</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ind w:right="737"/>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ind w:right="737"/>
              <w:jc w:val="right"/>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Гр. (с.) </w:t>
            </w:r>
            <w:r>
              <w:rPr>
                <w:rFonts w:ascii="Times New Roman" w:hAnsi="Times New Roman" w:cs="Times New Roman"/>
                <w:color w:val="000000"/>
                <w:sz w:val="24"/>
                <w:szCs w:val="24"/>
              </w:rPr>
              <w:lastRenderedPageBreak/>
              <w:t>..............................................................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Гр. </w:t>
            </w:r>
            <w:r>
              <w:rPr>
                <w:rFonts w:ascii="Times New Roman" w:hAnsi="Times New Roman" w:cs="Times New Roman"/>
                <w:color w:val="000000"/>
                <w:sz w:val="24"/>
                <w:szCs w:val="24"/>
              </w:rPr>
              <w:lastRenderedPageBreak/>
              <w:t>....................................................................</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r>
      <w:tr w:rsidR="00000000">
        <w:trPr>
          <w:divId w:val="1318262206"/>
          <w:trHeight w:val="272"/>
        </w:trPr>
        <w:tc>
          <w:tcPr>
            <w:tcW w:w="4677" w:type="dxa"/>
            <w:tcBorders>
              <w:top w:val="nil"/>
              <w:left w:val="nil"/>
              <w:bottom w:val="nil"/>
              <w:right w:val="nil"/>
            </w:tcBorders>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tc>
        <w:tc>
          <w:tcPr>
            <w:tcW w:w="4677" w:type="dxa"/>
            <w:tcBorders>
              <w:top w:val="nil"/>
              <w:left w:val="nil"/>
              <w:bottom w:val="nil"/>
              <w:right w:val="nil"/>
            </w:tcBorders>
            <w:tcMar>
              <w:top w:w="0" w:type="dxa"/>
              <w:left w:w="113" w:type="dxa"/>
              <w:bottom w:w="0" w:type="dxa"/>
              <w:right w:w="0" w:type="dxa"/>
            </w:tcMar>
            <w:hideMark/>
          </w:tcPr>
          <w:p w:rsidR="00000000" w:rsidRDefault="00B1338B">
            <w:pPr>
              <w:tabs>
                <w:tab w:val="right" w:leader="dot" w:pos="4535"/>
              </w:tabs>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tc>
      </w:tr>
    </w:tbl>
    <w:p w:rsidR="00000000" w:rsidRDefault="00B1338B">
      <w:pPr>
        <w:ind w:firstLine="1155"/>
        <w:jc w:val="both"/>
        <w:textAlignment w:val="center"/>
        <w:divId w:val="1318262206"/>
        <w:rPr>
          <w:rFonts w:eastAsia="Times New Roman"/>
          <w:color w:val="000000"/>
        </w:rPr>
      </w:pPr>
    </w:p>
    <w:p w:rsidR="009C230B" w:rsidRDefault="009C230B">
      <w:pPr>
        <w:sectPr w:rsidR="009C230B">
          <w:pgSz w:w="11906" w:h="16838"/>
          <w:pgMar w:top="1417" w:right="1417" w:bottom="1417" w:left="1417" w:header="720" w:footer="720" w:gutter="0"/>
          <w:cols w:space="720"/>
        </w:sectPr>
      </w:pPr>
    </w:p>
    <w:p w:rsidR="00000000" w:rsidRDefault="00B1338B">
      <w:pPr>
        <w:spacing w:after="0" w:line="240" w:lineRule="auto"/>
        <w:ind w:firstLine="1155"/>
        <w:jc w:val="both"/>
        <w:textAlignment w:val="center"/>
        <w:divId w:val="1826582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7а към чл. 13, ал. 3</w:t>
      </w:r>
    </w:p>
    <w:p w:rsidR="00000000" w:rsidRDefault="00B1338B">
      <w:pPr>
        <w:spacing w:after="0" w:line="240" w:lineRule="auto"/>
        <w:ind w:firstLine="1155"/>
        <w:jc w:val="both"/>
        <w:textAlignment w:val="center"/>
        <w:divId w:val="12257780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8937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17 от 2014 г., в сила от 28.02.2014 г., доп. - ДВ, бр. 54 от 2014 г., в сила от 01.07.2014 г., изм. и доп. - ДВ, бр. 78 от 2019 г. (*))</w:t>
      </w:r>
    </w:p>
    <w:p w:rsidR="00000000" w:rsidRDefault="00B1338B">
      <w:pPr>
        <w:spacing w:after="120" w:line="240" w:lineRule="auto"/>
        <w:ind w:firstLine="1155"/>
        <w:jc w:val="both"/>
        <w:textAlignment w:val="center"/>
        <w:divId w:val="12257780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6"/>
        <w:gridCol w:w="3667"/>
        <w:gridCol w:w="1026"/>
        <w:gridCol w:w="1556"/>
        <w:gridCol w:w="1556"/>
        <w:gridCol w:w="1291"/>
        <w:gridCol w:w="1291"/>
        <w:gridCol w:w="3459"/>
        <w:gridCol w:w="54"/>
        <w:gridCol w:w="53"/>
      </w:tblGrid>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 заведение/ОПЛ ..........................................................................................................................................................................................................................................</w:t>
            </w:r>
            <w:r>
              <w:rPr>
                <w:rFonts w:ascii="Times New Roman" w:hAnsi="Times New Roman" w:cs="Times New Roman"/>
                <w:color w:val="000000"/>
                <w:sz w:val="24"/>
                <w:szCs w:val="24"/>
              </w:rPr>
              <w:t>............................</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изразходваните биопродукти в дози</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през периода .............................. на ......... г.</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750" w:type="dxa"/>
            <w:gridSpan w:val="9"/>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биопродукт</w:t>
            </w:r>
          </w:p>
        </w:tc>
        <w:tc>
          <w:tcPr>
            <w:tcW w:w="11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Остатък в дози към 01.01</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 количества от РЗИ през периода</w:t>
            </w:r>
          </w:p>
        </w:tc>
        <w:tc>
          <w:tcPr>
            <w:tcW w:w="17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Изразходвани количества от ЛЗ през периода</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Остатък към ………… (дата на отчитане)</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 годност на остатъчните количества</w:t>
            </w:r>
          </w:p>
        </w:tc>
        <w:tc>
          <w:tcPr>
            <w:tcW w:w="4012"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Бракувани количества биопродукти</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 ваксина</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ППД туберкулин</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вирусен хепатит Б, педиатрична</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Петкомпонентна ваксина ДТКаПиХИБ</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Шесткомпонентна ваксина ДТКаХепБПиХИБ</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Пневмококова конюгирана ваксина</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Четирикомпонентна ваксина ДТКаПи</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ваксина МПР</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ваксина Тдка</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 ваксина</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бяс</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1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w:t>
            </w:r>
          </w:p>
        </w:tc>
        <w:tc>
          <w:tcPr>
            <w:tcW w:w="1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012"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 заведение: .............................................................................................................................................................................................................................................</w:t>
            </w:r>
            <w:r>
              <w:rPr>
                <w:rFonts w:ascii="Times New Roman" w:hAnsi="Times New Roman" w:cs="Times New Roman"/>
                <w:color w:val="000000"/>
                <w:sz w:val="24"/>
                <w:szCs w:val="24"/>
              </w:rPr>
              <w:t>..........................</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Съставил сведението: ......................................................................................................................................................................................................</w:t>
            </w:r>
            <w:r>
              <w:rPr>
                <w:rFonts w:ascii="Times New Roman" w:hAnsi="Times New Roman" w:cs="Times New Roman"/>
                <w:color w:val="000000"/>
                <w:sz w:val="24"/>
                <w:szCs w:val="24"/>
              </w:rPr>
              <w:t>................................................................</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длъжност, подпис)</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за връзка: .............................................................................................................................................................................................................................................</w:t>
            </w:r>
            <w:r>
              <w:rPr>
                <w:rFonts w:ascii="Times New Roman" w:hAnsi="Times New Roman" w:cs="Times New Roman"/>
                <w:color w:val="000000"/>
                <w:sz w:val="24"/>
                <w:szCs w:val="24"/>
              </w:rPr>
              <w:t>.........................</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2577808"/>
        </w:trPr>
        <w:tc>
          <w:tcPr>
            <w:tcW w:w="15810" w:type="dxa"/>
            <w:gridSpan w:val="10"/>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 20...... г.</w:t>
            </w:r>
          </w:p>
        </w:tc>
      </w:tr>
      <w:tr w:rsidR="00000000">
        <w:trPr>
          <w:divId w:val="12257780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4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00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5"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240" w:line="240" w:lineRule="auto"/>
        <w:ind w:firstLine="1155"/>
        <w:jc w:val="both"/>
        <w:textAlignment w:val="center"/>
        <w:divId w:val="122577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000000" w:rsidRDefault="00B1338B">
      <w:pPr>
        <w:pageBreakBefore/>
        <w:spacing w:before="100" w:beforeAutospacing="1" w:after="100" w:afterAutospacing="1" w:line="240" w:lineRule="auto"/>
        <w:textAlignment w:val="center"/>
        <w:divId w:val="210733758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B1338B">
      <w:pPr>
        <w:spacing w:after="0" w:line="240" w:lineRule="auto"/>
        <w:ind w:firstLine="1155"/>
        <w:jc w:val="both"/>
        <w:textAlignment w:val="center"/>
        <w:divId w:val="1121263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14</w:t>
      </w:r>
    </w:p>
    <w:p w:rsidR="00000000" w:rsidRDefault="00B1338B">
      <w:pPr>
        <w:spacing w:after="0" w:line="240" w:lineRule="auto"/>
        <w:ind w:firstLine="1155"/>
        <w:jc w:val="both"/>
        <w:textAlignment w:val="center"/>
        <w:divId w:val="841509635"/>
        <w:rPr>
          <w:rFonts w:ascii="Times New Roman" w:eastAsia="Times New Roman" w:hAnsi="Times New Roman" w:cs="Times New Roman"/>
          <w:color w:val="000000"/>
          <w:sz w:val="24"/>
          <w:szCs w:val="24"/>
        </w:rPr>
      </w:pPr>
    </w:p>
    <w:p w:rsidR="00000000" w:rsidRDefault="00B1338B">
      <w:pPr>
        <w:spacing w:after="120" w:line="240" w:lineRule="auto"/>
        <w:ind w:firstLine="1155"/>
        <w:jc w:val="both"/>
        <w:textAlignment w:val="center"/>
        <w:divId w:val="30670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77 от 2012 г., в сила от 09.10.2012 г., отм. - ДВ, бр. 38 от 2017 г.)</w:t>
      </w:r>
    </w:p>
    <w:p w:rsidR="00000000" w:rsidRDefault="00B1338B">
      <w:pPr>
        <w:spacing w:after="240"/>
        <w:ind w:firstLine="1155"/>
        <w:jc w:val="both"/>
        <w:textAlignment w:val="center"/>
        <w:divId w:val="841509635"/>
        <w:rPr>
          <w:rFonts w:eastAsia="Times New Roman"/>
          <w:color w:val="000000"/>
        </w:rPr>
      </w:pPr>
    </w:p>
    <w:p w:rsidR="009C230B" w:rsidRDefault="009C230B">
      <w:pPr>
        <w:sectPr w:rsidR="009C230B">
          <w:pgSz w:w="16838" w:h="11906" w:orient="landscape"/>
          <w:pgMar w:top="1417" w:right="1417" w:bottom="1417" w:left="1417" w:header="720" w:footer="720" w:gutter="0"/>
          <w:cols w:space="720"/>
        </w:sectPr>
      </w:pPr>
    </w:p>
    <w:p w:rsidR="00000000" w:rsidRDefault="00B1338B">
      <w:pPr>
        <w:spacing w:after="0" w:line="240" w:lineRule="auto"/>
        <w:ind w:firstLine="1155"/>
        <w:jc w:val="both"/>
        <w:textAlignment w:val="center"/>
        <w:divId w:val="2761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8а към чл. 16, ал. 1, т. 1</w:t>
      </w:r>
    </w:p>
    <w:p w:rsidR="00000000" w:rsidRDefault="00B1338B">
      <w:pPr>
        <w:spacing w:after="0" w:line="240" w:lineRule="auto"/>
        <w:ind w:firstLine="1155"/>
        <w:jc w:val="both"/>
        <w:textAlignment w:val="center"/>
        <w:divId w:val="1121612071"/>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61991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47 от 2013 г., в сила от 28.05.2013 г., изм. - ДВ, бр. 92 от 2014 г., в сила от 07.11.2014 г., изм. - ДВ, бр. 38 от 2017 г., изм. и доп. - ДВ, бр. 78 от 2019 г.)</w:t>
      </w:r>
    </w:p>
    <w:p w:rsidR="00000000" w:rsidRDefault="00B1338B">
      <w:pPr>
        <w:spacing w:after="240" w:line="240" w:lineRule="auto"/>
        <w:ind w:firstLine="1155"/>
        <w:jc w:val="both"/>
        <w:textAlignment w:val="center"/>
        <w:divId w:val="112161207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5896"/>
        <w:gridCol w:w="4155"/>
        <w:gridCol w:w="2988"/>
      </w:tblGrid>
      <w:tr w:rsidR="00000000">
        <w:trPr>
          <w:divId w:val="1121612071"/>
        </w:trPr>
        <w:tc>
          <w:tcPr>
            <w:tcW w:w="13039" w:type="dxa"/>
            <w:gridSpan w:val="3"/>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ГОДИШЕН ПЛАН за …................... г.</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д-р ….....................................................</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подлежащите на задължителни планови имунизации и необходимите дози биопродукти по видове и количества за тяхното обхващане</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Биопродукти</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Подлежащи лица</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дози</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ППД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7 - 10 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7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7 - 10 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7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Педиатрична хепатит Б ваксина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Конюгирана пневмококова ваксина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Полиомиелитна инактивирана ваксина</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ІV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V прием (на 6 год.)</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ДТКа</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ІV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V прием (на 6 год.)</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Конюгирана хемофилус инфлуенце тип Б ваксина (ХИБ)</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ІІІ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ІV прием</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МПР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 прием (13-мес.)</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ІІ прием (12-год.)</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Тдка</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12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 (общо)</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(зал. - ДВ, бр. 78 от 2019 г.)</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17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25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35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45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55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65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75 г.</w:t>
            </w:r>
          </w:p>
        </w:tc>
        <w:tc>
          <w:tcPr>
            <w:tcW w:w="41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5896" w:type="dxa"/>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на и над 85 г.</w:t>
            </w:r>
          </w:p>
        </w:tc>
        <w:tc>
          <w:tcPr>
            <w:tcW w:w="4155" w:type="dxa"/>
            <w:tcBorders>
              <w:top w:val="nil"/>
              <w:left w:val="nil"/>
              <w:bottom w:val="nil"/>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8" w:type="dxa"/>
            <w:tcBorders>
              <w:top w:val="nil"/>
              <w:left w:val="nil"/>
              <w:bottom w:val="nil"/>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21612071"/>
        </w:trPr>
        <w:tc>
          <w:tcPr>
            <w:tcW w:w="13039" w:type="dxa"/>
            <w:gridSpan w:val="3"/>
            <w:tcBorders>
              <w:top w:val="single" w:sz="8" w:space="0" w:color="auto"/>
              <w:left w:val="single" w:sz="8" w:space="0" w:color="auto"/>
              <w:bottom w:val="nil"/>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Съставил сведението: ...............................................................................................................................................................................</w:t>
            </w:r>
          </w:p>
        </w:tc>
      </w:tr>
      <w:tr w:rsidR="00000000">
        <w:trPr>
          <w:divId w:val="1121612071"/>
        </w:trPr>
        <w:tc>
          <w:tcPr>
            <w:tcW w:w="13039" w:type="dxa"/>
            <w:gridSpan w:val="3"/>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подпис)</w:t>
            </w:r>
          </w:p>
        </w:tc>
      </w:tr>
      <w:tr w:rsidR="00000000">
        <w:trPr>
          <w:divId w:val="1121612071"/>
        </w:trPr>
        <w:tc>
          <w:tcPr>
            <w:tcW w:w="13039" w:type="dxa"/>
            <w:gridSpan w:val="3"/>
            <w:tcBorders>
              <w:top w:val="nil"/>
              <w:left w:val="single" w:sz="8" w:space="0" w:color="auto"/>
              <w:bottom w:val="nil"/>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Телефон за връзка: .........................................................</w:t>
            </w:r>
            <w:r>
              <w:rPr>
                <w:rFonts w:ascii="Times New Roman" w:hAnsi="Times New Roman" w:cs="Times New Roman"/>
                <w:color w:val="000000"/>
                <w:sz w:val="24"/>
                <w:szCs w:val="24"/>
              </w:rPr>
              <w:t>............................................................................................................................</w:t>
            </w:r>
          </w:p>
        </w:tc>
      </w:tr>
      <w:tr w:rsidR="00000000">
        <w:trPr>
          <w:divId w:val="1121612071"/>
        </w:trPr>
        <w:tc>
          <w:tcPr>
            <w:tcW w:w="13039" w:type="dxa"/>
            <w:gridSpan w:val="3"/>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tc>
      </w:tr>
      <w:tr w:rsidR="00000000">
        <w:trPr>
          <w:divId w:val="1121612071"/>
        </w:trPr>
        <w:tc>
          <w:tcPr>
            <w:tcW w:w="13039" w:type="dxa"/>
            <w:gridSpan w:val="3"/>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B1338B">
      <w:pPr>
        <w:spacing w:after="240"/>
        <w:ind w:firstLine="1155"/>
        <w:jc w:val="both"/>
        <w:textAlignment w:val="center"/>
        <w:divId w:val="1121612071"/>
        <w:rPr>
          <w:rFonts w:eastAsia="Times New Roman"/>
          <w:color w:val="000000"/>
        </w:rPr>
      </w:pPr>
      <w:r>
        <w:rPr>
          <w:rFonts w:ascii="Times New Roman" w:eastAsia="Times New Roman" w:hAnsi="Times New Roman" w:cs="Times New Roman"/>
          <w:color w:val="000000"/>
          <w:sz w:val="24"/>
          <w:szCs w:val="24"/>
        </w:rPr>
        <w:br/>
      </w:r>
    </w:p>
    <w:p w:rsidR="009C230B" w:rsidRDefault="009C230B">
      <w:pPr>
        <w:sectPr w:rsidR="009C230B">
          <w:pgSz w:w="16838" w:h="11906" w:orient="landscape"/>
          <w:pgMar w:top="1417" w:right="1417" w:bottom="1417" w:left="1417" w:header="720" w:footer="720" w:gutter="0"/>
          <w:cols w:space="720"/>
        </w:sectPr>
      </w:pPr>
    </w:p>
    <w:p w:rsidR="00000000" w:rsidRDefault="00B1338B">
      <w:pPr>
        <w:spacing w:after="0" w:line="240" w:lineRule="auto"/>
        <w:ind w:firstLine="1155"/>
        <w:jc w:val="both"/>
        <w:textAlignment w:val="center"/>
        <w:divId w:val="129027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8б към чл. 16, ал. 2</w:t>
      </w:r>
    </w:p>
    <w:p w:rsidR="00000000" w:rsidRDefault="00B1338B">
      <w:pPr>
        <w:spacing w:after="0" w:line="240" w:lineRule="auto"/>
        <w:ind w:firstLine="1155"/>
        <w:jc w:val="both"/>
        <w:textAlignment w:val="center"/>
        <w:divId w:val="122135924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125275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47 от 2013 г., в сила от 28.05.2013 г.)</w:t>
      </w:r>
    </w:p>
    <w:p w:rsidR="00000000" w:rsidRDefault="00B1338B">
      <w:pPr>
        <w:spacing w:after="120" w:line="240" w:lineRule="auto"/>
        <w:ind w:firstLine="1155"/>
        <w:jc w:val="both"/>
        <w:textAlignment w:val="center"/>
        <w:divId w:val="1221359243"/>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trPr>
          <w:divId w:val="1221359243"/>
        </w:trPr>
        <w:tc>
          <w:tcPr>
            <w:tcW w:w="0" w:type="auto"/>
            <w:tcBorders>
              <w:top w:val="nil"/>
              <w:left w:val="nil"/>
              <w:bottom w:val="nil"/>
              <w:right w:val="nil"/>
            </w:tcBorders>
            <w:hideMark/>
          </w:tcPr>
          <w:p w:rsidR="00000000" w:rsidRDefault="00B1338B">
            <w:pPr>
              <w:spacing w:after="0" w:line="240" w:lineRule="auto"/>
              <w:ind w:firstLine="1155"/>
              <w:jc w:val="both"/>
              <w:textAlignment w:val="center"/>
              <w:rPr>
                <w:rFonts w:ascii="Times New Roman" w:eastAsia="Times New Roman" w:hAnsi="Times New Roman" w:cs="Times New Roman"/>
                <w:color w:val="000000"/>
                <w:sz w:val="24"/>
                <w:szCs w:val="24"/>
              </w:rPr>
            </w:pPr>
          </w:p>
        </w:tc>
      </w:tr>
    </w:tbl>
    <w:p w:rsidR="00000000" w:rsidRDefault="00B1338B">
      <w:pPr>
        <w:spacing w:after="120" w:line="240" w:lineRule="auto"/>
        <w:ind w:firstLine="1155"/>
        <w:jc w:val="both"/>
        <w:textAlignment w:val="center"/>
        <w:divId w:val="1221359243"/>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ГОДИШЕН ПЛАН за ............. г.</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 </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 на лечебното заведение)</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подлежащите на задължителни планови имунизации и необходимите дози биопродукти по видове и количества за тяхното обхващане</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120" w:line="240" w:lineRule="auto"/>
        <w:ind w:firstLine="1155"/>
        <w:jc w:val="both"/>
        <w:textAlignment w:val="center"/>
        <w:divId w:val="122135924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331"/>
        <w:gridCol w:w="2353"/>
        <w:gridCol w:w="1752"/>
      </w:tblGrid>
      <w:tr w:rsidR="00000000">
        <w:trPr>
          <w:divId w:val="1221359243"/>
        </w:trPr>
        <w:tc>
          <w:tcPr>
            <w:tcW w:w="5340" w:type="dxa"/>
            <w:tcBorders>
              <w:top w:val="single" w:sz="6" w:space="0" w:color="auto"/>
              <w:left w:val="single" w:sz="6" w:space="0" w:color="auto"/>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Ваксини</w:t>
            </w:r>
          </w:p>
        </w:tc>
        <w:tc>
          <w:tcPr>
            <w:tcW w:w="2355" w:type="dxa"/>
            <w:tcBorders>
              <w:top w:val="single" w:sz="6" w:space="0" w:color="auto"/>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Подлежащи лица</w:t>
            </w:r>
          </w:p>
        </w:tc>
        <w:tc>
          <w:tcPr>
            <w:tcW w:w="1755" w:type="dxa"/>
            <w:tcBorders>
              <w:top w:val="single" w:sz="6" w:space="0" w:color="auto"/>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дози</w:t>
            </w:r>
          </w:p>
        </w:tc>
      </w:tr>
      <w:tr w:rsidR="00000000">
        <w:trPr>
          <w:divId w:val="1221359243"/>
        </w:trPr>
        <w:tc>
          <w:tcPr>
            <w:tcW w:w="5340" w:type="dxa"/>
            <w:tcBorders>
              <w:top w:val="nil"/>
              <w:left w:val="single" w:sz="6" w:space="0" w:color="auto"/>
              <w:bottom w:val="single" w:sz="6" w:space="0" w:color="auto"/>
              <w:right w:val="single" w:sz="6" w:space="0" w:color="auto"/>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БЦЖ</w:t>
            </w:r>
          </w:p>
        </w:tc>
        <w:tc>
          <w:tcPr>
            <w:tcW w:w="23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1359243"/>
        </w:trPr>
        <w:tc>
          <w:tcPr>
            <w:tcW w:w="5340" w:type="dxa"/>
            <w:tcBorders>
              <w:top w:val="nil"/>
              <w:left w:val="single" w:sz="6" w:space="0" w:color="auto"/>
              <w:bottom w:val="single" w:sz="6" w:space="0" w:color="auto"/>
              <w:right w:val="single" w:sz="6" w:space="0" w:color="auto"/>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Педиатрична хепатит Б ваксина</w:t>
            </w:r>
          </w:p>
        </w:tc>
        <w:tc>
          <w:tcPr>
            <w:tcW w:w="23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B1338B">
      <w:pPr>
        <w:spacing w:after="120" w:line="240" w:lineRule="auto"/>
        <w:ind w:firstLine="1155"/>
        <w:jc w:val="both"/>
        <w:textAlignment w:val="center"/>
        <w:divId w:val="122135924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00000">
        <w:trPr>
          <w:divId w:val="1221359243"/>
        </w:trPr>
        <w:tc>
          <w:tcPr>
            <w:tcW w:w="9570" w:type="dxa"/>
            <w:tcBorders>
              <w:top w:val="nil"/>
              <w:left w:val="nil"/>
              <w:bottom w:val="nil"/>
              <w:right w:val="nil"/>
            </w:tcBorders>
            <w:hideMark/>
          </w:tcPr>
          <w:p w:rsidR="00000000" w:rsidRDefault="00B1338B">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textAlignment w:val="center"/>
              <w:divId w:val="1043604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Съставил сведението: .........................................................................................................................................................................................................</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 и подпис)</w:t>
            </w:r>
          </w:p>
        </w:tc>
      </w:tr>
      <w:tr w:rsidR="00000000">
        <w:trPr>
          <w:divId w:val="1221359243"/>
        </w:trPr>
        <w:tc>
          <w:tcPr>
            <w:tcW w:w="9570" w:type="dxa"/>
            <w:tcBorders>
              <w:top w:val="nil"/>
              <w:left w:val="nil"/>
              <w:bottom w:val="nil"/>
              <w:right w:val="nil"/>
            </w:tcBorders>
            <w:hideMark/>
          </w:tcPr>
          <w:p w:rsidR="00000000" w:rsidRDefault="00B1338B">
            <w:pPr>
              <w:spacing w:after="0" w:line="240" w:lineRule="auto"/>
              <w:textAlignment w:val="center"/>
              <w:divId w:val="2023317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Телефон за връзка: .......................................................................................................................................................................................................................</w:t>
            </w:r>
          </w:p>
        </w:tc>
      </w:tr>
    </w:tbl>
    <w:p w:rsidR="00000000" w:rsidRDefault="00B1338B">
      <w:pPr>
        <w:spacing w:after="120" w:line="240" w:lineRule="auto"/>
        <w:ind w:firstLine="1155"/>
        <w:jc w:val="both"/>
        <w:textAlignment w:val="center"/>
        <w:divId w:val="122135924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890607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w:t>
      </w:r>
      <w:r>
        <w:rPr>
          <w:rFonts w:ascii="Times New Roman" w:eastAsia="Times New Roman" w:hAnsi="Times New Roman" w:cs="Times New Roman"/>
          <w:color w:val="000000"/>
          <w:sz w:val="24"/>
          <w:szCs w:val="24"/>
        </w:rPr>
        <w:t xml:space="preserve"> чл. 17</w:t>
      </w:r>
    </w:p>
    <w:p w:rsidR="00000000" w:rsidRDefault="00B1338B">
      <w:pPr>
        <w:spacing w:after="0" w:line="240" w:lineRule="auto"/>
        <w:ind w:firstLine="1155"/>
        <w:jc w:val="both"/>
        <w:textAlignment w:val="center"/>
        <w:divId w:val="157974753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104108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и доп. - ДВ, бр. 106 от 2007 г., в сила от 01.04.2008 г., изм. - ДВ, бр. 57 от 2009 г., в сила от 01.01.2010 г., изм. и доп. - ДВ, бр. 77 от 2012 г., в сила от 09.10.2012 г., изм. - ДВ,</w:t>
      </w:r>
      <w:r>
        <w:rPr>
          <w:rFonts w:ascii="Times New Roman" w:eastAsia="Times New Roman" w:hAnsi="Times New Roman" w:cs="Times New Roman"/>
          <w:color w:val="000000"/>
          <w:sz w:val="24"/>
          <w:szCs w:val="24"/>
        </w:rPr>
        <w:t xml:space="preserve"> бр. 47 от 2013 г., в сила от 28.05.2013 г., изм. - ДВ, бр. 17 от 2014 г., в сила от 28.02.2014 г., изм. и доп. - ДВ, бр. 54 от 2014 г., в сила от 01.07.2014 г., изм. - ДВ, бр. 92 от 2014 г., в сила от 07.11.2014 г., изм. - ДВ, бр. 38 от 2017 г., изм. и до</w:t>
      </w:r>
      <w:r>
        <w:rPr>
          <w:rFonts w:ascii="Times New Roman" w:eastAsia="Times New Roman" w:hAnsi="Times New Roman" w:cs="Times New Roman"/>
          <w:color w:val="000000"/>
          <w:sz w:val="24"/>
          <w:szCs w:val="24"/>
        </w:rPr>
        <w:t>п. - ДВ, бр. 78 от 2019 г.)</w:t>
      </w:r>
    </w:p>
    <w:p w:rsidR="00000000" w:rsidRDefault="00B1338B">
      <w:pPr>
        <w:spacing w:after="0" w:line="240" w:lineRule="auto"/>
        <w:ind w:firstLine="1155"/>
        <w:jc w:val="both"/>
        <w:textAlignment w:val="center"/>
        <w:divId w:val="157974753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10314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Минимални интервали и съвместимости между биопродуктите</w:t>
      </w:r>
    </w:p>
    <w:p w:rsidR="00000000" w:rsidRDefault="00B1338B">
      <w:pPr>
        <w:spacing w:after="0" w:line="240" w:lineRule="auto"/>
        <w:ind w:firstLine="1155"/>
        <w:jc w:val="both"/>
        <w:textAlignment w:val="center"/>
        <w:divId w:val="157974753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517229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Интервали между приемите на една и съща ваксина:</w:t>
      </w:r>
    </w:p>
    <w:p w:rsidR="00000000" w:rsidRDefault="00B1338B">
      <w:pPr>
        <w:spacing w:after="0" w:line="240" w:lineRule="auto"/>
        <w:ind w:firstLine="1155"/>
        <w:jc w:val="both"/>
        <w:textAlignment w:val="center"/>
        <w:divId w:val="182158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ваксините, при които основната имунизация включва няколко последователни приема (ваксините срещу дифтерия, тет</w:t>
      </w:r>
      <w:r>
        <w:rPr>
          <w:rFonts w:ascii="Times New Roman" w:eastAsia="Times New Roman" w:hAnsi="Times New Roman" w:cs="Times New Roman"/>
          <w:color w:val="000000"/>
          <w:sz w:val="24"/>
          <w:szCs w:val="24"/>
        </w:rPr>
        <w:t xml:space="preserve">анус, коклюш, полиомиелит, хемофилус инфлуенце тип Б инфекции и пневмококови инфекции), </w:t>
      </w:r>
      <w:r>
        <w:rPr>
          <w:rFonts w:ascii="Times New Roman" w:eastAsia="Times New Roman" w:hAnsi="Times New Roman" w:cs="Times New Roman"/>
          <w:color w:val="000000"/>
          <w:sz w:val="24"/>
          <w:szCs w:val="24"/>
        </w:rPr>
        <w:lastRenderedPageBreak/>
        <w:t>минималният интервал между отделните приеми е 30 дни, независимо от типа на комбинираните ваксини, които се прилагат.</w:t>
      </w:r>
    </w:p>
    <w:p w:rsidR="00000000" w:rsidRDefault="00B1338B">
      <w:pPr>
        <w:spacing w:after="0" w:line="240" w:lineRule="auto"/>
        <w:ind w:firstLine="1155"/>
        <w:jc w:val="both"/>
        <w:textAlignment w:val="center"/>
        <w:divId w:val="137850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хепатит Б ваксината минималният интервал ме</w:t>
      </w:r>
      <w:r>
        <w:rPr>
          <w:rFonts w:ascii="Times New Roman" w:eastAsia="Times New Roman" w:hAnsi="Times New Roman" w:cs="Times New Roman"/>
          <w:color w:val="000000"/>
          <w:sz w:val="24"/>
          <w:szCs w:val="24"/>
        </w:rPr>
        <w:t>жду първия и втория прием е 30 дни. При прилагане на имунизационната схема 0-1-6 минималният интервал между първия и третия прием е 6 месеца. При прилагане на имунизационната схема 0-2-3-4 минималните интервали между втория и третия прием и третия и четвър</w:t>
      </w:r>
      <w:r>
        <w:rPr>
          <w:rFonts w:ascii="Times New Roman" w:eastAsia="Times New Roman" w:hAnsi="Times New Roman" w:cs="Times New Roman"/>
          <w:color w:val="000000"/>
          <w:sz w:val="24"/>
          <w:szCs w:val="24"/>
        </w:rPr>
        <w:t>тия прием са 30 дни.</w:t>
      </w:r>
    </w:p>
    <w:p w:rsidR="00000000" w:rsidRDefault="00B1338B">
      <w:pPr>
        <w:spacing w:after="0" w:line="240" w:lineRule="auto"/>
        <w:ind w:firstLine="1155"/>
        <w:jc w:val="both"/>
        <w:textAlignment w:val="center"/>
        <w:divId w:val="810513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първата реимунизация срещу дифтерия (дифтерийна компонента с нормално антигенно съдържание), тетанус, коклюш (ацелуларна коклюшна компонента), полиомиелит (инактивирана полиомиелитна ваксина), хемофилус инфлуенце тип Б инфекции </w:t>
      </w:r>
      <w:r>
        <w:rPr>
          <w:rFonts w:ascii="Times New Roman" w:eastAsia="Times New Roman" w:hAnsi="Times New Roman" w:cs="Times New Roman"/>
          <w:color w:val="000000"/>
          <w:sz w:val="24"/>
          <w:szCs w:val="24"/>
        </w:rPr>
        <w:t>(конюгирана ваксина срещу хемофилус инфлуенце тип Б) минималният интервал между третия прием от основната имунизация и първата реимунизация (четвъртия прием) е дванадесет месеца.</w:t>
      </w:r>
    </w:p>
    <w:p w:rsidR="00000000" w:rsidRDefault="00B1338B">
      <w:pPr>
        <w:spacing w:after="0" w:line="240" w:lineRule="auto"/>
        <w:ind w:firstLine="1155"/>
        <w:jc w:val="both"/>
        <w:textAlignment w:val="center"/>
        <w:divId w:val="133746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78 от 2019 г.) За родените преди 1.01.2020 г., при пневмок</w:t>
      </w:r>
      <w:r>
        <w:rPr>
          <w:rFonts w:ascii="Times New Roman" w:eastAsia="Times New Roman" w:hAnsi="Times New Roman" w:cs="Times New Roman"/>
          <w:color w:val="000000"/>
          <w:sz w:val="24"/>
          <w:szCs w:val="24"/>
        </w:rPr>
        <w:t>оковата конюгирана ваксина минималният интервал между третия и четвъртия прием е 6 месеца. При невъзможност поради наличие на медицински противопоказания първите три дози пневмококова конюгирана ваксина да се приложат съгласно Имунизационния календар на 2,</w:t>
      </w:r>
      <w:r>
        <w:rPr>
          <w:rFonts w:ascii="Times New Roman" w:eastAsia="Times New Roman" w:hAnsi="Times New Roman" w:cs="Times New Roman"/>
          <w:color w:val="000000"/>
          <w:sz w:val="24"/>
          <w:szCs w:val="24"/>
        </w:rPr>
        <w:t xml:space="preserve"> 3 и 4 месеца след 6-месечна възраст броят на дозите ваксина и схемата за имунизация се определят в зависимост от възрастта на детето в съответствие с указанията на производителя.</w:t>
      </w:r>
    </w:p>
    <w:p w:rsidR="00000000" w:rsidRDefault="00B1338B">
      <w:pPr>
        <w:spacing w:after="0" w:line="240" w:lineRule="auto"/>
        <w:ind w:firstLine="1155"/>
        <w:jc w:val="both"/>
        <w:textAlignment w:val="center"/>
        <w:divId w:val="81269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78 от 2019 г.) За родените след 31.12.2019 г. при пневмок</w:t>
      </w:r>
      <w:r>
        <w:rPr>
          <w:rFonts w:ascii="Times New Roman" w:eastAsia="Times New Roman" w:hAnsi="Times New Roman" w:cs="Times New Roman"/>
          <w:color w:val="000000"/>
          <w:sz w:val="24"/>
          <w:szCs w:val="24"/>
        </w:rPr>
        <w:t>оковата конюгирана ваксина минималният интервал между втория и третия прием е 6 месеца. При невъзможност поради наличие на медицински противопоказания първите две дози пневмококова конюгирана ваксина да се приложат съгласно Имунизационния календар на 2 и 4</w:t>
      </w:r>
      <w:r>
        <w:rPr>
          <w:rFonts w:ascii="Times New Roman" w:eastAsia="Times New Roman" w:hAnsi="Times New Roman" w:cs="Times New Roman"/>
          <w:color w:val="000000"/>
          <w:sz w:val="24"/>
          <w:szCs w:val="24"/>
        </w:rPr>
        <w:t xml:space="preserve"> месеца, след 6-месечна възраст броят на дозите ваксина и схемата за имунизация се определят в зависимост от възрастта на детето в съответствие с указанията на производителя.</w:t>
      </w:r>
    </w:p>
    <w:p w:rsidR="00000000" w:rsidRDefault="00B1338B">
      <w:pPr>
        <w:spacing w:after="0" w:line="240" w:lineRule="auto"/>
        <w:ind w:firstLine="1155"/>
        <w:jc w:val="both"/>
        <w:textAlignment w:val="center"/>
        <w:divId w:val="79405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38 от 2017 г., предишна т. 5, изм. - ДВ, бр. 78 от 2019 г.) Пр</w:t>
      </w:r>
      <w:r>
        <w:rPr>
          <w:rFonts w:ascii="Times New Roman" w:eastAsia="Times New Roman" w:hAnsi="Times New Roman" w:cs="Times New Roman"/>
          <w:color w:val="000000"/>
          <w:sz w:val="24"/>
          <w:szCs w:val="24"/>
        </w:rPr>
        <w:t>и удължаване на посочените в т. 1, 2, 3, 4 и 5 минимални интервали следващите дози се прилагат при първа възможност, без да се започва имунизационната схема отново, т.е. без да се прилагат допълнителни дози ваксина. При липса на противопоказания имунизация</w:t>
      </w:r>
      <w:r>
        <w:rPr>
          <w:rFonts w:ascii="Times New Roman" w:eastAsia="Times New Roman" w:hAnsi="Times New Roman" w:cs="Times New Roman"/>
          <w:color w:val="000000"/>
          <w:sz w:val="24"/>
          <w:szCs w:val="24"/>
        </w:rPr>
        <w:t>та против дифтерия, тетанус и коклюш, полиомиелит, хемофилус инфлуенце тип Б инфекции, пневмококови инфекции и хепатит Б се завършва най-късно до 24-месечна възраст.</w:t>
      </w:r>
    </w:p>
    <w:p w:rsidR="00000000" w:rsidRDefault="00B1338B">
      <w:pPr>
        <w:spacing w:after="0" w:line="240" w:lineRule="auto"/>
        <w:ind w:firstLine="1155"/>
        <w:jc w:val="both"/>
        <w:textAlignment w:val="center"/>
        <w:divId w:val="60843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78 от 2019 г.) При необходимост от два последователни приема н</w:t>
      </w:r>
      <w:r>
        <w:rPr>
          <w:rFonts w:ascii="Times New Roman" w:eastAsia="Times New Roman" w:hAnsi="Times New Roman" w:cs="Times New Roman"/>
          <w:color w:val="000000"/>
          <w:sz w:val="24"/>
          <w:szCs w:val="24"/>
        </w:rPr>
        <w:t>а триваксината морбили-паротит-рубеола минималният интервал между двата приема е 30 дни. При тази ваксина не се спазва горна възрастова граница за имунизация, съответно реимунизация.</w:t>
      </w:r>
    </w:p>
    <w:p w:rsidR="00000000" w:rsidRDefault="00B1338B">
      <w:pPr>
        <w:spacing w:after="0" w:line="240" w:lineRule="auto"/>
        <w:ind w:firstLine="1155"/>
        <w:jc w:val="both"/>
        <w:textAlignment w:val="center"/>
        <w:divId w:val="208505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(предишна т. 7 - ДВ, бр. 78 от 2019 г.) След навършване на двумесечна </w:t>
      </w:r>
      <w:r>
        <w:rPr>
          <w:rFonts w:ascii="Times New Roman" w:eastAsia="Times New Roman" w:hAnsi="Times New Roman" w:cs="Times New Roman"/>
          <w:color w:val="000000"/>
          <w:sz w:val="24"/>
          <w:szCs w:val="24"/>
        </w:rPr>
        <w:t>възраст противотуберкулозна ваксина (БЦЖ) се прилага след изследване на туберкулиновата чувствителност с проба на Манту (чрез вътрекожно инжектиране на 0,1 мл туберкулин, съдържащ 5МЕ ППД, в областта на воларната повърхност на горната трета на предмишницат</w:t>
      </w:r>
      <w:r>
        <w:rPr>
          <w:rFonts w:ascii="Times New Roman" w:eastAsia="Times New Roman" w:hAnsi="Times New Roman" w:cs="Times New Roman"/>
          <w:color w:val="000000"/>
          <w:sz w:val="24"/>
          <w:szCs w:val="24"/>
        </w:rPr>
        <w:t>а). При отрицателна реакция (диаметър на уплътнението, равен или по-малък от 5 мм) се прилага ваксина, но не по-късно от 15-ия ден след извършване на пробата.</w:t>
      </w:r>
    </w:p>
    <w:p w:rsidR="00000000" w:rsidRDefault="00B1338B">
      <w:pPr>
        <w:spacing w:after="0" w:line="240" w:lineRule="auto"/>
        <w:ind w:firstLine="1155"/>
        <w:jc w:val="both"/>
        <w:textAlignment w:val="center"/>
        <w:divId w:val="1838570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Съвместимост и минимални интервали между приемите на различни ваксини</w:t>
      </w:r>
    </w:p>
    <w:p w:rsidR="00000000" w:rsidRDefault="00B1338B">
      <w:pPr>
        <w:spacing w:after="0" w:line="240" w:lineRule="auto"/>
        <w:ind w:firstLine="1155"/>
        <w:jc w:val="both"/>
        <w:textAlignment w:val="center"/>
        <w:divId w:val="1452482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Ваксините срещу хепа</w:t>
      </w:r>
      <w:r>
        <w:rPr>
          <w:rFonts w:ascii="Times New Roman" w:eastAsia="Times New Roman" w:hAnsi="Times New Roman" w:cs="Times New Roman"/>
          <w:color w:val="000000"/>
          <w:sz w:val="24"/>
          <w:szCs w:val="24"/>
        </w:rPr>
        <w:t>тит тип Б, полиомиелит, дифтерия-тетанус-коклюш, хемофилус инфлуенце тип Б инфекции (ХИБ конюгирана ваксина), пневмококови инфекции (пневмококова конюгирана ваксина), триваксината срещу морбили, паротит и рубеола, са съвместими. Независимо от типа на вакси</w:t>
      </w:r>
      <w:r>
        <w:rPr>
          <w:rFonts w:ascii="Times New Roman" w:eastAsia="Times New Roman" w:hAnsi="Times New Roman" w:cs="Times New Roman"/>
          <w:color w:val="000000"/>
          <w:sz w:val="24"/>
          <w:szCs w:val="24"/>
        </w:rPr>
        <w:t>ните (различни комбинации на антигени) се допуска прилагането им в различно време, без да се спазва определен интервал между приемите. Допуска се едновременното им прилагане (на различни инжекционни места) при деца, които подлежат на имунизация и реимуниза</w:t>
      </w:r>
      <w:r>
        <w:rPr>
          <w:rFonts w:ascii="Times New Roman" w:eastAsia="Times New Roman" w:hAnsi="Times New Roman" w:cs="Times New Roman"/>
          <w:color w:val="000000"/>
          <w:sz w:val="24"/>
          <w:szCs w:val="24"/>
        </w:rPr>
        <w:t>ция с тези ваксини, но не са получили приемите по реда, посочен в Имунизационния календар.</w:t>
      </w:r>
    </w:p>
    <w:p w:rsidR="00000000" w:rsidRDefault="00B1338B">
      <w:pPr>
        <w:spacing w:after="0" w:line="240" w:lineRule="auto"/>
        <w:ind w:firstLine="1155"/>
        <w:jc w:val="both"/>
        <w:textAlignment w:val="center"/>
        <w:divId w:val="1151676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БЦЖ ваксината е съвместима с ваксините, включени в имунизационния календар, в съответствие с който се прилага едновременно с хепатит Б ваксината. Когато БЦЖ вакси</w:t>
      </w:r>
      <w:r>
        <w:rPr>
          <w:rFonts w:ascii="Times New Roman" w:eastAsia="Times New Roman" w:hAnsi="Times New Roman" w:cs="Times New Roman"/>
          <w:color w:val="000000"/>
          <w:sz w:val="24"/>
          <w:szCs w:val="24"/>
        </w:rPr>
        <w:t>ната се прилага самостоятелно, трябва да се спазва интервал от 30 дни спрямо приемите на други живи ваксини.</w:t>
      </w:r>
    </w:p>
    <w:p w:rsidR="00000000" w:rsidRDefault="00B1338B">
      <w:pPr>
        <w:spacing w:after="0" w:line="240" w:lineRule="auto"/>
        <w:ind w:firstLine="1155"/>
        <w:jc w:val="both"/>
        <w:textAlignment w:val="center"/>
        <w:divId w:val="1386954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от изследване на туберкулиновата чувствителност с проба на Манту в период след прилагане на жива вирусна ваксина се спазва мини</w:t>
      </w:r>
      <w:r>
        <w:rPr>
          <w:rFonts w:ascii="Times New Roman" w:eastAsia="Times New Roman" w:hAnsi="Times New Roman" w:cs="Times New Roman"/>
          <w:color w:val="000000"/>
          <w:sz w:val="24"/>
          <w:szCs w:val="24"/>
        </w:rPr>
        <w:t>мален интервал от 6 седмици след приема на ваксината.</w:t>
      </w:r>
    </w:p>
    <w:p w:rsidR="00000000" w:rsidRDefault="00B1338B">
      <w:pPr>
        <w:spacing w:after="0" w:line="240" w:lineRule="auto"/>
        <w:ind w:firstLine="1155"/>
        <w:jc w:val="both"/>
        <w:textAlignment w:val="center"/>
        <w:divId w:val="398288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спазват интервали и медицински противопоказания при прилагане на тетаничен токсоид за профилактика на тетанус при наранени лица и на противобясна ваксина за постекспозиционна профилактика на застрашени от бяс.</w:t>
      </w:r>
    </w:p>
    <w:p w:rsidR="00000000" w:rsidRDefault="00B1338B">
      <w:pPr>
        <w:spacing w:after="120" w:line="240" w:lineRule="auto"/>
        <w:ind w:firstLine="1155"/>
        <w:jc w:val="both"/>
        <w:textAlignment w:val="center"/>
        <w:divId w:val="157974753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654337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 към чл. 20, ал. 1</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9870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 ДВ, бр. 57 от 2009 г., в сила от 01.01.2010 г., изм. и доп. - ДВ, бр. 77 от 2012 г., в сила от 09.10.2012 г., изм. - ДВ, бр. 47 от 2013 г., в сила от 28.05.2013 г., предишно Приложение № 10 къ</w:t>
      </w:r>
      <w:r>
        <w:rPr>
          <w:rFonts w:ascii="Times New Roman" w:eastAsia="Times New Roman" w:hAnsi="Times New Roman" w:cs="Times New Roman"/>
          <w:color w:val="000000"/>
          <w:sz w:val="24"/>
          <w:szCs w:val="24"/>
        </w:rPr>
        <w:t>м чл. 20, изм. и доп. - ДВ, бр. 78 от 2019 г.)</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073430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Медицински противопоказания за имунизациите, включени в Имунизационния календар на Република България</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807010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Общи противопоказания</w:t>
      </w:r>
    </w:p>
    <w:p w:rsidR="00000000" w:rsidRDefault="00B1338B">
      <w:pPr>
        <w:spacing w:after="0" w:line="240" w:lineRule="auto"/>
        <w:ind w:firstLine="1155"/>
        <w:jc w:val="both"/>
        <w:textAlignment w:val="center"/>
        <w:divId w:val="31595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Остри инфекциозни заболявания, включително в периода на реконвалесценция.</w:t>
      </w:r>
    </w:p>
    <w:p w:rsidR="00000000" w:rsidRDefault="00B1338B">
      <w:pPr>
        <w:spacing w:after="0" w:line="240" w:lineRule="auto"/>
        <w:ind w:firstLine="1155"/>
        <w:jc w:val="both"/>
        <w:textAlignment w:val="center"/>
        <w:divId w:val="1586769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Фебрилни състояния.</w:t>
      </w:r>
    </w:p>
    <w:p w:rsidR="00000000" w:rsidRDefault="00B1338B">
      <w:pPr>
        <w:spacing w:after="0" w:line="240" w:lineRule="auto"/>
        <w:ind w:firstLine="1155"/>
        <w:jc w:val="both"/>
        <w:textAlignment w:val="center"/>
        <w:divId w:val="1019503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Активна форма на туберкулоза.</w:t>
      </w:r>
    </w:p>
    <w:p w:rsidR="00000000" w:rsidRDefault="00B1338B">
      <w:pPr>
        <w:spacing w:after="0" w:line="240" w:lineRule="auto"/>
        <w:ind w:firstLine="1155"/>
        <w:jc w:val="both"/>
        <w:textAlignment w:val="center"/>
        <w:divId w:val="90480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Декомпенсиран сърдечен порок.</w:t>
      </w:r>
    </w:p>
    <w:p w:rsidR="00000000" w:rsidRDefault="00B1338B">
      <w:pPr>
        <w:spacing w:after="0" w:line="240" w:lineRule="auto"/>
        <w:ind w:firstLine="1155"/>
        <w:jc w:val="both"/>
        <w:textAlignment w:val="center"/>
        <w:divId w:val="1051885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Диабет, тиреотоксикоза и надбъбречна недостатъчност в стадий на декомпенсация.</w:t>
      </w:r>
    </w:p>
    <w:p w:rsidR="00000000" w:rsidRDefault="00B1338B">
      <w:pPr>
        <w:spacing w:after="0" w:line="240" w:lineRule="auto"/>
        <w:ind w:firstLine="1155"/>
        <w:jc w:val="both"/>
        <w:textAlignment w:val="center"/>
        <w:divId w:val="1230462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Остри възпалителни заболявания на централната нервна система (менингити, енцефалити</w:t>
      </w:r>
      <w:r>
        <w:rPr>
          <w:rFonts w:ascii="Times New Roman" w:eastAsia="Times New Roman" w:hAnsi="Times New Roman" w:cs="Times New Roman"/>
          <w:color w:val="000000"/>
          <w:sz w:val="24"/>
          <w:szCs w:val="24"/>
        </w:rPr>
        <w:t>, менингоенцефалити) - имунизациите на преболедувалите лица се отлагат за срок от една година след оздравяването.</w:t>
      </w:r>
    </w:p>
    <w:p w:rsidR="00000000" w:rsidRDefault="00B1338B">
      <w:pPr>
        <w:spacing w:after="0" w:line="240" w:lineRule="auto"/>
        <w:ind w:firstLine="1155"/>
        <w:jc w:val="both"/>
        <w:textAlignment w:val="center"/>
        <w:divId w:val="45013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Хронични активни хепатити и чернодробна цироза - имунизации се прилагат след влизане в клинична и биохимична ремисия и след консултация с п</w:t>
      </w:r>
      <w:r>
        <w:rPr>
          <w:rFonts w:ascii="Times New Roman" w:eastAsia="Times New Roman" w:hAnsi="Times New Roman" w:cs="Times New Roman"/>
          <w:color w:val="000000"/>
          <w:sz w:val="24"/>
          <w:szCs w:val="24"/>
        </w:rPr>
        <w:t xml:space="preserve">рофилиран специалист. По изключение, в стадий на обостряне на чернодробното </w:t>
      </w:r>
      <w:r>
        <w:rPr>
          <w:rFonts w:ascii="Times New Roman" w:eastAsia="Times New Roman" w:hAnsi="Times New Roman" w:cs="Times New Roman"/>
          <w:color w:val="000000"/>
          <w:sz w:val="24"/>
          <w:szCs w:val="24"/>
        </w:rPr>
        <w:lastRenderedPageBreak/>
        <w:t>заболяване може да се приложи полиомиелитна ваксина, но след консултация със специалист хепатолог.</w:t>
      </w:r>
    </w:p>
    <w:p w:rsidR="00000000" w:rsidRDefault="00B1338B">
      <w:pPr>
        <w:spacing w:after="0" w:line="240" w:lineRule="auto"/>
        <w:ind w:firstLine="1155"/>
        <w:jc w:val="both"/>
        <w:textAlignment w:val="center"/>
        <w:divId w:val="2095855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77 от 2012 г., в сила от 09.10.2012 г.) Инфекции на пикочните </w:t>
      </w:r>
      <w:r>
        <w:rPr>
          <w:rFonts w:ascii="Times New Roman" w:eastAsia="Times New Roman" w:hAnsi="Times New Roman" w:cs="Times New Roman"/>
          <w:color w:val="000000"/>
          <w:sz w:val="24"/>
          <w:szCs w:val="24"/>
        </w:rPr>
        <w:t>пътища - имунизациите се отлагат до един месец след оздравяването.</w:t>
      </w:r>
    </w:p>
    <w:p w:rsidR="00000000" w:rsidRDefault="00B1338B">
      <w:pPr>
        <w:spacing w:after="0" w:line="240" w:lineRule="auto"/>
        <w:ind w:firstLine="1155"/>
        <w:jc w:val="both"/>
        <w:textAlignment w:val="center"/>
        <w:divId w:val="1688867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(доп. - ДВ, бр. 77 от 2012 г., в сила от 09.10.2012 г.) Нефротичен синдром - имунизациите се отлагат до спиране на кортикостероидното лечение и след консултация с профилиран специалист.</w:t>
      </w:r>
    </w:p>
    <w:p w:rsidR="00000000" w:rsidRDefault="00B1338B">
      <w:pPr>
        <w:spacing w:after="0" w:line="240" w:lineRule="auto"/>
        <w:ind w:firstLine="1155"/>
        <w:jc w:val="both"/>
        <w:textAlignment w:val="center"/>
        <w:divId w:val="65314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Автоимунни заболявания - имунизации се прилагат след влизане в ремисия и след консултация с профилиран специалист.</w:t>
      </w:r>
    </w:p>
    <w:p w:rsidR="00000000" w:rsidRDefault="00B1338B">
      <w:pPr>
        <w:spacing w:after="0" w:line="240" w:lineRule="auto"/>
        <w:ind w:firstLine="1155"/>
        <w:jc w:val="both"/>
        <w:textAlignment w:val="center"/>
        <w:divId w:val="195232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Алергия:</w:t>
      </w:r>
    </w:p>
    <w:p w:rsidR="00000000" w:rsidRDefault="00B1338B">
      <w:pPr>
        <w:spacing w:after="0" w:line="240" w:lineRule="auto"/>
        <w:ind w:firstLine="1155"/>
        <w:jc w:val="both"/>
        <w:textAlignment w:val="center"/>
        <w:divId w:val="1761636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не е противопоказание за имунизация пряката фамилна обремененост за алергия (родители, други деца в семейството) - иму</w:t>
      </w:r>
      <w:r>
        <w:rPr>
          <w:rFonts w:ascii="Times New Roman" w:eastAsia="Times New Roman" w:hAnsi="Times New Roman" w:cs="Times New Roman"/>
          <w:color w:val="000000"/>
          <w:sz w:val="24"/>
          <w:szCs w:val="24"/>
        </w:rPr>
        <w:t>низациите се извършват под защита на противоалергични средства;</w:t>
      </w:r>
    </w:p>
    <w:p w:rsidR="00000000" w:rsidRDefault="00B1338B">
      <w:pPr>
        <w:spacing w:after="0" w:line="240" w:lineRule="auto"/>
        <w:ind w:firstLine="1155"/>
        <w:jc w:val="both"/>
        <w:textAlignment w:val="center"/>
        <w:divId w:val="1670208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(доп. - ДВ, бр. 77 от 2012 г., в сила от 09.10.2012 г.) не е противопоказание за имунизация атопичният дерматит и бронхиалната астма - имунизациите се извършват по време на клинична реми</w:t>
      </w:r>
      <w:r>
        <w:rPr>
          <w:rFonts w:ascii="Times New Roman" w:eastAsia="Times New Roman" w:hAnsi="Times New Roman" w:cs="Times New Roman"/>
          <w:color w:val="000000"/>
          <w:sz w:val="24"/>
          <w:szCs w:val="24"/>
        </w:rPr>
        <w:t>сия и под защита на противоалергични средства;</w:t>
      </w:r>
    </w:p>
    <w:p w:rsidR="00000000" w:rsidRDefault="00B1338B">
      <w:pPr>
        <w:spacing w:after="0" w:line="240" w:lineRule="auto"/>
        <w:ind w:firstLine="1155"/>
        <w:jc w:val="both"/>
        <w:textAlignment w:val="center"/>
        <w:divId w:val="817570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(изм. - ДВ, бр. 77 от 2012 г., в сила от 09.10.2012 г.) противопоказание за имунизация са медицински данни за шок, едем на Квинке и други тежки алергични реакции спрямо съдържащи се във ваксините алерген</w:t>
      </w:r>
      <w:r>
        <w:rPr>
          <w:rFonts w:ascii="Times New Roman" w:eastAsia="Times New Roman" w:hAnsi="Times New Roman" w:cs="Times New Roman"/>
          <w:color w:val="000000"/>
          <w:sz w:val="24"/>
          <w:szCs w:val="24"/>
        </w:rPr>
        <w:t>и, като:</w:t>
      </w:r>
    </w:p>
    <w:p w:rsidR="00000000" w:rsidRDefault="00B1338B">
      <w:pPr>
        <w:spacing w:after="0" w:line="240" w:lineRule="auto"/>
        <w:ind w:firstLine="1155"/>
        <w:jc w:val="both"/>
        <w:textAlignment w:val="center"/>
        <w:divId w:val="1815368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11.3.1. животински белтъци, напр. яйчен белтък за ваксините, произведени на кокоши ембриони или на кокоши ембрионални клетъчни култури (грипна, морбилна, паротитна, жълта треска); това противопоказание не се отнася за ваксини, получени на клетъчни</w:t>
      </w:r>
      <w:r>
        <w:rPr>
          <w:rFonts w:ascii="Times New Roman" w:eastAsia="Times New Roman" w:hAnsi="Times New Roman" w:cs="Times New Roman"/>
          <w:color w:val="000000"/>
          <w:sz w:val="24"/>
          <w:szCs w:val="24"/>
        </w:rPr>
        <w:t xml:space="preserve"> култури от човешки диплоидни клетки;</w:t>
      </w:r>
    </w:p>
    <w:p w:rsidR="00000000" w:rsidRDefault="00B1338B">
      <w:pPr>
        <w:spacing w:after="0" w:line="240" w:lineRule="auto"/>
        <w:ind w:firstLine="1155"/>
        <w:jc w:val="both"/>
        <w:textAlignment w:val="center"/>
        <w:divId w:val="62994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11.3.2. антибиотици, които се съдържат в минимални количества (следи) в някои ваксини, напр. неомицин в комбинираната ваксина морбили-паротит-рубеола; алергични прояви от рода на контактния дерматит като израз на забав</w:t>
      </w:r>
      <w:r>
        <w:rPr>
          <w:rFonts w:ascii="Times New Roman" w:eastAsia="Times New Roman" w:hAnsi="Times New Roman" w:cs="Times New Roman"/>
          <w:color w:val="000000"/>
          <w:sz w:val="24"/>
          <w:szCs w:val="24"/>
        </w:rPr>
        <w:t>ена свръхчувствителност към неомицин не са противопоказание за имунизация; алергични реакции, свързани с пеницилин или негови производни, не са противопоказание, тъй като такива антибиотици не се съдържат в съвременните ваксини.</w:t>
      </w:r>
    </w:p>
    <w:p w:rsidR="00000000" w:rsidRDefault="00B1338B">
      <w:pPr>
        <w:spacing w:after="0" w:line="240" w:lineRule="auto"/>
        <w:ind w:firstLine="1155"/>
        <w:jc w:val="both"/>
        <w:textAlignment w:val="center"/>
        <w:divId w:val="1971667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(нова - ДВ, бр. 77 от 2</w:t>
      </w:r>
      <w:r>
        <w:rPr>
          <w:rFonts w:ascii="Times New Roman" w:eastAsia="Times New Roman" w:hAnsi="Times New Roman" w:cs="Times New Roman"/>
          <w:color w:val="000000"/>
          <w:sz w:val="24"/>
          <w:szCs w:val="24"/>
        </w:rPr>
        <w:t>012 г., в сила от 09.10.2012 г.) Епилепсия - имунизации се прилагат след влизане в ремисия и след консултация с профилиран специалист.</w:t>
      </w:r>
    </w:p>
    <w:p w:rsidR="00000000" w:rsidRDefault="00B1338B">
      <w:pPr>
        <w:spacing w:after="0" w:line="240" w:lineRule="auto"/>
        <w:ind w:firstLine="1155"/>
        <w:jc w:val="both"/>
        <w:textAlignment w:val="center"/>
        <w:divId w:val="118856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78 от 2019 г.) Лечебните заведения, в които е диагностицирано заболяване по подточки 1 или 3 - 12, вп</w:t>
      </w:r>
      <w:r>
        <w:rPr>
          <w:rFonts w:ascii="Times New Roman" w:eastAsia="Times New Roman" w:hAnsi="Times New Roman" w:cs="Times New Roman"/>
          <w:color w:val="000000"/>
          <w:sz w:val="24"/>
          <w:szCs w:val="24"/>
        </w:rPr>
        <w:t>исват в епикризата при изписване на пациента програма за последващите имунизации по антигени и срокове на ваксиниране. При необходимост от извършване на предварителна антихистаминова или друга подготовка същата се вписва в изготвената програма.</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246838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Противопоказания при живите ваксини</w:t>
      </w:r>
    </w:p>
    <w:p w:rsidR="00000000" w:rsidRDefault="00B1338B">
      <w:pPr>
        <w:spacing w:after="0" w:line="240" w:lineRule="auto"/>
        <w:ind w:firstLine="1155"/>
        <w:jc w:val="both"/>
        <w:textAlignment w:val="center"/>
        <w:divId w:val="187264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78 от 2019 г.) Имунодефицитни състояния</w:t>
      </w:r>
    </w:p>
    <w:p w:rsidR="00000000" w:rsidRDefault="00B1338B">
      <w:pPr>
        <w:spacing w:after="0" w:line="240" w:lineRule="auto"/>
        <w:ind w:firstLine="1155"/>
        <w:jc w:val="both"/>
        <w:textAlignment w:val="center"/>
        <w:divId w:val="1671980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Като правило, лицата с тежък имунен дефицит не се имунизират с живи ваксини (вирусни или бактериални). Инактивираните ваксини и токсоидите не са противопоказ</w:t>
      </w:r>
      <w:r>
        <w:rPr>
          <w:rFonts w:ascii="Times New Roman" w:eastAsia="Times New Roman" w:hAnsi="Times New Roman" w:cs="Times New Roman"/>
          <w:color w:val="000000"/>
          <w:sz w:val="24"/>
          <w:szCs w:val="24"/>
        </w:rPr>
        <w:t>ани.</w:t>
      </w:r>
    </w:p>
    <w:p w:rsidR="00000000" w:rsidRDefault="00B1338B">
      <w:pPr>
        <w:spacing w:after="0" w:line="240" w:lineRule="auto"/>
        <w:ind w:firstLine="1155"/>
        <w:jc w:val="both"/>
        <w:textAlignment w:val="center"/>
        <w:divId w:val="36139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Вродени:</w:t>
      </w:r>
    </w:p>
    <w:p w:rsidR="00000000" w:rsidRDefault="00B1338B">
      <w:pPr>
        <w:spacing w:after="0" w:line="240" w:lineRule="auto"/>
        <w:ind w:firstLine="1155"/>
        <w:jc w:val="both"/>
        <w:textAlignment w:val="center"/>
        <w:divId w:val="174343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1.1.1. първични В-клетъчни синдроми: агамаглобулинемия на Bruton, IgA-дефицит, транзиторна хипогамаглобулинемия, IgG-дефицит;</w:t>
      </w:r>
    </w:p>
    <w:p w:rsidR="00000000" w:rsidRDefault="00B1338B">
      <w:pPr>
        <w:spacing w:after="0" w:line="240" w:lineRule="auto"/>
        <w:ind w:firstLine="1155"/>
        <w:jc w:val="both"/>
        <w:textAlignment w:val="center"/>
        <w:divId w:val="3673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първични Т-клетъчни синдроми: Т-клетъчно рецепторна болест, De George syndrome, Hyper IgM;</w:t>
      </w:r>
    </w:p>
    <w:p w:rsidR="00000000" w:rsidRDefault="00B1338B">
      <w:pPr>
        <w:spacing w:after="0" w:line="240" w:lineRule="auto"/>
        <w:ind w:firstLine="1155"/>
        <w:jc w:val="both"/>
        <w:textAlignment w:val="center"/>
        <w:divId w:val="67118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комбин</w:t>
      </w:r>
      <w:r>
        <w:rPr>
          <w:rFonts w:ascii="Times New Roman" w:eastAsia="Times New Roman" w:hAnsi="Times New Roman" w:cs="Times New Roman"/>
          <w:color w:val="000000"/>
          <w:sz w:val="24"/>
          <w:szCs w:val="24"/>
        </w:rPr>
        <w:t>иран имунен дефицит;</w:t>
      </w:r>
    </w:p>
    <w:p w:rsidR="00000000" w:rsidRDefault="00B1338B">
      <w:pPr>
        <w:spacing w:after="0" w:line="240" w:lineRule="auto"/>
        <w:ind w:firstLine="1155"/>
        <w:jc w:val="both"/>
        <w:textAlignment w:val="center"/>
        <w:divId w:val="1862352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комплементарен дефицит.</w:t>
      </w:r>
    </w:p>
    <w:p w:rsidR="00000000" w:rsidRDefault="00B1338B">
      <w:pPr>
        <w:spacing w:after="0" w:line="240" w:lineRule="auto"/>
        <w:ind w:firstLine="1155"/>
        <w:jc w:val="both"/>
        <w:textAlignment w:val="center"/>
        <w:divId w:val="154077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Придобити:</w:t>
      </w:r>
    </w:p>
    <w:p w:rsidR="00000000" w:rsidRDefault="00B1338B">
      <w:pPr>
        <w:spacing w:after="0" w:line="240" w:lineRule="auto"/>
        <w:ind w:firstLine="1155"/>
        <w:jc w:val="both"/>
        <w:textAlignment w:val="center"/>
        <w:divId w:val="102324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(изм. - ДВ, бр. 82 от 2006 г., в сила от 10.10.2006 г., изм. - ДВ, бр. 47 от 2013 г., в сила от 28.05.2013 г.) симптоматична форма на HIV инфекция - противопоказана е само имунизаци</w:t>
      </w:r>
      <w:r>
        <w:rPr>
          <w:rFonts w:ascii="Times New Roman" w:eastAsia="Times New Roman" w:hAnsi="Times New Roman" w:cs="Times New Roman"/>
          <w:color w:val="000000"/>
          <w:sz w:val="24"/>
          <w:szCs w:val="24"/>
        </w:rPr>
        <w:t>ята против туберкулоза; прилагането на инактивирани ваксини - ДТК, ДТ, ТД, Хепатит Б, хемофилус инфлуенце тип Б, грипна и пневмококова, както и на живата комбинирана ваксина морбили-паротит-рубеола не е противопоказано (в последния случай се има предвид те</w:t>
      </w:r>
      <w:r>
        <w:rPr>
          <w:rFonts w:ascii="Times New Roman" w:eastAsia="Times New Roman" w:hAnsi="Times New Roman" w:cs="Times New Roman"/>
          <w:color w:val="000000"/>
          <w:sz w:val="24"/>
          <w:szCs w:val="24"/>
        </w:rPr>
        <w:t>жкото протичане на естествената морбилна инфекция);</w:t>
      </w:r>
    </w:p>
    <w:p w:rsidR="00000000" w:rsidRDefault="00B1338B">
      <w:pPr>
        <w:spacing w:after="0" w:line="240" w:lineRule="auto"/>
        <w:ind w:firstLine="1155"/>
        <w:jc w:val="both"/>
        <w:textAlignment w:val="center"/>
        <w:divId w:val="1218249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безсимптомна HIV инфекция - няма противопоказания за имунизация с живи ваксини;</w:t>
      </w:r>
    </w:p>
    <w:p w:rsidR="00000000" w:rsidRDefault="00B1338B">
      <w:pPr>
        <w:spacing w:after="0" w:line="240" w:lineRule="auto"/>
        <w:ind w:firstLine="1155"/>
        <w:jc w:val="both"/>
        <w:textAlignment w:val="center"/>
        <w:divId w:val="8284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болни със системни и солидни злокачествени заболявания, подложени на имуносупресивно лечение - при ремисия и н</w:t>
      </w:r>
      <w:r>
        <w:rPr>
          <w:rFonts w:ascii="Times New Roman" w:eastAsia="Times New Roman" w:hAnsi="Times New Roman" w:cs="Times New Roman"/>
          <w:color w:val="000000"/>
          <w:sz w:val="24"/>
          <w:szCs w:val="24"/>
        </w:rPr>
        <w:t>ай-малко 6 месеца след преустановяване на лечението пациентите нямат противопоказания за всякакъв вид имунизация, с изключение на имунизацията срещу морбили, паротит и рубеола, която се провежда не по-рано от 24 месеца след спиране на лечението;</w:t>
      </w:r>
    </w:p>
    <w:p w:rsidR="00000000" w:rsidRDefault="00B1338B">
      <w:pPr>
        <w:spacing w:after="0" w:line="240" w:lineRule="auto"/>
        <w:ind w:firstLine="1155"/>
        <w:jc w:val="both"/>
        <w:textAlignment w:val="center"/>
        <w:divId w:val="231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w:t>
      </w:r>
      <w:r>
        <w:rPr>
          <w:rFonts w:ascii="Times New Roman" w:eastAsia="Times New Roman" w:hAnsi="Times New Roman" w:cs="Times New Roman"/>
          <w:color w:val="000000"/>
          <w:sz w:val="24"/>
          <w:szCs w:val="24"/>
        </w:rPr>
        <w:t>м. - ДВ, бр. 77 от 2012 г., в сила от 09.10.2012 г., изм. - ДВ, бр. 47 от 2013 г., в сила от 28.05.2013 г.) трансплантирани пациенти (костномозъчна, бъбречна, чернодробна трансплантация) - при костномозъчна трансплантация прилагането на живата триваксина м</w:t>
      </w:r>
      <w:r>
        <w:rPr>
          <w:rFonts w:ascii="Times New Roman" w:eastAsia="Times New Roman" w:hAnsi="Times New Roman" w:cs="Times New Roman"/>
          <w:color w:val="000000"/>
          <w:sz w:val="24"/>
          <w:szCs w:val="24"/>
        </w:rPr>
        <w:t>орбили-паротит-рубеола може да стане най-рано 24 месеца след трансплантацията, а на инактивираните ваксини - ДТК, ДТ, ТД, Хепатит Б, Хемофилус инфлуенце тип Б, грипна и пневмококова - най-рано 12 месеца след провеждане на трансплантацията.</w:t>
      </w:r>
    </w:p>
    <w:p w:rsidR="00000000" w:rsidRDefault="00B1338B">
      <w:pPr>
        <w:spacing w:after="0" w:line="240" w:lineRule="auto"/>
        <w:ind w:firstLine="1155"/>
        <w:jc w:val="both"/>
        <w:textAlignment w:val="center"/>
        <w:divId w:val="209959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случаите, кога</w:t>
      </w:r>
      <w:r>
        <w:rPr>
          <w:rFonts w:ascii="Times New Roman" w:eastAsia="Times New Roman" w:hAnsi="Times New Roman" w:cs="Times New Roman"/>
          <w:color w:val="000000"/>
          <w:sz w:val="24"/>
          <w:szCs w:val="24"/>
        </w:rPr>
        <w:t>то е планирана операция за органна трансплантация, е необходимо най-малко един месец преди операцията да бъдат завършени имунизациите с живи ваксини. След трансплантацията няма противопоказания за прилагане на инактивирани ваксини. Препоръчва се ежегодна и</w:t>
      </w:r>
      <w:r>
        <w:rPr>
          <w:rFonts w:ascii="Times New Roman" w:eastAsia="Times New Roman" w:hAnsi="Times New Roman" w:cs="Times New Roman"/>
          <w:color w:val="000000"/>
          <w:sz w:val="24"/>
          <w:szCs w:val="24"/>
        </w:rPr>
        <w:t>мунизация с грипна ваксина;</w:t>
      </w:r>
    </w:p>
    <w:p w:rsidR="00000000" w:rsidRDefault="00B1338B">
      <w:pPr>
        <w:spacing w:after="0" w:line="240" w:lineRule="auto"/>
        <w:ind w:firstLine="1155"/>
        <w:jc w:val="both"/>
        <w:textAlignment w:val="center"/>
        <w:divId w:val="143886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1.2.5. болни с незлокачествени хематологични заболявания, провеждащи имуносупресивно лечение (автоимунни анемии, тромбоцитопении, левкопении) - имунизациите се провеждат след прекъсване на лечението и настъпване на ремисия след </w:t>
      </w:r>
      <w:r>
        <w:rPr>
          <w:rFonts w:ascii="Times New Roman" w:eastAsia="Times New Roman" w:hAnsi="Times New Roman" w:cs="Times New Roman"/>
          <w:color w:val="000000"/>
          <w:sz w:val="24"/>
          <w:szCs w:val="24"/>
        </w:rPr>
        <w:t>консултация с профилиран специалист;</w:t>
      </w:r>
    </w:p>
    <w:p w:rsidR="00000000" w:rsidRDefault="00B1338B">
      <w:pPr>
        <w:spacing w:after="0" w:line="240" w:lineRule="auto"/>
        <w:ind w:firstLine="1155"/>
        <w:jc w:val="both"/>
        <w:textAlignment w:val="center"/>
        <w:divId w:val="214168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 (Изм. - ДВ, бр. 47 от 2013 г., в сила от 28.05.2013 г.) болни с аспления (спленектомирани; със заболявания, които водят до функционална аспления, напр. сърповидноклетъчна анемия, или с конгенитална аспления) - по</w:t>
      </w:r>
      <w:r>
        <w:rPr>
          <w:rFonts w:ascii="Times New Roman" w:eastAsia="Times New Roman" w:hAnsi="Times New Roman" w:cs="Times New Roman"/>
          <w:color w:val="000000"/>
          <w:sz w:val="24"/>
          <w:szCs w:val="24"/>
        </w:rPr>
        <w:t>ради съществуващия висок риск се препоръчва да се имунизират с ваксини против инфекции, причинявани от пневмококи, менингококи, хемофилус инфлуенце тип Б и ежегодно с грипна ваксина.</w:t>
      </w:r>
    </w:p>
    <w:p w:rsidR="00000000" w:rsidRDefault="00B1338B">
      <w:pPr>
        <w:spacing w:after="0" w:line="240" w:lineRule="auto"/>
        <w:ind w:firstLine="1155"/>
        <w:jc w:val="both"/>
        <w:textAlignment w:val="center"/>
        <w:divId w:val="194572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всички случаи на краткотрайно прилагане (по-малко от 2 седмици) на си</w:t>
      </w:r>
      <w:r>
        <w:rPr>
          <w:rFonts w:ascii="Times New Roman" w:eastAsia="Times New Roman" w:hAnsi="Times New Roman" w:cs="Times New Roman"/>
          <w:color w:val="000000"/>
          <w:sz w:val="24"/>
          <w:szCs w:val="24"/>
        </w:rPr>
        <w:t>стемна кортикостероидна терапия в ниски до умерени дози, както и при местното им приложение (вкл. вътреставно) няма противопоказания за имунизация с живи ваксини.</w:t>
      </w:r>
    </w:p>
    <w:p w:rsidR="00000000" w:rsidRDefault="00B1338B">
      <w:pPr>
        <w:spacing w:after="0" w:line="240" w:lineRule="auto"/>
        <w:ind w:firstLine="1155"/>
        <w:jc w:val="both"/>
        <w:textAlignment w:val="center"/>
        <w:divId w:val="1278833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Коагулопатии, напр. хемофилия - всички имунизации са разрешени непосредствено след замес</w:t>
      </w:r>
      <w:r>
        <w:rPr>
          <w:rFonts w:ascii="Times New Roman" w:eastAsia="Times New Roman" w:hAnsi="Times New Roman" w:cs="Times New Roman"/>
          <w:color w:val="000000"/>
          <w:sz w:val="24"/>
          <w:szCs w:val="24"/>
        </w:rPr>
        <w:t>тителна терапия с антихемофилен глобулин.</w:t>
      </w:r>
    </w:p>
    <w:p w:rsidR="00000000" w:rsidRDefault="00B1338B">
      <w:pPr>
        <w:spacing w:after="0" w:line="240" w:lineRule="auto"/>
        <w:ind w:firstLine="1155"/>
        <w:jc w:val="both"/>
        <w:textAlignment w:val="center"/>
        <w:divId w:val="160132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Болест на Хенох-Шьонлайн - по отношение на имунизацията с триваксината морбили-паротит-рубеола е необходима клинична преценка за възможността пациентите да се имунизират съобразно биологичната активност.</w:t>
      </w:r>
    </w:p>
    <w:p w:rsidR="00000000" w:rsidRDefault="00B1338B">
      <w:pPr>
        <w:spacing w:after="0" w:line="240" w:lineRule="auto"/>
        <w:ind w:firstLine="1155"/>
        <w:jc w:val="both"/>
        <w:textAlignment w:val="center"/>
        <w:divId w:val="20179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w:t>
      </w:r>
      <w:r>
        <w:rPr>
          <w:rFonts w:ascii="Times New Roman" w:eastAsia="Times New Roman" w:hAnsi="Times New Roman" w:cs="Times New Roman"/>
          <w:color w:val="000000"/>
          <w:sz w:val="24"/>
          <w:szCs w:val="24"/>
        </w:rPr>
        <w:t>еменност</w:t>
      </w:r>
    </w:p>
    <w:p w:rsidR="00000000" w:rsidRDefault="00B1338B">
      <w:pPr>
        <w:spacing w:after="0" w:line="240" w:lineRule="auto"/>
        <w:ind w:firstLine="1155"/>
        <w:jc w:val="both"/>
        <w:textAlignment w:val="center"/>
        <w:divId w:val="460076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Като правило на бременни или жени, които очакват бременност до три месеца, не се прилагат живи атенюирани вирусни ваксини поради теоретичен риск за плода; в тези случаи се препоръчват съответните инактивирани ваксини.</w:t>
      </w:r>
    </w:p>
    <w:p w:rsidR="00000000" w:rsidRDefault="00B1338B">
      <w:pPr>
        <w:spacing w:after="0" w:line="240" w:lineRule="auto"/>
        <w:ind w:firstLine="1155"/>
        <w:jc w:val="both"/>
        <w:textAlignment w:val="center"/>
        <w:divId w:val="1071781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реален риск от забол</w:t>
      </w:r>
      <w:r>
        <w:rPr>
          <w:rFonts w:ascii="Times New Roman" w:eastAsia="Times New Roman" w:hAnsi="Times New Roman" w:cs="Times New Roman"/>
          <w:color w:val="000000"/>
          <w:sz w:val="24"/>
          <w:szCs w:val="24"/>
        </w:rPr>
        <w:t>яване на бременната жена от полиомиелит или жълта треска имунизацията не е противопоказана.</w:t>
      </w:r>
    </w:p>
    <w:p w:rsidR="00000000" w:rsidRDefault="00B1338B">
      <w:pPr>
        <w:spacing w:after="0" w:line="240" w:lineRule="auto"/>
        <w:ind w:firstLine="1155"/>
        <w:jc w:val="both"/>
        <w:textAlignment w:val="center"/>
        <w:divId w:val="106097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Децата на бременни жени могат да бъдат имунизирани с жива морбилна, рубеолна, паротитна и полиомиелитна ваксина, тъй като не съществува риск от предаване на ва</w:t>
      </w:r>
      <w:r>
        <w:rPr>
          <w:rFonts w:ascii="Times New Roman" w:eastAsia="Times New Roman" w:hAnsi="Times New Roman" w:cs="Times New Roman"/>
          <w:color w:val="000000"/>
          <w:sz w:val="24"/>
          <w:szCs w:val="24"/>
        </w:rPr>
        <w:t>ксиналните вируси на околните лица при първите три ваксини, а при полиомиелитната ваксина предаването на ваксиналния вирус не е свързано с риск за плода.</w:t>
      </w:r>
    </w:p>
    <w:p w:rsidR="00000000" w:rsidRDefault="00B1338B">
      <w:pPr>
        <w:spacing w:after="0" w:line="240" w:lineRule="auto"/>
        <w:ind w:firstLine="1155"/>
        <w:jc w:val="both"/>
        <w:textAlignment w:val="center"/>
        <w:divId w:val="185572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78 от 2019 г.) Приложението на инактивирани ваксини и токсоиди по време на бремен</w:t>
      </w:r>
      <w:r>
        <w:rPr>
          <w:rFonts w:ascii="Times New Roman" w:eastAsia="Times New Roman" w:hAnsi="Times New Roman" w:cs="Times New Roman"/>
          <w:color w:val="000000"/>
          <w:sz w:val="24"/>
          <w:szCs w:val="24"/>
        </w:rPr>
        <w:t>ността не носят риск за плода.</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87013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(Отм. - ДВ, бр. 57 от 2009 г., в сила от 01.01.2010 г.)</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67656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(Изм. - ДВ, бр. 77 от 2012 г., в сила от 09.10.2012 г.) Противопоказания при имунизации на новородени деца</w:t>
      </w:r>
    </w:p>
    <w:p w:rsidR="00000000" w:rsidRDefault="00B1338B">
      <w:pPr>
        <w:spacing w:after="0" w:line="240" w:lineRule="auto"/>
        <w:ind w:firstLine="1155"/>
        <w:jc w:val="both"/>
        <w:textAlignment w:val="center"/>
        <w:divId w:val="588540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78 от 2019 г.) Противопоказания за отлагане на имунизации срещу хепатит Б и туберкулоза:</w:t>
      </w:r>
    </w:p>
    <w:p w:rsidR="00000000" w:rsidRDefault="00B1338B">
      <w:pPr>
        <w:spacing w:after="0" w:line="240" w:lineRule="auto"/>
        <w:ind w:firstLine="1155"/>
        <w:jc w:val="both"/>
        <w:textAlignment w:val="center"/>
        <w:divId w:val="1348866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Остри инфекциозни заболявания.</w:t>
      </w:r>
    </w:p>
    <w:p w:rsidR="00000000" w:rsidRDefault="00B1338B">
      <w:pPr>
        <w:spacing w:after="0" w:line="240" w:lineRule="auto"/>
        <w:ind w:firstLine="1155"/>
        <w:jc w:val="both"/>
        <w:textAlignment w:val="center"/>
        <w:divId w:val="1598561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Фебрилни състояния.</w:t>
      </w:r>
    </w:p>
    <w:p w:rsidR="00000000" w:rsidRDefault="00B1338B">
      <w:pPr>
        <w:spacing w:after="0" w:line="240" w:lineRule="auto"/>
        <w:ind w:firstLine="1155"/>
        <w:jc w:val="both"/>
        <w:textAlignment w:val="center"/>
        <w:divId w:val="47699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Хеморагичен синдром.</w:t>
      </w:r>
    </w:p>
    <w:p w:rsidR="00000000" w:rsidRDefault="00B1338B">
      <w:pPr>
        <w:spacing w:after="0" w:line="240" w:lineRule="auto"/>
        <w:ind w:firstLine="1155"/>
        <w:jc w:val="both"/>
        <w:textAlignment w:val="center"/>
        <w:divId w:val="478962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Съпътстващо лечение с кортикостероиди.</w:t>
      </w:r>
    </w:p>
    <w:p w:rsidR="00000000" w:rsidRDefault="00B1338B">
      <w:pPr>
        <w:spacing w:after="0" w:line="240" w:lineRule="auto"/>
        <w:ind w:firstLine="1155"/>
        <w:jc w:val="both"/>
        <w:textAlignment w:val="center"/>
        <w:divId w:val="1482382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Противопоказан</w:t>
      </w:r>
      <w:r>
        <w:rPr>
          <w:rFonts w:ascii="Times New Roman" w:eastAsia="Times New Roman" w:hAnsi="Times New Roman" w:cs="Times New Roman"/>
          <w:color w:val="000000"/>
          <w:sz w:val="24"/>
          <w:szCs w:val="24"/>
        </w:rPr>
        <w:t>ия за отлагане на останалите имунизации:</w:t>
      </w:r>
    </w:p>
    <w:p w:rsidR="00000000" w:rsidRDefault="00B1338B">
      <w:pPr>
        <w:spacing w:after="0" w:line="240" w:lineRule="auto"/>
        <w:ind w:firstLine="1155"/>
        <w:jc w:val="both"/>
        <w:textAlignment w:val="center"/>
        <w:divId w:val="66062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Неонатални гърчове с изключение на тези, дължащи се на преходни електролитни или метаболитни нарушения.</w:t>
      </w:r>
    </w:p>
    <w:p w:rsidR="00000000" w:rsidRDefault="00B1338B">
      <w:pPr>
        <w:spacing w:after="0" w:line="240" w:lineRule="auto"/>
        <w:ind w:firstLine="1155"/>
        <w:jc w:val="both"/>
        <w:textAlignment w:val="center"/>
        <w:divId w:val="617689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Перинатална асфиксия и хипоксично-исхемична енцефалопатия II, III степен на тежест, интравентрикуларн</w:t>
      </w:r>
      <w:r>
        <w:rPr>
          <w:rFonts w:ascii="Times New Roman" w:eastAsia="Times New Roman" w:hAnsi="Times New Roman" w:cs="Times New Roman"/>
          <w:color w:val="000000"/>
          <w:sz w:val="24"/>
          <w:szCs w:val="24"/>
        </w:rPr>
        <w:t>и кръвоизливи III и IV степен и вътречерепни кръвоизливи с друга локализация.</w:t>
      </w:r>
    </w:p>
    <w:p w:rsidR="00000000" w:rsidRDefault="00B1338B">
      <w:pPr>
        <w:spacing w:after="0" w:line="240" w:lineRule="auto"/>
        <w:ind w:firstLine="1155"/>
        <w:jc w:val="both"/>
        <w:textAlignment w:val="center"/>
        <w:divId w:val="197087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Недоносеност:</w:t>
      </w:r>
    </w:p>
    <w:p w:rsidR="00000000" w:rsidRDefault="00B1338B">
      <w:pPr>
        <w:spacing w:after="0" w:line="240" w:lineRule="auto"/>
        <w:ind w:firstLine="1155"/>
        <w:jc w:val="both"/>
        <w:textAlignment w:val="center"/>
        <w:divId w:val="156553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47 от 2013 г., в сила от 28.05.2013 г.) Имунизации срещу хепатит тип Б и туберкулоза се започват при достигане на тегло 2000 г, стабилно кли</w:t>
      </w:r>
      <w:r>
        <w:rPr>
          <w:rFonts w:ascii="Times New Roman" w:eastAsia="Times New Roman" w:hAnsi="Times New Roman" w:cs="Times New Roman"/>
          <w:color w:val="000000"/>
          <w:sz w:val="24"/>
          <w:szCs w:val="24"/>
        </w:rPr>
        <w:t>нично състояние и липса на противопоказания по т. 1.1, 1.2, 1.3 и 1.4.</w:t>
      </w:r>
    </w:p>
    <w:p w:rsidR="00000000" w:rsidRDefault="00B1338B">
      <w:pPr>
        <w:spacing w:after="0" w:line="240" w:lineRule="auto"/>
        <w:ind w:firstLine="1155"/>
        <w:jc w:val="both"/>
        <w:textAlignment w:val="center"/>
        <w:divId w:val="2122259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 случаите, когато майката е с позитивен HBsAg, имунизацията срещу хепатит тип Б се провежда в първите 12 часа след раждането независимо от теглото и гестационната възраст на недон</w:t>
      </w:r>
      <w:r>
        <w:rPr>
          <w:rFonts w:ascii="Times New Roman" w:eastAsia="Times New Roman" w:hAnsi="Times New Roman" w:cs="Times New Roman"/>
          <w:color w:val="000000"/>
          <w:sz w:val="24"/>
          <w:szCs w:val="24"/>
        </w:rPr>
        <w:t>осеното дете.</w:t>
      </w:r>
    </w:p>
    <w:p w:rsidR="00000000" w:rsidRDefault="00B1338B">
      <w:pPr>
        <w:spacing w:after="0" w:line="240" w:lineRule="auto"/>
        <w:ind w:firstLine="1155"/>
        <w:jc w:val="both"/>
        <w:textAlignment w:val="center"/>
        <w:divId w:val="715080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Всички останали имунизации при недоносени деца се провеждат след навършена коригирана двумесечна възраст, т.е. два месеца след определения термин за раждане (например при термин за раждане 20.IХ.2012 г. и раждане на 20.VII.2012 г. детето</w:t>
      </w:r>
      <w:r>
        <w:rPr>
          <w:rFonts w:ascii="Times New Roman" w:eastAsia="Times New Roman" w:hAnsi="Times New Roman" w:cs="Times New Roman"/>
          <w:color w:val="000000"/>
          <w:sz w:val="24"/>
          <w:szCs w:val="24"/>
        </w:rPr>
        <w:t xml:space="preserve"> може да се имунизира след 20.ХI.2012 г.).</w:t>
      </w:r>
    </w:p>
    <w:p w:rsidR="00000000" w:rsidRDefault="00B1338B">
      <w:pPr>
        <w:spacing w:after="0" w:line="240" w:lineRule="auto"/>
        <w:ind w:firstLine="1155"/>
        <w:jc w:val="both"/>
        <w:textAlignment w:val="center"/>
        <w:divId w:val="1700625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Времето за провеждане на имунизации при децата по т. 2 се определя след консултация с педиатър от специализирана практика и при необходимост с детски невролог. Когато се касае за отлагане на имунизациите за срок д</w:t>
      </w:r>
      <w:r>
        <w:rPr>
          <w:rFonts w:ascii="Times New Roman" w:eastAsia="Times New Roman" w:hAnsi="Times New Roman" w:cs="Times New Roman"/>
          <w:color w:val="000000"/>
          <w:sz w:val="24"/>
          <w:szCs w:val="24"/>
        </w:rPr>
        <w:t>о 3 месеца, отлагането се извършва по реда на чл. 20, ал. 2. Отлагането на имунизациите за срок над 3 месеца се извършва по реда на чл. 20, ал. 3, като в областната комисия освен педиатър се включва и неонатолог.</w:t>
      </w:r>
    </w:p>
    <w:p w:rsidR="00000000" w:rsidRDefault="00B1338B">
      <w:pPr>
        <w:spacing w:after="0" w:line="240" w:lineRule="auto"/>
        <w:ind w:firstLine="1155"/>
        <w:jc w:val="both"/>
        <w:textAlignment w:val="center"/>
        <w:divId w:val="766848399"/>
        <w:rPr>
          <w:rFonts w:ascii="Times New Roman" w:eastAsia="Times New Roman" w:hAnsi="Times New Roman" w:cs="Times New Roman"/>
          <w:color w:val="000000"/>
          <w:sz w:val="24"/>
          <w:szCs w:val="24"/>
        </w:rPr>
      </w:pPr>
    </w:p>
    <w:p w:rsidR="00000000" w:rsidRDefault="00B1338B">
      <w:pPr>
        <w:spacing w:after="120" w:line="240" w:lineRule="auto"/>
        <w:ind w:firstLine="1155"/>
        <w:jc w:val="both"/>
        <w:textAlignment w:val="center"/>
        <w:divId w:val="640427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(Нова - ДВ, бр. 78 от 2019 г.) Имуниза</w:t>
      </w:r>
      <w:r>
        <w:rPr>
          <w:rFonts w:ascii="Times New Roman" w:eastAsia="Times New Roman" w:hAnsi="Times New Roman" w:cs="Times New Roman"/>
          <w:color w:val="000000"/>
          <w:sz w:val="24"/>
          <w:szCs w:val="24"/>
        </w:rPr>
        <w:t>ции при деца с хронични заболявания се извършват съобразно препоръки, включени в методическо указание, утвърдено със заповед на министъра на здравеопазването.</w:t>
      </w:r>
    </w:p>
    <w:p w:rsidR="00000000" w:rsidRDefault="00B1338B">
      <w:pPr>
        <w:spacing w:after="0" w:line="240" w:lineRule="auto"/>
        <w:ind w:firstLine="1155"/>
        <w:jc w:val="both"/>
        <w:textAlignment w:val="center"/>
        <w:divId w:val="1539053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10а към чл. 27, ал. 1, т. 5</w:t>
      </w:r>
    </w:p>
    <w:p w:rsidR="00000000" w:rsidRDefault="00B1338B">
      <w:pPr>
        <w:spacing w:after="0" w:line="240" w:lineRule="auto"/>
        <w:ind w:firstLine="1155"/>
        <w:jc w:val="both"/>
        <w:textAlignment w:val="center"/>
        <w:divId w:val="111085923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799449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47 от 2013 г., в сила от 28.05.2013 г.</w:t>
      </w:r>
      <w:r>
        <w:rPr>
          <w:rFonts w:ascii="Times New Roman" w:eastAsia="Times New Roman" w:hAnsi="Times New Roman" w:cs="Times New Roman"/>
          <w:color w:val="000000"/>
          <w:sz w:val="24"/>
          <w:szCs w:val="24"/>
        </w:rPr>
        <w:t>, предишно Приложение № 10а към чл. 27, т. 5 - ДВ, бр. 78 от 2019 г.)</w:t>
      </w:r>
    </w:p>
    <w:p w:rsidR="00000000" w:rsidRDefault="00B1338B">
      <w:pPr>
        <w:spacing w:after="0" w:line="240" w:lineRule="auto"/>
        <w:ind w:firstLine="1155"/>
        <w:jc w:val="both"/>
        <w:textAlignment w:val="center"/>
        <w:divId w:val="111085923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22865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Сериозни нежелани реакции след ваксинация, подлежащи на задължително съобщаване и проучване</w:t>
      </w:r>
    </w:p>
    <w:p w:rsidR="00000000" w:rsidRDefault="00B1338B">
      <w:pPr>
        <w:spacing w:after="0" w:line="240" w:lineRule="auto"/>
        <w:ind w:firstLine="1155"/>
        <w:jc w:val="both"/>
        <w:textAlignment w:val="center"/>
        <w:divId w:val="111085923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91373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незабавно съобщаване и проучване подлежат всички сериозни нежелани реакции, възникнали </w:t>
      </w:r>
      <w:r>
        <w:rPr>
          <w:rFonts w:ascii="Times New Roman" w:eastAsia="Times New Roman" w:hAnsi="Times New Roman" w:cs="Times New Roman"/>
          <w:color w:val="000000"/>
          <w:sz w:val="24"/>
          <w:szCs w:val="24"/>
        </w:rPr>
        <w:t>до един месец след ваксинацията, които по своя характер и протичане изискват лечение (спешно, амбулаторно или болнично) или са довели до смърт.</w:t>
      </w:r>
    </w:p>
    <w:p w:rsidR="00000000" w:rsidRDefault="00B1338B">
      <w:pPr>
        <w:spacing w:after="0" w:line="240" w:lineRule="auto"/>
        <w:ind w:firstLine="1155"/>
        <w:jc w:val="both"/>
        <w:textAlignment w:val="center"/>
        <w:divId w:val="360328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Локални реакции, възникващи на мястото на приложение на ваксината:</w:t>
      </w:r>
    </w:p>
    <w:p w:rsidR="00000000" w:rsidRDefault="00B1338B">
      <w:pPr>
        <w:spacing w:after="0" w:line="240" w:lineRule="auto"/>
        <w:ind w:firstLine="1155"/>
        <w:jc w:val="both"/>
        <w:textAlignment w:val="center"/>
        <w:divId w:val="58576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Абсцес на мястото на приложението.</w:t>
      </w:r>
    </w:p>
    <w:p w:rsidR="00000000" w:rsidRDefault="00B1338B">
      <w:pPr>
        <w:spacing w:after="0" w:line="240" w:lineRule="auto"/>
        <w:ind w:firstLine="1155"/>
        <w:jc w:val="both"/>
        <w:textAlignment w:val="center"/>
        <w:divId w:val="663239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 Лимфаденит (включително гноен лимфаденит), възникнал от 2 до 6 месеца след ваксинация с БЦЖ.</w:t>
      </w:r>
    </w:p>
    <w:p w:rsidR="00000000" w:rsidRDefault="00B1338B">
      <w:pPr>
        <w:spacing w:after="0" w:line="240" w:lineRule="auto"/>
        <w:ind w:firstLine="1155"/>
        <w:jc w:val="both"/>
        <w:textAlignment w:val="center"/>
        <w:divId w:val="249000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Тежки локални реакции - болка, зачервяване и/или оток на инжекционното място, включително оток до и над най-близката става, с продължителност повече от 3 д</w:t>
      </w:r>
      <w:r>
        <w:rPr>
          <w:rFonts w:ascii="Times New Roman" w:eastAsia="Times New Roman" w:hAnsi="Times New Roman" w:cs="Times New Roman"/>
          <w:color w:val="000000"/>
          <w:sz w:val="24"/>
          <w:szCs w:val="24"/>
        </w:rPr>
        <w:t>ни.</w:t>
      </w:r>
    </w:p>
    <w:p w:rsidR="00000000" w:rsidRDefault="00B1338B">
      <w:pPr>
        <w:spacing w:after="0" w:line="240" w:lineRule="auto"/>
        <w:ind w:firstLine="1155"/>
        <w:jc w:val="both"/>
        <w:textAlignment w:val="center"/>
        <w:divId w:val="1218391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Нежелани реакции от страна на централната нервна система:</w:t>
      </w:r>
    </w:p>
    <w:p w:rsidR="00000000" w:rsidRDefault="00B1338B">
      <w:pPr>
        <w:spacing w:after="0" w:line="240" w:lineRule="auto"/>
        <w:ind w:firstLine="1155"/>
        <w:jc w:val="both"/>
        <w:textAlignment w:val="center"/>
        <w:divId w:val="29799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Енцефалопатия, възникнала до 7 дни от ваксинация.</w:t>
      </w:r>
    </w:p>
    <w:p w:rsidR="00000000" w:rsidRDefault="00B1338B">
      <w:pPr>
        <w:spacing w:after="0" w:line="240" w:lineRule="auto"/>
        <w:ind w:firstLine="1155"/>
        <w:jc w:val="both"/>
        <w:textAlignment w:val="center"/>
        <w:divId w:val="1262297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Енцефалит, възникнал от 1 до 4 седмици след ваксинация.</w:t>
      </w:r>
    </w:p>
    <w:p w:rsidR="00000000" w:rsidRDefault="00B1338B">
      <w:pPr>
        <w:spacing w:after="0" w:line="240" w:lineRule="auto"/>
        <w:ind w:firstLine="1155"/>
        <w:jc w:val="both"/>
        <w:textAlignment w:val="center"/>
        <w:divId w:val="156067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Менингит, възникнал до 30 дни след ваксинация.</w:t>
      </w:r>
    </w:p>
    <w:p w:rsidR="00000000" w:rsidRDefault="00B1338B">
      <w:pPr>
        <w:spacing w:after="0" w:line="240" w:lineRule="auto"/>
        <w:ind w:firstLine="1155"/>
        <w:jc w:val="both"/>
        <w:textAlignment w:val="center"/>
        <w:divId w:val="1049915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Гърчове, продължаващи от няколко до повече от 15 минути, без огнищна неврологична симптоматика.</w:t>
      </w:r>
    </w:p>
    <w:p w:rsidR="00000000" w:rsidRDefault="00B1338B">
      <w:pPr>
        <w:spacing w:after="0" w:line="240" w:lineRule="auto"/>
        <w:ind w:firstLine="1155"/>
        <w:jc w:val="both"/>
        <w:textAlignment w:val="center"/>
        <w:divId w:val="517889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се включват припадъците, възникнали до 30 минути след ваксинацията, и гърчовете, наблюдавани при енцефалопатия/енцефалит/менингит.</w:t>
      </w:r>
    </w:p>
    <w:p w:rsidR="00000000" w:rsidRDefault="00B1338B">
      <w:pPr>
        <w:spacing w:after="0" w:line="240" w:lineRule="auto"/>
        <w:ind w:firstLine="1155"/>
        <w:jc w:val="both"/>
        <w:textAlignment w:val="center"/>
        <w:divId w:val="1745295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нежелани реа</w:t>
      </w:r>
      <w:r>
        <w:rPr>
          <w:rFonts w:ascii="Times New Roman" w:eastAsia="Times New Roman" w:hAnsi="Times New Roman" w:cs="Times New Roman"/>
          <w:color w:val="000000"/>
          <w:sz w:val="24"/>
          <w:szCs w:val="24"/>
        </w:rPr>
        <w:t>кции:</w:t>
      </w:r>
    </w:p>
    <w:p w:rsidR="00000000" w:rsidRDefault="00B1338B">
      <w:pPr>
        <w:spacing w:after="0" w:line="240" w:lineRule="auto"/>
        <w:ind w:firstLine="1155"/>
        <w:jc w:val="both"/>
        <w:textAlignment w:val="center"/>
        <w:divId w:val="181653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Алергична реакция.</w:t>
      </w:r>
    </w:p>
    <w:p w:rsidR="00000000" w:rsidRDefault="00B1338B">
      <w:pPr>
        <w:spacing w:after="0" w:line="240" w:lineRule="auto"/>
        <w:ind w:firstLine="1155"/>
        <w:jc w:val="both"/>
        <w:textAlignment w:val="center"/>
        <w:divId w:val="1217473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Анафилактоидна реакция (остра реакция на свръхчувствителност), възникваща до 2 часа след ваксинацията.</w:t>
      </w:r>
    </w:p>
    <w:p w:rsidR="00000000" w:rsidRDefault="00B1338B">
      <w:pPr>
        <w:spacing w:after="0" w:line="240" w:lineRule="auto"/>
        <w:ind w:firstLine="1155"/>
        <w:jc w:val="both"/>
        <w:textAlignment w:val="center"/>
        <w:divId w:val="565411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Анафилактичен шок.</w:t>
      </w:r>
    </w:p>
    <w:p w:rsidR="00000000" w:rsidRDefault="00B1338B">
      <w:pPr>
        <w:spacing w:after="0" w:line="240" w:lineRule="auto"/>
        <w:ind w:firstLine="1155"/>
        <w:jc w:val="both"/>
        <w:textAlignment w:val="center"/>
        <w:divId w:val="1554317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Артралгия.</w:t>
      </w:r>
    </w:p>
    <w:p w:rsidR="00000000" w:rsidRDefault="00B1338B">
      <w:pPr>
        <w:spacing w:after="0" w:line="240" w:lineRule="auto"/>
        <w:ind w:firstLine="1155"/>
        <w:jc w:val="both"/>
        <w:textAlignment w:val="center"/>
        <w:divId w:val="175304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Дисеминиран БЦЖ - ит, възниквал от 1 до 12 месеца след имунизация с БЦЖ.</w:t>
      </w:r>
    </w:p>
    <w:p w:rsidR="00000000" w:rsidRDefault="00B1338B">
      <w:pPr>
        <w:spacing w:after="0" w:line="240" w:lineRule="auto"/>
        <w:ind w:firstLine="1155"/>
        <w:jc w:val="both"/>
        <w:textAlignment w:val="center"/>
        <w:divId w:val="50393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3.6. Температура над 38°С.</w:t>
      </w:r>
    </w:p>
    <w:p w:rsidR="00000000" w:rsidRDefault="00B1338B">
      <w:pPr>
        <w:spacing w:after="0" w:line="240" w:lineRule="auto"/>
        <w:ind w:firstLine="1155"/>
        <w:jc w:val="both"/>
        <w:textAlignment w:val="center"/>
        <w:divId w:val="546574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Колапс (епизод на хипотония и намалена чувствителност), наблюдаван до 24 часа след ваксинация.</w:t>
      </w:r>
    </w:p>
    <w:p w:rsidR="00000000" w:rsidRDefault="00B1338B">
      <w:pPr>
        <w:spacing w:after="0" w:line="240" w:lineRule="auto"/>
        <w:ind w:firstLine="1155"/>
        <w:jc w:val="both"/>
        <w:textAlignment w:val="center"/>
        <w:divId w:val="319583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Остеит/остеомиелит, причинен от БЦЖ ваксинация от 8 до 16 месеца след ваксинацията.</w:t>
      </w:r>
    </w:p>
    <w:p w:rsidR="00000000" w:rsidRDefault="00B1338B">
      <w:pPr>
        <w:spacing w:after="0" w:line="240" w:lineRule="auto"/>
        <w:ind w:firstLine="1155"/>
        <w:jc w:val="both"/>
        <w:textAlignment w:val="center"/>
        <w:divId w:val="67477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Персистиращ плач, съпроводен от вис</w:t>
      </w:r>
      <w:r>
        <w:rPr>
          <w:rFonts w:ascii="Times New Roman" w:eastAsia="Times New Roman" w:hAnsi="Times New Roman" w:cs="Times New Roman"/>
          <w:color w:val="000000"/>
          <w:sz w:val="24"/>
          <w:szCs w:val="24"/>
        </w:rPr>
        <w:t>оки изписквания, продължаващ най-малко 3 часа.</w:t>
      </w:r>
    </w:p>
    <w:p w:rsidR="00000000" w:rsidRDefault="00B1338B">
      <w:pPr>
        <w:spacing w:after="0" w:line="240" w:lineRule="auto"/>
        <w:ind w:firstLine="1155"/>
        <w:jc w:val="both"/>
        <w:textAlignment w:val="center"/>
        <w:divId w:val="1591347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 Сепсис.</w:t>
      </w:r>
    </w:p>
    <w:p w:rsidR="00000000" w:rsidRDefault="00B1338B">
      <w:pPr>
        <w:spacing w:after="0" w:line="240" w:lineRule="auto"/>
        <w:ind w:firstLine="1155"/>
        <w:jc w:val="both"/>
        <w:textAlignment w:val="center"/>
        <w:divId w:val="709187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Токсичен-шок синдром, възникнал няколко часа след ваксинацията.</w:t>
      </w:r>
    </w:p>
    <w:p w:rsidR="00000000" w:rsidRDefault="00B1338B">
      <w:pPr>
        <w:spacing w:after="0" w:line="240" w:lineRule="auto"/>
        <w:ind w:firstLine="1155"/>
        <w:jc w:val="both"/>
        <w:textAlignment w:val="center"/>
        <w:divId w:val="1716005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Паротит.</w:t>
      </w:r>
    </w:p>
    <w:p w:rsidR="00000000" w:rsidRDefault="00B1338B">
      <w:pPr>
        <w:spacing w:after="0" w:line="240" w:lineRule="auto"/>
        <w:ind w:firstLine="1155"/>
        <w:jc w:val="both"/>
        <w:textAlignment w:val="center"/>
        <w:divId w:val="1369793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Обриви (различни от уртикариалните), продължаващи повече от 4 дни и/или изискващи хоспитализация.</w:t>
      </w:r>
    </w:p>
    <w:p w:rsidR="00000000" w:rsidRDefault="00B1338B">
      <w:pPr>
        <w:spacing w:after="0" w:line="240" w:lineRule="auto"/>
        <w:ind w:firstLine="1155"/>
        <w:jc w:val="both"/>
        <w:textAlignment w:val="center"/>
        <w:divId w:val="40639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3.14. </w:t>
      </w:r>
      <w:r>
        <w:rPr>
          <w:rFonts w:ascii="Times New Roman" w:eastAsia="Times New Roman" w:hAnsi="Times New Roman" w:cs="Times New Roman"/>
          <w:color w:val="000000"/>
          <w:sz w:val="24"/>
          <w:szCs w:val="24"/>
        </w:rPr>
        <w:t>Тромбоцитопения.</w:t>
      </w:r>
    </w:p>
    <w:p w:rsidR="00000000" w:rsidRDefault="00B1338B">
      <w:pPr>
        <w:spacing w:after="0" w:line="240" w:lineRule="auto"/>
        <w:ind w:firstLine="1155"/>
        <w:jc w:val="both"/>
        <w:textAlignment w:val="center"/>
        <w:divId w:val="137746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 Всеки смъртен случай у имунизирано лице, възникнал до 4 седмици след ваксинация, при който не могат да се посочат други ясни причини за смъртта.</w:t>
      </w:r>
    </w:p>
    <w:p w:rsidR="00000000" w:rsidRDefault="00B1338B">
      <w:pPr>
        <w:spacing w:after="120" w:line="240" w:lineRule="auto"/>
        <w:ind w:firstLine="1155"/>
        <w:jc w:val="both"/>
        <w:textAlignment w:val="center"/>
        <w:divId w:val="1110859236"/>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07894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11 към чл. 27, т. 5</w:t>
      </w:r>
    </w:p>
    <w:p w:rsidR="00000000" w:rsidRDefault="00B1338B">
      <w:pPr>
        <w:spacing w:after="0" w:line="240" w:lineRule="auto"/>
        <w:ind w:firstLine="1155"/>
        <w:jc w:val="both"/>
        <w:textAlignment w:val="center"/>
        <w:divId w:val="42241215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538130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77 от 2012 г., в сила от 09.10.2012</w:t>
      </w:r>
      <w:r>
        <w:rPr>
          <w:rFonts w:ascii="Times New Roman" w:eastAsia="Times New Roman" w:hAnsi="Times New Roman" w:cs="Times New Roman"/>
          <w:color w:val="000000"/>
          <w:sz w:val="24"/>
          <w:szCs w:val="24"/>
        </w:rPr>
        <w:t xml:space="preserve"> г., предишно Приложение № 11 към чл. 27, т. 9 - ДВ, бр. 47 от 2013 г., в сила от 28.05.2013 г., отм. - ДВ, бр. 38 от 2017 г.)</w:t>
      </w:r>
    </w:p>
    <w:p w:rsidR="00000000" w:rsidRDefault="00B1338B">
      <w:pPr>
        <w:spacing w:after="240" w:line="240" w:lineRule="auto"/>
        <w:ind w:firstLine="1155"/>
        <w:jc w:val="both"/>
        <w:textAlignment w:val="center"/>
        <w:divId w:val="422412153"/>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1633751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12 към чл. 27, ал. 1, т. 15, буква "з"</w:t>
      </w:r>
    </w:p>
    <w:p w:rsidR="00000000" w:rsidRDefault="00B1338B">
      <w:pPr>
        <w:spacing w:after="0" w:line="240" w:lineRule="auto"/>
        <w:ind w:firstLine="1155"/>
        <w:jc w:val="both"/>
        <w:textAlignment w:val="center"/>
        <w:divId w:val="1211185818"/>
        <w:rPr>
          <w:rFonts w:ascii="Times New Roman" w:eastAsia="Times New Roman" w:hAnsi="Times New Roman" w:cs="Times New Roman"/>
          <w:color w:val="000000"/>
          <w:sz w:val="24"/>
          <w:szCs w:val="24"/>
        </w:rPr>
      </w:pPr>
    </w:p>
    <w:p w:rsidR="00000000" w:rsidRDefault="00B1338B">
      <w:pPr>
        <w:spacing w:after="0" w:line="240" w:lineRule="auto"/>
        <w:ind w:firstLine="1155"/>
        <w:jc w:val="both"/>
        <w:textAlignment w:val="center"/>
        <w:divId w:val="8259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82 от 2006 г., в сила от 10.10.2006 г., изм. - ДВ, бр. 57 от 2009 г., в сила от 01.01.2010 г., изм. - ДВ, бр. 77 от 2012 г., в сила от 09.10.2012 г., предишно Приложение № 12 към чл. 27, т. 14, изм. - ДВ, бр. 47 от 2013 г., в сила от 28.05.</w:t>
      </w:r>
      <w:r>
        <w:rPr>
          <w:rFonts w:ascii="Times New Roman" w:eastAsia="Times New Roman" w:hAnsi="Times New Roman" w:cs="Times New Roman"/>
          <w:color w:val="000000"/>
          <w:sz w:val="24"/>
          <w:szCs w:val="24"/>
        </w:rPr>
        <w:t>2013 г., изм. - ДВ, бр. 17 от 2014 г., в сила от 28.02.2014 г., доп. - ДВ, бр. 54 от 2014 г., в сила от 01.07.2014 г., изм. - ДВ, бр. 38 от 2017 г., предишно Приложение № 12 към чл. 27, т. 14, буква "з", изм. и доп. - ДВ, бр. 78 от 2019 г. (*))</w:t>
      </w:r>
    </w:p>
    <w:p w:rsidR="00000000" w:rsidRDefault="00B1338B">
      <w:pPr>
        <w:spacing w:after="120" w:line="240" w:lineRule="auto"/>
        <w:ind w:firstLine="1155"/>
        <w:jc w:val="both"/>
        <w:textAlignment w:val="center"/>
        <w:divId w:val="121118581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8"/>
        <w:gridCol w:w="2406"/>
        <w:gridCol w:w="956"/>
        <w:gridCol w:w="1237"/>
        <w:gridCol w:w="198"/>
        <w:gridCol w:w="903"/>
        <w:gridCol w:w="1100"/>
        <w:gridCol w:w="1324"/>
        <w:gridCol w:w="1131"/>
        <w:gridCol w:w="57"/>
        <w:gridCol w:w="56"/>
      </w:tblGrid>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Образец</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 НА РЗИ ........................</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изразходваните биопродукти в дози</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през периода .............................. на ......... г.</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биопродукт</w:t>
            </w:r>
          </w:p>
        </w:tc>
        <w:tc>
          <w:tcPr>
            <w:tcW w:w="133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Остатък към 01.01 (общо в РЗИ и </w:t>
            </w:r>
            <w:r>
              <w:rPr>
                <w:rFonts w:ascii="Times New Roman" w:hAnsi="Times New Roman" w:cs="Times New Roman"/>
                <w:color w:val="000000"/>
                <w:sz w:val="24"/>
                <w:szCs w:val="24"/>
              </w:rPr>
              <w:lastRenderedPageBreak/>
              <w:t>ЛЗ)</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Планирани количества от РЗИ за периода</w:t>
            </w:r>
          </w:p>
        </w:tc>
        <w:tc>
          <w:tcPr>
            <w:tcW w:w="1455"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Получени количества от РЗИ през периода</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Раздадени количества от РЗИ на ЛЗ през </w:t>
            </w:r>
            <w:r>
              <w:rPr>
                <w:rFonts w:ascii="Times New Roman" w:hAnsi="Times New Roman" w:cs="Times New Roman"/>
                <w:color w:val="000000"/>
                <w:sz w:val="24"/>
                <w:szCs w:val="24"/>
              </w:rPr>
              <w:lastRenderedPageBreak/>
              <w:t>периода</w:t>
            </w:r>
          </w:p>
        </w:tc>
        <w:tc>
          <w:tcPr>
            <w:tcW w:w="157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Отчетени изразходвани количества от ЛЗ през </w:t>
            </w:r>
            <w:r>
              <w:rPr>
                <w:rFonts w:ascii="Times New Roman" w:hAnsi="Times New Roman" w:cs="Times New Roman"/>
                <w:color w:val="000000"/>
                <w:sz w:val="24"/>
                <w:szCs w:val="24"/>
              </w:rPr>
              <w:lastRenderedPageBreak/>
              <w:t>периода</w:t>
            </w:r>
          </w:p>
        </w:tc>
        <w:tc>
          <w:tcPr>
            <w:tcW w:w="1455" w:type="dxa"/>
            <w:tcBorders>
              <w:top w:val="single" w:sz="8" w:space="0" w:color="auto"/>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Остатък в РЗИ към 01.01 на следващата година</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БЦЖ ваксина</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ППД туберкулин</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вирусен хепатит Б, педиатрична</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Петкомпонентна ваксина ДТКаПиХИБ</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Шесткомпонентна ваксина ДТКаХепБПиХИБ</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Пневмококова конюгирана ваксина</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Четирикомпонентна ваксина ДТКаПи</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ваксина МПР</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Комбинирана ваксина Тдка</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ТД ваксина</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бяс</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КХТ</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Ваксина срещу коремен тиф</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Имуноглобулин човешки норм. 3 мл</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Серум противотетаничен</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Серум противодифтериен</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0" w:type="dxa"/>
            <w:tcBorders>
              <w:top w:val="nil"/>
              <w:left w:val="single" w:sz="8" w:space="0" w:color="auto"/>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Други</w:t>
            </w:r>
          </w:p>
        </w:tc>
        <w:tc>
          <w:tcPr>
            <w:tcW w:w="133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gridSpan w:val="2"/>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7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55" w:type="dxa"/>
            <w:tcBorders>
              <w:top w:val="nil"/>
              <w:left w:val="nil"/>
              <w:bottom w:val="single" w:sz="8" w:space="0" w:color="auto"/>
              <w:right w:val="single" w:sz="8" w:space="0" w:color="auto"/>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5" w:type="dxa"/>
            <w:gridSpan w:val="2"/>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 Отделно, извън таблицата, се описват наличните количества биопродукти в дози с изтекъл срок на годност през периода или бракувани по други причини.</w:t>
            </w:r>
          </w:p>
        </w:tc>
      </w:tr>
      <w:tr w:rsidR="00000000">
        <w:trPr>
          <w:divId w:val="1211185818"/>
        </w:trPr>
        <w:tc>
          <w:tcPr>
            <w:tcW w:w="11970" w:type="dxa"/>
            <w:gridSpan w:val="11"/>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длъжност, подпис)</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Нач.-отдел</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"ПЕК":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Директор дирекция "НЗБ":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ind w:right="600"/>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подпис)</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5953" w:type="dxa"/>
            <w:gridSpan w:val="5"/>
            <w:tcBorders>
              <w:top w:val="nil"/>
              <w:left w:val="nil"/>
              <w:bottom w:val="nil"/>
              <w:right w:val="nil"/>
            </w:tcBorders>
            <w:tcMar>
              <w:top w:w="15" w:type="dxa"/>
              <w:left w:w="15" w:type="dxa"/>
              <w:bottom w:w="15" w:type="dxa"/>
              <w:right w:w="15" w:type="dxa"/>
            </w:tcMar>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211185818"/>
        </w:trPr>
        <w:tc>
          <w:tcPr>
            <w:tcW w:w="1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70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2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8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6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8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9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5"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0" w:type="dxa"/>
            <w:tcBorders>
              <w:top w:val="nil"/>
              <w:left w:val="nil"/>
              <w:bottom w:val="nil"/>
              <w:right w:val="nil"/>
            </w:tcBorders>
            <w:hideMark/>
          </w:tcPr>
          <w:p w:rsidR="00000000" w:rsidRDefault="00B1338B">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1338B" w:rsidRDefault="00B1338B">
      <w:pPr>
        <w:spacing w:after="240"/>
        <w:ind w:firstLine="1155"/>
        <w:jc w:val="both"/>
        <w:textAlignment w:val="center"/>
        <w:divId w:val="1211185818"/>
        <w:rPr>
          <w:rFonts w:eastAsia="Times New Roman"/>
          <w:color w:val="000000"/>
        </w:rPr>
      </w:pPr>
      <w:r>
        <w:rPr>
          <w:rFonts w:ascii="Times New Roman" w:eastAsia="Times New Roman" w:hAnsi="Times New Roman" w:cs="Times New Roman"/>
          <w:color w:val="000000"/>
          <w:sz w:val="24"/>
          <w:szCs w:val="24"/>
        </w:rPr>
        <w:br/>
      </w:r>
    </w:p>
    <w:sectPr w:rsidR="00B1338B">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8B" w:rsidRDefault="00B1338B">
      <w:pPr>
        <w:spacing w:after="0" w:line="240" w:lineRule="auto"/>
      </w:pPr>
      <w:r>
        <w:separator/>
      </w:r>
    </w:p>
  </w:endnote>
  <w:endnote w:type="continuationSeparator" w:id="0">
    <w:p w:rsidR="00B1338B" w:rsidRDefault="00B13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0B" w:rsidRDefault="00B1338B">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8B" w:rsidRDefault="00B1338B">
      <w:pPr>
        <w:spacing w:after="0" w:line="240" w:lineRule="auto"/>
      </w:pPr>
      <w:r>
        <w:separator/>
      </w:r>
    </w:p>
  </w:footnote>
  <w:footnote w:type="continuationSeparator" w:id="0">
    <w:p w:rsidR="00B1338B" w:rsidRDefault="00B13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0B"/>
    <w:rsid w:val="0044721A"/>
    <w:rsid w:val="009C230B"/>
    <w:rsid w:val="00B1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D55B0-1AC5-4252-96B2-7229C2AC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50717">
      <w:bodyDiv w:val="1"/>
      <w:marLeft w:val="390"/>
      <w:marRight w:val="390"/>
      <w:marTop w:val="0"/>
      <w:marBottom w:val="0"/>
      <w:divBdr>
        <w:top w:val="none" w:sz="0" w:space="0" w:color="auto"/>
        <w:left w:val="none" w:sz="0" w:space="0" w:color="auto"/>
        <w:bottom w:val="none" w:sz="0" w:space="0" w:color="auto"/>
        <w:right w:val="none" w:sz="0" w:space="0" w:color="auto"/>
      </w:divBdr>
      <w:divsChild>
        <w:div w:id="1121612071">
          <w:marLeft w:val="0"/>
          <w:marRight w:val="0"/>
          <w:marTop w:val="0"/>
          <w:marBottom w:val="120"/>
          <w:divBdr>
            <w:top w:val="none" w:sz="0" w:space="0" w:color="auto"/>
            <w:left w:val="none" w:sz="0" w:space="0" w:color="auto"/>
            <w:bottom w:val="none" w:sz="0" w:space="0" w:color="auto"/>
            <w:right w:val="none" w:sz="0" w:space="0" w:color="auto"/>
          </w:divBdr>
          <w:divsChild>
            <w:div w:id="27611280">
              <w:marLeft w:val="0"/>
              <w:marRight w:val="0"/>
              <w:marTop w:val="0"/>
              <w:marBottom w:val="0"/>
              <w:divBdr>
                <w:top w:val="none" w:sz="0" w:space="0" w:color="auto"/>
                <w:left w:val="none" w:sz="0" w:space="0" w:color="auto"/>
                <w:bottom w:val="none" w:sz="0" w:space="0" w:color="auto"/>
                <w:right w:val="none" w:sz="0" w:space="0" w:color="auto"/>
              </w:divBdr>
            </w:div>
            <w:div w:id="12619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01443">
      <w:bodyDiv w:val="1"/>
      <w:marLeft w:val="390"/>
      <w:marRight w:val="390"/>
      <w:marTop w:val="0"/>
      <w:marBottom w:val="0"/>
      <w:divBdr>
        <w:top w:val="none" w:sz="0" w:space="0" w:color="auto"/>
        <w:left w:val="none" w:sz="0" w:space="0" w:color="auto"/>
        <w:bottom w:val="none" w:sz="0" w:space="0" w:color="auto"/>
        <w:right w:val="none" w:sz="0" w:space="0" w:color="auto"/>
      </w:divBdr>
      <w:divsChild>
        <w:div w:id="236207852">
          <w:marLeft w:val="0"/>
          <w:marRight w:val="0"/>
          <w:marTop w:val="0"/>
          <w:marBottom w:val="120"/>
          <w:divBdr>
            <w:top w:val="none" w:sz="0" w:space="0" w:color="auto"/>
            <w:left w:val="none" w:sz="0" w:space="0" w:color="auto"/>
            <w:bottom w:val="none" w:sz="0" w:space="0" w:color="auto"/>
            <w:right w:val="none" w:sz="0" w:space="0" w:color="auto"/>
          </w:divBdr>
          <w:divsChild>
            <w:div w:id="1523400221">
              <w:marLeft w:val="0"/>
              <w:marRight w:val="0"/>
              <w:marTop w:val="0"/>
              <w:marBottom w:val="0"/>
              <w:divBdr>
                <w:top w:val="none" w:sz="0" w:space="0" w:color="auto"/>
                <w:left w:val="none" w:sz="0" w:space="0" w:color="auto"/>
                <w:bottom w:val="none" w:sz="0" w:space="0" w:color="auto"/>
                <w:right w:val="none" w:sz="0" w:space="0" w:color="auto"/>
              </w:divBdr>
            </w:div>
            <w:div w:id="1841696997">
              <w:marLeft w:val="0"/>
              <w:marRight w:val="0"/>
              <w:marTop w:val="0"/>
              <w:marBottom w:val="0"/>
              <w:divBdr>
                <w:top w:val="none" w:sz="0" w:space="0" w:color="auto"/>
                <w:left w:val="none" w:sz="0" w:space="0" w:color="auto"/>
                <w:bottom w:val="none" w:sz="0" w:space="0" w:color="auto"/>
                <w:right w:val="none" w:sz="0" w:space="0" w:color="auto"/>
              </w:divBdr>
            </w:div>
            <w:div w:id="1711344221">
              <w:marLeft w:val="0"/>
              <w:marRight w:val="0"/>
              <w:marTop w:val="0"/>
              <w:marBottom w:val="0"/>
              <w:divBdr>
                <w:top w:val="none" w:sz="0" w:space="0" w:color="auto"/>
                <w:left w:val="none" w:sz="0" w:space="0" w:color="auto"/>
                <w:bottom w:val="none" w:sz="0" w:space="0" w:color="auto"/>
                <w:right w:val="none" w:sz="0" w:space="0" w:color="auto"/>
              </w:divBdr>
            </w:div>
            <w:div w:id="446236325">
              <w:marLeft w:val="0"/>
              <w:marRight w:val="0"/>
              <w:marTop w:val="0"/>
              <w:marBottom w:val="0"/>
              <w:divBdr>
                <w:top w:val="none" w:sz="0" w:space="0" w:color="auto"/>
                <w:left w:val="none" w:sz="0" w:space="0" w:color="auto"/>
                <w:bottom w:val="none" w:sz="0" w:space="0" w:color="auto"/>
                <w:right w:val="none" w:sz="0" w:space="0" w:color="auto"/>
              </w:divBdr>
            </w:div>
            <w:div w:id="2033260426">
              <w:marLeft w:val="0"/>
              <w:marRight w:val="0"/>
              <w:marTop w:val="0"/>
              <w:marBottom w:val="0"/>
              <w:divBdr>
                <w:top w:val="none" w:sz="0" w:space="0" w:color="auto"/>
                <w:left w:val="none" w:sz="0" w:space="0" w:color="auto"/>
                <w:bottom w:val="none" w:sz="0" w:space="0" w:color="auto"/>
                <w:right w:val="none" w:sz="0" w:space="0" w:color="auto"/>
              </w:divBdr>
            </w:div>
            <w:div w:id="439492064">
              <w:marLeft w:val="0"/>
              <w:marRight w:val="0"/>
              <w:marTop w:val="0"/>
              <w:marBottom w:val="0"/>
              <w:divBdr>
                <w:top w:val="none" w:sz="0" w:space="0" w:color="auto"/>
                <w:left w:val="none" w:sz="0" w:space="0" w:color="auto"/>
                <w:bottom w:val="none" w:sz="0" w:space="0" w:color="auto"/>
                <w:right w:val="none" w:sz="0" w:space="0" w:color="auto"/>
              </w:divBdr>
            </w:div>
            <w:div w:id="666791919">
              <w:marLeft w:val="0"/>
              <w:marRight w:val="0"/>
              <w:marTop w:val="0"/>
              <w:marBottom w:val="0"/>
              <w:divBdr>
                <w:top w:val="none" w:sz="0" w:space="0" w:color="auto"/>
                <w:left w:val="none" w:sz="0" w:space="0" w:color="auto"/>
                <w:bottom w:val="none" w:sz="0" w:space="0" w:color="auto"/>
                <w:right w:val="none" w:sz="0" w:space="0" w:color="auto"/>
              </w:divBdr>
            </w:div>
            <w:div w:id="1586497465">
              <w:marLeft w:val="0"/>
              <w:marRight w:val="0"/>
              <w:marTop w:val="0"/>
              <w:marBottom w:val="0"/>
              <w:divBdr>
                <w:top w:val="none" w:sz="0" w:space="0" w:color="auto"/>
                <w:left w:val="none" w:sz="0" w:space="0" w:color="auto"/>
                <w:bottom w:val="none" w:sz="0" w:space="0" w:color="auto"/>
                <w:right w:val="none" w:sz="0" w:space="0" w:color="auto"/>
              </w:divBdr>
            </w:div>
            <w:div w:id="1001857999">
              <w:marLeft w:val="0"/>
              <w:marRight w:val="0"/>
              <w:marTop w:val="0"/>
              <w:marBottom w:val="0"/>
              <w:divBdr>
                <w:top w:val="none" w:sz="0" w:space="0" w:color="auto"/>
                <w:left w:val="none" w:sz="0" w:space="0" w:color="auto"/>
                <w:bottom w:val="none" w:sz="0" w:space="0" w:color="auto"/>
                <w:right w:val="none" w:sz="0" w:space="0" w:color="auto"/>
              </w:divBdr>
            </w:div>
            <w:div w:id="1162769829">
              <w:marLeft w:val="0"/>
              <w:marRight w:val="0"/>
              <w:marTop w:val="0"/>
              <w:marBottom w:val="0"/>
              <w:divBdr>
                <w:top w:val="none" w:sz="0" w:space="0" w:color="auto"/>
                <w:left w:val="none" w:sz="0" w:space="0" w:color="auto"/>
                <w:bottom w:val="none" w:sz="0" w:space="0" w:color="auto"/>
                <w:right w:val="none" w:sz="0" w:space="0" w:color="auto"/>
              </w:divBdr>
            </w:div>
            <w:div w:id="1812017329">
              <w:marLeft w:val="0"/>
              <w:marRight w:val="0"/>
              <w:marTop w:val="0"/>
              <w:marBottom w:val="0"/>
              <w:divBdr>
                <w:top w:val="none" w:sz="0" w:space="0" w:color="auto"/>
                <w:left w:val="none" w:sz="0" w:space="0" w:color="auto"/>
                <w:bottom w:val="none" w:sz="0" w:space="0" w:color="auto"/>
                <w:right w:val="none" w:sz="0" w:space="0" w:color="auto"/>
              </w:divBdr>
            </w:div>
            <w:div w:id="2574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5997">
      <w:bodyDiv w:val="1"/>
      <w:marLeft w:val="390"/>
      <w:marRight w:val="390"/>
      <w:marTop w:val="0"/>
      <w:marBottom w:val="0"/>
      <w:divBdr>
        <w:top w:val="none" w:sz="0" w:space="0" w:color="auto"/>
        <w:left w:val="none" w:sz="0" w:space="0" w:color="auto"/>
        <w:bottom w:val="none" w:sz="0" w:space="0" w:color="auto"/>
        <w:right w:val="none" w:sz="0" w:space="0" w:color="auto"/>
      </w:divBdr>
      <w:divsChild>
        <w:div w:id="1318262206">
          <w:marLeft w:val="0"/>
          <w:marRight w:val="0"/>
          <w:marTop w:val="0"/>
          <w:marBottom w:val="120"/>
          <w:divBdr>
            <w:top w:val="none" w:sz="0" w:space="0" w:color="auto"/>
            <w:left w:val="none" w:sz="0" w:space="0" w:color="auto"/>
            <w:bottom w:val="none" w:sz="0" w:space="0" w:color="auto"/>
            <w:right w:val="none" w:sz="0" w:space="0" w:color="auto"/>
          </w:divBdr>
          <w:divsChild>
            <w:div w:id="1579435877">
              <w:marLeft w:val="0"/>
              <w:marRight w:val="0"/>
              <w:marTop w:val="0"/>
              <w:marBottom w:val="0"/>
              <w:divBdr>
                <w:top w:val="none" w:sz="0" w:space="0" w:color="auto"/>
                <w:left w:val="none" w:sz="0" w:space="0" w:color="auto"/>
                <w:bottom w:val="none" w:sz="0" w:space="0" w:color="auto"/>
                <w:right w:val="none" w:sz="0" w:space="0" w:color="auto"/>
              </w:divBdr>
            </w:div>
            <w:div w:id="20638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185">
      <w:bodyDiv w:val="1"/>
      <w:marLeft w:val="390"/>
      <w:marRight w:val="390"/>
      <w:marTop w:val="0"/>
      <w:marBottom w:val="0"/>
      <w:divBdr>
        <w:top w:val="none" w:sz="0" w:space="0" w:color="auto"/>
        <w:left w:val="none" w:sz="0" w:space="0" w:color="auto"/>
        <w:bottom w:val="none" w:sz="0" w:space="0" w:color="auto"/>
        <w:right w:val="none" w:sz="0" w:space="0" w:color="auto"/>
      </w:divBdr>
      <w:divsChild>
        <w:div w:id="529221642">
          <w:marLeft w:val="0"/>
          <w:marRight w:val="0"/>
          <w:marTop w:val="0"/>
          <w:marBottom w:val="0"/>
          <w:divBdr>
            <w:top w:val="none" w:sz="0" w:space="0" w:color="auto"/>
            <w:left w:val="none" w:sz="0" w:space="0" w:color="auto"/>
            <w:bottom w:val="none" w:sz="0" w:space="0" w:color="auto"/>
            <w:right w:val="none" w:sz="0" w:space="0" w:color="auto"/>
          </w:divBdr>
        </w:div>
        <w:div w:id="1415319414">
          <w:marLeft w:val="0"/>
          <w:marRight w:val="0"/>
          <w:marTop w:val="75"/>
          <w:marBottom w:val="0"/>
          <w:divBdr>
            <w:top w:val="none" w:sz="0" w:space="0" w:color="auto"/>
            <w:left w:val="none" w:sz="0" w:space="0" w:color="auto"/>
            <w:bottom w:val="none" w:sz="0" w:space="0" w:color="auto"/>
            <w:right w:val="none" w:sz="0" w:space="0" w:color="auto"/>
          </w:divBdr>
        </w:div>
        <w:div w:id="687368447">
          <w:marLeft w:val="0"/>
          <w:marRight w:val="0"/>
          <w:marTop w:val="75"/>
          <w:marBottom w:val="0"/>
          <w:divBdr>
            <w:top w:val="none" w:sz="0" w:space="0" w:color="auto"/>
            <w:left w:val="none" w:sz="0" w:space="0" w:color="auto"/>
            <w:bottom w:val="none" w:sz="0" w:space="0" w:color="auto"/>
            <w:right w:val="none" w:sz="0" w:space="0" w:color="auto"/>
          </w:divBdr>
        </w:div>
        <w:div w:id="764225629">
          <w:marLeft w:val="0"/>
          <w:marRight w:val="0"/>
          <w:marTop w:val="150"/>
          <w:marBottom w:val="0"/>
          <w:divBdr>
            <w:top w:val="none" w:sz="0" w:space="0" w:color="auto"/>
            <w:left w:val="none" w:sz="0" w:space="0" w:color="auto"/>
            <w:bottom w:val="none" w:sz="0" w:space="0" w:color="auto"/>
            <w:right w:val="none" w:sz="0" w:space="0" w:color="auto"/>
          </w:divBdr>
        </w:div>
        <w:div w:id="1291981883">
          <w:marLeft w:val="0"/>
          <w:marRight w:val="0"/>
          <w:marTop w:val="0"/>
          <w:marBottom w:val="120"/>
          <w:divBdr>
            <w:top w:val="none" w:sz="0" w:space="0" w:color="auto"/>
            <w:left w:val="none" w:sz="0" w:space="0" w:color="auto"/>
            <w:bottom w:val="none" w:sz="0" w:space="0" w:color="auto"/>
            <w:right w:val="none" w:sz="0" w:space="0" w:color="auto"/>
          </w:divBdr>
          <w:divsChild>
            <w:div w:id="2024435461">
              <w:marLeft w:val="0"/>
              <w:marRight w:val="0"/>
              <w:marTop w:val="0"/>
              <w:marBottom w:val="0"/>
              <w:divBdr>
                <w:top w:val="none" w:sz="0" w:space="0" w:color="auto"/>
                <w:left w:val="none" w:sz="0" w:space="0" w:color="auto"/>
                <w:bottom w:val="none" w:sz="0" w:space="0" w:color="auto"/>
                <w:right w:val="none" w:sz="0" w:space="0" w:color="auto"/>
              </w:divBdr>
            </w:div>
            <w:div w:id="1285965478">
              <w:marLeft w:val="0"/>
              <w:marRight w:val="0"/>
              <w:marTop w:val="0"/>
              <w:marBottom w:val="0"/>
              <w:divBdr>
                <w:top w:val="none" w:sz="0" w:space="0" w:color="auto"/>
                <w:left w:val="none" w:sz="0" w:space="0" w:color="auto"/>
                <w:bottom w:val="none" w:sz="0" w:space="0" w:color="auto"/>
                <w:right w:val="none" w:sz="0" w:space="0" w:color="auto"/>
              </w:divBdr>
            </w:div>
            <w:div w:id="1859082516">
              <w:marLeft w:val="0"/>
              <w:marRight w:val="0"/>
              <w:marTop w:val="0"/>
              <w:marBottom w:val="0"/>
              <w:divBdr>
                <w:top w:val="none" w:sz="0" w:space="0" w:color="auto"/>
                <w:left w:val="none" w:sz="0" w:space="0" w:color="auto"/>
                <w:bottom w:val="none" w:sz="0" w:space="0" w:color="auto"/>
                <w:right w:val="none" w:sz="0" w:space="0" w:color="auto"/>
              </w:divBdr>
            </w:div>
            <w:div w:id="1701321381">
              <w:marLeft w:val="0"/>
              <w:marRight w:val="0"/>
              <w:marTop w:val="0"/>
              <w:marBottom w:val="0"/>
              <w:divBdr>
                <w:top w:val="none" w:sz="0" w:space="0" w:color="auto"/>
                <w:left w:val="none" w:sz="0" w:space="0" w:color="auto"/>
                <w:bottom w:val="none" w:sz="0" w:space="0" w:color="auto"/>
                <w:right w:val="none" w:sz="0" w:space="0" w:color="auto"/>
              </w:divBdr>
            </w:div>
          </w:divsChild>
        </w:div>
        <w:div w:id="266352440">
          <w:marLeft w:val="0"/>
          <w:marRight w:val="0"/>
          <w:marTop w:val="0"/>
          <w:marBottom w:val="120"/>
          <w:divBdr>
            <w:top w:val="none" w:sz="0" w:space="0" w:color="auto"/>
            <w:left w:val="none" w:sz="0" w:space="0" w:color="auto"/>
            <w:bottom w:val="none" w:sz="0" w:space="0" w:color="auto"/>
            <w:right w:val="none" w:sz="0" w:space="0" w:color="auto"/>
          </w:divBdr>
          <w:divsChild>
            <w:div w:id="441191257">
              <w:marLeft w:val="0"/>
              <w:marRight w:val="0"/>
              <w:marTop w:val="0"/>
              <w:marBottom w:val="0"/>
              <w:divBdr>
                <w:top w:val="none" w:sz="0" w:space="0" w:color="auto"/>
                <w:left w:val="none" w:sz="0" w:space="0" w:color="auto"/>
                <w:bottom w:val="none" w:sz="0" w:space="0" w:color="auto"/>
                <w:right w:val="none" w:sz="0" w:space="0" w:color="auto"/>
              </w:divBdr>
            </w:div>
            <w:div w:id="1849633669">
              <w:marLeft w:val="0"/>
              <w:marRight w:val="0"/>
              <w:marTop w:val="0"/>
              <w:marBottom w:val="0"/>
              <w:divBdr>
                <w:top w:val="none" w:sz="0" w:space="0" w:color="auto"/>
                <w:left w:val="none" w:sz="0" w:space="0" w:color="auto"/>
                <w:bottom w:val="none" w:sz="0" w:space="0" w:color="auto"/>
                <w:right w:val="none" w:sz="0" w:space="0" w:color="auto"/>
              </w:divBdr>
            </w:div>
          </w:divsChild>
        </w:div>
        <w:div w:id="400177533">
          <w:marLeft w:val="0"/>
          <w:marRight w:val="0"/>
          <w:marTop w:val="0"/>
          <w:marBottom w:val="120"/>
          <w:divBdr>
            <w:top w:val="none" w:sz="0" w:space="0" w:color="auto"/>
            <w:left w:val="none" w:sz="0" w:space="0" w:color="auto"/>
            <w:bottom w:val="none" w:sz="0" w:space="0" w:color="auto"/>
            <w:right w:val="none" w:sz="0" w:space="0" w:color="auto"/>
          </w:divBdr>
          <w:divsChild>
            <w:div w:id="1752922198">
              <w:marLeft w:val="0"/>
              <w:marRight w:val="0"/>
              <w:marTop w:val="0"/>
              <w:marBottom w:val="0"/>
              <w:divBdr>
                <w:top w:val="none" w:sz="0" w:space="0" w:color="auto"/>
                <w:left w:val="none" w:sz="0" w:space="0" w:color="auto"/>
                <w:bottom w:val="none" w:sz="0" w:space="0" w:color="auto"/>
                <w:right w:val="none" w:sz="0" w:space="0" w:color="auto"/>
              </w:divBdr>
            </w:div>
          </w:divsChild>
        </w:div>
        <w:div w:id="2089299699">
          <w:marLeft w:val="0"/>
          <w:marRight w:val="0"/>
          <w:marTop w:val="0"/>
          <w:marBottom w:val="120"/>
          <w:divBdr>
            <w:top w:val="none" w:sz="0" w:space="0" w:color="auto"/>
            <w:left w:val="none" w:sz="0" w:space="0" w:color="auto"/>
            <w:bottom w:val="none" w:sz="0" w:space="0" w:color="auto"/>
            <w:right w:val="none" w:sz="0" w:space="0" w:color="auto"/>
          </w:divBdr>
          <w:divsChild>
            <w:div w:id="417750290">
              <w:marLeft w:val="0"/>
              <w:marRight w:val="0"/>
              <w:marTop w:val="0"/>
              <w:marBottom w:val="0"/>
              <w:divBdr>
                <w:top w:val="none" w:sz="0" w:space="0" w:color="auto"/>
                <w:left w:val="none" w:sz="0" w:space="0" w:color="auto"/>
                <w:bottom w:val="none" w:sz="0" w:space="0" w:color="auto"/>
                <w:right w:val="none" w:sz="0" w:space="0" w:color="auto"/>
              </w:divBdr>
            </w:div>
            <w:div w:id="368187249">
              <w:marLeft w:val="0"/>
              <w:marRight w:val="0"/>
              <w:marTop w:val="0"/>
              <w:marBottom w:val="0"/>
              <w:divBdr>
                <w:top w:val="none" w:sz="0" w:space="0" w:color="auto"/>
                <w:left w:val="none" w:sz="0" w:space="0" w:color="auto"/>
                <w:bottom w:val="none" w:sz="0" w:space="0" w:color="auto"/>
                <w:right w:val="none" w:sz="0" w:space="0" w:color="auto"/>
              </w:divBdr>
            </w:div>
            <w:div w:id="1516535208">
              <w:marLeft w:val="0"/>
              <w:marRight w:val="0"/>
              <w:marTop w:val="0"/>
              <w:marBottom w:val="0"/>
              <w:divBdr>
                <w:top w:val="none" w:sz="0" w:space="0" w:color="auto"/>
                <w:left w:val="none" w:sz="0" w:space="0" w:color="auto"/>
                <w:bottom w:val="none" w:sz="0" w:space="0" w:color="auto"/>
                <w:right w:val="none" w:sz="0" w:space="0" w:color="auto"/>
              </w:divBdr>
            </w:div>
            <w:div w:id="865289838">
              <w:marLeft w:val="0"/>
              <w:marRight w:val="0"/>
              <w:marTop w:val="0"/>
              <w:marBottom w:val="0"/>
              <w:divBdr>
                <w:top w:val="none" w:sz="0" w:space="0" w:color="auto"/>
                <w:left w:val="none" w:sz="0" w:space="0" w:color="auto"/>
                <w:bottom w:val="none" w:sz="0" w:space="0" w:color="auto"/>
                <w:right w:val="none" w:sz="0" w:space="0" w:color="auto"/>
              </w:divBdr>
            </w:div>
            <w:div w:id="83571502">
              <w:marLeft w:val="0"/>
              <w:marRight w:val="0"/>
              <w:marTop w:val="0"/>
              <w:marBottom w:val="0"/>
              <w:divBdr>
                <w:top w:val="none" w:sz="0" w:space="0" w:color="auto"/>
                <w:left w:val="none" w:sz="0" w:space="0" w:color="auto"/>
                <w:bottom w:val="none" w:sz="0" w:space="0" w:color="auto"/>
                <w:right w:val="none" w:sz="0" w:space="0" w:color="auto"/>
              </w:divBdr>
            </w:div>
          </w:divsChild>
        </w:div>
        <w:div w:id="1790123116">
          <w:marLeft w:val="0"/>
          <w:marRight w:val="0"/>
          <w:marTop w:val="0"/>
          <w:marBottom w:val="120"/>
          <w:divBdr>
            <w:top w:val="none" w:sz="0" w:space="0" w:color="auto"/>
            <w:left w:val="none" w:sz="0" w:space="0" w:color="auto"/>
            <w:bottom w:val="none" w:sz="0" w:space="0" w:color="auto"/>
            <w:right w:val="none" w:sz="0" w:space="0" w:color="auto"/>
          </w:divBdr>
          <w:divsChild>
            <w:div w:id="762262608">
              <w:marLeft w:val="0"/>
              <w:marRight w:val="0"/>
              <w:marTop w:val="0"/>
              <w:marBottom w:val="0"/>
              <w:divBdr>
                <w:top w:val="none" w:sz="0" w:space="0" w:color="auto"/>
                <w:left w:val="none" w:sz="0" w:space="0" w:color="auto"/>
                <w:bottom w:val="none" w:sz="0" w:space="0" w:color="auto"/>
                <w:right w:val="none" w:sz="0" w:space="0" w:color="auto"/>
              </w:divBdr>
            </w:div>
            <w:div w:id="1844936345">
              <w:marLeft w:val="0"/>
              <w:marRight w:val="0"/>
              <w:marTop w:val="0"/>
              <w:marBottom w:val="0"/>
              <w:divBdr>
                <w:top w:val="none" w:sz="0" w:space="0" w:color="auto"/>
                <w:left w:val="none" w:sz="0" w:space="0" w:color="auto"/>
                <w:bottom w:val="none" w:sz="0" w:space="0" w:color="auto"/>
                <w:right w:val="none" w:sz="0" w:space="0" w:color="auto"/>
              </w:divBdr>
            </w:div>
          </w:divsChild>
        </w:div>
        <w:div w:id="1950509076">
          <w:marLeft w:val="0"/>
          <w:marRight w:val="0"/>
          <w:marTop w:val="0"/>
          <w:marBottom w:val="120"/>
          <w:divBdr>
            <w:top w:val="none" w:sz="0" w:space="0" w:color="auto"/>
            <w:left w:val="none" w:sz="0" w:space="0" w:color="auto"/>
            <w:bottom w:val="none" w:sz="0" w:space="0" w:color="auto"/>
            <w:right w:val="none" w:sz="0" w:space="0" w:color="auto"/>
          </w:divBdr>
          <w:divsChild>
            <w:div w:id="1882593250">
              <w:marLeft w:val="0"/>
              <w:marRight w:val="0"/>
              <w:marTop w:val="0"/>
              <w:marBottom w:val="0"/>
              <w:divBdr>
                <w:top w:val="none" w:sz="0" w:space="0" w:color="auto"/>
                <w:left w:val="none" w:sz="0" w:space="0" w:color="auto"/>
                <w:bottom w:val="none" w:sz="0" w:space="0" w:color="auto"/>
                <w:right w:val="none" w:sz="0" w:space="0" w:color="auto"/>
              </w:divBdr>
            </w:div>
            <w:div w:id="1261454915">
              <w:marLeft w:val="0"/>
              <w:marRight w:val="0"/>
              <w:marTop w:val="0"/>
              <w:marBottom w:val="0"/>
              <w:divBdr>
                <w:top w:val="none" w:sz="0" w:space="0" w:color="auto"/>
                <w:left w:val="none" w:sz="0" w:space="0" w:color="auto"/>
                <w:bottom w:val="none" w:sz="0" w:space="0" w:color="auto"/>
                <w:right w:val="none" w:sz="0" w:space="0" w:color="auto"/>
              </w:divBdr>
            </w:div>
            <w:div w:id="568461755">
              <w:marLeft w:val="0"/>
              <w:marRight w:val="0"/>
              <w:marTop w:val="0"/>
              <w:marBottom w:val="0"/>
              <w:divBdr>
                <w:top w:val="none" w:sz="0" w:space="0" w:color="auto"/>
                <w:left w:val="none" w:sz="0" w:space="0" w:color="auto"/>
                <w:bottom w:val="none" w:sz="0" w:space="0" w:color="auto"/>
                <w:right w:val="none" w:sz="0" w:space="0" w:color="auto"/>
              </w:divBdr>
            </w:div>
            <w:div w:id="1253735008">
              <w:marLeft w:val="0"/>
              <w:marRight w:val="0"/>
              <w:marTop w:val="0"/>
              <w:marBottom w:val="0"/>
              <w:divBdr>
                <w:top w:val="none" w:sz="0" w:space="0" w:color="auto"/>
                <w:left w:val="none" w:sz="0" w:space="0" w:color="auto"/>
                <w:bottom w:val="none" w:sz="0" w:space="0" w:color="auto"/>
                <w:right w:val="none" w:sz="0" w:space="0" w:color="auto"/>
              </w:divBdr>
            </w:div>
            <w:div w:id="1353456060">
              <w:marLeft w:val="0"/>
              <w:marRight w:val="0"/>
              <w:marTop w:val="0"/>
              <w:marBottom w:val="0"/>
              <w:divBdr>
                <w:top w:val="none" w:sz="0" w:space="0" w:color="auto"/>
                <w:left w:val="none" w:sz="0" w:space="0" w:color="auto"/>
                <w:bottom w:val="none" w:sz="0" w:space="0" w:color="auto"/>
                <w:right w:val="none" w:sz="0" w:space="0" w:color="auto"/>
              </w:divBdr>
            </w:div>
            <w:div w:id="131729818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989217281">
              <w:marLeft w:val="0"/>
              <w:marRight w:val="0"/>
              <w:marTop w:val="0"/>
              <w:marBottom w:val="0"/>
              <w:divBdr>
                <w:top w:val="none" w:sz="0" w:space="0" w:color="auto"/>
                <w:left w:val="none" w:sz="0" w:space="0" w:color="auto"/>
                <w:bottom w:val="none" w:sz="0" w:space="0" w:color="auto"/>
                <w:right w:val="none" w:sz="0" w:space="0" w:color="auto"/>
              </w:divBdr>
            </w:div>
            <w:div w:id="1263804386">
              <w:marLeft w:val="0"/>
              <w:marRight w:val="0"/>
              <w:marTop w:val="0"/>
              <w:marBottom w:val="0"/>
              <w:divBdr>
                <w:top w:val="none" w:sz="0" w:space="0" w:color="auto"/>
                <w:left w:val="none" w:sz="0" w:space="0" w:color="auto"/>
                <w:bottom w:val="none" w:sz="0" w:space="0" w:color="auto"/>
                <w:right w:val="none" w:sz="0" w:space="0" w:color="auto"/>
              </w:divBdr>
            </w:div>
            <w:div w:id="786587207">
              <w:marLeft w:val="0"/>
              <w:marRight w:val="0"/>
              <w:marTop w:val="0"/>
              <w:marBottom w:val="0"/>
              <w:divBdr>
                <w:top w:val="none" w:sz="0" w:space="0" w:color="auto"/>
                <w:left w:val="none" w:sz="0" w:space="0" w:color="auto"/>
                <w:bottom w:val="none" w:sz="0" w:space="0" w:color="auto"/>
                <w:right w:val="none" w:sz="0" w:space="0" w:color="auto"/>
              </w:divBdr>
            </w:div>
            <w:div w:id="1900167579">
              <w:marLeft w:val="0"/>
              <w:marRight w:val="0"/>
              <w:marTop w:val="0"/>
              <w:marBottom w:val="0"/>
              <w:divBdr>
                <w:top w:val="none" w:sz="0" w:space="0" w:color="auto"/>
                <w:left w:val="none" w:sz="0" w:space="0" w:color="auto"/>
                <w:bottom w:val="none" w:sz="0" w:space="0" w:color="auto"/>
                <w:right w:val="none" w:sz="0" w:space="0" w:color="auto"/>
              </w:divBdr>
            </w:div>
            <w:div w:id="5524910">
              <w:marLeft w:val="0"/>
              <w:marRight w:val="0"/>
              <w:marTop w:val="0"/>
              <w:marBottom w:val="0"/>
              <w:divBdr>
                <w:top w:val="none" w:sz="0" w:space="0" w:color="auto"/>
                <w:left w:val="none" w:sz="0" w:space="0" w:color="auto"/>
                <w:bottom w:val="none" w:sz="0" w:space="0" w:color="auto"/>
                <w:right w:val="none" w:sz="0" w:space="0" w:color="auto"/>
              </w:divBdr>
            </w:div>
            <w:div w:id="780149502">
              <w:marLeft w:val="0"/>
              <w:marRight w:val="0"/>
              <w:marTop w:val="0"/>
              <w:marBottom w:val="0"/>
              <w:divBdr>
                <w:top w:val="none" w:sz="0" w:space="0" w:color="auto"/>
                <w:left w:val="none" w:sz="0" w:space="0" w:color="auto"/>
                <w:bottom w:val="none" w:sz="0" w:space="0" w:color="auto"/>
                <w:right w:val="none" w:sz="0" w:space="0" w:color="auto"/>
              </w:divBdr>
            </w:div>
          </w:divsChild>
        </w:div>
        <w:div w:id="358432966">
          <w:marLeft w:val="0"/>
          <w:marRight w:val="0"/>
          <w:marTop w:val="0"/>
          <w:marBottom w:val="120"/>
          <w:divBdr>
            <w:top w:val="none" w:sz="0" w:space="0" w:color="auto"/>
            <w:left w:val="none" w:sz="0" w:space="0" w:color="auto"/>
            <w:bottom w:val="none" w:sz="0" w:space="0" w:color="auto"/>
            <w:right w:val="none" w:sz="0" w:space="0" w:color="auto"/>
          </w:divBdr>
          <w:divsChild>
            <w:div w:id="1572041126">
              <w:marLeft w:val="0"/>
              <w:marRight w:val="0"/>
              <w:marTop w:val="0"/>
              <w:marBottom w:val="0"/>
              <w:divBdr>
                <w:top w:val="none" w:sz="0" w:space="0" w:color="auto"/>
                <w:left w:val="none" w:sz="0" w:space="0" w:color="auto"/>
                <w:bottom w:val="none" w:sz="0" w:space="0" w:color="auto"/>
                <w:right w:val="none" w:sz="0" w:space="0" w:color="auto"/>
              </w:divBdr>
            </w:div>
            <w:div w:id="207226451">
              <w:marLeft w:val="0"/>
              <w:marRight w:val="0"/>
              <w:marTop w:val="0"/>
              <w:marBottom w:val="0"/>
              <w:divBdr>
                <w:top w:val="none" w:sz="0" w:space="0" w:color="auto"/>
                <w:left w:val="none" w:sz="0" w:space="0" w:color="auto"/>
                <w:bottom w:val="none" w:sz="0" w:space="0" w:color="auto"/>
                <w:right w:val="none" w:sz="0" w:space="0" w:color="auto"/>
              </w:divBdr>
            </w:div>
            <w:div w:id="852887874">
              <w:marLeft w:val="0"/>
              <w:marRight w:val="0"/>
              <w:marTop w:val="0"/>
              <w:marBottom w:val="0"/>
              <w:divBdr>
                <w:top w:val="none" w:sz="0" w:space="0" w:color="auto"/>
                <w:left w:val="none" w:sz="0" w:space="0" w:color="auto"/>
                <w:bottom w:val="none" w:sz="0" w:space="0" w:color="auto"/>
                <w:right w:val="none" w:sz="0" w:space="0" w:color="auto"/>
              </w:divBdr>
            </w:div>
            <w:div w:id="877282171">
              <w:marLeft w:val="0"/>
              <w:marRight w:val="0"/>
              <w:marTop w:val="0"/>
              <w:marBottom w:val="0"/>
              <w:divBdr>
                <w:top w:val="none" w:sz="0" w:space="0" w:color="auto"/>
                <w:left w:val="none" w:sz="0" w:space="0" w:color="auto"/>
                <w:bottom w:val="none" w:sz="0" w:space="0" w:color="auto"/>
                <w:right w:val="none" w:sz="0" w:space="0" w:color="auto"/>
              </w:divBdr>
            </w:div>
            <w:div w:id="1766917351">
              <w:marLeft w:val="0"/>
              <w:marRight w:val="0"/>
              <w:marTop w:val="0"/>
              <w:marBottom w:val="0"/>
              <w:divBdr>
                <w:top w:val="none" w:sz="0" w:space="0" w:color="auto"/>
                <w:left w:val="none" w:sz="0" w:space="0" w:color="auto"/>
                <w:bottom w:val="none" w:sz="0" w:space="0" w:color="auto"/>
                <w:right w:val="none" w:sz="0" w:space="0" w:color="auto"/>
              </w:divBdr>
            </w:div>
            <w:div w:id="414862533">
              <w:marLeft w:val="0"/>
              <w:marRight w:val="0"/>
              <w:marTop w:val="0"/>
              <w:marBottom w:val="0"/>
              <w:divBdr>
                <w:top w:val="none" w:sz="0" w:space="0" w:color="auto"/>
                <w:left w:val="none" w:sz="0" w:space="0" w:color="auto"/>
                <w:bottom w:val="none" w:sz="0" w:space="0" w:color="auto"/>
                <w:right w:val="none" w:sz="0" w:space="0" w:color="auto"/>
              </w:divBdr>
            </w:div>
            <w:div w:id="804080122">
              <w:marLeft w:val="0"/>
              <w:marRight w:val="0"/>
              <w:marTop w:val="0"/>
              <w:marBottom w:val="0"/>
              <w:divBdr>
                <w:top w:val="none" w:sz="0" w:space="0" w:color="auto"/>
                <w:left w:val="none" w:sz="0" w:space="0" w:color="auto"/>
                <w:bottom w:val="none" w:sz="0" w:space="0" w:color="auto"/>
                <w:right w:val="none" w:sz="0" w:space="0" w:color="auto"/>
              </w:divBdr>
            </w:div>
            <w:div w:id="496073502">
              <w:marLeft w:val="0"/>
              <w:marRight w:val="0"/>
              <w:marTop w:val="0"/>
              <w:marBottom w:val="0"/>
              <w:divBdr>
                <w:top w:val="none" w:sz="0" w:space="0" w:color="auto"/>
                <w:left w:val="none" w:sz="0" w:space="0" w:color="auto"/>
                <w:bottom w:val="none" w:sz="0" w:space="0" w:color="auto"/>
                <w:right w:val="none" w:sz="0" w:space="0" w:color="auto"/>
              </w:divBdr>
            </w:div>
            <w:div w:id="1612928999">
              <w:marLeft w:val="0"/>
              <w:marRight w:val="0"/>
              <w:marTop w:val="0"/>
              <w:marBottom w:val="0"/>
              <w:divBdr>
                <w:top w:val="none" w:sz="0" w:space="0" w:color="auto"/>
                <w:left w:val="none" w:sz="0" w:space="0" w:color="auto"/>
                <w:bottom w:val="none" w:sz="0" w:space="0" w:color="auto"/>
                <w:right w:val="none" w:sz="0" w:space="0" w:color="auto"/>
              </w:divBdr>
            </w:div>
            <w:div w:id="1488396278">
              <w:marLeft w:val="0"/>
              <w:marRight w:val="0"/>
              <w:marTop w:val="0"/>
              <w:marBottom w:val="0"/>
              <w:divBdr>
                <w:top w:val="none" w:sz="0" w:space="0" w:color="auto"/>
                <w:left w:val="none" w:sz="0" w:space="0" w:color="auto"/>
                <w:bottom w:val="none" w:sz="0" w:space="0" w:color="auto"/>
                <w:right w:val="none" w:sz="0" w:space="0" w:color="auto"/>
              </w:divBdr>
            </w:div>
            <w:div w:id="1121999062">
              <w:marLeft w:val="0"/>
              <w:marRight w:val="0"/>
              <w:marTop w:val="0"/>
              <w:marBottom w:val="0"/>
              <w:divBdr>
                <w:top w:val="none" w:sz="0" w:space="0" w:color="auto"/>
                <w:left w:val="none" w:sz="0" w:space="0" w:color="auto"/>
                <w:bottom w:val="none" w:sz="0" w:space="0" w:color="auto"/>
                <w:right w:val="none" w:sz="0" w:space="0" w:color="auto"/>
              </w:divBdr>
            </w:div>
            <w:div w:id="806974888">
              <w:marLeft w:val="0"/>
              <w:marRight w:val="0"/>
              <w:marTop w:val="0"/>
              <w:marBottom w:val="0"/>
              <w:divBdr>
                <w:top w:val="none" w:sz="0" w:space="0" w:color="auto"/>
                <w:left w:val="none" w:sz="0" w:space="0" w:color="auto"/>
                <w:bottom w:val="none" w:sz="0" w:space="0" w:color="auto"/>
                <w:right w:val="none" w:sz="0" w:space="0" w:color="auto"/>
              </w:divBdr>
            </w:div>
            <w:div w:id="1386486498">
              <w:marLeft w:val="0"/>
              <w:marRight w:val="0"/>
              <w:marTop w:val="0"/>
              <w:marBottom w:val="0"/>
              <w:divBdr>
                <w:top w:val="none" w:sz="0" w:space="0" w:color="auto"/>
                <w:left w:val="none" w:sz="0" w:space="0" w:color="auto"/>
                <w:bottom w:val="none" w:sz="0" w:space="0" w:color="auto"/>
                <w:right w:val="none" w:sz="0" w:space="0" w:color="auto"/>
              </w:divBdr>
            </w:div>
            <w:div w:id="1756627368">
              <w:marLeft w:val="0"/>
              <w:marRight w:val="0"/>
              <w:marTop w:val="0"/>
              <w:marBottom w:val="0"/>
              <w:divBdr>
                <w:top w:val="none" w:sz="0" w:space="0" w:color="auto"/>
                <w:left w:val="none" w:sz="0" w:space="0" w:color="auto"/>
                <w:bottom w:val="none" w:sz="0" w:space="0" w:color="auto"/>
                <w:right w:val="none" w:sz="0" w:space="0" w:color="auto"/>
              </w:divBdr>
            </w:div>
            <w:div w:id="147598166">
              <w:marLeft w:val="0"/>
              <w:marRight w:val="0"/>
              <w:marTop w:val="0"/>
              <w:marBottom w:val="0"/>
              <w:divBdr>
                <w:top w:val="none" w:sz="0" w:space="0" w:color="auto"/>
                <w:left w:val="none" w:sz="0" w:space="0" w:color="auto"/>
                <w:bottom w:val="none" w:sz="0" w:space="0" w:color="auto"/>
                <w:right w:val="none" w:sz="0" w:space="0" w:color="auto"/>
              </w:divBdr>
            </w:div>
            <w:div w:id="119686473">
              <w:marLeft w:val="0"/>
              <w:marRight w:val="0"/>
              <w:marTop w:val="0"/>
              <w:marBottom w:val="0"/>
              <w:divBdr>
                <w:top w:val="none" w:sz="0" w:space="0" w:color="auto"/>
                <w:left w:val="none" w:sz="0" w:space="0" w:color="auto"/>
                <w:bottom w:val="none" w:sz="0" w:space="0" w:color="auto"/>
                <w:right w:val="none" w:sz="0" w:space="0" w:color="auto"/>
              </w:divBdr>
            </w:div>
          </w:divsChild>
        </w:div>
        <w:div w:id="1088159955">
          <w:marLeft w:val="0"/>
          <w:marRight w:val="0"/>
          <w:marTop w:val="0"/>
          <w:marBottom w:val="120"/>
          <w:divBdr>
            <w:top w:val="none" w:sz="0" w:space="0" w:color="auto"/>
            <w:left w:val="none" w:sz="0" w:space="0" w:color="auto"/>
            <w:bottom w:val="none" w:sz="0" w:space="0" w:color="auto"/>
            <w:right w:val="none" w:sz="0" w:space="0" w:color="auto"/>
          </w:divBdr>
          <w:divsChild>
            <w:div w:id="322778034">
              <w:marLeft w:val="0"/>
              <w:marRight w:val="0"/>
              <w:marTop w:val="0"/>
              <w:marBottom w:val="0"/>
              <w:divBdr>
                <w:top w:val="none" w:sz="0" w:space="0" w:color="auto"/>
                <w:left w:val="none" w:sz="0" w:space="0" w:color="auto"/>
                <w:bottom w:val="none" w:sz="0" w:space="0" w:color="auto"/>
                <w:right w:val="none" w:sz="0" w:space="0" w:color="auto"/>
              </w:divBdr>
            </w:div>
            <w:div w:id="1052189560">
              <w:marLeft w:val="0"/>
              <w:marRight w:val="0"/>
              <w:marTop w:val="0"/>
              <w:marBottom w:val="0"/>
              <w:divBdr>
                <w:top w:val="none" w:sz="0" w:space="0" w:color="auto"/>
                <w:left w:val="none" w:sz="0" w:space="0" w:color="auto"/>
                <w:bottom w:val="none" w:sz="0" w:space="0" w:color="auto"/>
                <w:right w:val="none" w:sz="0" w:space="0" w:color="auto"/>
              </w:divBdr>
            </w:div>
            <w:div w:id="1175651340">
              <w:marLeft w:val="0"/>
              <w:marRight w:val="0"/>
              <w:marTop w:val="0"/>
              <w:marBottom w:val="0"/>
              <w:divBdr>
                <w:top w:val="none" w:sz="0" w:space="0" w:color="auto"/>
                <w:left w:val="none" w:sz="0" w:space="0" w:color="auto"/>
                <w:bottom w:val="none" w:sz="0" w:space="0" w:color="auto"/>
                <w:right w:val="none" w:sz="0" w:space="0" w:color="auto"/>
              </w:divBdr>
            </w:div>
          </w:divsChild>
        </w:div>
        <w:div w:id="1981763783">
          <w:marLeft w:val="0"/>
          <w:marRight w:val="0"/>
          <w:marTop w:val="0"/>
          <w:marBottom w:val="120"/>
          <w:divBdr>
            <w:top w:val="none" w:sz="0" w:space="0" w:color="auto"/>
            <w:left w:val="none" w:sz="0" w:space="0" w:color="auto"/>
            <w:bottom w:val="none" w:sz="0" w:space="0" w:color="auto"/>
            <w:right w:val="none" w:sz="0" w:space="0" w:color="auto"/>
          </w:divBdr>
          <w:divsChild>
            <w:div w:id="414714835">
              <w:marLeft w:val="0"/>
              <w:marRight w:val="0"/>
              <w:marTop w:val="0"/>
              <w:marBottom w:val="0"/>
              <w:divBdr>
                <w:top w:val="none" w:sz="0" w:space="0" w:color="auto"/>
                <w:left w:val="none" w:sz="0" w:space="0" w:color="auto"/>
                <w:bottom w:val="none" w:sz="0" w:space="0" w:color="auto"/>
                <w:right w:val="none" w:sz="0" w:space="0" w:color="auto"/>
              </w:divBdr>
            </w:div>
            <w:div w:id="926110948">
              <w:marLeft w:val="0"/>
              <w:marRight w:val="0"/>
              <w:marTop w:val="0"/>
              <w:marBottom w:val="0"/>
              <w:divBdr>
                <w:top w:val="none" w:sz="0" w:space="0" w:color="auto"/>
                <w:left w:val="none" w:sz="0" w:space="0" w:color="auto"/>
                <w:bottom w:val="none" w:sz="0" w:space="0" w:color="auto"/>
                <w:right w:val="none" w:sz="0" w:space="0" w:color="auto"/>
              </w:divBdr>
            </w:div>
            <w:div w:id="1078403694">
              <w:marLeft w:val="0"/>
              <w:marRight w:val="0"/>
              <w:marTop w:val="0"/>
              <w:marBottom w:val="0"/>
              <w:divBdr>
                <w:top w:val="none" w:sz="0" w:space="0" w:color="auto"/>
                <w:left w:val="none" w:sz="0" w:space="0" w:color="auto"/>
                <w:bottom w:val="none" w:sz="0" w:space="0" w:color="auto"/>
                <w:right w:val="none" w:sz="0" w:space="0" w:color="auto"/>
              </w:divBdr>
            </w:div>
          </w:divsChild>
        </w:div>
        <w:div w:id="29770218">
          <w:marLeft w:val="0"/>
          <w:marRight w:val="0"/>
          <w:marTop w:val="150"/>
          <w:marBottom w:val="0"/>
          <w:divBdr>
            <w:top w:val="none" w:sz="0" w:space="0" w:color="auto"/>
            <w:left w:val="none" w:sz="0" w:space="0" w:color="auto"/>
            <w:bottom w:val="none" w:sz="0" w:space="0" w:color="auto"/>
            <w:right w:val="none" w:sz="0" w:space="0" w:color="auto"/>
          </w:divBdr>
        </w:div>
        <w:div w:id="171530516">
          <w:marLeft w:val="0"/>
          <w:marRight w:val="0"/>
          <w:marTop w:val="0"/>
          <w:marBottom w:val="120"/>
          <w:divBdr>
            <w:top w:val="none" w:sz="0" w:space="0" w:color="auto"/>
            <w:left w:val="none" w:sz="0" w:space="0" w:color="auto"/>
            <w:bottom w:val="none" w:sz="0" w:space="0" w:color="auto"/>
            <w:right w:val="none" w:sz="0" w:space="0" w:color="auto"/>
          </w:divBdr>
          <w:divsChild>
            <w:div w:id="1217621806">
              <w:marLeft w:val="0"/>
              <w:marRight w:val="0"/>
              <w:marTop w:val="0"/>
              <w:marBottom w:val="0"/>
              <w:divBdr>
                <w:top w:val="none" w:sz="0" w:space="0" w:color="auto"/>
                <w:left w:val="none" w:sz="0" w:space="0" w:color="auto"/>
                <w:bottom w:val="none" w:sz="0" w:space="0" w:color="auto"/>
                <w:right w:val="none" w:sz="0" w:space="0" w:color="auto"/>
              </w:divBdr>
            </w:div>
            <w:div w:id="1918590253">
              <w:marLeft w:val="0"/>
              <w:marRight w:val="0"/>
              <w:marTop w:val="0"/>
              <w:marBottom w:val="0"/>
              <w:divBdr>
                <w:top w:val="none" w:sz="0" w:space="0" w:color="auto"/>
                <w:left w:val="none" w:sz="0" w:space="0" w:color="auto"/>
                <w:bottom w:val="none" w:sz="0" w:space="0" w:color="auto"/>
                <w:right w:val="none" w:sz="0" w:space="0" w:color="auto"/>
              </w:divBdr>
            </w:div>
            <w:div w:id="577635037">
              <w:marLeft w:val="0"/>
              <w:marRight w:val="0"/>
              <w:marTop w:val="0"/>
              <w:marBottom w:val="0"/>
              <w:divBdr>
                <w:top w:val="none" w:sz="0" w:space="0" w:color="auto"/>
                <w:left w:val="none" w:sz="0" w:space="0" w:color="auto"/>
                <w:bottom w:val="none" w:sz="0" w:space="0" w:color="auto"/>
                <w:right w:val="none" w:sz="0" w:space="0" w:color="auto"/>
              </w:divBdr>
            </w:div>
            <w:div w:id="1936089652">
              <w:marLeft w:val="0"/>
              <w:marRight w:val="0"/>
              <w:marTop w:val="0"/>
              <w:marBottom w:val="0"/>
              <w:divBdr>
                <w:top w:val="none" w:sz="0" w:space="0" w:color="auto"/>
                <w:left w:val="none" w:sz="0" w:space="0" w:color="auto"/>
                <w:bottom w:val="none" w:sz="0" w:space="0" w:color="auto"/>
                <w:right w:val="none" w:sz="0" w:space="0" w:color="auto"/>
              </w:divBdr>
            </w:div>
          </w:divsChild>
        </w:div>
        <w:div w:id="914049203">
          <w:marLeft w:val="0"/>
          <w:marRight w:val="0"/>
          <w:marTop w:val="0"/>
          <w:marBottom w:val="120"/>
          <w:divBdr>
            <w:top w:val="none" w:sz="0" w:space="0" w:color="auto"/>
            <w:left w:val="none" w:sz="0" w:space="0" w:color="auto"/>
            <w:bottom w:val="none" w:sz="0" w:space="0" w:color="auto"/>
            <w:right w:val="none" w:sz="0" w:space="0" w:color="auto"/>
          </w:divBdr>
          <w:divsChild>
            <w:div w:id="1876500230">
              <w:marLeft w:val="0"/>
              <w:marRight w:val="0"/>
              <w:marTop w:val="0"/>
              <w:marBottom w:val="0"/>
              <w:divBdr>
                <w:top w:val="none" w:sz="0" w:space="0" w:color="auto"/>
                <w:left w:val="none" w:sz="0" w:space="0" w:color="auto"/>
                <w:bottom w:val="none" w:sz="0" w:space="0" w:color="auto"/>
                <w:right w:val="none" w:sz="0" w:space="0" w:color="auto"/>
              </w:divBdr>
            </w:div>
          </w:divsChild>
        </w:div>
        <w:div w:id="110132405">
          <w:marLeft w:val="0"/>
          <w:marRight w:val="0"/>
          <w:marTop w:val="0"/>
          <w:marBottom w:val="120"/>
          <w:divBdr>
            <w:top w:val="none" w:sz="0" w:space="0" w:color="auto"/>
            <w:left w:val="none" w:sz="0" w:space="0" w:color="auto"/>
            <w:bottom w:val="none" w:sz="0" w:space="0" w:color="auto"/>
            <w:right w:val="none" w:sz="0" w:space="0" w:color="auto"/>
          </w:divBdr>
          <w:divsChild>
            <w:div w:id="456145782">
              <w:marLeft w:val="0"/>
              <w:marRight w:val="0"/>
              <w:marTop w:val="0"/>
              <w:marBottom w:val="0"/>
              <w:divBdr>
                <w:top w:val="none" w:sz="0" w:space="0" w:color="auto"/>
                <w:left w:val="none" w:sz="0" w:space="0" w:color="auto"/>
                <w:bottom w:val="none" w:sz="0" w:space="0" w:color="auto"/>
                <w:right w:val="none" w:sz="0" w:space="0" w:color="auto"/>
              </w:divBdr>
            </w:div>
            <w:div w:id="840698693">
              <w:marLeft w:val="0"/>
              <w:marRight w:val="0"/>
              <w:marTop w:val="0"/>
              <w:marBottom w:val="0"/>
              <w:divBdr>
                <w:top w:val="none" w:sz="0" w:space="0" w:color="auto"/>
                <w:left w:val="none" w:sz="0" w:space="0" w:color="auto"/>
                <w:bottom w:val="none" w:sz="0" w:space="0" w:color="auto"/>
                <w:right w:val="none" w:sz="0" w:space="0" w:color="auto"/>
              </w:divBdr>
            </w:div>
            <w:div w:id="1331982007">
              <w:marLeft w:val="0"/>
              <w:marRight w:val="0"/>
              <w:marTop w:val="0"/>
              <w:marBottom w:val="0"/>
              <w:divBdr>
                <w:top w:val="none" w:sz="0" w:space="0" w:color="auto"/>
                <w:left w:val="none" w:sz="0" w:space="0" w:color="auto"/>
                <w:bottom w:val="none" w:sz="0" w:space="0" w:color="auto"/>
                <w:right w:val="none" w:sz="0" w:space="0" w:color="auto"/>
              </w:divBdr>
            </w:div>
            <w:div w:id="2087728609">
              <w:marLeft w:val="0"/>
              <w:marRight w:val="0"/>
              <w:marTop w:val="0"/>
              <w:marBottom w:val="0"/>
              <w:divBdr>
                <w:top w:val="none" w:sz="0" w:space="0" w:color="auto"/>
                <w:left w:val="none" w:sz="0" w:space="0" w:color="auto"/>
                <w:bottom w:val="none" w:sz="0" w:space="0" w:color="auto"/>
                <w:right w:val="none" w:sz="0" w:space="0" w:color="auto"/>
              </w:divBdr>
            </w:div>
            <w:div w:id="484005081">
              <w:marLeft w:val="0"/>
              <w:marRight w:val="0"/>
              <w:marTop w:val="0"/>
              <w:marBottom w:val="0"/>
              <w:divBdr>
                <w:top w:val="none" w:sz="0" w:space="0" w:color="auto"/>
                <w:left w:val="none" w:sz="0" w:space="0" w:color="auto"/>
                <w:bottom w:val="none" w:sz="0" w:space="0" w:color="auto"/>
                <w:right w:val="none" w:sz="0" w:space="0" w:color="auto"/>
              </w:divBdr>
            </w:div>
            <w:div w:id="683357904">
              <w:marLeft w:val="0"/>
              <w:marRight w:val="0"/>
              <w:marTop w:val="0"/>
              <w:marBottom w:val="0"/>
              <w:divBdr>
                <w:top w:val="none" w:sz="0" w:space="0" w:color="auto"/>
                <w:left w:val="none" w:sz="0" w:space="0" w:color="auto"/>
                <w:bottom w:val="none" w:sz="0" w:space="0" w:color="auto"/>
                <w:right w:val="none" w:sz="0" w:space="0" w:color="auto"/>
              </w:divBdr>
            </w:div>
            <w:div w:id="1868517419">
              <w:marLeft w:val="0"/>
              <w:marRight w:val="0"/>
              <w:marTop w:val="0"/>
              <w:marBottom w:val="0"/>
              <w:divBdr>
                <w:top w:val="none" w:sz="0" w:space="0" w:color="auto"/>
                <w:left w:val="none" w:sz="0" w:space="0" w:color="auto"/>
                <w:bottom w:val="none" w:sz="0" w:space="0" w:color="auto"/>
                <w:right w:val="none" w:sz="0" w:space="0" w:color="auto"/>
              </w:divBdr>
            </w:div>
            <w:div w:id="821970969">
              <w:marLeft w:val="0"/>
              <w:marRight w:val="0"/>
              <w:marTop w:val="0"/>
              <w:marBottom w:val="0"/>
              <w:divBdr>
                <w:top w:val="none" w:sz="0" w:space="0" w:color="auto"/>
                <w:left w:val="none" w:sz="0" w:space="0" w:color="auto"/>
                <w:bottom w:val="none" w:sz="0" w:space="0" w:color="auto"/>
                <w:right w:val="none" w:sz="0" w:space="0" w:color="auto"/>
              </w:divBdr>
            </w:div>
            <w:div w:id="338775195">
              <w:marLeft w:val="0"/>
              <w:marRight w:val="0"/>
              <w:marTop w:val="0"/>
              <w:marBottom w:val="0"/>
              <w:divBdr>
                <w:top w:val="none" w:sz="0" w:space="0" w:color="auto"/>
                <w:left w:val="none" w:sz="0" w:space="0" w:color="auto"/>
                <w:bottom w:val="none" w:sz="0" w:space="0" w:color="auto"/>
                <w:right w:val="none" w:sz="0" w:space="0" w:color="auto"/>
              </w:divBdr>
            </w:div>
            <w:div w:id="1649433648">
              <w:marLeft w:val="0"/>
              <w:marRight w:val="0"/>
              <w:marTop w:val="0"/>
              <w:marBottom w:val="0"/>
              <w:divBdr>
                <w:top w:val="none" w:sz="0" w:space="0" w:color="auto"/>
                <w:left w:val="none" w:sz="0" w:space="0" w:color="auto"/>
                <w:bottom w:val="none" w:sz="0" w:space="0" w:color="auto"/>
                <w:right w:val="none" w:sz="0" w:space="0" w:color="auto"/>
              </w:divBdr>
            </w:div>
            <w:div w:id="1111050782">
              <w:marLeft w:val="0"/>
              <w:marRight w:val="0"/>
              <w:marTop w:val="0"/>
              <w:marBottom w:val="0"/>
              <w:divBdr>
                <w:top w:val="none" w:sz="0" w:space="0" w:color="auto"/>
                <w:left w:val="none" w:sz="0" w:space="0" w:color="auto"/>
                <w:bottom w:val="none" w:sz="0" w:space="0" w:color="auto"/>
                <w:right w:val="none" w:sz="0" w:space="0" w:color="auto"/>
              </w:divBdr>
            </w:div>
          </w:divsChild>
        </w:div>
        <w:div w:id="1428648722">
          <w:marLeft w:val="0"/>
          <w:marRight w:val="0"/>
          <w:marTop w:val="0"/>
          <w:marBottom w:val="120"/>
          <w:divBdr>
            <w:top w:val="none" w:sz="0" w:space="0" w:color="auto"/>
            <w:left w:val="none" w:sz="0" w:space="0" w:color="auto"/>
            <w:bottom w:val="none" w:sz="0" w:space="0" w:color="auto"/>
            <w:right w:val="none" w:sz="0" w:space="0" w:color="auto"/>
          </w:divBdr>
          <w:divsChild>
            <w:div w:id="1299455631">
              <w:marLeft w:val="0"/>
              <w:marRight w:val="0"/>
              <w:marTop w:val="0"/>
              <w:marBottom w:val="0"/>
              <w:divBdr>
                <w:top w:val="none" w:sz="0" w:space="0" w:color="auto"/>
                <w:left w:val="none" w:sz="0" w:space="0" w:color="auto"/>
                <w:bottom w:val="none" w:sz="0" w:space="0" w:color="auto"/>
                <w:right w:val="none" w:sz="0" w:space="0" w:color="auto"/>
              </w:divBdr>
            </w:div>
            <w:div w:id="1478063837">
              <w:marLeft w:val="0"/>
              <w:marRight w:val="0"/>
              <w:marTop w:val="0"/>
              <w:marBottom w:val="0"/>
              <w:divBdr>
                <w:top w:val="none" w:sz="0" w:space="0" w:color="auto"/>
                <w:left w:val="none" w:sz="0" w:space="0" w:color="auto"/>
                <w:bottom w:val="none" w:sz="0" w:space="0" w:color="auto"/>
                <w:right w:val="none" w:sz="0" w:space="0" w:color="auto"/>
              </w:divBdr>
            </w:div>
            <w:div w:id="935793480">
              <w:marLeft w:val="0"/>
              <w:marRight w:val="0"/>
              <w:marTop w:val="0"/>
              <w:marBottom w:val="0"/>
              <w:divBdr>
                <w:top w:val="none" w:sz="0" w:space="0" w:color="auto"/>
                <w:left w:val="none" w:sz="0" w:space="0" w:color="auto"/>
                <w:bottom w:val="none" w:sz="0" w:space="0" w:color="auto"/>
                <w:right w:val="none" w:sz="0" w:space="0" w:color="auto"/>
              </w:divBdr>
            </w:div>
            <w:div w:id="902444002">
              <w:marLeft w:val="0"/>
              <w:marRight w:val="0"/>
              <w:marTop w:val="0"/>
              <w:marBottom w:val="0"/>
              <w:divBdr>
                <w:top w:val="none" w:sz="0" w:space="0" w:color="auto"/>
                <w:left w:val="none" w:sz="0" w:space="0" w:color="auto"/>
                <w:bottom w:val="none" w:sz="0" w:space="0" w:color="auto"/>
                <w:right w:val="none" w:sz="0" w:space="0" w:color="auto"/>
              </w:divBdr>
            </w:div>
            <w:div w:id="2082366963">
              <w:marLeft w:val="0"/>
              <w:marRight w:val="0"/>
              <w:marTop w:val="0"/>
              <w:marBottom w:val="0"/>
              <w:divBdr>
                <w:top w:val="none" w:sz="0" w:space="0" w:color="auto"/>
                <w:left w:val="none" w:sz="0" w:space="0" w:color="auto"/>
                <w:bottom w:val="none" w:sz="0" w:space="0" w:color="auto"/>
                <w:right w:val="none" w:sz="0" w:space="0" w:color="auto"/>
              </w:divBdr>
            </w:div>
            <w:div w:id="951059672">
              <w:marLeft w:val="0"/>
              <w:marRight w:val="0"/>
              <w:marTop w:val="0"/>
              <w:marBottom w:val="0"/>
              <w:divBdr>
                <w:top w:val="none" w:sz="0" w:space="0" w:color="auto"/>
                <w:left w:val="none" w:sz="0" w:space="0" w:color="auto"/>
                <w:bottom w:val="none" w:sz="0" w:space="0" w:color="auto"/>
                <w:right w:val="none" w:sz="0" w:space="0" w:color="auto"/>
              </w:divBdr>
            </w:div>
            <w:div w:id="1752852538">
              <w:marLeft w:val="0"/>
              <w:marRight w:val="0"/>
              <w:marTop w:val="0"/>
              <w:marBottom w:val="0"/>
              <w:divBdr>
                <w:top w:val="none" w:sz="0" w:space="0" w:color="auto"/>
                <w:left w:val="none" w:sz="0" w:space="0" w:color="auto"/>
                <w:bottom w:val="none" w:sz="0" w:space="0" w:color="auto"/>
                <w:right w:val="none" w:sz="0" w:space="0" w:color="auto"/>
              </w:divBdr>
            </w:div>
            <w:div w:id="263465518">
              <w:marLeft w:val="0"/>
              <w:marRight w:val="0"/>
              <w:marTop w:val="0"/>
              <w:marBottom w:val="0"/>
              <w:divBdr>
                <w:top w:val="none" w:sz="0" w:space="0" w:color="auto"/>
                <w:left w:val="none" w:sz="0" w:space="0" w:color="auto"/>
                <w:bottom w:val="none" w:sz="0" w:space="0" w:color="auto"/>
                <w:right w:val="none" w:sz="0" w:space="0" w:color="auto"/>
              </w:divBdr>
            </w:div>
            <w:div w:id="878473550">
              <w:marLeft w:val="0"/>
              <w:marRight w:val="0"/>
              <w:marTop w:val="0"/>
              <w:marBottom w:val="0"/>
              <w:divBdr>
                <w:top w:val="none" w:sz="0" w:space="0" w:color="auto"/>
                <w:left w:val="none" w:sz="0" w:space="0" w:color="auto"/>
                <w:bottom w:val="none" w:sz="0" w:space="0" w:color="auto"/>
                <w:right w:val="none" w:sz="0" w:space="0" w:color="auto"/>
              </w:divBdr>
            </w:div>
          </w:divsChild>
        </w:div>
        <w:div w:id="368534988">
          <w:marLeft w:val="0"/>
          <w:marRight w:val="0"/>
          <w:marTop w:val="0"/>
          <w:marBottom w:val="120"/>
          <w:divBdr>
            <w:top w:val="none" w:sz="0" w:space="0" w:color="auto"/>
            <w:left w:val="none" w:sz="0" w:space="0" w:color="auto"/>
            <w:bottom w:val="none" w:sz="0" w:space="0" w:color="auto"/>
            <w:right w:val="none" w:sz="0" w:space="0" w:color="auto"/>
          </w:divBdr>
          <w:divsChild>
            <w:div w:id="570192533">
              <w:marLeft w:val="0"/>
              <w:marRight w:val="0"/>
              <w:marTop w:val="0"/>
              <w:marBottom w:val="0"/>
              <w:divBdr>
                <w:top w:val="none" w:sz="0" w:space="0" w:color="auto"/>
                <w:left w:val="none" w:sz="0" w:space="0" w:color="auto"/>
                <w:bottom w:val="none" w:sz="0" w:space="0" w:color="auto"/>
                <w:right w:val="none" w:sz="0" w:space="0" w:color="auto"/>
              </w:divBdr>
            </w:div>
            <w:div w:id="1667590738">
              <w:marLeft w:val="0"/>
              <w:marRight w:val="0"/>
              <w:marTop w:val="0"/>
              <w:marBottom w:val="0"/>
              <w:divBdr>
                <w:top w:val="none" w:sz="0" w:space="0" w:color="auto"/>
                <w:left w:val="none" w:sz="0" w:space="0" w:color="auto"/>
                <w:bottom w:val="none" w:sz="0" w:space="0" w:color="auto"/>
                <w:right w:val="none" w:sz="0" w:space="0" w:color="auto"/>
              </w:divBdr>
            </w:div>
            <w:div w:id="1950626599">
              <w:marLeft w:val="0"/>
              <w:marRight w:val="0"/>
              <w:marTop w:val="0"/>
              <w:marBottom w:val="0"/>
              <w:divBdr>
                <w:top w:val="none" w:sz="0" w:space="0" w:color="auto"/>
                <w:left w:val="none" w:sz="0" w:space="0" w:color="auto"/>
                <w:bottom w:val="none" w:sz="0" w:space="0" w:color="auto"/>
                <w:right w:val="none" w:sz="0" w:space="0" w:color="auto"/>
              </w:divBdr>
            </w:div>
            <w:div w:id="1702707187">
              <w:marLeft w:val="0"/>
              <w:marRight w:val="0"/>
              <w:marTop w:val="0"/>
              <w:marBottom w:val="0"/>
              <w:divBdr>
                <w:top w:val="none" w:sz="0" w:space="0" w:color="auto"/>
                <w:left w:val="none" w:sz="0" w:space="0" w:color="auto"/>
                <w:bottom w:val="none" w:sz="0" w:space="0" w:color="auto"/>
                <w:right w:val="none" w:sz="0" w:space="0" w:color="auto"/>
              </w:divBdr>
            </w:div>
            <w:div w:id="1543439398">
              <w:marLeft w:val="0"/>
              <w:marRight w:val="0"/>
              <w:marTop w:val="0"/>
              <w:marBottom w:val="0"/>
              <w:divBdr>
                <w:top w:val="none" w:sz="0" w:space="0" w:color="auto"/>
                <w:left w:val="none" w:sz="0" w:space="0" w:color="auto"/>
                <w:bottom w:val="none" w:sz="0" w:space="0" w:color="auto"/>
                <w:right w:val="none" w:sz="0" w:space="0" w:color="auto"/>
              </w:divBdr>
            </w:div>
            <w:div w:id="756443137">
              <w:marLeft w:val="0"/>
              <w:marRight w:val="0"/>
              <w:marTop w:val="0"/>
              <w:marBottom w:val="0"/>
              <w:divBdr>
                <w:top w:val="none" w:sz="0" w:space="0" w:color="auto"/>
                <w:left w:val="none" w:sz="0" w:space="0" w:color="auto"/>
                <w:bottom w:val="none" w:sz="0" w:space="0" w:color="auto"/>
                <w:right w:val="none" w:sz="0" w:space="0" w:color="auto"/>
              </w:divBdr>
            </w:div>
          </w:divsChild>
        </w:div>
        <w:div w:id="189148980">
          <w:marLeft w:val="0"/>
          <w:marRight w:val="0"/>
          <w:marTop w:val="0"/>
          <w:marBottom w:val="120"/>
          <w:divBdr>
            <w:top w:val="none" w:sz="0" w:space="0" w:color="auto"/>
            <w:left w:val="none" w:sz="0" w:space="0" w:color="auto"/>
            <w:bottom w:val="none" w:sz="0" w:space="0" w:color="auto"/>
            <w:right w:val="none" w:sz="0" w:space="0" w:color="auto"/>
          </w:divBdr>
          <w:divsChild>
            <w:div w:id="1759596367">
              <w:marLeft w:val="0"/>
              <w:marRight w:val="0"/>
              <w:marTop w:val="0"/>
              <w:marBottom w:val="0"/>
              <w:divBdr>
                <w:top w:val="none" w:sz="0" w:space="0" w:color="auto"/>
                <w:left w:val="none" w:sz="0" w:space="0" w:color="auto"/>
                <w:bottom w:val="none" w:sz="0" w:space="0" w:color="auto"/>
                <w:right w:val="none" w:sz="0" w:space="0" w:color="auto"/>
              </w:divBdr>
            </w:div>
            <w:div w:id="532117719">
              <w:marLeft w:val="0"/>
              <w:marRight w:val="0"/>
              <w:marTop w:val="0"/>
              <w:marBottom w:val="0"/>
              <w:divBdr>
                <w:top w:val="none" w:sz="0" w:space="0" w:color="auto"/>
                <w:left w:val="none" w:sz="0" w:space="0" w:color="auto"/>
                <w:bottom w:val="none" w:sz="0" w:space="0" w:color="auto"/>
                <w:right w:val="none" w:sz="0" w:space="0" w:color="auto"/>
              </w:divBdr>
            </w:div>
          </w:divsChild>
        </w:div>
        <w:div w:id="1811745127">
          <w:marLeft w:val="0"/>
          <w:marRight w:val="0"/>
          <w:marTop w:val="150"/>
          <w:marBottom w:val="0"/>
          <w:divBdr>
            <w:top w:val="none" w:sz="0" w:space="0" w:color="auto"/>
            <w:left w:val="none" w:sz="0" w:space="0" w:color="auto"/>
            <w:bottom w:val="none" w:sz="0" w:space="0" w:color="auto"/>
            <w:right w:val="none" w:sz="0" w:space="0" w:color="auto"/>
          </w:divBdr>
        </w:div>
        <w:div w:id="426002771">
          <w:marLeft w:val="0"/>
          <w:marRight w:val="0"/>
          <w:marTop w:val="0"/>
          <w:marBottom w:val="120"/>
          <w:divBdr>
            <w:top w:val="none" w:sz="0" w:space="0" w:color="auto"/>
            <w:left w:val="none" w:sz="0" w:space="0" w:color="auto"/>
            <w:bottom w:val="none" w:sz="0" w:space="0" w:color="auto"/>
            <w:right w:val="none" w:sz="0" w:space="0" w:color="auto"/>
          </w:divBdr>
          <w:divsChild>
            <w:div w:id="1142652839">
              <w:marLeft w:val="0"/>
              <w:marRight w:val="0"/>
              <w:marTop w:val="0"/>
              <w:marBottom w:val="0"/>
              <w:divBdr>
                <w:top w:val="none" w:sz="0" w:space="0" w:color="auto"/>
                <w:left w:val="none" w:sz="0" w:space="0" w:color="auto"/>
                <w:bottom w:val="none" w:sz="0" w:space="0" w:color="auto"/>
                <w:right w:val="none" w:sz="0" w:space="0" w:color="auto"/>
              </w:divBdr>
            </w:div>
            <w:div w:id="1717779292">
              <w:marLeft w:val="0"/>
              <w:marRight w:val="0"/>
              <w:marTop w:val="0"/>
              <w:marBottom w:val="0"/>
              <w:divBdr>
                <w:top w:val="none" w:sz="0" w:space="0" w:color="auto"/>
                <w:left w:val="none" w:sz="0" w:space="0" w:color="auto"/>
                <w:bottom w:val="none" w:sz="0" w:space="0" w:color="auto"/>
                <w:right w:val="none" w:sz="0" w:space="0" w:color="auto"/>
              </w:divBdr>
            </w:div>
            <w:div w:id="1589998550">
              <w:marLeft w:val="0"/>
              <w:marRight w:val="0"/>
              <w:marTop w:val="0"/>
              <w:marBottom w:val="0"/>
              <w:divBdr>
                <w:top w:val="none" w:sz="0" w:space="0" w:color="auto"/>
                <w:left w:val="none" w:sz="0" w:space="0" w:color="auto"/>
                <w:bottom w:val="none" w:sz="0" w:space="0" w:color="auto"/>
                <w:right w:val="none" w:sz="0" w:space="0" w:color="auto"/>
              </w:divBdr>
            </w:div>
            <w:div w:id="358243938">
              <w:marLeft w:val="0"/>
              <w:marRight w:val="0"/>
              <w:marTop w:val="0"/>
              <w:marBottom w:val="0"/>
              <w:divBdr>
                <w:top w:val="none" w:sz="0" w:space="0" w:color="auto"/>
                <w:left w:val="none" w:sz="0" w:space="0" w:color="auto"/>
                <w:bottom w:val="none" w:sz="0" w:space="0" w:color="auto"/>
                <w:right w:val="none" w:sz="0" w:space="0" w:color="auto"/>
              </w:divBdr>
            </w:div>
            <w:div w:id="76750876">
              <w:marLeft w:val="0"/>
              <w:marRight w:val="0"/>
              <w:marTop w:val="0"/>
              <w:marBottom w:val="0"/>
              <w:divBdr>
                <w:top w:val="none" w:sz="0" w:space="0" w:color="auto"/>
                <w:left w:val="none" w:sz="0" w:space="0" w:color="auto"/>
                <w:bottom w:val="none" w:sz="0" w:space="0" w:color="auto"/>
                <w:right w:val="none" w:sz="0" w:space="0" w:color="auto"/>
              </w:divBdr>
            </w:div>
            <w:div w:id="1656883126">
              <w:marLeft w:val="0"/>
              <w:marRight w:val="0"/>
              <w:marTop w:val="0"/>
              <w:marBottom w:val="0"/>
              <w:divBdr>
                <w:top w:val="none" w:sz="0" w:space="0" w:color="auto"/>
                <w:left w:val="none" w:sz="0" w:space="0" w:color="auto"/>
                <w:bottom w:val="none" w:sz="0" w:space="0" w:color="auto"/>
                <w:right w:val="none" w:sz="0" w:space="0" w:color="auto"/>
              </w:divBdr>
            </w:div>
            <w:div w:id="1519738264">
              <w:marLeft w:val="0"/>
              <w:marRight w:val="0"/>
              <w:marTop w:val="0"/>
              <w:marBottom w:val="0"/>
              <w:divBdr>
                <w:top w:val="none" w:sz="0" w:space="0" w:color="auto"/>
                <w:left w:val="none" w:sz="0" w:space="0" w:color="auto"/>
                <w:bottom w:val="none" w:sz="0" w:space="0" w:color="auto"/>
                <w:right w:val="none" w:sz="0" w:space="0" w:color="auto"/>
              </w:divBdr>
            </w:div>
            <w:div w:id="694161697">
              <w:marLeft w:val="0"/>
              <w:marRight w:val="0"/>
              <w:marTop w:val="0"/>
              <w:marBottom w:val="0"/>
              <w:divBdr>
                <w:top w:val="none" w:sz="0" w:space="0" w:color="auto"/>
                <w:left w:val="none" w:sz="0" w:space="0" w:color="auto"/>
                <w:bottom w:val="none" w:sz="0" w:space="0" w:color="auto"/>
                <w:right w:val="none" w:sz="0" w:space="0" w:color="auto"/>
              </w:divBdr>
            </w:div>
            <w:div w:id="984550763">
              <w:marLeft w:val="0"/>
              <w:marRight w:val="0"/>
              <w:marTop w:val="0"/>
              <w:marBottom w:val="0"/>
              <w:divBdr>
                <w:top w:val="none" w:sz="0" w:space="0" w:color="auto"/>
                <w:left w:val="none" w:sz="0" w:space="0" w:color="auto"/>
                <w:bottom w:val="none" w:sz="0" w:space="0" w:color="auto"/>
                <w:right w:val="none" w:sz="0" w:space="0" w:color="auto"/>
              </w:divBdr>
            </w:div>
            <w:div w:id="1046224729">
              <w:marLeft w:val="0"/>
              <w:marRight w:val="0"/>
              <w:marTop w:val="0"/>
              <w:marBottom w:val="0"/>
              <w:divBdr>
                <w:top w:val="none" w:sz="0" w:space="0" w:color="auto"/>
                <w:left w:val="none" w:sz="0" w:space="0" w:color="auto"/>
                <w:bottom w:val="none" w:sz="0" w:space="0" w:color="auto"/>
                <w:right w:val="none" w:sz="0" w:space="0" w:color="auto"/>
              </w:divBdr>
            </w:div>
          </w:divsChild>
        </w:div>
        <w:div w:id="286351526">
          <w:marLeft w:val="0"/>
          <w:marRight w:val="0"/>
          <w:marTop w:val="0"/>
          <w:marBottom w:val="120"/>
          <w:divBdr>
            <w:top w:val="none" w:sz="0" w:space="0" w:color="auto"/>
            <w:left w:val="none" w:sz="0" w:space="0" w:color="auto"/>
            <w:bottom w:val="none" w:sz="0" w:space="0" w:color="auto"/>
            <w:right w:val="none" w:sz="0" w:space="0" w:color="auto"/>
          </w:divBdr>
          <w:divsChild>
            <w:div w:id="634259522">
              <w:marLeft w:val="0"/>
              <w:marRight w:val="0"/>
              <w:marTop w:val="0"/>
              <w:marBottom w:val="0"/>
              <w:divBdr>
                <w:top w:val="none" w:sz="0" w:space="0" w:color="auto"/>
                <w:left w:val="none" w:sz="0" w:space="0" w:color="auto"/>
                <w:bottom w:val="none" w:sz="0" w:space="0" w:color="auto"/>
                <w:right w:val="none" w:sz="0" w:space="0" w:color="auto"/>
              </w:divBdr>
            </w:div>
            <w:div w:id="1672027954">
              <w:marLeft w:val="0"/>
              <w:marRight w:val="0"/>
              <w:marTop w:val="0"/>
              <w:marBottom w:val="0"/>
              <w:divBdr>
                <w:top w:val="none" w:sz="0" w:space="0" w:color="auto"/>
                <w:left w:val="none" w:sz="0" w:space="0" w:color="auto"/>
                <w:bottom w:val="none" w:sz="0" w:space="0" w:color="auto"/>
                <w:right w:val="none" w:sz="0" w:space="0" w:color="auto"/>
              </w:divBdr>
            </w:div>
            <w:div w:id="1513371676">
              <w:marLeft w:val="0"/>
              <w:marRight w:val="0"/>
              <w:marTop w:val="0"/>
              <w:marBottom w:val="0"/>
              <w:divBdr>
                <w:top w:val="none" w:sz="0" w:space="0" w:color="auto"/>
                <w:left w:val="none" w:sz="0" w:space="0" w:color="auto"/>
                <w:bottom w:val="none" w:sz="0" w:space="0" w:color="auto"/>
                <w:right w:val="none" w:sz="0" w:space="0" w:color="auto"/>
              </w:divBdr>
            </w:div>
            <w:div w:id="578254588">
              <w:marLeft w:val="0"/>
              <w:marRight w:val="0"/>
              <w:marTop w:val="0"/>
              <w:marBottom w:val="0"/>
              <w:divBdr>
                <w:top w:val="none" w:sz="0" w:space="0" w:color="auto"/>
                <w:left w:val="none" w:sz="0" w:space="0" w:color="auto"/>
                <w:bottom w:val="none" w:sz="0" w:space="0" w:color="auto"/>
                <w:right w:val="none" w:sz="0" w:space="0" w:color="auto"/>
              </w:divBdr>
            </w:div>
            <w:div w:id="1518150752">
              <w:marLeft w:val="0"/>
              <w:marRight w:val="0"/>
              <w:marTop w:val="0"/>
              <w:marBottom w:val="0"/>
              <w:divBdr>
                <w:top w:val="none" w:sz="0" w:space="0" w:color="auto"/>
                <w:left w:val="none" w:sz="0" w:space="0" w:color="auto"/>
                <w:bottom w:val="none" w:sz="0" w:space="0" w:color="auto"/>
                <w:right w:val="none" w:sz="0" w:space="0" w:color="auto"/>
              </w:divBdr>
            </w:div>
            <w:div w:id="2072264306">
              <w:marLeft w:val="0"/>
              <w:marRight w:val="0"/>
              <w:marTop w:val="0"/>
              <w:marBottom w:val="0"/>
              <w:divBdr>
                <w:top w:val="none" w:sz="0" w:space="0" w:color="auto"/>
                <w:left w:val="none" w:sz="0" w:space="0" w:color="auto"/>
                <w:bottom w:val="none" w:sz="0" w:space="0" w:color="auto"/>
                <w:right w:val="none" w:sz="0" w:space="0" w:color="auto"/>
              </w:divBdr>
            </w:div>
            <w:div w:id="768040336">
              <w:marLeft w:val="0"/>
              <w:marRight w:val="0"/>
              <w:marTop w:val="0"/>
              <w:marBottom w:val="0"/>
              <w:divBdr>
                <w:top w:val="none" w:sz="0" w:space="0" w:color="auto"/>
                <w:left w:val="none" w:sz="0" w:space="0" w:color="auto"/>
                <w:bottom w:val="none" w:sz="0" w:space="0" w:color="auto"/>
                <w:right w:val="none" w:sz="0" w:space="0" w:color="auto"/>
              </w:divBdr>
            </w:div>
            <w:div w:id="1975409080">
              <w:marLeft w:val="0"/>
              <w:marRight w:val="0"/>
              <w:marTop w:val="0"/>
              <w:marBottom w:val="0"/>
              <w:divBdr>
                <w:top w:val="none" w:sz="0" w:space="0" w:color="auto"/>
                <w:left w:val="none" w:sz="0" w:space="0" w:color="auto"/>
                <w:bottom w:val="none" w:sz="0" w:space="0" w:color="auto"/>
                <w:right w:val="none" w:sz="0" w:space="0" w:color="auto"/>
              </w:divBdr>
            </w:div>
            <w:div w:id="156266904">
              <w:marLeft w:val="0"/>
              <w:marRight w:val="0"/>
              <w:marTop w:val="0"/>
              <w:marBottom w:val="0"/>
              <w:divBdr>
                <w:top w:val="none" w:sz="0" w:space="0" w:color="auto"/>
                <w:left w:val="none" w:sz="0" w:space="0" w:color="auto"/>
                <w:bottom w:val="none" w:sz="0" w:space="0" w:color="auto"/>
                <w:right w:val="none" w:sz="0" w:space="0" w:color="auto"/>
              </w:divBdr>
            </w:div>
          </w:divsChild>
        </w:div>
        <w:div w:id="1240863790">
          <w:marLeft w:val="0"/>
          <w:marRight w:val="0"/>
          <w:marTop w:val="0"/>
          <w:marBottom w:val="120"/>
          <w:divBdr>
            <w:top w:val="none" w:sz="0" w:space="0" w:color="auto"/>
            <w:left w:val="none" w:sz="0" w:space="0" w:color="auto"/>
            <w:bottom w:val="none" w:sz="0" w:space="0" w:color="auto"/>
            <w:right w:val="none" w:sz="0" w:space="0" w:color="auto"/>
          </w:divBdr>
          <w:divsChild>
            <w:div w:id="1849754202">
              <w:marLeft w:val="0"/>
              <w:marRight w:val="0"/>
              <w:marTop w:val="0"/>
              <w:marBottom w:val="0"/>
              <w:divBdr>
                <w:top w:val="none" w:sz="0" w:space="0" w:color="auto"/>
                <w:left w:val="none" w:sz="0" w:space="0" w:color="auto"/>
                <w:bottom w:val="none" w:sz="0" w:space="0" w:color="auto"/>
                <w:right w:val="none" w:sz="0" w:space="0" w:color="auto"/>
              </w:divBdr>
            </w:div>
          </w:divsChild>
        </w:div>
        <w:div w:id="1438060224">
          <w:marLeft w:val="0"/>
          <w:marRight w:val="0"/>
          <w:marTop w:val="0"/>
          <w:marBottom w:val="120"/>
          <w:divBdr>
            <w:top w:val="none" w:sz="0" w:space="0" w:color="auto"/>
            <w:left w:val="none" w:sz="0" w:space="0" w:color="auto"/>
            <w:bottom w:val="none" w:sz="0" w:space="0" w:color="auto"/>
            <w:right w:val="none" w:sz="0" w:space="0" w:color="auto"/>
          </w:divBdr>
          <w:divsChild>
            <w:div w:id="1135181146">
              <w:marLeft w:val="0"/>
              <w:marRight w:val="0"/>
              <w:marTop w:val="0"/>
              <w:marBottom w:val="0"/>
              <w:divBdr>
                <w:top w:val="none" w:sz="0" w:space="0" w:color="auto"/>
                <w:left w:val="none" w:sz="0" w:space="0" w:color="auto"/>
                <w:bottom w:val="none" w:sz="0" w:space="0" w:color="auto"/>
                <w:right w:val="none" w:sz="0" w:space="0" w:color="auto"/>
              </w:divBdr>
            </w:div>
            <w:div w:id="558516718">
              <w:marLeft w:val="0"/>
              <w:marRight w:val="0"/>
              <w:marTop w:val="0"/>
              <w:marBottom w:val="0"/>
              <w:divBdr>
                <w:top w:val="none" w:sz="0" w:space="0" w:color="auto"/>
                <w:left w:val="none" w:sz="0" w:space="0" w:color="auto"/>
                <w:bottom w:val="none" w:sz="0" w:space="0" w:color="auto"/>
                <w:right w:val="none" w:sz="0" w:space="0" w:color="auto"/>
              </w:divBdr>
            </w:div>
            <w:div w:id="1093627992">
              <w:marLeft w:val="0"/>
              <w:marRight w:val="0"/>
              <w:marTop w:val="0"/>
              <w:marBottom w:val="0"/>
              <w:divBdr>
                <w:top w:val="none" w:sz="0" w:space="0" w:color="auto"/>
                <w:left w:val="none" w:sz="0" w:space="0" w:color="auto"/>
                <w:bottom w:val="none" w:sz="0" w:space="0" w:color="auto"/>
                <w:right w:val="none" w:sz="0" w:space="0" w:color="auto"/>
              </w:divBdr>
            </w:div>
            <w:div w:id="161160606">
              <w:marLeft w:val="0"/>
              <w:marRight w:val="0"/>
              <w:marTop w:val="0"/>
              <w:marBottom w:val="0"/>
              <w:divBdr>
                <w:top w:val="none" w:sz="0" w:space="0" w:color="auto"/>
                <w:left w:val="none" w:sz="0" w:space="0" w:color="auto"/>
                <w:bottom w:val="none" w:sz="0" w:space="0" w:color="auto"/>
                <w:right w:val="none" w:sz="0" w:space="0" w:color="auto"/>
              </w:divBdr>
            </w:div>
            <w:div w:id="1028486627">
              <w:marLeft w:val="0"/>
              <w:marRight w:val="0"/>
              <w:marTop w:val="0"/>
              <w:marBottom w:val="0"/>
              <w:divBdr>
                <w:top w:val="none" w:sz="0" w:space="0" w:color="auto"/>
                <w:left w:val="none" w:sz="0" w:space="0" w:color="auto"/>
                <w:bottom w:val="none" w:sz="0" w:space="0" w:color="auto"/>
                <w:right w:val="none" w:sz="0" w:space="0" w:color="auto"/>
              </w:divBdr>
            </w:div>
            <w:div w:id="628046889">
              <w:marLeft w:val="0"/>
              <w:marRight w:val="0"/>
              <w:marTop w:val="0"/>
              <w:marBottom w:val="0"/>
              <w:divBdr>
                <w:top w:val="none" w:sz="0" w:space="0" w:color="auto"/>
                <w:left w:val="none" w:sz="0" w:space="0" w:color="auto"/>
                <w:bottom w:val="none" w:sz="0" w:space="0" w:color="auto"/>
                <w:right w:val="none" w:sz="0" w:space="0" w:color="auto"/>
              </w:divBdr>
            </w:div>
            <w:div w:id="418910188">
              <w:marLeft w:val="0"/>
              <w:marRight w:val="0"/>
              <w:marTop w:val="0"/>
              <w:marBottom w:val="0"/>
              <w:divBdr>
                <w:top w:val="none" w:sz="0" w:space="0" w:color="auto"/>
                <w:left w:val="none" w:sz="0" w:space="0" w:color="auto"/>
                <w:bottom w:val="none" w:sz="0" w:space="0" w:color="auto"/>
                <w:right w:val="none" w:sz="0" w:space="0" w:color="auto"/>
              </w:divBdr>
            </w:div>
          </w:divsChild>
        </w:div>
        <w:div w:id="1209492216">
          <w:marLeft w:val="0"/>
          <w:marRight w:val="0"/>
          <w:marTop w:val="0"/>
          <w:marBottom w:val="120"/>
          <w:divBdr>
            <w:top w:val="none" w:sz="0" w:space="0" w:color="auto"/>
            <w:left w:val="none" w:sz="0" w:space="0" w:color="auto"/>
            <w:bottom w:val="none" w:sz="0" w:space="0" w:color="auto"/>
            <w:right w:val="none" w:sz="0" w:space="0" w:color="auto"/>
          </w:divBdr>
          <w:divsChild>
            <w:div w:id="1762676680">
              <w:marLeft w:val="0"/>
              <w:marRight w:val="0"/>
              <w:marTop w:val="0"/>
              <w:marBottom w:val="0"/>
              <w:divBdr>
                <w:top w:val="none" w:sz="0" w:space="0" w:color="auto"/>
                <w:left w:val="none" w:sz="0" w:space="0" w:color="auto"/>
                <w:bottom w:val="none" w:sz="0" w:space="0" w:color="auto"/>
                <w:right w:val="none" w:sz="0" w:space="0" w:color="auto"/>
              </w:divBdr>
            </w:div>
            <w:div w:id="978655849">
              <w:marLeft w:val="0"/>
              <w:marRight w:val="0"/>
              <w:marTop w:val="0"/>
              <w:marBottom w:val="0"/>
              <w:divBdr>
                <w:top w:val="none" w:sz="0" w:space="0" w:color="auto"/>
                <w:left w:val="none" w:sz="0" w:space="0" w:color="auto"/>
                <w:bottom w:val="none" w:sz="0" w:space="0" w:color="auto"/>
                <w:right w:val="none" w:sz="0" w:space="0" w:color="auto"/>
              </w:divBdr>
            </w:div>
            <w:div w:id="1073432895">
              <w:marLeft w:val="0"/>
              <w:marRight w:val="0"/>
              <w:marTop w:val="0"/>
              <w:marBottom w:val="0"/>
              <w:divBdr>
                <w:top w:val="none" w:sz="0" w:space="0" w:color="auto"/>
                <w:left w:val="none" w:sz="0" w:space="0" w:color="auto"/>
                <w:bottom w:val="none" w:sz="0" w:space="0" w:color="auto"/>
                <w:right w:val="none" w:sz="0" w:space="0" w:color="auto"/>
              </w:divBdr>
            </w:div>
            <w:div w:id="471217184">
              <w:marLeft w:val="0"/>
              <w:marRight w:val="0"/>
              <w:marTop w:val="0"/>
              <w:marBottom w:val="0"/>
              <w:divBdr>
                <w:top w:val="none" w:sz="0" w:space="0" w:color="auto"/>
                <w:left w:val="none" w:sz="0" w:space="0" w:color="auto"/>
                <w:bottom w:val="none" w:sz="0" w:space="0" w:color="auto"/>
                <w:right w:val="none" w:sz="0" w:space="0" w:color="auto"/>
              </w:divBdr>
            </w:div>
            <w:div w:id="1258518783">
              <w:marLeft w:val="0"/>
              <w:marRight w:val="0"/>
              <w:marTop w:val="0"/>
              <w:marBottom w:val="0"/>
              <w:divBdr>
                <w:top w:val="none" w:sz="0" w:space="0" w:color="auto"/>
                <w:left w:val="none" w:sz="0" w:space="0" w:color="auto"/>
                <w:bottom w:val="none" w:sz="0" w:space="0" w:color="auto"/>
                <w:right w:val="none" w:sz="0" w:space="0" w:color="auto"/>
              </w:divBdr>
            </w:div>
            <w:div w:id="159271124">
              <w:marLeft w:val="0"/>
              <w:marRight w:val="0"/>
              <w:marTop w:val="0"/>
              <w:marBottom w:val="0"/>
              <w:divBdr>
                <w:top w:val="none" w:sz="0" w:space="0" w:color="auto"/>
                <w:left w:val="none" w:sz="0" w:space="0" w:color="auto"/>
                <w:bottom w:val="none" w:sz="0" w:space="0" w:color="auto"/>
                <w:right w:val="none" w:sz="0" w:space="0" w:color="auto"/>
              </w:divBdr>
            </w:div>
            <w:div w:id="2037534250">
              <w:marLeft w:val="0"/>
              <w:marRight w:val="0"/>
              <w:marTop w:val="0"/>
              <w:marBottom w:val="0"/>
              <w:divBdr>
                <w:top w:val="none" w:sz="0" w:space="0" w:color="auto"/>
                <w:left w:val="none" w:sz="0" w:space="0" w:color="auto"/>
                <w:bottom w:val="none" w:sz="0" w:space="0" w:color="auto"/>
                <w:right w:val="none" w:sz="0" w:space="0" w:color="auto"/>
              </w:divBdr>
            </w:div>
          </w:divsChild>
        </w:div>
        <w:div w:id="1776705895">
          <w:marLeft w:val="0"/>
          <w:marRight w:val="0"/>
          <w:marTop w:val="0"/>
          <w:marBottom w:val="120"/>
          <w:divBdr>
            <w:top w:val="none" w:sz="0" w:space="0" w:color="auto"/>
            <w:left w:val="none" w:sz="0" w:space="0" w:color="auto"/>
            <w:bottom w:val="none" w:sz="0" w:space="0" w:color="auto"/>
            <w:right w:val="none" w:sz="0" w:space="0" w:color="auto"/>
          </w:divBdr>
          <w:divsChild>
            <w:div w:id="2053771967">
              <w:marLeft w:val="0"/>
              <w:marRight w:val="0"/>
              <w:marTop w:val="0"/>
              <w:marBottom w:val="0"/>
              <w:divBdr>
                <w:top w:val="none" w:sz="0" w:space="0" w:color="auto"/>
                <w:left w:val="none" w:sz="0" w:space="0" w:color="auto"/>
                <w:bottom w:val="none" w:sz="0" w:space="0" w:color="auto"/>
                <w:right w:val="none" w:sz="0" w:space="0" w:color="auto"/>
              </w:divBdr>
            </w:div>
            <w:div w:id="1094590421">
              <w:marLeft w:val="0"/>
              <w:marRight w:val="0"/>
              <w:marTop w:val="0"/>
              <w:marBottom w:val="0"/>
              <w:divBdr>
                <w:top w:val="none" w:sz="0" w:space="0" w:color="auto"/>
                <w:left w:val="none" w:sz="0" w:space="0" w:color="auto"/>
                <w:bottom w:val="none" w:sz="0" w:space="0" w:color="auto"/>
                <w:right w:val="none" w:sz="0" w:space="0" w:color="auto"/>
              </w:divBdr>
            </w:div>
            <w:div w:id="1335303956">
              <w:marLeft w:val="0"/>
              <w:marRight w:val="0"/>
              <w:marTop w:val="0"/>
              <w:marBottom w:val="0"/>
              <w:divBdr>
                <w:top w:val="none" w:sz="0" w:space="0" w:color="auto"/>
                <w:left w:val="none" w:sz="0" w:space="0" w:color="auto"/>
                <w:bottom w:val="none" w:sz="0" w:space="0" w:color="auto"/>
                <w:right w:val="none" w:sz="0" w:space="0" w:color="auto"/>
              </w:divBdr>
            </w:div>
            <w:div w:id="1115714138">
              <w:marLeft w:val="0"/>
              <w:marRight w:val="0"/>
              <w:marTop w:val="0"/>
              <w:marBottom w:val="0"/>
              <w:divBdr>
                <w:top w:val="none" w:sz="0" w:space="0" w:color="auto"/>
                <w:left w:val="none" w:sz="0" w:space="0" w:color="auto"/>
                <w:bottom w:val="none" w:sz="0" w:space="0" w:color="auto"/>
                <w:right w:val="none" w:sz="0" w:space="0" w:color="auto"/>
              </w:divBdr>
            </w:div>
            <w:div w:id="6834611">
              <w:marLeft w:val="0"/>
              <w:marRight w:val="0"/>
              <w:marTop w:val="0"/>
              <w:marBottom w:val="0"/>
              <w:divBdr>
                <w:top w:val="none" w:sz="0" w:space="0" w:color="auto"/>
                <w:left w:val="none" w:sz="0" w:space="0" w:color="auto"/>
                <w:bottom w:val="none" w:sz="0" w:space="0" w:color="auto"/>
                <w:right w:val="none" w:sz="0" w:space="0" w:color="auto"/>
              </w:divBdr>
            </w:div>
          </w:divsChild>
        </w:div>
        <w:div w:id="1361517262">
          <w:marLeft w:val="0"/>
          <w:marRight w:val="0"/>
          <w:marTop w:val="150"/>
          <w:marBottom w:val="0"/>
          <w:divBdr>
            <w:top w:val="none" w:sz="0" w:space="0" w:color="auto"/>
            <w:left w:val="none" w:sz="0" w:space="0" w:color="auto"/>
            <w:bottom w:val="none" w:sz="0" w:space="0" w:color="auto"/>
            <w:right w:val="none" w:sz="0" w:space="0" w:color="auto"/>
          </w:divBdr>
        </w:div>
        <w:div w:id="1374962838">
          <w:marLeft w:val="0"/>
          <w:marRight w:val="0"/>
          <w:marTop w:val="0"/>
          <w:marBottom w:val="120"/>
          <w:divBdr>
            <w:top w:val="none" w:sz="0" w:space="0" w:color="auto"/>
            <w:left w:val="none" w:sz="0" w:space="0" w:color="auto"/>
            <w:bottom w:val="none" w:sz="0" w:space="0" w:color="auto"/>
            <w:right w:val="none" w:sz="0" w:space="0" w:color="auto"/>
          </w:divBdr>
          <w:divsChild>
            <w:div w:id="1397900546">
              <w:marLeft w:val="0"/>
              <w:marRight w:val="0"/>
              <w:marTop w:val="0"/>
              <w:marBottom w:val="0"/>
              <w:divBdr>
                <w:top w:val="none" w:sz="0" w:space="0" w:color="auto"/>
                <w:left w:val="none" w:sz="0" w:space="0" w:color="auto"/>
                <w:bottom w:val="none" w:sz="0" w:space="0" w:color="auto"/>
                <w:right w:val="none" w:sz="0" w:space="0" w:color="auto"/>
              </w:divBdr>
            </w:div>
            <w:div w:id="1833446349">
              <w:marLeft w:val="0"/>
              <w:marRight w:val="0"/>
              <w:marTop w:val="0"/>
              <w:marBottom w:val="0"/>
              <w:divBdr>
                <w:top w:val="none" w:sz="0" w:space="0" w:color="auto"/>
                <w:left w:val="none" w:sz="0" w:space="0" w:color="auto"/>
                <w:bottom w:val="none" w:sz="0" w:space="0" w:color="auto"/>
                <w:right w:val="none" w:sz="0" w:space="0" w:color="auto"/>
              </w:divBdr>
            </w:div>
            <w:div w:id="1786726394">
              <w:marLeft w:val="0"/>
              <w:marRight w:val="0"/>
              <w:marTop w:val="0"/>
              <w:marBottom w:val="0"/>
              <w:divBdr>
                <w:top w:val="none" w:sz="0" w:space="0" w:color="auto"/>
                <w:left w:val="none" w:sz="0" w:space="0" w:color="auto"/>
                <w:bottom w:val="none" w:sz="0" w:space="0" w:color="auto"/>
                <w:right w:val="none" w:sz="0" w:space="0" w:color="auto"/>
              </w:divBdr>
            </w:div>
            <w:div w:id="1698388246">
              <w:marLeft w:val="0"/>
              <w:marRight w:val="0"/>
              <w:marTop w:val="0"/>
              <w:marBottom w:val="0"/>
              <w:divBdr>
                <w:top w:val="none" w:sz="0" w:space="0" w:color="auto"/>
                <w:left w:val="none" w:sz="0" w:space="0" w:color="auto"/>
                <w:bottom w:val="none" w:sz="0" w:space="0" w:color="auto"/>
                <w:right w:val="none" w:sz="0" w:space="0" w:color="auto"/>
              </w:divBdr>
            </w:div>
          </w:divsChild>
        </w:div>
        <w:div w:id="9260139">
          <w:marLeft w:val="0"/>
          <w:marRight w:val="0"/>
          <w:marTop w:val="0"/>
          <w:marBottom w:val="120"/>
          <w:divBdr>
            <w:top w:val="none" w:sz="0" w:space="0" w:color="auto"/>
            <w:left w:val="none" w:sz="0" w:space="0" w:color="auto"/>
            <w:bottom w:val="none" w:sz="0" w:space="0" w:color="auto"/>
            <w:right w:val="none" w:sz="0" w:space="0" w:color="auto"/>
          </w:divBdr>
          <w:divsChild>
            <w:div w:id="1414164295">
              <w:marLeft w:val="0"/>
              <w:marRight w:val="0"/>
              <w:marTop w:val="0"/>
              <w:marBottom w:val="0"/>
              <w:divBdr>
                <w:top w:val="none" w:sz="0" w:space="0" w:color="auto"/>
                <w:left w:val="none" w:sz="0" w:space="0" w:color="auto"/>
                <w:bottom w:val="none" w:sz="0" w:space="0" w:color="auto"/>
                <w:right w:val="none" w:sz="0" w:space="0" w:color="auto"/>
              </w:divBdr>
            </w:div>
            <w:div w:id="505170245">
              <w:marLeft w:val="0"/>
              <w:marRight w:val="0"/>
              <w:marTop w:val="0"/>
              <w:marBottom w:val="0"/>
              <w:divBdr>
                <w:top w:val="none" w:sz="0" w:space="0" w:color="auto"/>
                <w:left w:val="none" w:sz="0" w:space="0" w:color="auto"/>
                <w:bottom w:val="none" w:sz="0" w:space="0" w:color="auto"/>
                <w:right w:val="none" w:sz="0" w:space="0" w:color="auto"/>
              </w:divBdr>
            </w:div>
          </w:divsChild>
        </w:div>
        <w:div w:id="232005137">
          <w:marLeft w:val="0"/>
          <w:marRight w:val="0"/>
          <w:marTop w:val="0"/>
          <w:marBottom w:val="120"/>
          <w:divBdr>
            <w:top w:val="none" w:sz="0" w:space="0" w:color="auto"/>
            <w:left w:val="none" w:sz="0" w:space="0" w:color="auto"/>
            <w:bottom w:val="none" w:sz="0" w:space="0" w:color="auto"/>
            <w:right w:val="none" w:sz="0" w:space="0" w:color="auto"/>
          </w:divBdr>
          <w:divsChild>
            <w:div w:id="1061363599">
              <w:marLeft w:val="0"/>
              <w:marRight w:val="0"/>
              <w:marTop w:val="0"/>
              <w:marBottom w:val="0"/>
              <w:divBdr>
                <w:top w:val="none" w:sz="0" w:space="0" w:color="auto"/>
                <w:left w:val="none" w:sz="0" w:space="0" w:color="auto"/>
                <w:bottom w:val="none" w:sz="0" w:space="0" w:color="auto"/>
                <w:right w:val="none" w:sz="0" w:space="0" w:color="auto"/>
              </w:divBdr>
            </w:div>
            <w:div w:id="910503996">
              <w:marLeft w:val="0"/>
              <w:marRight w:val="0"/>
              <w:marTop w:val="0"/>
              <w:marBottom w:val="0"/>
              <w:divBdr>
                <w:top w:val="none" w:sz="0" w:space="0" w:color="auto"/>
                <w:left w:val="none" w:sz="0" w:space="0" w:color="auto"/>
                <w:bottom w:val="none" w:sz="0" w:space="0" w:color="auto"/>
                <w:right w:val="none" w:sz="0" w:space="0" w:color="auto"/>
              </w:divBdr>
            </w:div>
          </w:divsChild>
        </w:div>
        <w:div w:id="2028866625">
          <w:marLeft w:val="0"/>
          <w:marRight w:val="0"/>
          <w:marTop w:val="0"/>
          <w:marBottom w:val="120"/>
          <w:divBdr>
            <w:top w:val="none" w:sz="0" w:space="0" w:color="auto"/>
            <w:left w:val="none" w:sz="0" w:space="0" w:color="auto"/>
            <w:bottom w:val="none" w:sz="0" w:space="0" w:color="auto"/>
            <w:right w:val="none" w:sz="0" w:space="0" w:color="auto"/>
          </w:divBdr>
          <w:divsChild>
            <w:div w:id="57094410">
              <w:marLeft w:val="0"/>
              <w:marRight w:val="0"/>
              <w:marTop w:val="0"/>
              <w:marBottom w:val="0"/>
              <w:divBdr>
                <w:top w:val="none" w:sz="0" w:space="0" w:color="auto"/>
                <w:left w:val="none" w:sz="0" w:space="0" w:color="auto"/>
                <w:bottom w:val="none" w:sz="0" w:space="0" w:color="auto"/>
                <w:right w:val="none" w:sz="0" w:space="0" w:color="auto"/>
              </w:divBdr>
            </w:div>
            <w:div w:id="1443839349">
              <w:marLeft w:val="0"/>
              <w:marRight w:val="0"/>
              <w:marTop w:val="0"/>
              <w:marBottom w:val="0"/>
              <w:divBdr>
                <w:top w:val="none" w:sz="0" w:space="0" w:color="auto"/>
                <w:left w:val="none" w:sz="0" w:space="0" w:color="auto"/>
                <w:bottom w:val="none" w:sz="0" w:space="0" w:color="auto"/>
                <w:right w:val="none" w:sz="0" w:space="0" w:color="auto"/>
              </w:divBdr>
            </w:div>
            <w:div w:id="1375077923">
              <w:marLeft w:val="0"/>
              <w:marRight w:val="0"/>
              <w:marTop w:val="0"/>
              <w:marBottom w:val="0"/>
              <w:divBdr>
                <w:top w:val="none" w:sz="0" w:space="0" w:color="auto"/>
                <w:left w:val="none" w:sz="0" w:space="0" w:color="auto"/>
                <w:bottom w:val="none" w:sz="0" w:space="0" w:color="auto"/>
                <w:right w:val="none" w:sz="0" w:space="0" w:color="auto"/>
              </w:divBdr>
            </w:div>
          </w:divsChild>
        </w:div>
        <w:div w:id="934292029">
          <w:marLeft w:val="0"/>
          <w:marRight w:val="0"/>
          <w:marTop w:val="0"/>
          <w:marBottom w:val="120"/>
          <w:divBdr>
            <w:top w:val="none" w:sz="0" w:space="0" w:color="auto"/>
            <w:left w:val="none" w:sz="0" w:space="0" w:color="auto"/>
            <w:bottom w:val="none" w:sz="0" w:space="0" w:color="auto"/>
            <w:right w:val="none" w:sz="0" w:space="0" w:color="auto"/>
          </w:divBdr>
          <w:divsChild>
            <w:div w:id="780614712">
              <w:marLeft w:val="0"/>
              <w:marRight w:val="0"/>
              <w:marTop w:val="0"/>
              <w:marBottom w:val="0"/>
              <w:divBdr>
                <w:top w:val="none" w:sz="0" w:space="0" w:color="auto"/>
                <w:left w:val="none" w:sz="0" w:space="0" w:color="auto"/>
                <w:bottom w:val="none" w:sz="0" w:space="0" w:color="auto"/>
                <w:right w:val="none" w:sz="0" w:space="0" w:color="auto"/>
              </w:divBdr>
            </w:div>
          </w:divsChild>
        </w:div>
        <w:div w:id="122308731">
          <w:marLeft w:val="0"/>
          <w:marRight w:val="0"/>
          <w:marTop w:val="150"/>
          <w:marBottom w:val="0"/>
          <w:divBdr>
            <w:top w:val="none" w:sz="0" w:space="0" w:color="auto"/>
            <w:left w:val="none" w:sz="0" w:space="0" w:color="auto"/>
            <w:bottom w:val="none" w:sz="0" w:space="0" w:color="auto"/>
            <w:right w:val="none" w:sz="0" w:space="0" w:color="auto"/>
          </w:divBdr>
        </w:div>
        <w:div w:id="957370187">
          <w:marLeft w:val="0"/>
          <w:marRight w:val="0"/>
          <w:marTop w:val="0"/>
          <w:marBottom w:val="120"/>
          <w:divBdr>
            <w:top w:val="none" w:sz="0" w:space="0" w:color="auto"/>
            <w:left w:val="none" w:sz="0" w:space="0" w:color="auto"/>
            <w:bottom w:val="none" w:sz="0" w:space="0" w:color="auto"/>
            <w:right w:val="none" w:sz="0" w:space="0" w:color="auto"/>
          </w:divBdr>
          <w:divsChild>
            <w:div w:id="1120496350">
              <w:marLeft w:val="0"/>
              <w:marRight w:val="0"/>
              <w:marTop w:val="0"/>
              <w:marBottom w:val="0"/>
              <w:divBdr>
                <w:top w:val="none" w:sz="0" w:space="0" w:color="auto"/>
                <w:left w:val="none" w:sz="0" w:space="0" w:color="auto"/>
                <w:bottom w:val="none" w:sz="0" w:space="0" w:color="auto"/>
                <w:right w:val="none" w:sz="0" w:space="0" w:color="auto"/>
              </w:divBdr>
            </w:div>
            <w:div w:id="1592734331">
              <w:marLeft w:val="0"/>
              <w:marRight w:val="0"/>
              <w:marTop w:val="0"/>
              <w:marBottom w:val="0"/>
              <w:divBdr>
                <w:top w:val="none" w:sz="0" w:space="0" w:color="auto"/>
                <w:left w:val="none" w:sz="0" w:space="0" w:color="auto"/>
                <w:bottom w:val="none" w:sz="0" w:space="0" w:color="auto"/>
                <w:right w:val="none" w:sz="0" w:space="0" w:color="auto"/>
              </w:divBdr>
            </w:div>
            <w:div w:id="643311046">
              <w:marLeft w:val="0"/>
              <w:marRight w:val="0"/>
              <w:marTop w:val="0"/>
              <w:marBottom w:val="0"/>
              <w:divBdr>
                <w:top w:val="none" w:sz="0" w:space="0" w:color="auto"/>
                <w:left w:val="none" w:sz="0" w:space="0" w:color="auto"/>
                <w:bottom w:val="none" w:sz="0" w:space="0" w:color="auto"/>
                <w:right w:val="none" w:sz="0" w:space="0" w:color="auto"/>
              </w:divBdr>
            </w:div>
            <w:div w:id="537594343">
              <w:marLeft w:val="0"/>
              <w:marRight w:val="0"/>
              <w:marTop w:val="0"/>
              <w:marBottom w:val="0"/>
              <w:divBdr>
                <w:top w:val="none" w:sz="0" w:space="0" w:color="auto"/>
                <w:left w:val="none" w:sz="0" w:space="0" w:color="auto"/>
                <w:bottom w:val="none" w:sz="0" w:space="0" w:color="auto"/>
                <w:right w:val="none" w:sz="0" w:space="0" w:color="auto"/>
              </w:divBdr>
            </w:div>
            <w:div w:id="2144887611">
              <w:marLeft w:val="0"/>
              <w:marRight w:val="0"/>
              <w:marTop w:val="0"/>
              <w:marBottom w:val="0"/>
              <w:divBdr>
                <w:top w:val="none" w:sz="0" w:space="0" w:color="auto"/>
                <w:left w:val="none" w:sz="0" w:space="0" w:color="auto"/>
                <w:bottom w:val="none" w:sz="0" w:space="0" w:color="auto"/>
                <w:right w:val="none" w:sz="0" w:space="0" w:color="auto"/>
              </w:divBdr>
            </w:div>
            <w:div w:id="1820346642">
              <w:marLeft w:val="0"/>
              <w:marRight w:val="0"/>
              <w:marTop w:val="0"/>
              <w:marBottom w:val="0"/>
              <w:divBdr>
                <w:top w:val="none" w:sz="0" w:space="0" w:color="auto"/>
                <w:left w:val="none" w:sz="0" w:space="0" w:color="auto"/>
                <w:bottom w:val="none" w:sz="0" w:space="0" w:color="auto"/>
                <w:right w:val="none" w:sz="0" w:space="0" w:color="auto"/>
              </w:divBdr>
            </w:div>
            <w:div w:id="1293368409">
              <w:marLeft w:val="0"/>
              <w:marRight w:val="0"/>
              <w:marTop w:val="0"/>
              <w:marBottom w:val="0"/>
              <w:divBdr>
                <w:top w:val="none" w:sz="0" w:space="0" w:color="auto"/>
                <w:left w:val="none" w:sz="0" w:space="0" w:color="auto"/>
                <w:bottom w:val="none" w:sz="0" w:space="0" w:color="auto"/>
                <w:right w:val="none" w:sz="0" w:space="0" w:color="auto"/>
              </w:divBdr>
            </w:div>
          </w:divsChild>
        </w:div>
        <w:div w:id="1467355071">
          <w:marLeft w:val="0"/>
          <w:marRight w:val="0"/>
          <w:marTop w:val="0"/>
          <w:marBottom w:val="120"/>
          <w:divBdr>
            <w:top w:val="none" w:sz="0" w:space="0" w:color="auto"/>
            <w:left w:val="none" w:sz="0" w:space="0" w:color="auto"/>
            <w:bottom w:val="none" w:sz="0" w:space="0" w:color="auto"/>
            <w:right w:val="none" w:sz="0" w:space="0" w:color="auto"/>
          </w:divBdr>
          <w:divsChild>
            <w:div w:id="2124305561">
              <w:marLeft w:val="0"/>
              <w:marRight w:val="0"/>
              <w:marTop w:val="0"/>
              <w:marBottom w:val="0"/>
              <w:divBdr>
                <w:top w:val="none" w:sz="0" w:space="0" w:color="auto"/>
                <w:left w:val="none" w:sz="0" w:space="0" w:color="auto"/>
                <w:bottom w:val="none" w:sz="0" w:space="0" w:color="auto"/>
                <w:right w:val="none" w:sz="0" w:space="0" w:color="auto"/>
              </w:divBdr>
            </w:div>
            <w:div w:id="236136118">
              <w:marLeft w:val="0"/>
              <w:marRight w:val="0"/>
              <w:marTop w:val="0"/>
              <w:marBottom w:val="0"/>
              <w:divBdr>
                <w:top w:val="none" w:sz="0" w:space="0" w:color="auto"/>
                <w:left w:val="none" w:sz="0" w:space="0" w:color="auto"/>
                <w:bottom w:val="none" w:sz="0" w:space="0" w:color="auto"/>
                <w:right w:val="none" w:sz="0" w:space="0" w:color="auto"/>
              </w:divBdr>
            </w:div>
            <w:div w:id="744186828">
              <w:marLeft w:val="0"/>
              <w:marRight w:val="0"/>
              <w:marTop w:val="0"/>
              <w:marBottom w:val="0"/>
              <w:divBdr>
                <w:top w:val="none" w:sz="0" w:space="0" w:color="auto"/>
                <w:left w:val="none" w:sz="0" w:space="0" w:color="auto"/>
                <w:bottom w:val="none" w:sz="0" w:space="0" w:color="auto"/>
                <w:right w:val="none" w:sz="0" w:space="0" w:color="auto"/>
              </w:divBdr>
            </w:div>
            <w:div w:id="1059599424">
              <w:marLeft w:val="0"/>
              <w:marRight w:val="0"/>
              <w:marTop w:val="0"/>
              <w:marBottom w:val="0"/>
              <w:divBdr>
                <w:top w:val="none" w:sz="0" w:space="0" w:color="auto"/>
                <w:left w:val="none" w:sz="0" w:space="0" w:color="auto"/>
                <w:bottom w:val="none" w:sz="0" w:space="0" w:color="auto"/>
                <w:right w:val="none" w:sz="0" w:space="0" w:color="auto"/>
              </w:divBdr>
            </w:div>
            <w:div w:id="216282403">
              <w:marLeft w:val="0"/>
              <w:marRight w:val="0"/>
              <w:marTop w:val="0"/>
              <w:marBottom w:val="0"/>
              <w:divBdr>
                <w:top w:val="none" w:sz="0" w:space="0" w:color="auto"/>
                <w:left w:val="none" w:sz="0" w:space="0" w:color="auto"/>
                <w:bottom w:val="none" w:sz="0" w:space="0" w:color="auto"/>
                <w:right w:val="none" w:sz="0" w:space="0" w:color="auto"/>
              </w:divBdr>
            </w:div>
            <w:div w:id="75252753">
              <w:marLeft w:val="0"/>
              <w:marRight w:val="0"/>
              <w:marTop w:val="0"/>
              <w:marBottom w:val="0"/>
              <w:divBdr>
                <w:top w:val="none" w:sz="0" w:space="0" w:color="auto"/>
                <w:left w:val="none" w:sz="0" w:space="0" w:color="auto"/>
                <w:bottom w:val="none" w:sz="0" w:space="0" w:color="auto"/>
                <w:right w:val="none" w:sz="0" w:space="0" w:color="auto"/>
              </w:divBdr>
            </w:div>
            <w:div w:id="1370767259">
              <w:marLeft w:val="0"/>
              <w:marRight w:val="0"/>
              <w:marTop w:val="0"/>
              <w:marBottom w:val="0"/>
              <w:divBdr>
                <w:top w:val="none" w:sz="0" w:space="0" w:color="auto"/>
                <w:left w:val="none" w:sz="0" w:space="0" w:color="auto"/>
                <w:bottom w:val="none" w:sz="0" w:space="0" w:color="auto"/>
                <w:right w:val="none" w:sz="0" w:space="0" w:color="auto"/>
              </w:divBdr>
            </w:div>
            <w:div w:id="972948430">
              <w:marLeft w:val="0"/>
              <w:marRight w:val="0"/>
              <w:marTop w:val="0"/>
              <w:marBottom w:val="0"/>
              <w:divBdr>
                <w:top w:val="none" w:sz="0" w:space="0" w:color="auto"/>
                <w:left w:val="none" w:sz="0" w:space="0" w:color="auto"/>
                <w:bottom w:val="none" w:sz="0" w:space="0" w:color="auto"/>
                <w:right w:val="none" w:sz="0" w:space="0" w:color="auto"/>
              </w:divBdr>
            </w:div>
            <w:div w:id="2141460124">
              <w:marLeft w:val="0"/>
              <w:marRight w:val="0"/>
              <w:marTop w:val="0"/>
              <w:marBottom w:val="0"/>
              <w:divBdr>
                <w:top w:val="none" w:sz="0" w:space="0" w:color="auto"/>
                <w:left w:val="none" w:sz="0" w:space="0" w:color="auto"/>
                <w:bottom w:val="none" w:sz="0" w:space="0" w:color="auto"/>
                <w:right w:val="none" w:sz="0" w:space="0" w:color="auto"/>
              </w:divBdr>
            </w:div>
            <w:div w:id="1738821952">
              <w:marLeft w:val="0"/>
              <w:marRight w:val="0"/>
              <w:marTop w:val="0"/>
              <w:marBottom w:val="0"/>
              <w:divBdr>
                <w:top w:val="none" w:sz="0" w:space="0" w:color="auto"/>
                <w:left w:val="none" w:sz="0" w:space="0" w:color="auto"/>
                <w:bottom w:val="none" w:sz="0" w:space="0" w:color="auto"/>
                <w:right w:val="none" w:sz="0" w:space="0" w:color="auto"/>
              </w:divBdr>
            </w:div>
            <w:div w:id="681321770">
              <w:marLeft w:val="0"/>
              <w:marRight w:val="0"/>
              <w:marTop w:val="0"/>
              <w:marBottom w:val="0"/>
              <w:divBdr>
                <w:top w:val="none" w:sz="0" w:space="0" w:color="auto"/>
                <w:left w:val="none" w:sz="0" w:space="0" w:color="auto"/>
                <w:bottom w:val="none" w:sz="0" w:space="0" w:color="auto"/>
                <w:right w:val="none" w:sz="0" w:space="0" w:color="auto"/>
              </w:divBdr>
            </w:div>
            <w:div w:id="1021669147">
              <w:marLeft w:val="0"/>
              <w:marRight w:val="0"/>
              <w:marTop w:val="0"/>
              <w:marBottom w:val="0"/>
              <w:divBdr>
                <w:top w:val="none" w:sz="0" w:space="0" w:color="auto"/>
                <w:left w:val="none" w:sz="0" w:space="0" w:color="auto"/>
                <w:bottom w:val="none" w:sz="0" w:space="0" w:color="auto"/>
                <w:right w:val="none" w:sz="0" w:space="0" w:color="auto"/>
              </w:divBdr>
            </w:div>
            <w:div w:id="106042789">
              <w:marLeft w:val="0"/>
              <w:marRight w:val="0"/>
              <w:marTop w:val="0"/>
              <w:marBottom w:val="0"/>
              <w:divBdr>
                <w:top w:val="none" w:sz="0" w:space="0" w:color="auto"/>
                <w:left w:val="none" w:sz="0" w:space="0" w:color="auto"/>
                <w:bottom w:val="none" w:sz="0" w:space="0" w:color="auto"/>
                <w:right w:val="none" w:sz="0" w:space="0" w:color="auto"/>
              </w:divBdr>
            </w:div>
            <w:div w:id="1536767430">
              <w:marLeft w:val="0"/>
              <w:marRight w:val="0"/>
              <w:marTop w:val="0"/>
              <w:marBottom w:val="0"/>
              <w:divBdr>
                <w:top w:val="none" w:sz="0" w:space="0" w:color="auto"/>
                <w:left w:val="none" w:sz="0" w:space="0" w:color="auto"/>
                <w:bottom w:val="none" w:sz="0" w:space="0" w:color="auto"/>
                <w:right w:val="none" w:sz="0" w:space="0" w:color="auto"/>
              </w:divBdr>
            </w:div>
            <w:div w:id="2076778002">
              <w:marLeft w:val="0"/>
              <w:marRight w:val="0"/>
              <w:marTop w:val="0"/>
              <w:marBottom w:val="0"/>
              <w:divBdr>
                <w:top w:val="none" w:sz="0" w:space="0" w:color="auto"/>
                <w:left w:val="none" w:sz="0" w:space="0" w:color="auto"/>
                <w:bottom w:val="none" w:sz="0" w:space="0" w:color="auto"/>
                <w:right w:val="none" w:sz="0" w:space="0" w:color="auto"/>
              </w:divBdr>
            </w:div>
            <w:div w:id="486290396">
              <w:marLeft w:val="0"/>
              <w:marRight w:val="0"/>
              <w:marTop w:val="0"/>
              <w:marBottom w:val="0"/>
              <w:divBdr>
                <w:top w:val="none" w:sz="0" w:space="0" w:color="auto"/>
                <w:left w:val="none" w:sz="0" w:space="0" w:color="auto"/>
                <w:bottom w:val="none" w:sz="0" w:space="0" w:color="auto"/>
                <w:right w:val="none" w:sz="0" w:space="0" w:color="auto"/>
              </w:divBdr>
            </w:div>
            <w:div w:id="655383115">
              <w:marLeft w:val="0"/>
              <w:marRight w:val="0"/>
              <w:marTop w:val="0"/>
              <w:marBottom w:val="0"/>
              <w:divBdr>
                <w:top w:val="none" w:sz="0" w:space="0" w:color="auto"/>
                <w:left w:val="none" w:sz="0" w:space="0" w:color="auto"/>
                <w:bottom w:val="none" w:sz="0" w:space="0" w:color="auto"/>
                <w:right w:val="none" w:sz="0" w:space="0" w:color="auto"/>
              </w:divBdr>
            </w:div>
            <w:div w:id="2135904327">
              <w:marLeft w:val="0"/>
              <w:marRight w:val="0"/>
              <w:marTop w:val="0"/>
              <w:marBottom w:val="0"/>
              <w:divBdr>
                <w:top w:val="none" w:sz="0" w:space="0" w:color="auto"/>
                <w:left w:val="none" w:sz="0" w:space="0" w:color="auto"/>
                <w:bottom w:val="none" w:sz="0" w:space="0" w:color="auto"/>
                <w:right w:val="none" w:sz="0" w:space="0" w:color="auto"/>
              </w:divBdr>
            </w:div>
            <w:div w:id="1264529784">
              <w:marLeft w:val="0"/>
              <w:marRight w:val="0"/>
              <w:marTop w:val="0"/>
              <w:marBottom w:val="0"/>
              <w:divBdr>
                <w:top w:val="none" w:sz="0" w:space="0" w:color="auto"/>
                <w:left w:val="none" w:sz="0" w:space="0" w:color="auto"/>
                <w:bottom w:val="none" w:sz="0" w:space="0" w:color="auto"/>
                <w:right w:val="none" w:sz="0" w:space="0" w:color="auto"/>
              </w:divBdr>
            </w:div>
            <w:div w:id="1872572492">
              <w:marLeft w:val="0"/>
              <w:marRight w:val="0"/>
              <w:marTop w:val="0"/>
              <w:marBottom w:val="0"/>
              <w:divBdr>
                <w:top w:val="none" w:sz="0" w:space="0" w:color="auto"/>
                <w:left w:val="none" w:sz="0" w:space="0" w:color="auto"/>
                <w:bottom w:val="none" w:sz="0" w:space="0" w:color="auto"/>
                <w:right w:val="none" w:sz="0" w:space="0" w:color="auto"/>
              </w:divBdr>
            </w:div>
            <w:div w:id="1695186156">
              <w:marLeft w:val="0"/>
              <w:marRight w:val="0"/>
              <w:marTop w:val="0"/>
              <w:marBottom w:val="0"/>
              <w:divBdr>
                <w:top w:val="none" w:sz="0" w:space="0" w:color="auto"/>
                <w:left w:val="none" w:sz="0" w:space="0" w:color="auto"/>
                <w:bottom w:val="none" w:sz="0" w:space="0" w:color="auto"/>
                <w:right w:val="none" w:sz="0" w:space="0" w:color="auto"/>
              </w:divBdr>
            </w:div>
            <w:div w:id="417488320">
              <w:marLeft w:val="0"/>
              <w:marRight w:val="0"/>
              <w:marTop w:val="0"/>
              <w:marBottom w:val="0"/>
              <w:divBdr>
                <w:top w:val="none" w:sz="0" w:space="0" w:color="auto"/>
                <w:left w:val="none" w:sz="0" w:space="0" w:color="auto"/>
                <w:bottom w:val="none" w:sz="0" w:space="0" w:color="auto"/>
                <w:right w:val="none" w:sz="0" w:space="0" w:color="auto"/>
              </w:divBdr>
            </w:div>
            <w:div w:id="772555553">
              <w:marLeft w:val="0"/>
              <w:marRight w:val="0"/>
              <w:marTop w:val="0"/>
              <w:marBottom w:val="0"/>
              <w:divBdr>
                <w:top w:val="none" w:sz="0" w:space="0" w:color="auto"/>
                <w:left w:val="none" w:sz="0" w:space="0" w:color="auto"/>
                <w:bottom w:val="none" w:sz="0" w:space="0" w:color="auto"/>
                <w:right w:val="none" w:sz="0" w:space="0" w:color="auto"/>
              </w:divBdr>
            </w:div>
            <w:div w:id="1442798168">
              <w:marLeft w:val="0"/>
              <w:marRight w:val="0"/>
              <w:marTop w:val="0"/>
              <w:marBottom w:val="0"/>
              <w:divBdr>
                <w:top w:val="none" w:sz="0" w:space="0" w:color="auto"/>
                <w:left w:val="none" w:sz="0" w:space="0" w:color="auto"/>
                <w:bottom w:val="none" w:sz="0" w:space="0" w:color="auto"/>
                <w:right w:val="none" w:sz="0" w:space="0" w:color="auto"/>
              </w:divBdr>
            </w:div>
            <w:div w:id="211844824">
              <w:marLeft w:val="0"/>
              <w:marRight w:val="0"/>
              <w:marTop w:val="0"/>
              <w:marBottom w:val="0"/>
              <w:divBdr>
                <w:top w:val="none" w:sz="0" w:space="0" w:color="auto"/>
                <w:left w:val="none" w:sz="0" w:space="0" w:color="auto"/>
                <w:bottom w:val="none" w:sz="0" w:space="0" w:color="auto"/>
                <w:right w:val="none" w:sz="0" w:space="0" w:color="auto"/>
              </w:divBdr>
            </w:div>
            <w:div w:id="1079595202">
              <w:marLeft w:val="0"/>
              <w:marRight w:val="0"/>
              <w:marTop w:val="0"/>
              <w:marBottom w:val="0"/>
              <w:divBdr>
                <w:top w:val="none" w:sz="0" w:space="0" w:color="auto"/>
                <w:left w:val="none" w:sz="0" w:space="0" w:color="auto"/>
                <w:bottom w:val="none" w:sz="0" w:space="0" w:color="auto"/>
                <w:right w:val="none" w:sz="0" w:space="0" w:color="auto"/>
              </w:divBdr>
            </w:div>
            <w:div w:id="1299871553">
              <w:marLeft w:val="0"/>
              <w:marRight w:val="0"/>
              <w:marTop w:val="0"/>
              <w:marBottom w:val="0"/>
              <w:divBdr>
                <w:top w:val="none" w:sz="0" w:space="0" w:color="auto"/>
                <w:left w:val="none" w:sz="0" w:space="0" w:color="auto"/>
                <w:bottom w:val="none" w:sz="0" w:space="0" w:color="auto"/>
                <w:right w:val="none" w:sz="0" w:space="0" w:color="auto"/>
              </w:divBdr>
            </w:div>
            <w:div w:id="837961432">
              <w:marLeft w:val="0"/>
              <w:marRight w:val="0"/>
              <w:marTop w:val="0"/>
              <w:marBottom w:val="0"/>
              <w:divBdr>
                <w:top w:val="none" w:sz="0" w:space="0" w:color="auto"/>
                <w:left w:val="none" w:sz="0" w:space="0" w:color="auto"/>
                <w:bottom w:val="none" w:sz="0" w:space="0" w:color="auto"/>
                <w:right w:val="none" w:sz="0" w:space="0" w:color="auto"/>
              </w:divBdr>
            </w:div>
            <w:div w:id="1648506569">
              <w:marLeft w:val="0"/>
              <w:marRight w:val="0"/>
              <w:marTop w:val="0"/>
              <w:marBottom w:val="0"/>
              <w:divBdr>
                <w:top w:val="none" w:sz="0" w:space="0" w:color="auto"/>
                <w:left w:val="none" w:sz="0" w:space="0" w:color="auto"/>
                <w:bottom w:val="none" w:sz="0" w:space="0" w:color="auto"/>
                <w:right w:val="none" w:sz="0" w:space="0" w:color="auto"/>
              </w:divBdr>
            </w:div>
            <w:div w:id="1680043648">
              <w:marLeft w:val="0"/>
              <w:marRight w:val="0"/>
              <w:marTop w:val="0"/>
              <w:marBottom w:val="0"/>
              <w:divBdr>
                <w:top w:val="none" w:sz="0" w:space="0" w:color="auto"/>
                <w:left w:val="none" w:sz="0" w:space="0" w:color="auto"/>
                <w:bottom w:val="none" w:sz="0" w:space="0" w:color="auto"/>
                <w:right w:val="none" w:sz="0" w:space="0" w:color="auto"/>
              </w:divBdr>
            </w:div>
            <w:div w:id="1050619092">
              <w:marLeft w:val="0"/>
              <w:marRight w:val="0"/>
              <w:marTop w:val="0"/>
              <w:marBottom w:val="0"/>
              <w:divBdr>
                <w:top w:val="none" w:sz="0" w:space="0" w:color="auto"/>
                <w:left w:val="none" w:sz="0" w:space="0" w:color="auto"/>
                <w:bottom w:val="none" w:sz="0" w:space="0" w:color="auto"/>
                <w:right w:val="none" w:sz="0" w:space="0" w:color="auto"/>
              </w:divBdr>
            </w:div>
            <w:div w:id="1226142588">
              <w:marLeft w:val="0"/>
              <w:marRight w:val="0"/>
              <w:marTop w:val="0"/>
              <w:marBottom w:val="0"/>
              <w:divBdr>
                <w:top w:val="none" w:sz="0" w:space="0" w:color="auto"/>
                <w:left w:val="none" w:sz="0" w:space="0" w:color="auto"/>
                <w:bottom w:val="none" w:sz="0" w:space="0" w:color="auto"/>
                <w:right w:val="none" w:sz="0" w:space="0" w:color="auto"/>
              </w:divBdr>
            </w:div>
            <w:div w:id="2007248727">
              <w:marLeft w:val="0"/>
              <w:marRight w:val="0"/>
              <w:marTop w:val="0"/>
              <w:marBottom w:val="0"/>
              <w:divBdr>
                <w:top w:val="none" w:sz="0" w:space="0" w:color="auto"/>
                <w:left w:val="none" w:sz="0" w:space="0" w:color="auto"/>
                <w:bottom w:val="none" w:sz="0" w:space="0" w:color="auto"/>
                <w:right w:val="none" w:sz="0" w:space="0" w:color="auto"/>
              </w:divBdr>
            </w:div>
            <w:div w:id="572199655">
              <w:marLeft w:val="0"/>
              <w:marRight w:val="0"/>
              <w:marTop w:val="0"/>
              <w:marBottom w:val="0"/>
              <w:divBdr>
                <w:top w:val="none" w:sz="0" w:space="0" w:color="auto"/>
                <w:left w:val="none" w:sz="0" w:space="0" w:color="auto"/>
                <w:bottom w:val="none" w:sz="0" w:space="0" w:color="auto"/>
                <w:right w:val="none" w:sz="0" w:space="0" w:color="auto"/>
              </w:divBdr>
            </w:div>
            <w:div w:id="877205230">
              <w:marLeft w:val="0"/>
              <w:marRight w:val="0"/>
              <w:marTop w:val="0"/>
              <w:marBottom w:val="0"/>
              <w:divBdr>
                <w:top w:val="none" w:sz="0" w:space="0" w:color="auto"/>
                <w:left w:val="none" w:sz="0" w:space="0" w:color="auto"/>
                <w:bottom w:val="none" w:sz="0" w:space="0" w:color="auto"/>
                <w:right w:val="none" w:sz="0" w:space="0" w:color="auto"/>
              </w:divBdr>
            </w:div>
            <w:div w:id="1202402081">
              <w:marLeft w:val="0"/>
              <w:marRight w:val="0"/>
              <w:marTop w:val="0"/>
              <w:marBottom w:val="0"/>
              <w:divBdr>
                <w:top w:val="none" w:sz="0" w:space="0" w:color="auto"/>
                <w:left w:val="none" w:sz="0" w:space="0" w:color="auto"/>
                <w:bottom w:val="none" w:sz="0" w:space="0" w:color="auto"/>
                <w:right w:val="none" w:sz="0" w:space="0" w:color="auto"/>
              </w:divBdr>
            </w:div>
            <w:div w:id="420640505">
              <w:marLeft w:val="0"/>
              <w:marRight w:val="0"/>
              <w:marTop w:val="0"/>
              <w:marBottom w:val="0"/>
              <w:divBdr>
                <w:top w:val="none" w:sz="0" w:space="0" w:color="auto"/>
                <w:left w:val="none" w:sz="0" w:space="0" w:color="auto"/>
                <w:bottom w:val="none" w:sz="0" w:space="0" w:color="auto"/>
                <w:right w:val="none" w:sz="0" w:space="0" w:color="auto"/>
              </w:divBdr>
            </w:div>
          </w:divsChild>
        </w:div>
        <w:div w:id="2052221022">
          <w:marLeft w:val="0"/>
          <w:marRight w:val="0"/>
          <w:marTop w:val="0"/>
          <w:marBottom w:val="120"/>
          <w:divBdr>
            <w:top w:val="none" w:sz="0" w:space="0" w:color="auto"/>
            <w:left w:val="none" w:sz="0" w:space="0" w:color="auto"/>
            <w:bottom w:val="none" w:sz="0" w:space="0" w:color="auto"/>
            <w:right w:val="none" w:sz="0" w:space="0" w:color="auto"/>
          </w:divBdr>
          <w:divsChild>
            <w:div w:id="717899187">
              <w:marLeft w:val="0"/>
              <w:marRight w:val="0"/>
              <w:marTop w:val="0"/>
              <w:marBottom w:val="0"/>
              <w:divBdr>
                <w:top w:val="none" w:sz="0" w:space="0" w:color="auto"/>
                <w:left w:val="none" w:sz="0" w:space="0" w:color="auto"/>
                <w:bottom w:val="none" w:sz="0" w:space="0" w:color="auto"/>
                <w:right w:val="none" w:sz="0" w:space="0" w:color="auto"/>
              </w:divBdr>
            </w:div>
          </w:divsChild>
        </w:div>
        <w:div w:id="395586734">
          <w:marLeft w:val="0"/>
          <w:marRight w:val="0"/>
          <w:marTop w:val="0"/>
          <w:marBottom w:val="120"/>
          <w:divBdr>
            <w:top w:val="none" w:sz="0" w:space="0" w:color="auto"/>
            <w:left w:val="none" w:sz="0" w:space="0" w:color="auto"/>
            <w:bottom w:val="none" w:sz="0" w:space="0" w:color="auto"/>
            <w:right w:val="none" w:sz="0" w:space="0" w:color="auto"/>
          </w:divBdr>
          <w:divsChild>
            <w:div w:id="2047439774">
              <w:marLeft w:val="0"/>
              <w:marRight w:val="0"/>
              <w:marTop w:val="0"/>
              <w:marBottom w:val="0"/>
              <w:divBdr>
                <w:top w:val="none" w:sz="0" w:space="0" w:color="auto"/>
                <w:left w:val="none" w:sz="0" w:space="0" w:color="auto"/>
                <w:bottom w:val="none" w:sz="0" w:space="0" w:color="auto"/>
                <w:right w:val="none" w:sz="0" w:space="0" w:color="auto"/>
              </w:divBdr>
            </w:div>
          </w:divsChild>
        </w:div>
        <w:div w:id="1164007079">
          <w:marLeft w:val="0"/>
          <w:marRight w:val="0"/>
          <w:marTop w:val="0"/>
          <w:marBottom w:val="120"/>
          <w:divBdr>
            <w:top w:val="none" w:sz="0" w:space="0" w:color="auto"/>
            <w:left w:val="none" w:sz="0" w:space="0" w:color="auto"/>
            <w:bottom w:val="none" w:sz="0" w:space="0" w:color="auto"/>
            <w:right w:val="none" w:sz="0" w:space="0" w:color="auto"/>
          </w:divBdr>
          <w:divsChild>
            <w:div w:id="656375135">
              <w:marLeft w:val="0"/>
              <w:marRight w:val="0"/>
              <w:marTop w:val="0"/>
              <w:marBottom w:val="0"/>
              <w:divBdr>
                <w:top w:val="none" w:sz="0" w:space="0" w:color="auto"/>
                <w:left w:val="none" w:sz="0" w:space="0" w:color="auto"/>
                <w:bottom w:val="none" w:sz="0" w:space="0" w:color="auto"/>
                <w:right w:val="none" w:sz="0" w:space="0" w:color="auto"/>
              </w:divBdr>
            </w:div>
          </w:divsChild>
        </w:div>
        <w:div w:id="2001806806">
          <w:marLeft w:val="0"/>
          <w:marRight w:val="0"/>
          <w:marTop w:val="0"/>
          <w:marBottom w:val="120"/>
          <w:divBdr>
            <w:top w:val="none" w:sz="0" w:space="0" w:color="auto"/>
            <w:left w:val="none" w:sz="0" w:space="0" w:color="auto"/>
            <w:bottom w:val="none" w:sz="0" w:space="0" w:color="auto"/>
            <w:right w:val="none" w:sz="0" w:space="0" w:color="auto"/>
          </w:divBdr>
          <w:divsChild>
            <w:div w:id="1821120340">
              <w:marLeft w:val="0"/>
              <w:marRight w:val="0"/>
              <w:marTop w:val="0"/>
              <w:marBottom w:val="0"/>
              <w:divBdr>
                <w:top w:val="none" w:sz="0" w:space="0" w:color="auto"/>
                <w:left w:val="none" w:sz="0" w:space="0" w:color="auto"/>
                <w:bottom w:val="none" w:sz="0" w:space="0" w:color="auto"/>
                <w:right w:val="none" w:sz="0" w:space="0" w:color="auto"/>
              </w:divBdr>
            </w:div>
          </w:divsChild>
        </w:div>
        <w:div w:id="367264740">
          <w:marLeft w:val="0"/>
          <w:marRight w:val="0"/>
          <w:marTop w:val="0"/>
          <w:marBottom w:val="120"/>
          <w:divBdr>
            <w:top w:val="none" w:sz="0" w:space="0" w:color="auto"/>
            <w:left w:val="none" w:sz="0" w:space="0" w:color="auto"/>
            <w:bottom w:val="none" w:sz="0" w:space="0" w:color="auto"/>
            <w:right w:val="none" w:sz="0" w:space="0" w:color="auto"/>
          </w:divBdr>
          <w:divsChild>
            <w:div w:id="359285622">
              <w:marLeft w:val="0"/>
              <w:marRight w:val="0"/>
              <w:marTop w:val="0"/>
              <w:marBottom w:val="0"/>
              <w:divBdr>
                <w:top w:val="none" w:sz="0" w:space="0" w:color="auto"/>
                <w:left w:val="none" w:sz="0" w:space="0" w:color="auto"/>
                <w:bottom w:val="none" w:sz="0" w:space="0" w:color="auto"/>
                <w:right w:val="none" w:sz="0" w:space="0" w:color="auto"/>
              </w:divBdr>
            </w:div>
          </w:divsChild>
        </w:div>
        <w:div w:id="941960064">
          <w:marLeft w:val="0"/>
          <w:marRight w:val="0"/>
          <w:marTop w:val="75"/>
          <w:marBottom w:val="0"/>
          <w:divBdr>
            <w:top w:val="none" w:sz="0" w:space="0" w:color="auto"/>
            <w:left w:val="none" w:sz="0" w:space="0" w:color="auto"/>
            <w:bottom w:val="none" w:sz="0" w:space="0" w:color="auto"/>
            <w:right w:val="none" w:sz="0" w:space="0" w:color="auto"/>
          </w:divBdr>
        </w:div>
        <w:div w:id="1787459084">
          <w:marLeft w:val="0"/>
          <w:marRight w:val="0"/>
          <w:marTop w:val="0"/>
          <w:marBottom w:val="150"/>
          <w:divBdr>
            <w:top w:val="none" w:sz="0" w:space="0" w:color="auto"/>
            <w:left w:val="none" w:sz="0" w:space="0" w:color="auto"/>
            <w:bottom w:val="none" w:sz="0" w:space="0" w:color="auto"/>
            <w:right w:val="none" w:sz="0" w:space="0" w:color="auto"/>
          </w:divBdr>
          <w:divsChild>
            <w:div w:id="1656109023">
              <w:marLeft w:val="0"/>
              <w:marRight w:val="0"/>
              <w:marTop w:val="0"/>
              <w:marBottom w:val="0"/>
              <w:divBdr>
                <w:top w:val="none" w:sz="0" w:space="0" w:color="auto"/>
                <w:left w:val="none" w:sz="0" w:space="0" w:color="auto"/>
                <w:bottom w:val="none" w:sz="0" w:space="0" w:color="auto"/>
                <w:right w:val="none" w:sz="0" w:space="0" w:color="auto"/>
              </w:divBdr>
            </w:div>
            <w:div w:id="14498425">
              <w:marLeft w:val="0"/>
              <w:marRight w:val="0"/>
              <w:marTop w:val="0"/>
              <w:marBottom w:val="0"/>
              <w:divBdr>
                <w:top w:val="none" w:sz="0" w:space="0" w:color="auto"/>
                <w:left w:val="none" w:sz="0" w:space="0" w:color="auto"/>
                <w:bottom w:val="none" w:sz="0" w:space="0" w:color="auto"/>
                <w:right w:val="none" w:sz="0" w:space="0" w:color="auto"/>
              </w:divBdr>
            </w:div>
            <w:div w:id="1381785906">
              <w:marLeft w:val="0"/>
              <w:marRight w:val="0"/>
              <w:marTop w:val="0"/>
              <w:marBottom w:val="0"/>
              <w:divBdr>
                <w:top w:val="none" w:sz="0" w:space="0" w:color="auto"/>
                <w:left w:val="none" w:sz="0" w:space="0" w:color="auto"/>
                <w:bottom w:val="none" w:sz="0" w:space="0" w:color="auto"/>
                <w:right w:val="none" w:sz="0" w:space="0" w:color="auto"/>
              </w:divBdr>
            </w:div>
            <w:div w:id="1910799325">
              <w:marLeft w:val="0"/>
              <w:marRight w:val="0"/>
              <w:marTop w:val="0"/>
              <w:marBottom w:val="0"/>
              <w:divBdr>
                <w:top w:val="none" w:sz="0" w:space="0" w:color="auto"/>
                <w:left w:val="none" w:sz="0" w:space="0" w:color="auto"/>
                <w:bottom w:val="none" w:sz="0" w:space="0" w:color="auto"/>
                <w:right w:val="none" w:sz="0" w:space="0" w:color="auto"/>
              </w:divBdr>
            </w:div>
            <w:div w:id="2051027190">
              <w:marLeft w:val="0"/>
              <w:marRight w:val="0"/>
              <w:marTop w:val="0"/>
              <w:marBottom w:val="0"/>
              <w:divBdr>
                <w:top w:val="none" w:sz="0" w:space="0" w:color="auto"/>
                <w:left w:val="none" w:sz="0" w:space="0" w:color="auto"/>
                <w:bottom w:val="none" w:sz="0" w:space="0" w:color="auto"/>
                <w:right w:val="none" w:sz="0" w:space="0" w:color="auto"/>
              </w:divBdr>
            </w:div>
            <w:div w:id="1873613761">
              <w:marLeft w:val="0"/>
              <w:marRight w:val="0"/>
              <w:marTop w:val="0"/>
              <w:marBottom w:val="0"/>
              <w:divBdr>
                <w:top w:val="none" w:sz="0" w:space="0" w:color="auto"/>
                <w:left w:val="none" w:sz="0" w:space="0" w:color="auto"/>
                <w:bottom w:val="none" w:sz="0" w:space="0" w:color="auto"/>
                <w:right w:val="none" w:sz="0" w:space="0" w:color="auto"/>
              </w:divBdr>
            </w:div>
            <w:div w:id="1304846327">
              <w:marLeft w:val="0"/>
              <w:marRight w:val="0"/>
              <w:marTop w:val="0"/>
              <w:marBottom w:val="0"/>
              <w:divBdr>
                <w:top w:val="none" w:sz="0" w:space="0" w:color="auto"/>
                <w:left w:val="none" w:sz="0" w:space="0" w:color="auto"/>
                <w:bottom w:val="none" w:sz="0" w:space="0" w:color="auto"/>
                <w:right w:val="none" w:sz="0" w:space="0" w:color="auto"/>
              </w:divBdr>
            </w:div>
            <w:div w:id="970212183">
              <w:marLeft w:val="0"/>
              <w:marRight w:val="0"/>
              <w:marTop w:val="0"/>
              <w:marBottom w:val="0"/>
              <w:divBdr>
                <w:top w:val="none" w:sz="0" w:space="0" w:color="auto"/>
                <w:left w:val="none" w:sz="0" w:space="0" w:color="auto"/>
                <w:bottom w:val="none" w:sz="0" w:space="0" w:color="auto"/>
                <w:right w:val="none" w:sz="0" w:space="0" w:color="auto"/>
              </w:divBdr>
            </w:div>
          </w:divsChild>
        </w:div>
        <w:div w:id="1161848259">
          <w:marLeft w:val="0"/>
          <w:marRight w:val="0"/>
          <w:marTop w:val="150"/>
          <w:marBottom w:val="0"/>
          <w:divBdr>
            <w:top w:val="none" w:sz="0" w:space="0" w:color="auto"/>
            <w:left w:val="none" w:sz="0" w:space="0" w:color="auto"/>
            <w:bottom w:val="none" w:sz="0" w:space="0" w:color="auto"/>
            <w:right w:val="none" w:sz="0" w:space="0" w:color="auto"/>
          </w:divBdr>
        </w:div>
        <w:div w:id="99229259">
          <w:marLeft w:val="0"/>
          <w:marRight w:val="0"/>
          <w:marTop w:val="0"/>
          <w:marBottom w:val="150"/>
          <w:divBdr>
            <w:top w:val="none" w:sz="0" w:space="0" w:color="auto"/>
            <w:left w:val="none" w:sz="0" w:space="0" w:color="auto"/>
            <w:bottom w:val="none" w:sz="0" w:space="0" w:color="auto"/>
            <w:right w:val="none" w:sz="0" w:space="0" w:color="auto"/>
          </w:divBdr>
          <w:divsChild>
            <w:div w:id="454300880">
              <w:marLeft w:val="0"/>
              <w:marRight w:val="0"/>
              <w:marTop w:val="0"/>
              <w:marBottom w:val="0"/>
              <w:divBdr>
                <w:top w:val="none" w:sz="0" w:space="0" w:color="auto"/>
                <w:left w:val="none" w:sz="0" w:space="0" w:color="auto"/>
                <w:bottom w:val="none" w:sz="0" w:space="0" w:color="auto"/>
                <w:right w:val="none" w:sz="0" w:space="0" w:color="auto"/>
              </w:divBdr>
            </w:div>
          </w:divsChild>
        </w:div>
        <w:div w:id="244143980">
          <w:marLeft w:val="0"/>
          <w:marRight w:val="0"/>
          <w:marTop w:val="0"/>
          <w:marBottom w:val="150"/>
          <w:divBdr>
            <w:top w:val="none" w:sz="0" w:space="0" w:color="auto"/>
            <w:left w:val="none" w:sz="0" w:space="0" w:color="auto"/>
            <w:bottom w:val="none" w:sz="0" w:space="0" w:color="auto"/>
            <w:right w:val="none" w:sz="0" w:space="0" w:color="auto"/>
          </w:divBdr>
          <w:divsChild>
            <w:div w:id="1119110146">
              <w:marLeft w:val="0"/>
              <w:marRight w:val="0"/>
              <w:marTop w:val="0"/>
              <w:marBottom w:val="0"/>
              <w:divBdr>
                <w:top w:val="none" w:sz="0" w:space="0" w:color="auto"/>
                <w:left w:val="none" w:sz="0" w:space="0" w:color="auto"/>
                <w:bottom w:val="none" w:sz="0" w:space="0" w:color="auto"/>
                <w:right w:val="none" w:sz="0" w:space="0" w:color="auto"/>
              </w:divBdr>
            </w:div>
          </w:divsChild>
        </w:div>
        <w:div w:id="1523131543">
          <w:marLeft w:val="0"/>
          <w:marRight w:val="0"/>
          <w:marTop w:val="150"/>
          <w:marBottom w:val="0"/>
          <w:divBdr>
            <w:top w:val="none" w:sz="0" w:space="0" w:color="auto"/>
            <w:left w:val="none" w:sz="0" w:space="0" w:color="auto"/>
            <w:bottom w:val="none" w:sz="0" w:space="0" w:color="auto"/>
            <w:right w:val="none" w:sz="0" w:space="0" w:color="auto"/>
          </w:divBdr>
        </w:div>
        <w:div w:id="1752578579">
          <w:marLeft w:val="0"/>
          <w:marRight w:val="0"/>
          <w:marTop w:val="0"/>
          <w:marBottom w:val="150"/>
          <w:divBdr>
            <w:top w:val="none" w:sz="0" w:space="0" w:color="auto"/>
            <w:left w:val="none" w:sz="0" w:space="0" w:color="auto"/>
            <w:bottom w:val="none" w:sz="0" w:space="0" w:color="auto"/>
            <w:right w:val="none" w:sz="0" w:space="0" w:color="auto"/>
          </w:divBdr>
          <w:divsChild>
            <w:div w:id="967590929">
              <w:marLeft w:val="0"/>
              <w:marRight w:val="0"/>
              <w:marTop w:val="0"/>
              <w:marBottom w:val="0"/>
              <w:divBdr>
                <w:top w:val="none" w:sz="0" w:space="0" w:color="auto"/>
                <w:left w:val="none" w:sz="0" w:space="0" w:color="auto"/>
                <w:bottom w:val="none" w:sz="0" w:space="0" w:color="auto"/>
                <w:right w:val="none" w:sz="0" w:space="0" w:color="auto"/>
              </w:divBdr>
            </w:div>
            <w:div w:id="1243950122">
              <w:marLeft w:val="0"/>
              <w:marRight w:val="0"/>
              <w:marTop w:val="0"/>
              <w:marBottom w:val="0"/>
              <w:divBdr>
                <w:top w:val="none" w:sz="0" w:space="0" w:color="auto"/>
                <w:left w:val="none" w:sz="0" w:space="0" w:color="auto"/>
                <w:bottom w:val="none" w:sz="0" w:space="0" w:color="auto"/>
                <w:right w:val="none" w:sz="0" w:space="0" w:color="auto"/>
              </w:divBdr>
            </w:div>
          </w:divsChild>
        </w:div>
        <w:div w:id="1918204926">
          <w:marLeft w:val="0"/>
          <w:marRight w:val="0"/>
          <w:marTop w:val="225"/>
          <w:marBottom w:val="0"/>
          <w:divBdr>
            <w:top w:val="none" w:sz="0" w:space="0" w:color="auto"/>
            <w:left w:val="none" w:sz="0" w:space="0" w:color="auto"/>
            <w:bottom w:val="none" w:sz="0" w:space="0" w:color="auto"/>
            <w:right w:val="none" w:sz="0" w:space="0" w:color="auto"/>
          </w:divBdr>
        </w:div>
        <w:div w:id="113135304">
          <w:marLeft w:val="0"/>
          <w:marRight w:val="0"/>
          <w:marTop w:val="0"/>
          <w:marBottom w:val="150"/>
          <w:divBdr>
            <w:top w:val="none" w:sz="0" w:space="0" w:color="auto"/>
            <w:left w:val="none" w:sz="0" w:space="0" w:color="auto"/>
            <w:bottom w:val="none" w:sz="0" w:space="0" w:color="auto"/>
            <w:right w:val="none" w:sz="0" w:space="0" w:color="auto"/>
          </w:divBdr>
          <w:divsChild>
            <w:div w:id="1869295436">
              <w:marLeft w:val="0"/>
              <w:marRight w:val="0"/>
              <w:marTop w:val="0"/>
              <w:marBottom w:val="0"/>
              <w:divBdr>
                <w:top w:val="none" w:sz="0" w:space="0" w:color="auto"/>
                <w:left w:val="none" w:sz="0" w:space="0" w:color="auto"/>
                <w:bottom w:val="none" w:sz="0" w:space="0" w:color="auto"/>
                <w:right w:val="none" w:sz="0" w:space="0" w:color="auto"/>
              </w:divBdr>
            </w:div>
            <w:div w:id="426313485">
              <w:marLeft w:val="0"/>
              <w:marRight w:val="0"/>
              <w:marTop w:val="0"/>
              <w:marBottom w:val="0"/>
              <w:divBdr>
                <w:top w:val="none" w:sz="0" w:space="0" w:color="auto"/>
                <w:left w:val="none" w:sz="0" w:space="0" w:color="auto"/>
                <w:bottom w:val="none" w:sz="0" w:space="0" w:color="auto"/>
                <w:right w:val="none" w:sz="0" w:space="0" w:color="auto"/>
              </w:divBdr>
            </w:div>
          </w:divsChild>
        </w:div>
        <w:div w:id="2085905264">
          <w:marLeft w:val="0"/>
          <w:marRight w:val="0"/>
          <w:marTop w:val="150"/>
          <w:marBottom w:val="0"/>
          <w:divBdr>
            <w:top w:val="none" w:sz="0" w:space="0" w:color="auto"/>
            <w:left w:val="none" w:sz="0" w:space="0" w:color="auto"/>
            <w:bottom w:val="none" w:sz="0" w:space="0" w:color="auto"/>
            <w:right w:val="none" w:sz="0" w:space="0" w:color="auto"/>
          </w:divBdr>
        </w:div>
        <w:div w:id="584340786">
          <w:marLeft w:val="0"/>
          <w:marRight w:val="0"/>
          <w:marTop w:val="0"/>
          <w:marBottom w:val="150"/>
          <w:divBdr>
            <w:top w:val="none" w:sz="0" w:space="0" w:color="auto"/>
            <w:left w:val="none" w:sz="0" w:space="0" w:color="auto"/>
            <w:bottom w:val="none" w:sz="0" w:space="0" w:color="auto"/>
            <w:right w:val="none" w:sz="0" w:space="0" w:color="auto"/>
          </w:divBdr>
          <w:divsChild>
            <w:div w:id="1579753928">
              <w:marLeft w:val="0"/>
              <w:marRight w:val="0"/>
              <w:marTop w:val="0"/>
              <w:marBottom w:val="0"/>
              <w:divBdr>
                <w:top w:val="none" w:sz="0" w:space="0" w:color="auto"/>
                <w:left w:val="none" w:sz="0" w:space="0" w:color="auto"/>
                <w:bottom w:val="none" w:sz="0" w:space="0" w:color="auto"/>
                <w:right w:val="none" w:sz="0" w:space="0" w:color="auto"/>
              </w:divBdr>
            </w:div>
            <w:div w:id="2073044729">
              <w:marLeft w:val="0"/>
              <w:marRight w:val="0"/>
              <w:marTop w:val="0"/>
              <w:marBottom w:val="0"/>
              <w:divBdr>
                <w:top w:val="none" w:sz="0" w:space="0" w:color="auto"/>
                <w:left w:val="none" w:sz="0" w:space="0" w:color="auto"/>
                <w:bottom w:val="none" w:sz="0" w:space="0" w:color="auto"/>
                <w:right w:val="none" w:sz="0" w:space="0" w:color="auto"/>
              </w:divBdr>
            </w:div>
          </w:divsChild>
        </w:div>
        <w:div w:id="1366521026">
          <w:marLeft w:val="0"/>
          <w:marRight w:val="0"/>
          <w:marTop w:val="0"/>
          <w:marBottom w:val="150"/>
          <w:divBdr>
            <w:top w:val="none" w:sz="0" w:space="0" w:color="auto"/>
            <w:left w:val="none" w:sz="0" w:space="0" w:color="auto"/>
            <w:bottom w:val="none" w:sz="0" w:space="0" w:color="auto"/>
            <w:right w:val="none" w:sz="0" w:space="0" w:color="auto"/>
          </w:divBdr>
          <w:divsChild>
            <w:div w:id="238290814">
              <w:marLeft w:val="0"/>
              <w:marRight w:val="0"/>
              <w:marTop w:val="0"/>
              <w:marBottom w:val="0"/>
              <w:divBdr>
                <w:top w:val="none" w:sz="0" w:space="0" w:color="auto"/>
                <w:left w:val="none" w:sz="0" w:space="0" w:color="auto"/>
                <w:bottom w:val="none" w:sz="0" w:space="0" w:color="auto"/>
                <w:right w:val="none" w:sz="0" w:space="0" w:color="auto"/>
              </w:divBdr>
            </w:div>
            <w:div w:id="83111187">
              <w:marLeft w:val="0"/>
              <w:marRight w:val="0"/>
              <w:marTop w:val="0"/>
              <w:marBottom w:val="0"/>
              <w:divBdr>
                <w:top w:val="none" w:sz="0" w:space="0" w:color="auto"/>
                <w:left w:val="none" w:sz="0" w:space="0" w:color="auto"/>
                <w:bottom w:val="none" w:sz="0" w:space="0" w:color="auto"/>
                <w:right w:val="none" w:sz="0" w:space="0" w:color="auto"/>
              </w:divBdr>
            </w:div>
          </w:divsChild>
        </w:div>
        <w:div w:id="1484195241">
          <w:marLeft w:val="0"/>
          <w:marRight w:val="0"/>
          <w:marTop w:val="0"/>
          <w:marBottom w:val="150"/>
          <w:divBdr>
            <w:top w:val="none" w:sz="0" w:space="0" w:color="auto"/>
            <w:left w:val="none" w:sz="0" w:space="0" w:color="auto"/>
            <w:bottom w:val="none" w:sz="0" w:space="0" w:color="auto"/>
            <w:right w:val="none" w:sz="0" w:space="0" w:color="auto"/>
          </w:divBdr>
          <w:divsChild>
            <w:div w:id="1394045385">
              <w:marLeft w:val="0"/>
              <w:marRight w:val="0"/>
              <w:marTop w:val="0"/>
              <w:marBottom w:val="0"/>
              <w:divBdr>
                <w:top w:val="none" w:sz="0" w:space="0" w:color="auto"/>
                <w:left w:val="none" w:sz="0" w:space="0" w:color="auto"/>
                <w:bottom w:val="none" w:sz="0" w:space="0" w:color="auto"/>
                <w:right w:val="none" w:sz="0" w:space="0" w:color="auto"/>
              </w:divBdr>
            </w:div>
          </w:divsChild>
        </w:div>
        <w:div w:id="780957822">
          <w:marLeft w:val="0"/>
          <w:marRight w:val="0"/>
          <w:marTop w:val="75"/>
          <w:marBottom w:val="0"/>
          <w:divBdr>
            <w:top w:val="none" w:sz="0" w:space="0" w:color="auto"/>
            <w:left w:val="none" w:sz="0" w:space="0" w:color="auto"/>
            <w:bottom w:val="none" w:sz="0" w:space="0" w:color="auto"/>
            <w:right w:val="none" w:sz="0" w:space="0" w:color="auto"/>
          </w:divBdr>
        </w:div>
        <w:div w:id="2070491069">
          <w:marLeft w:val="0"/>
          <w:marRight w:val="0"/>
          <w:marTop w:val="0"/>
          <w:marBottom w:val="150"/>
          <w:divBdr>
            <w:top w:val="none" w:sz="0" w:space="0" w:color="auto"/>
            <w:left w:val="none" w:sz="0" w:space="0" w:color="auto"/>
            <w:bottom w:val="none" w:sz="0" w:space="0" w:color="auto"/>
            <w:right w:val="none" w:sz="0" w:space="0" w:color="auto"/>
          </w:divBdr>
          <w:divsChild>
            <w:div w:id="920679055">
              <w:marLeft w:val="0"/>
              <w:marRight w:val="0"/>
              <w:marTop w:val="0"/>
              <w:marBottom w:val="0"/>
              <w:divBdr>
                <w:top w:val="none" w:sz="0" w:space="0" w:color="auto"/>
                <w:left w:val="none" w:sz="0" w:space="0" w:color="auto"/>
                <w:bottom w:val="none" w:sz="0" w:space="0" w:color="auto"/>
                <w:right w:val="none" w:sz="0" w:space="0" w:color="auto"/>
              </w:divBdr>
            </w:div>
            <w:div w:id="220144138">
              <w:marLeft w:val="0"/>
              <w:marRight w:val="0"/>
              <w:marTop w:val="0"/>
              <w:marBottom w:val="0"/>
              <w:divBdr>
                <w:top w:val="none" w:sz="0" w:space="0" w:color="auto"/>
                <w:left w:val="none" w:sz="0" w:space="0" w:color="auto"/>
                <w:bottom w:val="none" w:sz="0" w:space="0" w:color="auto"/>
                <w:right w:val="none" w:sz="0" w:space="0" w:color="auto"/>
              </w:divBdr>
            </w:div>
          </w:divsChild>
        </w:div>
        <w:div w:id="143746556">
          <w:marLeft w:val="0"/>
          <w:marRight w:val="0"/>
          <w:marTop w:val="150"/>
          <w:marBottom w:val="0"/>
          <w:divBdr>
            <w:top w:val="none" w:sz="0" w:space="0" w:color="auto"/>
            <w:left w:val="none" w:sz="0" w:space="0" w:color="auto"/>
            <w:bottom w:val="none" w:sz="0" w:space="0" w:color="auto"/>
            <w:right w:val="none" w:sz="0" w:space="0" w:color="auto"/>
          </w:divBdr>
        </w:div>
        <w:div w:id="1385373382">
          <w:marLeft w:val="0"/>
          <w:marRight w:val="0"/>
          <w:marTop w:val="0"/>
          <w:marBottom w:val="150"/>
          <w:divBdr>
            <w:top w:val="none" w:sz="0" w:space="0" w:color="auto"/>
            <w:left w:val="none" w:sz="0" w:space="0" w:color="auto"/>
            <w:bottom w:val="none" w:sz="0" w:space="0" w:color="auto"/>
            <w:right w:val="none" w:sz="0" w:space="0" w:color="auto"/>
          </w:divBdr>
          <w:divsChild>
            <w:div w:id="310015740">
              <w:marLeft w:val="0"/>
              <w:marRight w:val="0"/>
              <w:marTop w:val="0"/>
              <w:marBottom w:val="0"/>
              <w:divBdr>
                <w:top w:val="none" w:sz="0" w:space="0" w:color="auto"/>
                <w:left w:val="none" w:sz="0" w:space="0" w:color="auto"/>
                <w:bottom w:val="none" w:sz="0" w:space="0" w:color="auto"/>
                <w:right w:val="none" w:sz="0" w:space="0" w:color="auto"/>
              </w:divBdr>
            </w:div>
            <w:div w:id="1094982827">
              <w:marLeft w:val="0"/>
              <w:marRight w:val="0"/>
              <w:marTop w:val="0"/>
              <w:marBottom w:val="0"/>
              <w:divBdr>
                <w:top w:val="none" w:sz="0" w:space="0" w:color="auto"/>
                <w:left w:val="none" w:sz="0" w:space="0" w:color="auto"/>
                <w:bottom w:val="none" w:sz="0" w:space="0" w:color="auto"/>
                <w:right w:val="none" w:sz="0" w:space="0" w:color="auto"/>
              </w:divBdr>
            </w:div>
          </w:divsChild>
        </w:div>
        <w:div w:id="1167791432">
          <w:marLeft w:val="0"/>
          <w:marRight w:val="0"/>
          <w:marTop w:val="0"/>
          <w:marBottom w:val="150"/>
          <w:divBdr>
            <w:top w:val="none" w:sz="0" w:space="0" w:color="auto"/>
            <w:left w:val="none" w:sz="0" w:space="0" w:color="auto"/>
            <w:bottom w:val="none" w:sz="0" w:space="0" w:color="auto"/>
            <w:right w:val="none" w:sz="0" w:space="0" w:color="auto"/>
          </w:divBdr>
          <w:divsChild>
            <w:div w:id="366756507">
              <w:marLeft w:val="0"/>
              <w:marRight w:val="0"/>
              <w:marTop w:val="0"/>
              <w:marBottom w:val="0"/>
              <w:divBdr>
                <w:top w:val="none" w:sz="0" w:space="0" w:color="auto"/>
                <w:left w:val="none" w:sz="0" w:space="0" w:color="auto"/>
                <w:bottom w:val="none" w:sz="0" w:space="0" w:color="auto"/>
                <w:right w:val="none" w:sz="0" w:space="0" w:color="auto"/>
              </w:divBdr>
            </w:div>
          </w:divsChild>
        </w:div>
        <w:div w:id="2050252337">
          <w:marLeft w:val="0"/>
          <w:marRight w:val="0"/>
          <w:marTop w:val="75"/>
          <w:marBottom w:val="0"/>
          <w:divBdr>
            <w:top w:val="none" w:sz="0" w:space="0" w:color="auto"/>
            <w:left w:val="none" w:sz="0" w:space="0" w:color="auto"/>
            <w:bottom w:val="none" w:sz="0" w:space="0" w:color="auto"/>
            <w:right w:val="none" w:sz="0" w:space="0" w:color="auto"/>
          </w:divBdr>
        </w:div>
        <w:div w:id="1720477626">
          <w:marLeft w:val="0"/>
          <w:marRight w:val="0"/>
          <w:marTop w:val="0"/>
          <w:marBottom w:val="150"/>
          <w:divBdr>
            <w:top w:val="none" w:sz="0" w:space="0" w:color="auto"/>
            <w:left w:val="none" w:sz="0" w:space="0" w:color="auto"/>
            <w:bottom w:val="none" w:sz="0" w:space="0" w:color="auto"/>
            <w:right w:val="none" w:sz="0" w:space="0" w:color="auto"/>
          </w:divBdr>
          <w:divsChild>
            <w:div w:id="417292596">
              <w:marLeft w:val="0"/>
              <w:marRight w:val="0"/>
              <w:marTop w:val="0"/>
              <w:marBottom w:val="0"/>
              <w:divBdr>
                <w:top w:val="none" w:sz="0" w:space="0" w:color="auto"/>
                <w:left w:val="none" w:sz="0" w:space="0" w:color="auto"/>
                <w:bottom w:val="none" w:sz="0" w:space="0" w:color="auto"/>
                <w:right w:val="none" w:sz="0" w:space="0" w:color="auto"/>
              </w:divBdr>
            </w:div>
            <w:div w:id="683940872">
              <w:marLeft w:val="0"/>
              <w:marRight w:val="0"/>
              <w:marTop w:val="0"/>
              <w:marBottom w:val="0"/>
              <w:divBdr>
                <w:top w:val="none" w:sz="0" w:space="0" w:color="auto"/>
                <w:left w:val="none" w:sz="0" w:space="0" w:color="auto"/>
                <w:bottom w:val="none" w:sz="0" w:space="0" w:color="auto"/>
                <w:right w:val="none" w:sz="0" w:space="0" w:color="auto"/>
              </w:divBdr>
            </w:div>
          </w:divsChild>
        </w:div>
        <w:div w:id="1886671716">
          <w:marLeft w:val="0"/>
          <w:marRight w:val="0"/>
          <w:marTop w:val="150"/>
          <w:marBottom w:val="0"/>
          <w:divBdr>
            <w:top w:val="none" w:sz="0" w:space="0" w:color="auto"/>
            <w:left w:val="none" w:sz="0" w:space="0" w:color="auto"/>
            <w:bottom w:val="none" w:sz="0" w:space="0" w:color="auto"/>
            <w:right w:val="none" w:sz="0" w:space="0" w:color="auto"/>
          </w:divBdr>
        </w:div>
        <w:div w:id="1168060799">
          <w:marLeft w:val="0"/>
          <w:marRight w:val="0"/>
          <w:marTop w:val="0"/>
          <w:marBottom w:val="150"/>
          <w:divBdr>
            <w:top w:val="none" w:sz="0" w:space="0" w:color="auto"/>
            <w:left w:val="none" w:sz="0" w:space="0" w:color="auto"/>
            <w:bottom w:val="none" w:sz="0" w:space="0" w:color="auto"/>
            <w:right w:val="none" w:sz="0" w:space="0" w:color="auto"/>
          </w:divBdr>
          <w:divsChild>
            <w:div w:id="859397125">
              <w:marLeft w:val="0"/>
              <w:marRight w:val="0"/>
              <w:marTop w:val="0"/>
              <w:marBottom w:val="0"/>
              <w:divBdr>
                <w:top w:val="none" w:sz="0" w:space="0" w:color="auto"/>
                <w:left w:val="none" w:sz="0" w:space="0" w:color="auto"/>
                <w:bottom w:val="none" w:sz="0" w:space="0" w:color="auto"/>
                <w:right w:val="none" w:sz="0" w:space="0" w:color="auto"/>
              </w:divBdr>
            </w:div>
            <w:div w:id="1465078648">
              <w:marLeft w:val="0"/>
              <w:marRight w:val="0"/>
              <w:marTop w:val="0"/>
              <w:marBottom w:val="0"/>
              <w:divBdr>
                <w:top w:val="none" w:sz="0" w:space="0" w:color="auto"/>
                <w:left w:val="none" w:sz="0" w:space="0" w:color="auto"/>
                <w:bottom w:val="none" w:sz="0" w:space="0" w:color="auto"/>
                <w:right w:val="none" w:sz="0" w:space="0" w:color="auto"/>
              </w:divBdr>
            </w:div>
          </w:divsChild>
        </w:div>
        <w:div w:id="1814639844">
          <w:marLeft w:val="0"/>
          <w:marRight w:val="0"/>
          <w:marTop w:val="150"/>
          <w:marBottom w:val="0"/>
          <w:divBdr>
            <w:top w:val="none" w:sz="0" w:space="0" w:color="auto"/>
            <w:left w:val="none" w:sz="0" w:space="0" w:color="auto"/>
            <w:bottom w:val="none" w:sz="0" w:space="0" w:color="auto"/>
            <w:right w:val="none" w:sz="0" w:space="0" w:color="auto"/>
          </w:divBdr>
        </w:div>
        <w:div w:id="267007095">
          <w:marLeft w:val="0"/>
          <w:marRight w:val="0"/>
          <w:marTop w:val="0"/>
          <w:marBottom w:val="150"/>
          <w:divBdr>
            <w:top w:val="none" w:sz="0" w:space="0" w:color="auto"/>
            <w:left w:val="none" w:sz="0" w:space="0" w:color="auto"/>
            <w:bottom w:val="none" w:sz="0" w:space="0" w:color="auto"/>
            <w:right w:val="none" w:sz="0" w:space="0" w:color="auto"/>
          </w:divBdr>
          <w:divsChild>
            <w:div w:id="896937398">
              <w:marLeft w:val="0"/>
              <w:marRight w:val="0"/>
              <w:marTop w:val="0"/>
              <w:marBottom w:val="0"/>
              <w:divBdr>
                <w:top w:val="none" w:sz="0" w:space="0" w:color="auto"/>
                <w:left w:val="none" w:sz="0" w:space="0" w:color="auto"/>
                <w:bottom w:val="none" w:sz="0" w:space="0" w:color="auto"/>
                <w:right w:val="none" w:sz="0" w:space="0" w:color="auto"/>
              </w:divBdr>
            </w:div>
            <w:div w:id="957419495">
              <w:marLeft w:val="0"/>
              <w:marRight w:val="0"/>
              <w:marTop w:val="0"/>
              <w:marBottom w:val="0"/>
              <w:divBdr>
                <w:top w:val="none" w:sz="0" w:space="0" w:color="auto"/>
                <w:left w:val="none" w:sz="0" w:space="0" w:color="auto"/>
                <w:bottom w:val="none" w:sz="0" w:space="0" w:color="auto"/>
                <w:right w:val="none" w:sz="0" w:space="0" w:color="auto"/>
              </w:divBdr>
            </w:div>
          </w:divsChild>
        </w:div>
        <w:div w:id="1251891502">
          <w:marLeft w:val="0"/>
          <w:marRight w:val="0"/>
          <w:marTop w:val="150"/>
          <w:marBottom w:val="0"/>
          <w:divBdr>
            <w:top w:val="none" w:sz="0" w:space="0" w:color="auto"/>
            <w:left w:val="none" w:sz="0" w:space="0" w:color="auto"/>
            <w:bottom w:val="none" w:sz="0" w:space="0" w:color="auto"/>
            <w:right w:val="none" w:sz="0" w:space="0" w:color="auto"/>
          </w:divBdr>
        </w:div>
        <w:div w:id="1556625730">
          <w:marLeft w:val="0"/>
          <w:marRight w:val="0"/>
          <w:marTop w:val="0"/>
          <w:marBottom w:val="150"/>
          <w:divBdr>
            <w:top w:val="none" w:sz="0" w:space="0" w:color="auto"/>
            <w:left w:val="none" w:sz="0" w:space="0" w:color="auto"/>
            <w:bottom w:val="none" w:sz="0" w:space="0" w:color="auto"/>
            <w:right w:val="none" w:sz="0" w:space="0" w:color="auto"/>
          </w:divBdr>
          <w:divsChild>
            <w:div w:id="1661927919">
              <w:marLeft w:val="0"/>
              <w:marRight w:val="0"/>
              <w:marTop w:val="0"/>
              <w:marBottom w:val="0"/>
              <w:divBdr>
                <w:top w:val="none" w:sz="0" w:space="0" w:color="auto"/>
                <w:left w:val="none" w:sz="0" w:space="0" w:color="auto"/>
                <w:bottom w:val="none" w:sz="0" w:space="0" w:color="auto"/>
                <w:right w:val="none" w:sz="0" w:space="0" w:color="auto"/>
              </w:divBdr>
            </w:div>
            <w:div w:id="1088044833">
              <w:marLeft w:val="0"/>
              <w:marRight w:val="0"/>
              <w:marTop w:val="0"/>
              <w:marBottom w:val="0"/>
              <w:divBdr>
                <w:top w:val="none" w:sz="0" w:space="0" w:color="auto"/>
                <w:left w:val="none" w:sz="0" w:space="0" w:color="auto"/>
                <w:bottom w:val="none" w:sz="0" w:space="0" w:color="auto"/>
                <w:right w:val="none" w:sz="0" w:space="0" w:color="auto"/>
              </w:divBdr>
            </w:div>
          </w:divsChild>
        </w:div>
        <w:div w:id="1650474744">
          <w:marLeft w:val="0"/>
          <w:marRight w:val="0"/>
          <w:marTop w:val="0"/>
          <w:marBottom w:val="150"/>
          <w:divBdr>
            <w:top w:val="none" w:sz="0" w:space="0" w:color="auto"/>
            <w:left w:val="none" w:sz="0" w:space="0" w:color="auto"/>
            <w:bottom w:val="none" w:sz="0" w:space="0" w:color="auto"/>
            <w:right w:val="none" w:sz="0" w:space="0" w:color="auto"/>
          </w:divBdr>
          <w:divsChild>
            <w:div w:id="747727131">
              <w:marLeft w:val="0"/>
              <w:marRight w:val="0"/>
              <w:marTop w:val="0"/>
              <w:marBottom w:val="0"/>
              <w:divBdr>
                <w:top w:val="none" w:sz="0" w:space="0" w:color="auto"/>
                <w:left w:val="none" w:sz="0" w:space="0" w:color="auto"/>
                <w:bottom w:val="none" w:sz="0" w:space="0" w:color="auto"/>
                <w:right w:val="none" w:sz="0" w:space="0" w:color="auto"/>
              </w:divBdr>
            </w:div>
          </w:divsChild>
        </w:div>
        <w:div w:id="1482231208">
          <w:marLeft w:val="0"/>
          <w:marRight w:val="0"/>
          <w:marTop w:val="150"/>
          <w:marBottom w:val="0"/>
          <w:divBdr>
            <w:top w:val="none" w:sz="0" w:space="0" w:color="auto"/>
            <w:left w:val="none" w:sz="0" w:space="0" w:color="auto"/>
            <w:bottom w:val="none" w:sz="0" w:space="0" w:color="auto"/>
            <w:right w:val="none" w:sz="0" w:space="0" w:color="auto"/>
          </w:divBdr>
        </w:div>
        <w:div w:id="261450207">
          <w:marLeft w:val="0"/>
          <w:marRight w:val="0"/>
          <w:marTop w:val="0"/>
          <w:marBottom w:val="150"/>
          <w:divBdr>
            <w:top w:val="none" w:sz="0" w:space="0" w:color="auto"/>
            <w:left w:val="none" w:sz="0" w:space="0" w:color="auto"/>
            <w:bottom w:val="none" w:sz="0" w:space="0" w:color="auto"/>
            <w:right w:val="none" w:sz="0" w:space="0" w:color="auto"/>
          </w:divBdr>
          <w:divsChild>
            <w:div w:id="12876693">
              <w:marLeft w:val="0"/>
              <w:marRight w:val="0"/>
              <w:marTop w:val="0"/>
              <w:marBottom w:val="0"/>
              <w:divBdr>
                <w:top w:val="none" w:sz="0" w:space="0" w:color="auto"/>
                <w:left w:val="none" w:sz="0" w:space="0" w:color="auto"/>
                <w:bottom w:val="none" w:sz="0" w:space="0" w:color="auto"/>
                <w:right w:val="none" w:sz="0" w:space="0" w:color="auto"/>
              </w:divBdr>
            </w:div>
            <w:div w:id="495845590">
              <w:marLeft w:val="0"/>
              <w:marRight w:val="0"/>
              <w:marTop w:val="0"/>
              <w:marBottom w:val="0"/>
              <w:divBdr>
                <w:top w:val="none" w:sz="0" w:space="0" w:color="auto"/>
                <w:left w:val="none" w:sz="0" w:space="0" w:color="auto"/>
                <w:bottom w:val="none" w:sz="0" w:space="0" w:color="auto"/>
                <w:right w:val="none" w:sz="0" w:space="0" w:color="auto"/>
              </w:divBdr>
            </w:div>
          </w:divsChild>
        </w:div>
        <w:div w:id="809174672">
          <w:marLeft w:val="0"/>
          <w:marRight w:val="0"/>
          <w:marTop w:val="150"/>
          <w:marBottom w:val="0"/>
          <w:divBdr>
            <w:top w:val="none" w:sz="0" w:space="0" w:color="auto"/>
            <w:left w:val="none" w:sz="0" w:space="0" w:color="auto"/>
            <w:bottom w:val="none" w:sz="0" w:space="0" w:color="auto"/>
            <w:right w:val="none" w:sz="0" w:space="0" w:color="auto"/>
          </w:divBdr>
        </w:div>
        <w:div w:id="605191420">
          <w:marLeft w:val="0"/>
          <w:marRight w:val="0"/>
          <w:marTop w:val="0"/>
          <w:marBottom w:val="150"/>
          <w:divBdr>
            <w:top w:val="none" w:sz="0" w:space="0" w:color="auto"/>
            <w:left w:val="none" w:sz="0" w:space="0" w:color="auto"/>
            <w:bottom w:val="none" w:sz="0" w:space="0" w:color="auto"/>
            <w:right w:val="none" w:sz="0" w:space="0" w:color="auto"/>
          </w:divBdr>
          <w:divsChild>
            <w:div w:id="1202934469">
              <w:marLeft w:val="0"/>
              <w:marRight w:val="0"/>
              <w:marTop w:val="0"/>
              <w:marBottom w:val="0"/>
              <w:divBdr>
                <w:top w:val="none" w:sz="0" w:space="0" w:color="auto"/>
                <w:left w:val="none" w:sz="0" w:space="0" w:color="auto"/>
                <w:bottom w:val="none" w:sz="0" w:space="0" w:color="auto"/>
                <w:right w:val="none" w:sz="0" w:space="0" w:color="auto"/>
              </w:divBdr>
            </w:div>
            <w:div w:id="1999111820">
              <w:marLeft w:val="0"/>
              <w:marRight w:val="0"/>
              <w:marTop w:val="0"/>
              <w:marBottom w:val="0"/>
              <w:divBdr>
                <w:top w:val="none" w:sz="0" w:space="0" w:color="auto"/>
                <w:left w:val="none" w:sz="0" w:space="0" w:color="auto"/>
                <w:bottom w:val="none" w:sz="0" w:space="0" w:color="auto"/>
                <w:right w:val="none" w:sz="0" w:space="0" w:color="auto"/>
              </w:divBdr>
            </w:div>
          </w:divsChild>
        </w:div>
        <w:div w:id="1254439491">
          <w:marLeft w:val="0"/>
          <w:marRight w:val="0"/>
          <w:marTop w:val="0"/>
          <w:marBottom w:val="150"/>
          <w:divBdr>
            <w:top w:val="none" w:sz="0" w:space="0" w:color="auto"/>
            <w:left w:val="none" w:sz="0" w:space="0" w:color="auto"/>
            <w:bottom w:val="none" w:sz="0" w:space="0" w:color="auto"/>
            <w:right w:val="none" w:sz="0" w:space="0" w:color="auto"/>
          </w:divBdr>
          <w:divsChild>
            <w:div w:id="263995535">
              <w:marLeft w:val="0"/>
              <w:marRight w:val="0"/>
              <w:marTop w:val="0"/>
              <w:marBottom w:val="0"/>
              <w:divBdr>
                <w:top w:val="none" w:sz="0" w:space="0" w:color="auto"/>
                <w:left w:val="none" w:sz="0" w:space="0" w:color="auto"/>
                <w:bottom w:val="none" w:sz="0" w:space="0" w:color="auto"/>
                <w:right w:val="none" w:sz="0" w:space="0" w:color="auto"/>
              </w:divBdr>
            </w:div>
          </w:divsChild>
        </w:div>
        <w:div w:id="999113510">
          <w:marLeft w:val="0"/>
          <w:marRight w:val="0"/>
          <w:marTop w:val="150"/>
          <w:marBottom w:val="0"/>
          <w:divBdr>
            <w:top w:val="none" w:sz="0" w:space="0" w:color="auto"/>
            <w:left w:val="none" w:sz="0" w:space="0" w:color="auto"/>
            <w:bottom w:val="none" w:sz="0" w:space="0" w:color="auto"/>
            <w:right w:val="none" w:sz="0" w:space="0" w:color="auto"/>
          </w:divBdr>
        </w:div>
        <w:div w:id="964626206">
          <w:marLeft w:val="0"/>
          <w:marRight w:val="0"/>
          <w:marTop w:val="0"/>
          <w:marBottom w:val="150"/>
          <w:divBdr>
            <w:top w:val="none" w:sz="0" w:space="0" w:color="auto"/>
            <w:left w:val="none" w:sz="0" w:space="0" w:color="auto"/>
            <w:bottom w:val="none" w:sz="0" w:space="0" w:color="auto"/>
            <w:right w:val="none" w:sz="0" w:space="0" w:color="auto"/>
          </w:divBdr>
          <w:divsChild>
            <w:div w:id="587814436">
              <w:marLeft w:val="0"/>
              <w:marRight w:val="0"/>
              <w:marTop w:val="0"/>
              <w:marBottom w:val="0"/>
              <w:divBdr>
                <w:top w:val="none" w:sz="0" w:space="0" w:color="auto"/>
                <w:left w:val="none" w:sz="0" w:space="0" w:color="auto"/>
                <w:bottom w:val="none" w:sz="0" w:space="0" w:color="auto"/>
                <w:right w:val="none" w:sz="0" w:space="0" w:color="auto"/>
              </w:divBdr>
            </w:div>
            <w:div w:id="13771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5266">
      <w:bodyDiv w:val="1"/>
      <w:marLeft w:val="390"/>
      <w:marRight w:val="390"/>
      <w:marTop w:val="0"/>
      <w:marBottom w:val="0"/>
      <w:divBdr>
        <w:top w:val="none" w:sz="0" w:space="0" w:color="auto"/>
        <w:left w:val="none" w:sz="0" w:space="0" w:color="auto"/>
        <w:bottom w:val="none" w:sz="0" w:space="0" w:color="auto"/>
        <w:right w:val="none" w:sz="0" w:space="0" w:color="auto"/>
      </w:divBdr>
      <w:divsChild>
        <w:div w:id="1221359243">
          <w:marLeft w:val="0"/>
          <w:marRight w:val="0"/>
          <w:marTop w:val="0"/>
          <w:marBottom w:val="120"/>
          <w:divBdr>
            <w:top w:val="none" w:sz="0" w:space="0" w:color="auto"/>
            <w:left w:val="none" w:sz="0" w:space="0" w:color="auto"/>
            <w:bottom w:val="none" w:sz="0" w:space="0" w:color="auto"/>
            <w:right w:val="none" w:sz="0" w:space="0" w:color="auto"/>
          </w:divBdr>
          <w:divsChild>
            <w:div w:id="1290278251">
              <w:marLeft w:val="0"/>
              <w:marRight w:val="0"/>
              <w:marTop w:val="0"/>
              <w:marBottom w:val="0"/>
              <w:divBdr>
                <w:top w:val="none" w:sz="0" w:space="0" w:color="auto"/>
                <w:left w:val="none" w:sz="0" w:space="0" w:color="auto"/>
                <w:bottom w:val="none" w:sz="0" w:space="0" w:color="auto"/>
                <w:right w:val="none" w:sz="0" w:space="0" w:color="auto"/>
              </w:divBdr>
            </w:div>
            <w:div w:id="1125275196">
              <w:marLeft w:val="0"/>
              <w:marRight w:val="0"/>
              <w:marTop w:val="0"/>
              <w:marBottom w:val="0"/>
              <w:divBdr>
                <w:top w:val="none" w:sz="0" w:space="0" w:color="auto"/>
                <w:left w:val="none" w:sz="0" w:space="0" w:color="auto"/>
                <w:bottom w:val="none" w:sz="0" w:space="0" w:color="auto"/>
                <w:right w:val="none" w:sz="0" w:space="0" w:color="auto"/>
              </w:divBdr>
            </w:div>
            <w:div w:id="1043604579">
              <w:marLeft w:val="0"/>
              <w:marRight w:val="0"/>
              <w:marTop w:val="0"/>
              <w:marBottom w:val="0"/>
              <w:divBdr>
                <w:top w:val="none" w:sz="0" w:space="0" w:color="auto"/>
                <w:left w:val="none" w:sz="0" w:space="0" w:color="auto"/>
                <w:bottom w:val="none" w:sz="0" w:space="0" w:color="auto"/>
                <w:right w:val="none" w:sz="0" w:space="0" w:color="auto"/>
              </w:divBdr>
            </w:div>
            <w:div w:id="2023317624">
              <w:marLeft w:val="0"/>
              <w:marRight w:val="0"/>
              <w:marTop w:val="0"/>
              <w:marBottom w:val="0"/>
              <w:divBdr>
                <w:top w:val="none" w:sz="0" w:space="0" w:color="auto"/>
                <w:left w:val="none" w:sz="0" w:space="0" w:color="auto"/>
                <w:bottom w:val="none" w:sz="0" w:space="0" w:color="auto"/>
                <w:right w:val="none" w:sz="0" w:space="0" w:color="auto"/>
              </w:divBdr>
            </w:div>
          </w:divsChild>
        </w:div>
        <w:div w:id="1579747538">
          <w:marLeft w:val="0"/>
          <w:marRight w:val="0"/>
          <w:marTop w:val="0"/>
          <w:marBottom w:val="120"/>
          <w:divBdr>
            <w:top w:val="none" w:sz="0" w:space="0" w:color="auto"/>
            <w:left w:val="none" w:sz="0" w:space="0" w:color="auto"/>
            <w:bottom w:val="none" w:sz="0" w:space="0" w:color="auto"/>
            <w:right w:val="none" w:sz="0" w:space="0" w:color="auto"/>
          </w:divBdr>
          <w:divsChild>
            <w:div w:id="1890607534">
              <w:marLeft w:val="0"/>
              <w:marRight w:val="0"/>
              <w:marTop w:val="0"/>
              <w:marBottom w:val="0"/>
              <w:divBdr>
                <w:top w:val="none" w:sz="0" w:space="0" w:color="auto"/>
                <w:left w:val="none" w:sz="0" w:space="0" w:color="auto"/>
                <w:bottom w:val="none" w:sz="0" w:space="0" w:color="auto"/>
                <w:right w:val="none" w:sz="0" w:space="0" w:color="auto"/>
              </w:divBdr>
            </w:div>
            <w:div w:id="2104108368">
              <w:marLeft w:val="0"/>
              <w:marRight w:val="0"/>
              <w:marTop w:val="0"/>
              <w:marBottom w:val="0"/>
              <w:divBdr>
                <w:top w:val="none" w:sz="0" w:space="0" w:color="auto"/>
                <w:left w:val="none" w:sz="0" w:space="0" w:color="auto"/>
                <w:bottom w:val="none" w:sz="0" w:space="0" w:color="auto"/>
                <w:right w:val="none" w:sz="0" w:space="0" w:color="auto"/>
              </w:divBdr>
            </w:div>
            <w:div w:id="210314245">
              <w:marLeft w:val="0"/>
              <w:marRight w:val="0"/>
              <w:marTop w:val="0"/>
              <w:marBottom w:val="0"/>
              <w:divBdr>
                <w:top w:val="none" w:sz="0" w:space="0" w:color="auto"/>
                <w:left w:val="none" w:sz="0" w:space="0" w:color="auto"/>
                <w:bottom w:val="none" w:sz="0" w:space="0" w:color="auto"/>
                <w:right w:val="none" w:sz="0" w:space="0" w:color="auto"/>
              </w:divBdr>
            </w:div>
            <w:div w:id="1517229537">
              <w:marLeft w:val="0"/>
              <w:marRight w:val="0"/>
              <w:marTop w:val="0"/>
              <w:marBottom w:val="0"/>
              <w:divBdr>
                <w:top w:val="none" w:sz="0" w:space="0" w:color="auto"/>
                <w:left w:val="none" w:sz="0" w:space="0" w:color="auto"/>
                <w:bottom w:val="none" w:sz="0" w:space="0" w:color="auto"/>
                <w:right w:val="none" w:sz="0" w:space="0" w:color="auto"/>
              </w:divBdr>
            </w:div>
            <w:div w:id="1821580996">
              <w:marLeft w:val="0"/>
              <w:marRight w:val="0"/>
              <w:marTop w:val="0"/>
              <w:marBottom w:val="0"/>
              <w:divBdr>
                <w:top w:val="none" w:sz="0" w:space="0" w:color="auto"/>
                <w:left w:val="none" w:sz="0" w:space="0" w:color="auto"/>
                <w:bottom w:val="none" w:sz="0" w:space="0" w:color="auto"/>
                <w:right w:val="none" w:sz="0" w:space="0" w:color="auto"/>
              </w:divBdr>
            </w:div>
            <w:div w:id="1378507250">
              <w:marLeft w:val="0"/>
              <w:marRight w:val="0"/>
              <w:marTop w:val="0"/>
              <w:marBottom w:val="0"/>
              <w:divBdr>
                <w:top w:val="none" w:sz="0" w:space="0" w:color="auto"/>
                <w:left w:val="none" w:sz="0" w:space="0" w:color="auto"/>
                <w:bottom w:val="none" w:sz="0" w:space="0" w:color="auto"/>
                <w:right w:val="none" w:sz="0" w:space="0" w:color="auto"/>
              </w:divBdr>
            </w:div>
            <w:div w:id="810513825">
              <w:marLeft w:val="0"/>
              <w:marRight w:val="0"/>
              <w:marTop w:val="0"/>
              <w:marBottom w:val="0"/>
              <w:divBdr>
                <w:top w:val="none" w:sz="0" w:space="0" w:color="auto"/>
                <w:left w:val="none" w:sz="0" w:space="0" w:color="auto"/>
                <w:bottom w:val="none" w:sz="0" w:space="0" w:color="auto"/>
                <w:right w:val="none" w:sz="0" w:space="0" w:color="auto"/>
              </w:divBdr>
            </w:div>
            <w:div w:id="1337460887">
              <w:marLeft w:val="0"/>
              <w:marRight w:val="0"/>
              <w:marTop w:val="0"/>
              <w:marBottom w:val="0"/>
              <w:divBdr>
                <w:top w:val="none" w:sz="0" w:space="0" w:color="auto"/>
                <w:left w:val="none" w:sz="0" w:space="0" w:color="auto"/>
                <w:bottom w:val="none" w:sz="0" w:space="0" w:color="auto"/>
                <w:right w:val="none" w:sz="0" w:space="0" w:color="auto"/>
              </w:divBdr>
            </w:div>
            <w:div w:id="81269199">
              <w:marLeft w:val="0"/>
              <w:marRight w:val="0"/>
              <w:marTop w:val="0"/>
              <w:marBottom w:val="0"/>
              <w:divBdr>
                <w:top w:val="none" w:sz="0" w:space="0" w:color="auto"/>
                <w:left w:val="none" w:sz="0" w:space="0" w:color="auto"/>
                <w:bottom w:val="none" w:sz="0" w:space="0" w:color="auto"/>
                <w:right w:val="none" w:sz="0" w:space="0" w:color="auto"/>
              </w:divBdr>
            </w:div>
            <w:div w:id="794058726">
              <w:marLeft w:val="0"/>
              <w:marRight w:val="0"/>
              <w:marTop w:val="0"/>
              <w:marBottom w:val="0"/>
              <w:divBdr>
                <w:top w:val="none" w:sz="0" w:space="0" w:color="auto"/>
                <w:left w:val="none" w:sz="0" w:space="0" w:color="auto"/>
                <w:bottom w:val="none" w:sz="0" w:space="0" w:color="auto"/>
                <w:right w:val="none" w:sz="0" w:space="0" w:color="auto"/>
              </w:divBdr>
            </w:div>
            <w:div w:id="608439400">
              <w:marLeft w:val="0"/>
              <w:marRight w:val="0"/>
              <w:marTop w:val="0"/>
              <w:marBottom w:val="0"/>
              <w:divBdr>
                <w:top w:val="none" w:sz="0" w:space="0" w:color="auto"/>
                <w:left w:val="none" w:sz="0" w:space="0" w:color="auto"/>
                <w:bottom w:val="none" w:sz="0" w:space="0" w:color="auto"/>
                <w:right w:val="none" w:sz="0" w:space="0" w:color="auto"/>
              </w:divBdr>
            </w:div>
            <w:div w:id="2085059325">
              <w:marLeft w:val="0"/>
              <w:marRight w:val="0"/>
              <w:marTop w:val="0"/>
              <w:marBottom w:val="0"/>
              <w:divBdr>
                <w:top w:val="none" w:sz="0" w:space="0" w:color="auto"/>
                <w:left w:val="none" w:sz="0" w:space="0" w:color="auto"/>
                <w:bottom w:val="none" w:sz="0" w:space="0" w:color="auto"/>
                <w:right w:val="none" w:sz="0" w:space="0" w:color="auto"/>
              </w:divBdr>
            </w:div>
            <w:div w:id="1838570671">
              <w:marLeft w:val="0"/>
              <w:marRight w:val="0"/>
              <w:marTop w:val="0"/>
              <w:marBottom w:val="0"/>
              <w:divBdr>
                <w:top w:val="none" w:sz="0" w:space="0" w:color="auto"/>
                <w:left w:val="none" w:sz="0" w:space="0" w:color="auto"/>
                <w:bottom w:val="none" w:sz="0" w:space="0" w:color="auto"/>
                <w:right w:val="none" w:sz="0" w:space="0" w:color="auto"/>
              </w:divBdr>
            </w:div>
            <w:div w:id="1452482681">
              <w:marLeft w:val="0"/>
              <w:marRight w:val="0"/>
              <w:marTop w:val="0"/>
              <w:marBottom w:val="0"/>
              <w:divBdr>
                <w:top w:val="none" w:sz="0" w:space="0" w:color="auto"/>
                <w:left w:val="none" w:sz="0" w:space="0" w:color="auto"/>
                <w:bottom w:val="none" w:sz="0" w:space="0" w:color="auto"/>
                <w:right w:val="none" w:sz="0" w:space="0" w:color="auto"/>
              </w:divBdr>
            </w:div>
            <w:div w:id="1151676218">
              <w:marLeft w:val="0"/>
              <w:marRight w:val="0"/>
              <w:marTop w:val="0"/>
              <w:marBottom w:val="0"/>
              <w:divBdr>
                <w:top w:val="none" w:sz="0" w:space="0" w:color="auto"/>
                <w:left w:val="none" w:sz="0" w:space="0" w:color="auto"/>
                <w:bottom w:val="none" w:sz="0" w:space="0" w:color="auto"/>
                <w:right w:val="none" w:sz="0" w:space="0" w:color="auto"/>
              </w:divBdr>
            </w:div>
            <w:div w:id="1386954480">
              <w:marLeft w:val="0"/>
              <w:marRight w:val="0"/>
              <w:marTop w:val="0"/>
              <w:marBottom w:val="0"/>
              <w:divBdr>
                <w:top w:val="none" w:sz="0" w:space="0" w:color="auto"/>
                <w:left w:val="none" w:sz="0" w:space="0" w:color="auto"/>
                <w:bottom w:val="none" w:sz="0" w:space="0" w:color="auto"/>
                <w:right w:val="none" w:sz="0" w:space="0" w:color="auto"/>
              </w:divBdr>
            </w:div>
            <w:div w:id="398288168">
              <w:marLeft w:val="0"/>
              <w:marRight w:val="0"/>
              <w:marTop w:val="0"/>
              <w:marBottom w:val="0"/>
              <w:divBdr>
                <w:top w:val="none" w:sz="0" w:space="0" w:color="auto"/>
                <w:left w:val="none" w:sz="0" w:space="0" w:color="auto"/>
                <w:bottom w:val="none" w:sz="0" w:space="0" w:color="auto"/>
                <w:right w:val="none" w:sz="0" w:space="0" w:color="auto"/>
              </w:divBdr>
            </w:div>
          </w:divsChild>
        </w:div>
        <w:div w:id="766848399">
          <w:marLeft w:val="0"/>
          <w:marRight w:val="0"/>
          <w:marTop w:val="0"/>
          <w:marBottom w:val="120"/>
          <w:divBdr>
            <w:top w:val="none" w:sz="0" w:space="0" w:color="auto"/>
            <w:left w:val="none" w:sz="0" w:space="0" w:color="auto"/>
            <w:bottom w:val="none" w:sz="0" w:space="0" w:color="auto"/>
            <w:right w:val="none" w:sz="0" w:space="0" w:color="auto"/>
          </w:divBdr>
          <w:divsChild>
            <w:div w:id="1654337333">
              <w:marLeft w:val="0"/>
              <w:marRight w:val="0"/>
              <w:marTop w:val="0"/>
              <w:marBottom w:val="0"/>
              <w:divBdr>
                <w:top w:val="none" w:sz="0" w:space="0" w:color="auto"/>
                <w:left w:val="none" w:sz="0" w:space="0" w:color="auto"/>
                <w:bottom w:val="none" w:sz="0" w:space="0" w:color="auto"/>
                <w:right w:val="none" w:sz="0" w:space="0" w:color="auto"/>
              </w:divBdr>
            </w:div>
            <w:div w:id="198707853">
              <w:marLeft w:val="0"/>
              <w:marRight w:val="0"/>
              <w:marTop w:val="0"/>
              <w:marBottom w:val="0"/>
              <w:divBdr>
                <w:top w:val="none" w:sz="0" w:space="0" w:color="auto"/>
                <w:left w:val="none" w:sz="0" w:space="0" w:color="auto"/>
                <w:bottom w:val="none" w:sz="0" w:space="0" w:color="auto"/>
                <w:right w:val="none" w:sz="0" w:space="0" w:color="auto"/>
              </w:divBdr>
            </w:div>
            <w:div w:id="1073430016">
              <w:marLeft w:val="0"/>
              <w:marRight w:val="0"/>
              <w:marTop w:val="0"/>
              <w:marBottom w:val="0"/>
              <w:divBdr>
                <w:top w:val="none" w:sz="0" w:space="0" w:color="auto"/>
                <w:left w:val="none" w:sz="0" w:space="0" w:color="auto"/>
                <w:bottom w:val="none" w:sz="0" w:space="0" w:color="auto"/>
                <w:right w:val="none" w:sz="0" w:space="0" w:color="auto"/>
              </w:divBdr>
            </w:div>
            <w:div w:id="807010778">
              <w:marLeft w:val="0"/>
              <w:marRight w:val="0"/>
              <w:marTop w:val="0"/>
              <w:marBottom w:val="0"/>
              <w:divBdr>
                <w:top w:val="none" w:sz="0" w:space="0" w:color="auto"/>
                <w:left w:val="none" w:sz="0" w:space="0" w:color="auto"/>
                <w:bottom w:val="none" w:sz="0" w:space="0" w:color="auto"/>
                <w:right w:val="none" w:sz="0" w:space="0" w:color="auto"/>
              </w:divBdr>
            </w:div>
            <w:div w:id="315956986">
              <w:marLeft w:val="0"/>
              <w:marRight w:val="0"/>
              <w:marTop w:val="0"/>
              <w:marBottom w:val="0"/>
              <w:divBdr>
                <w:top w:val="none" w:sz="0" w:space="0" w:color="auto"/>
                <w:left w:val="none" w:sz="0" w:space="0" w:color="auto"/>
                <w:bottom w:val="none" w:sz="0" w:space="0" w:color="auto"/>
                <w:right w:val="none" w:sz="0" w:space="0" w:color="auto"/>
              </w:divBdr>
            </w:div>
            <w:div w:id="1586769034">
              <w:marLeft w:val="0"/>
              <w:marRight w:val="0"/>
              <w:marTop w:val="0"/>
              <w:marBottom w:val="0"/>
              <w:divBdr>
                <w:top w:val="none" w:sz="0" w:space="0" w:color="auto"/>
                <w:left w:val="none" w:sz="0" w:space="0" w:color="auto"/>
                <w:bottom w:val="none" w:sz="0" w:space="0" w:color="auto"/>
                <w:right w:val="none" w:sz="0" w:space="0" w:color="auto"/>
              </w:divBdr>
            </w:div>
            <w:div w:id="1019503754">
              <w:marLeft w:val="0"/>
              <w:marRight w:val="0"/>
              <w:marTop w:val="0"/>
              <w:marBottom w:val="0"/>
              <w:divBdr>
                <w:top w:val="none" w:sz="0" w:space="0" w:color="auto"/>
                <w:left w:val="none" w:sz="0" w:space="0" w:color="auto"/>
                <w:bottom w:val="none" w:sz="0" w:space="0" w:color="auto"/>
                <w:right w:val="none" w:sz="0" w:space="0" w:color="auto"/>
              </w:divBdr>
            </w:div>
            <w:div w:id="904800107">
              <w:marLeft w:val="0"/>
              <w:marRight w:val="0"/>
              <w:marTop w:val="0"/>
              <w:marBottom w:val="0"/>
              <w:divBdr>
                <w:top w:val="none" w:sz="0" w:space="0" w:color="auto"/>
                <w:left w:val="none" w:sz="0" w:space="0" w:color="auto"/>
                <w:bottom w:val="none" w:sz="0" w:space="0" w:color="auto"/>
                <w:right w:val="none" w:sz="0" w:space="0" w:color="auto"/>
              </w:divBdr>
            </w:div>
            <w:div w:id="1051885542">
              <w:marLeft w:val="0"/>
              <w:marRight w:val="0"/>
              <w:marTop w:val="0"/>
              <w:marBottom w:val="0"/>
              <w:divBdr>
                <w:top w:val="none" w:sz="0" w:space="0" w:color="auto"/>
                <w:left w:val="none" w:sz="0" w:space="0" w:color="auto"/>
                <w:bottom w:val="none" w:sz="0" w:space="0" w:color="auto"/>
                <w:right w:val="none" w:sz="0" w:space="0" w:color="auto"/>
              </w:divBdr>
            </w:div>
            <w:div w:id="1230462449">
              <w:marLeft w:val="0"/>
              <w:marRight w:val="0"/>
              <w:marTop w:val="0"/>
              <w:marBottom w:val="0"/>
              <w:divBdr>
                <w:top w:val="none" w:sz="0" w:space="0" w:color="auto"/>
                <w:left w:val="none" w:sz="0" w:space="0" w:color="auto"/>
                <w:bottom w:val="none" w:sz="0" w:space="0" w:color="auto"/>
                <w:right w:val="none" w:sz="0" w:space="0" w:color="auto"/>
              </w:divBdr>
            </w:div>
            <w:div w:id="45013237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688867302">
              <w:marLeft w:val="0"/>
              <w:marRight w:val="0"/>
              <w:marTop w:val="0"/>
              <w:marBottom w:val="0"/>
              <w:divBdr>
                <w:top w:val="none" w:sz="0" w:space="0" w:color="auto"/>
                <w:left w:val="none" w:sz="0" w:space="0" w:color="auto"/>
                <w:bottom w:val="none" w:sz="0" w:space="0" w:color="auto"/>
                <w:right w:val="none" w:sz="0" w:space="0" w:color="auto"/>
              </w:divBdr>
            </w:div>
            <w:div w:id="653142696">
              <w:marLeft w:val="0"/>
              <w:marRight w:val="0"/>
              <w:marTop w:val="0"/>
              <w:marBottom w:val="0"/>
              <w:divBdr>
                <w:top w:val="none" w:sz="0" w:space="0" w:color="auto"/>
                <w:left w:val="none" w:sz="0" w:space="0" w:color="auto"/>
                <w:bottom w:val="none" w:sz="0" w:space="0" w:color="auto"/>
                <w:right w:val="none" w:sz="0" w:space="0" w:color="auto"/>
              </w:divBdr>
            </w:div>
            <w:div w:id="1952320649">
              <w:marLeft w:val="0"/>
              <w:marRight w:val="0"/>
              <w:marTop w:val="0"/>
              <w:marBottom w:val="0"/>
              <w:divBdr>
                <w:top w:val="none" w:sz="0" w:space="0" w:color="auto"/>
                <w:left w:val="none" w:sz="0" w:space="0" w:color="auto"/>
                <w:bottom w:val="none" w:sz="0" w:space="0" w:color="auto"/>
                <w:right w:val="none" w:sz="0" w:space="0" w:color="auto"/>
              </w:divBdr>
            </w:div>
            <w:div w:id="1761636552">
              <w:marLeft w:val="0"/>
              <w:marRight w:val="0"/>
              <w:marTop w:val="0"/>
              <w:marBottom w:val="0"/>
              <w:divBdr>
                <w:top w:val="none" w:sz="0" w:space="0" w:color="auto"/>
                <w:left w:val="none" w:sz="0" w:space="0" w:color="auto"/>
                <w:bottom w:val="none" w:sz="0" w:space="0" w:color="auto"/>
                <w:right w:val="none" w:sz="0" w:space="0" w:color="auto"/>
              </w:divBdr>
            </w:div>
            <w:div w:id="1670208039">
              <w:marLeft w:val="0"/>
              <w:marRight w:val="0"/>
              <w:marTop w:val="0"/>
              <w:marBottom w:val="0"/>
              <w:divBdr>
                <w:top w:val="none" w:sz="0" w:space="0" w:color="auto"/>
                <w:left w:val="none" w:sz="0" w:space="0" w:color="auto"/>
                <w:bottom w:val="none" w:sz="0" w:space="0" w:color="auto"/>
                <w:right w:val="none" w:sz="0" w:space="0" w:color="auto"/>
              </w:divBdr>
            </w:div>
            <w:div w:id="817570991">
              <w:marLeft w:val="0"/>
              <w:marRight w:val="0"/>
              <w:marTop w:val="0"/>
              <w:marBottom w:val="0"/>
              <w:divBdr>
                <w:top w:val="none" w:sz="0" w:space="0" w:color="auto"/>
                <w:left w:val="none" w:sz="0" w:space="0" w:color="auto"/>
                <w:bottom w:val="none" w:sz="0" w:space="0" w:color="auto"/>
                <w:right w:val="none" w:sz="0" w:space="0" w:color="auto"/>
              </w:divBdr>
            </w:div>
            <w:div w:id="1815368237">
              <w:marLeft w:val="0"/>
              <w:marRight w:val="0"/>
              <w:marTop w:val="0"/>
              <w:marBottom w:val="0"/>
              <w:divBdr>
                <w:top w:val="none" w:sz="0" w:space="0" w:color="auto"/>
                <w:left w:val="none" w:sz="0" w:space="0" w:color="auto"/>
                <w:bottom w:val="none" w:sz="0" w:space="0" w:color="auto"/>
                <w:right w:val="none" w:sz="0" w:space="0" w:color="auto"/>
              </w:divBdr>
            </w:div>
            <w:div w:id="629940443">
              <w:marLeft w:val="0"/>
              <w:marRight w:val="0"/>
              <w:marTop w:val="0"/>
              <w:marBottom w:val="0"/>
              <w:divBdr>
                <w:top w:val="none" w:sz="0" w:space="0" w:color="auto"/>
                <w:left w:val="none" w:sz="0" w:space="0" w:color="auto"/>
                <w:bottom w:val="none" w:sz="0" w:space="0" w:color="auto"/>
                <w:right w:val="none" w:sz="0" w:space="0" w:color="auto"/>
              </w:divBdr>
            </w:div>
            <w:div w:id="1971667607">
              <w:marLeft w:val="0"/>
              <w:marRight w:val="0"/>
              <w:marTop w:val="0"/>
              <w:marBottom w:val="0"/>
              <w:divBdr>
                <w:top w:val="none" w:sz="0" w:space="0" w:color="auto"/>
                <w:left w:val="none" w:sz="0" w:space="0" w:color="auto"/>
                <w:bottom w:val="none" w:sz="0" w:space="0" w:color="auto"/>
                <w:right w:val="none" w:sz="0" w:space="0" w:color="auto"/>
              </w:divBdr>
            </w:div>
            <w:div w:id="1188566666">
              <w:marLeft w:val="0"/>
              <w:marRight w:val="0"/>
              <w:marTop w:val="0"/>
              <w:marBottom w:val="0"/>
              <w:divBdr>
                <w:top w:val="none" w:sz="0" w:space="0" w:color="auto"/>
                <w:left w:val="none" w:sz="0" w:space="0" w:color="auto"/>
                <w:bottom w:val="none" w:sz="0" w:space="0" w:color="auto"/>
                <w:right w:val="none" w:sz="0" w:space="0" w:color="auto"/>
              </w:divBdr>
            </w:div>
            <w:div w:id="1246838484">
              <w:marLeft w:val="0"/>
              <w:marRight w:val="0"/>
              <w:marTop w:val="0"/>
              <w:marBottom w:val="0"/>
              <w:divBdr>
                <w:top w:val="none" w:sz="0" w:space="0" w:color="auto"/>
                <w:left w:val="none" w:sz="0" w:space="0" w:color="auto"/>
                <w:bottom w:val="none" w:sz="0" w:space="0" w:color="auto"/>
                <w:right w:val="none" w:sz="0" w:space="0" w:color="auto"/>
              </w:divBdr>
            </w:div>
            <w:div w:id="1872643243">
              <w:marLeft w:val="0"/>
              <w:marRight w:val="0"/>
              <w:marTop w:val="0"/>
              <w:marBottom w:val="0"/>
              <w:divBdr>
                <w:top w:val="none" w:sz="0" w:space="0" w:color="auto"/>
                <w:left w:val="none" w:sz="0" w:space="0" w:color="auto"/>
                <w:bottom w:val="none" w:sz="0" w:space="0" w:color="auto"/>
                <w:right w:val="none" w:sz="0" w:space="0" w:color="auto"/>
              </w:divBdr>
            </w:div>
            <w:div w:id="1671980930">
              <w:marLeft w:val="0"/>
              <w:marRight w:val="0"/>
              <w:marTop w:val="0"/>
              <w:marBottom w:val="0"/>
              <w:divBdr>
                <w:top w:val="none" w:sz="0" w:space="0" w:color="auto"/>
                <w:left w:val="none" w:sz="0" w:space="0" w:color="auto"/>
                <w:bottom w:val="none" w:sz="0" w:space="0" w:color="auto"/>
                <w:right w:val="none" w:sz="0" w:space="0" w:color="auto"/>
              </w:divBdr>
            </w:div>
            <w:div w:id="361397604">
              <w:marLeft w:val="0"/>
              <w:marRight w:val="0"/>
              <w:marTop w:val="0"/>
              <w:marBottom w:val="0"/>
              <w:divBdr>
                <w:top w:val="none" w:sz="0" w:space="0" w:color="auto"/>
                <w:left w:val="none" w:sz="0" w:space="0" w:color="auto"/>
                <w:bottom w:val="none" w:sz="0" w:space="0" w:color="auto"/>
                <w:right w:val="none" w:sz="0" w:space="0" w:color="auto"/>
              </w:divBdr>
            </w:div>
            <w:div w:id="174343576">
              <w:marLeft w:val="0"/>
              <w:marRight w:val="0"/>
              <w:marTop w:val="0"/>
              <w:marBottom w:val="0"/>
              <w:divBdr>
                <w:top w:val="none" w:sz="0" w:space="0" w:color="auto"/>
                <w:left w:val="none" w:sz="0" w:space="0" w:color="auto"/>
                <w:bottom w:val="none" w:sz="0" w:space="0" w:color="auto"/>
                <w:right w:val="none" w:sz="0" w:space="0" w:color="auto"/>
              </w:divBdr>
            </w:div>
            <w:div w:id="3673229">
              <w:marLeft w:val="0"/>
              <w:marRight w:val="0"/>
              <w:marTop w:val="0"/>
              <w:marBottom w:val="0"/>
              <w:divBdr>
                <w:top w:val="none" w:sz="0" w:space="0" w:color="auto"/>
                <w:left w:val="none" w:sz="0" w:space="0" w:color="auto"/>
                <w:bottom w:val="none" w:sz="0" w:space="0" w:color="auto"/>
                <w:right w:val="none" w:sz="0" w:space="0" w:color="auto"/>
              </w:divBdr>
            </w:div>
            <w:div w:id="67118833">
              <w:marLeft w:val="0"/>
              <w:marRight w:val="0"/>
              <w:marTop w:val="0"/>
              <w:marBottom w:val="0"/>
              <w:divBdr>
                <w:top w:val="none" w:sz="0" w:space="0" w:color="auto"/>
                <w:left w:val="none" w:sz="0" w:space="0" w:color="auto"/>
                <w:bottom w:val="none" w:sz="0" w:space="0" w:color="auto"/>
                <w:right w:val="none" w:sz="0" w:space="0" w:color="auto"/>
              </w:divBdr>
            </w:div>
            <w:div w:id="1862352813">
              <w:marLeft w:val="0"/>
              <w:marRight w:val="0"/>
              <w:marTop w:val="0"/>
              <w:marBottom w:val="0"/>
              <w:divBdr>
                <w:top w:val="none" w:sz="0" w:space="0" w:color="auto"/>
                <w:left w:val="none" w:sz="0" w:space="0" w:color="auto"/>
                <w:bottom w:val="none" w:sz="0" w:space="0" w:color="auto"/>
                <w:right w:val="none" w:sz="0" w:space="0" w:color="auto"/>
              </w:divBdr>
            </w:div>
            <w:div w:id="1540774203">
              <w:marLeft w:val="0"/>
              <w:marRight w:val="0"/>
              <w:marTop w:val="0"/>
              <w:marBottom w:val="0"/>
              <w:divBdr>
                <w:top w:val="none" w:sz="0" w:space="0" w:color="auto"/>
                <w:left w:val="none" w:sz="0" w:space="0" w:color="auto"/>
                <w:bottom w:val="none" w:sz="0" w:space="0" w:color="auto"/>
                <w:right w:val="none" w:sz="0" w:space="0" w:color="auto"/>
              </w:divBdr>
            </w:div>
            <w:div w:id="1023240278">
              <w:marLeft w:val="0"/>
              <w:marRight w:val="0"/>
              <w:marTop w:val="0"/>
              <w:marBottom w:val="0"/>
              <w:divBdr>
                <w:top w:val="none" w:sz="0" w:space="0" w:color="auto"/>
                <w:left w:val="none" w:sz="0" w:space="0" w:color="auto"/>
                <w:bottom w:val="none" w:sz="0" w:space="0" w:color="auto"/>
                <w:right w:val="none" w:sz="0" w:space="0" w:color="auto"/>
              </w:divBdr>
            </w:div>
            <w:div w:id="1218249902">
              <w:marLeft w:val="0"/>
              <w:marRight w:val="0"/>
              <w:marTop w:val="0"/>
              <w:marBottom w:val="0"/>
              <w:divBdr>
                <w:top w:val="none" w:sz="0" w:space="0" w:color="auto"/>
                <w:left w:val="none" w:sz="0" w:space="0" w:color="auto"/>
                <w:bottom w:val="none" w:sz="0" w:space="0" w:color="auto"/>
                <w:right w:val="none" w:sz="0" w:space="0" w:color="auto"/>
              </w:divBdr>
            </w:div>
            <w:div w:id="82840353">
              <w:marLeft w:val="0"/>
              <w:marRight w:val="0"/>
              <w:marTop w:val="0"/>
              <w:marBottom w:val="0"/>
              <w:divBdr>
                <w:top w:val="none" w:sz="0" w:space="0" w:color="auto"/>
                <w:left w:val="none" w:sz="0" w:space="0" w:color="auto"/>
                <w:bottom w:val="none" w:sz="0" w:space="0" w:color="auto"/>
                <w:right w:val="none" w:sz="0" w:space="0" w:color="auto"/>
              </w:divBdr>
            </w:div>
            <w:div w:id="2317498">
              <w:marLeft w:val="0"/>
              <w:marRight w:val="0"/>
              <w:marTop w:val="0"/>
              <w:marBottom w:val="0"/>
              <w:divBdr>
                <w:top w:val="none" w:sz="0" w:space="0" w:color="auto"/>
                <w:left w:val="none" w:sz="0" w:space="0" w:color="auto"/>
                <w:bottom w:val="none" w:sz="0" w:space="0" w:color="auto"/>
                <w:right w:val="none" w:sz="0" w:space="0" w:color="auto"/>
              </w:divBdr>
            </w:div>
            <w:div w:id="2099599652">
              <w:marLeft w:val="0"/>
              <w:marRight w:val="0"/>
              <w:marTop w:val="0"/>
              <w:marBottom w:val="0"/>
              <w:divBdr>
                <w:top w:val="none" w:sz="0" w:space="0" w:color="auto"/>
                <w:left w:val="none" w:sz="0" w:space="0" w:color="auto"/>
                <w:bottom w:val="none" w:sz="0" w:space="0" w:color="auto"/>
                <w:right w:val="none" w:sz="0" w:space="0" w:color="auto"/>
              </w:divBdr>
            </w:div>
            <w:div w:id="1438866668">
              <w:marLeft w:val="0"/>
              <w:marRight w:val="0"/>
              <w:marTop w:val="0"/>
              <w:marBottom w:val="0"/>
              <w:divBdr>
                <w:top w:val="none" w:sz="0" w:space="0" w:color="auto"/>
                <w:left w:val="none" w:sz="0" w:space="0" w:color="auto"/>
                <w:bottom w:val="none" w:sz="0" w:space="0" w:color="auto"/>
                <w:right w:val="none" w:sz="0" w:space="0" w:color="auto"/>
              </w:divBdr>
            </w:div>
            <w:div w:id="2141683550">
              <w:marLeft w:val="0"/>
              <w:marRight w:val="0"/>
              <w:marTop w:val="0"/>
              <w:marBottom w:val="0"/>
              <w:divBdr>
                <w:top w:val="none" w:sz="0" w:space="0" w:color="auto"/>
                <w:left w:val="none" w:sz="0" w:space="0" w:color="auto"/>
                <w:bottom w:val="none" w:sz="0" w:space="0" w:color="auto"/>
                <w:right w:val="none" w:sz="0" w:space="0" w:color="auto"/>
              </w:divBdr>
            </w:div>
            <w:div w:id="1945720707">
              <w:marLeft w:val="0"/>
              <w:marRight w:val="0"/>
              <w:marTop w:val="0"/>
              <w:marBottom w:val="0"/>
              <w:divBdr>
                <w:top w:val="none" w:sz="0" w:space="0" w:color="auto"/>
                <w:left w:val="none" w:sz="0" w:space="0" w:color="auto"/>
                <w:bottom w:val="none" w:sz="0" w:space="0" w:color="auto"/>
                <w:right w:val="none" w:sz="0" w:space="0" w:color="auto"/>
              </w:divBdr>
            </w:div>
            <w:div w:id="1278833304">
              <w:marLeft w:val="0"/>
              <w:marRight w:val="0"/>
              <w:marTop w:val="0"/>
              <w:marBottom w:val="0"/>
              <w:divBdr>
                <w:top w:val="none" w:sz="0" w:space="0" w:color="auto"/>
                <w:left w:val="none" w:sz="0" w:space="0" w:color="auto"/>
                <w:bottom w:val="none" w:sz="0" w:space="0" w:color="auto"/>
                <w:right w:val="none" w:sz="0" w:space="0" w:color="auto"/>
              </w:divBdr>
            </w:div>
            <w:div w:id="1601329439">
              <w:marLeft w:val="0"/>
              <w:marRight w:val="0"/>
              <w:marTop w:val="0"/>
              <w:marBottom w:val="0"/>
              <w:divBdr>
                <w:top w:val="none" w:sz="0" w:space="0" w:color="auto"/>
                <w:left w:val="none" w:sz="0" w:space="0" w:color="auto"/>
                <w:bottom w:val="none" w:sz="0" w:space="0" w:color="auto"/>
                <w:right w:val="none" w:sz="0" w:space="0" w:color="auto"/>
              </w:divBdr>
            </w:div>
            <w:div w:id="201792998">
              <w:marLeft w:val="0"/>
              <w:marRight w:val="0"/>
              <w:marTop w:val="0"/>
              <w:marBottom w:val="0"/>
              <w:divBdr>
                <w:top w:val="none" w:sz="0" w:space="0" w:color="auto"/>
                <w:left w:val="none" w:sz="0" w:space="0" w:color="auto"/>
                <w:bottom w:val="none" w:sz="0" w:space="0" w:color="auto"/>
                <w:right w:val="none" w:sz="0" w:space="0" w:color="auto"/>
              </w:divBdr>
            </w:div>
            <w:div w:id="460076741">
              <w:marLeft w:val="0"/>
              <w:marRight w:val="0"/>
              <w:marTop w:val="0"/>
              <w:marBottom w:val="0"/>
              <w:divBdr>
                <w:top w:val="none" w:sz="0" w:space="0" w:color="auto"/>
                <w:left w:val="none" w:sz="0" w:space="0" w:color="auto"/>
                <w:bottom w:val="none" w:sz="0" w:space="0" w:color="auto"/>
                <w:right w:val="none" w:sz="0" w:space="0" w:color="auto"/>
              </w:divBdr>
            </w:div>
            <w:div w:id="1071781231">
              <w:marLeft w:val="0"/>
              <w:marRight w:val="0"/>
              <w:marTop w:val="0"/>
              <w:marBottom w:val="0"/>
              <w:divBdr>
                <w:top w:val="none" w:sz="0" w:space="0" w:color="auto"/>
                <w:left w:val="none" w:sz="0" w:space="0" w:color="auto"/>
                <w:bottom w:val="none" w:sz="0" w:space="0" w:color="auto"/>
                <w:right w:val="none" w:sz="0" w:space="0" w:color="auto"/>
              </w:divBdr>
            </w:div>
            <w:div w:id="1060976153">
              <w:marLeft w:val="0"/>
              <w:marRight w:val="0"/>
              <w:marTop w:val="0"/>
              <w:marBottom w:val="0"/>
              <w:divBdr>
                <w:top w:val="none" w:sz="0" w:space="0" w:color="auto"/>
                <w:left w:val="none" w:sz="0" w:space="0" w:color="auto"/>
                <w:bottom w:val="none" w:sz="0" w:space="0" w:color="auto"/>
                <w:right w:val="none" w:sz="0" w:space="0" w:color="auto"/>
              </w:divBdr>
            </w:div>
            <w:div w:id="1855725988">
              <w:marLeft w:val="0"/>
              <w:marRight w:val="0"/>
              <w:marTop w:val="0"/>
              <w:marBottom w:val="0"/>
              <w:divBdr>
                <w:top w:val="none" w:sz="0" w:space="0" w:color="auto"/>
                <w:left w:val="none" w:sz="0" w:space="0" w:color="auto"/>
                <w:bottom w:val="none" w:sz="0" w:space="0" w:color="auto"/>
                <w:right w:val="none" w:sz="0" w:space="0" w:color="auto"/>
              </w:divBdr>
            </w:div>
            <w:div w:id="287013646">
              <w:marLeft w:val="0"/>
              <w:marRight w:val="0"/>
              <w:marTop w:val="0"/>
              <w:marBottom w:val="0"/>
              <w:divBdr>
                <w:top w:val="none" w:sz="0" w:space="0" w:color="auto"/>
                <w:left w:val="none" w:sz="0" w:space="0" w:color="auto"/>
                <w:bottom w:val="none" w:sz="0" w:space="0" w:color="auto"/>
                <w:right w:val="none" w:sz="0" w:space="0" w:color="auto"/>
              </w:divBdr>
            </w:div>
            <w:div w:id="67656134">
              <w:marLeft w:val="0"/>
              <w:marRight w:val="0"/>
              <w:marTop w:val="0"/>
              <w:marBottom w:val="0"/>
              <w:divBdr>
                <w:top w:val="none" w:sz="0" w:space="0" w:color="auto"/>
                <w:left w:val="none" w:sz="0" w:space="0" w:color="auto"/>
                <w:bottom w:val="none" w:sz="0" w:space="0" w:color="auto"/>
                <w:right w:val="none" w:sz="0" w:space="0" w:color="auto"/>
              </w:divBdr>
            </w:div>
            <w:div w:id="588540480">
              <w:marLeft w:val="0"/>
              <w:marRight w:val="0"/>
              <w:marTop w:val="0"/>
              <w:marBottom w:val="0"/>
              <w:divBdr>
                <w:top w:val="none" w:sz="0" w:space="0" w:color="auto"/>
                <w:left w:val="none" w:sz="0" w:space="0" w:color="auto"/>
                <w:bottom w:val="none" w:sz="0" w:space="0" w:color="auto"/>
                <w:right w:val="none" w:sz="0" w:space="0" w:color="auto"/>
              </w:divBdr>
            </w:div>
            <w:div w:id="1348866966">
              <w:marLeft w:val="0"/>
              <w:marRight w:val="0"/>
              <w:marTop w:val="0"/>
              <w:marBottom w:val="0"/>
              <w:divBdr>
                <w:top w:val="none" w:sz="0" w:space="0" w:color="auto"/>
                <w:left w:val="none" w:sz="0" w:space="0" w:color="auto"/>
                <w:bottom w:val="none" w:sz="0" w:space="0" w:color="auto"/>
                <w:right w:val="none" w:sz="0" w:space="0" w:color="auto"/>
              </w:divBdr>
            </w:div>
            <w:div w:id="1598561603">
              <w:marLeft w:val="0"/>
              <w:marRight w:val="0"/>
              <w:marTop w:val="0"/>
              <w:marBottom w:val="0"/>
              <w:divBdr>
                <w:top w:val="none" w:sz="0" w:space="0" w:color="auto"/>
                <w:left w:val="none" w:sz="0" w:space="0" w:color="auto"/>
                <w:bottom w:val="none" w:sz="0" w:space="0" w:color="auto"/>
                <w:right w:val="none" w:sz="0" w:space="0" w:color="auto"/>
              </w:divBdr>
            </w:div>
            <w:div w:id="476997516">
              <w:marLeft w:val="0"/>
              <w:marRight w:val="0"/>
              <w:marTop w:val="0"/>
              <w:marBottom w:val="0"/>
              <w:divBdr>
                <w:top w:val="none" w:sz="0" w:space="0" w:color="auto"/>
                <w:left w:val="none" w:sz="0" w:space="0" w:color="auto"/>
                <w:bottom w:val="none" w:sz="0" w:space="0" w:color="auto"/>
                <w:right w:val="none" w:sz="0" w:space="0" w:color="auto"/>
              </w:divBdr>
            </w:div>
            <w:div w:id="478962654">
              <w:marLeft w:val="0"/>
              <w:marRight w:val="0"/>
              <w:marTop w:val="0"/>
              <w:marBottom w:val="0"/>
              <w:divBdr>
                <w:top w:val="none" w:sz="0" w:space="0" w:color="auto"/>
                <w:left w:val="none" w:sz="0" w:space="0" w:color="auto"/>
                <w:bottom w:val="none" w:sz="0" w:space="0" w:color="auto"/>
                <w:right w:val="none" w:sz="0" w:space="0" w:color="auto"/>
              </w:divBdr>
            </w:div>
            <w:div w:id="1482382073">
              <w:marLeft w:val="0"/>
              <w:marRight w:val="0"/>
              <w:marTop w:val="0"/>
              <w:marBottom w:val="0"/>
              <w:divBdr>
                <w:top w:val="none" w:sz="0" w:space="0" w:color="auto"/>
                <w:left w:val="none" w:sz="0" w:space="0" w:color="auto"/>
                <w:bottom w:val="none" w:sz="0" w:space="0" w:color="auto"/>
                <w:right w:val="none" w:sz="0" w:space="0" w:color="auto"/>
              </w:divBdr>
            </w:div>
            <w:div w:id="660625151">
              <w:marLeft w:val="0"/>
              <w:marRight w:val="0"/>
              <w:marTop w:val="0"/>
              <w:marBottom w:val="0"/>
              <w:divBdr>
                <w:top w:val="none" w:sz="0" w:space="0" w:color="auto"/>
                <w:left w:val="none" w:sz="0" w:space="0" w:color="auto"/>
                <w:bottom w:val="none" w:sz="0" w:space="0" w:color="auto"/>
                <w:right w:val="none" w:sz="0" w:space="0" w:color="auto"/>
              </w:divBdr>
            </w:div>
            <w:div w:id="617689555">
              <w:marLeft w:val="0"/>
              <w:marRight w:val="0"/>
              <w:marTop w:val="0"/>
              <w:marBottom w:val="0"/>
              <w:divBdr>
                <w:top w:val="none" w:sz="0" w:space="0" w:color="auto"/>
                <w:left w:val="none" w:sz="0" w:space="0" w:color="auto"/>
                <w:bottom w:val="none" w:sz="0" w:space="0" w:color="auto"/>
                <w:right w:val="none" w:sz="0" w:space="0" w:color="auto"/>
              </w:divBdr>
            </w:div>
            <w:div w:id="197087000">
              <w:marLeft w:val="0"/>
              <w:marRight w:val="0"/>
              <w:marTop w:val="0"/>
              <w:marBottom w:val="0"/>
              <w:divBdr>
                <w:top w:val="none" w:sz="0" w:space="0" w:color="auto"/>
                <w:left w:val="none" w:sz="0" w:space="0" w:color="auto"/>
                <w:bottom w:val="none" w:sz="0" w:space="0" w:color="auto"/>
                <w:right w:val="none" w:sz="0" w:space="0" w:color="auto"/>
              </w:divBdr>
            </w:div>
            <w:div w:id="1565531972">
              <w:marLeft w:val="0"/>
              <w:marRight w:val="0"/>
              <w:marTop w:val="0"/>
              <w:marBottom w:val="0"/>
              <w:divBdr>
                <w:top w:val="none" w:sz="0" w:space="0" w:color="auto"/>
                <w:left w:val="none" w:sz="0" w:space="0" w:color="auto"/>
                <w:bottom w:val="none" w:sz="0" w:space="0" w:color="auto"/>
                <w:right w:val="none" w:sz="0" w:space="0" w:color="auto"/>
              </w:divBdr>
            </w:div>
            <w:div w:id="2122259045">
              <w:marLeft w:val="0"/>
              <w:marRight w:val="0"/>
              <w:marTop w:val="0"/>
              <w:marBottom w:val="0"/>
              <w:divBdr>
                <w:top w:val="none" w:sz="0" w:space="0" w:color="auto"/>
                <w:left w:val="none" w:sz="0" w:space="0" w:color="auto"/>
                <w:bottom w:val="none" w:sz="0" w:space="0" w:color="auto"/>
                <w:right w:val="none" w:sz="0" w:space="0" w:color="auto"/>
              </w:divBdr>
            </w:div>
            <w:div w:id="715080511">
              <w:marLeft w:val="0"/>
              <w:marRight w:val="0"/>
              <w:marTop w:val="0"/>
              <w:marBottom w:val="0"/>
              <w:divBdr>
                <w:top w:val="none" w:sz="0" w:space="0" w:color="auto"/>
                <w:left w:val="none" w:sz="0" w:space="0" w:color="auto"/>
                <w:bottom w:val="none" w:sz="0" w:space="0" w:color="auto"/>
                <w:right w:val="none" w:sz="0" w:space="0" w:color="auto"/>
              </w:divBdr>
            </w:div>
            <w:div w:id="1700625251">
              <w:marLeft w:val="0"/>
              <w:marRight w:val="0"/>
              <w:marTop w:val="0"/>
              <w:marBottom w:val="0"/>
              <w:divBdr>
                <w:top w:val="none" w:sz="0" w:space="0" w:color="auto"/>
                <w:left w:val="none" w:sz="0" w:space="0" w:color="auto"/>
                <w:bottom w:val="none" w:sz="0" w:space="0" w:color="auto"/>
                <w:right w:val="none" w:sz="0" w:space="0" w:color="auto"/>
              </w:divBdr>
            </w:div>
            <w:div w:id="640427809">
              <w:marLeft w:val="0"/>
              <w:marRight w:val="0"/>
              <w:marTop w:val="0"/>
              <w:marBottom w:val="0"/>
              <w:divBdr>
                <w:top w:val="none" w:sz="0" w:space="0" w:color="auto"/>
                <w:left w:val="none" w:sz="0" w:space="0" w:color="auto"/>
                <w:bottom w:val="none" w:sz="0" w:space="0" w:color="auto"/>
                <w:right w:val="none" w:sz="0" w:space="0" w:color="auto"/>
              </w:divBdr>
            </w:div>
          </w:divsChild>
        </w:div>
        <w:div w:id="1110859236">
          <w:marLeft w:val="0"/>
          <w:marRight w:val="0"/>
          <w:marTop w:val="0"/>
          <w:marBottom w:val="120"/>
          <w:divBdr>
            <w:top w:val="none" w:sz="0" w:space="0" w:color="auto"/>
            <w:left w:val="none" w:sz="0" w:space="0" w:color="auto"/>
            <w:bottom w:val="none" w:sz="0" w:space="0" w:color="auto"/>
            <w:right w:val="none" w:sz="0" w:space="0" w:color="auto"/>
          </w:divBdr>
          <w:divsChild>
            <w:div w:id="1539053038">
              <w:marLeft w:val="0"/>
              <w:marRight w:val="0"/>
              <w:marTop w:val="0"/>
              <w:marBottom w:val="0"/>
              <w:divBdr>
                <w:top w:val="none" w:sz="0" w:space="0" w:color="auto"/>
                <w:left w:val="none" w:sz="0" w:space="0" w:color="auto"/>
                <w:bottom w:val="none" w:sz="0" w:space="0" w:color="auto"/>
                <w:right w:val="none" w:sz="0" w:space="0" w:color="auto"/>
              </w:divBdr>
            </w:div>
            <w:div w:id="1799449691">
              <w:marLeft w:val="0"/>
              <w:marRight w:val="0"/>
              <w:marTop w:val="0"/>
              <w:marBottom w:val="0"/>
              <w:divBdr>
                <w:top w:val="none" w:sz="0" w:space="0" w:color="auto"/>
                <w:left w:val="none" w:sz="0" w:space="0" w:color="auto"/>
                <w:bottom w:val="none" w:sz="0" w:space="0" w:color="auto"/>
                <w:right w:val="none" w:sz="0" w:space="0" w:color="auto"/>
              </w:divBdr>
            </w:div>
            <w:div w:id="228657416">
              <w:marLeft w:val="0"/>
              <w:marRight w:val="0"/>
              <w:marTop w:val="0"/>
              <w:marBottom w:val="0"/>
              <w:divBdr>
                <w:top w:val="none" w:sz="0" w:space="0" w:color="auto"/>
                <w:left w:val="none" w:sz="0" w:space="0" w:color="auto"/>
                <w:bottom w:val="none" w:sz="0" w:space="0" w:color="auto"/>
                <w:right w:val="none" w:sz="0" w:space="0" w:color="auto"/>
              </w:divBdr>
            </w:div>
            <w:div w:id="1913733629">
              <w:marLeft w:val="0"/>
              <w:marRight w:val="0"/>
              <w:marTop w:val="0"/>
              <w:marBottom w:val="0"/>
              <w:divBdr>
                <w:top w:val="none" w:sz="0" w:space="0" w:color="auto"/>
                <w:left w:val="none" w:sz="0" w:space="0" w:color="auto"/>
                <w:bottom w:val="none" w:sz="0" w:space="0" w:color="auto"/>
                <w:right w:val="none" w:sz="0" w:space="0" w:color="auto"/>
              </w:divBdr>
            </w:div>
            <w:div w:id="360328606">
              <w:marLeft w:val="0"/>
              <w:marRight w:val="0"/>
              <w:marTop w:val="0"/>
              <w:marBottom w:val="0"/>
              <w:divBdr>
                <w:top w:val="none" w:sz="0" w:space="0" w:color="auto"/>
                <w:left w:val="none" w:sz="0" w:space="0" w:color="auto"/>
                <w:bottom w:val="none" w:sz="0" w:space="0" w:color="auto"/>
                <w:right w:val="none" w:sz="0" w:space="0" w:color="auto"/>
              </w:divBdr>
            </w:div>
            <w:div w:id="585766124">
              <w:marLeft w:val="0"/>
              <w:marRight w:val="0"/>
              <w:marTop w:val="0"/>
              <w:marBottom w:val="0"/>
              <w:divBdr>
                <w:top w:val="none" w:sz="0" w:space="0" w:color="auto"/>
                <w:left w:val="none" w:sz="0" w:space="0" w:color="auto"/>
                <w:bottom w:val="none" w:sz="0" w:space="0" w:color="auto"/>
                <w:right w:val="none" w:sz="0" w:space="0" w:color="auto"/>
              </w:divBdr>
            </w:div>
            <w:div w:id="663239644">
              <w:marLeft w:val="0"/>
              <w:marRight w:val="0"/>
              <w:marTop w:val="0"/>
              <w:marBottom w:val="0"/>
              <w:divBdr>
                <w:top w:val="none" w:sz="0" w:space="0" w:color="auto"/>
                <w:left w:val="none" w:sz="0" w:space="0" w:color="auto"/>
                <w:bottom w:val="none" w:sz="0" w:space="0" w:color="auto"/>
                <w:right w:val="none" w:sz="0" w:space="0" w:color="auto"/>
              </w:divBdr>
            </w:div>
            <w:div w:id="249000987">
              <w:marLeft w:val="0"/>
              <w:marRight w:val="0"/>
              <w:marTop w:val="0"/>
              <w:marBottom w:val="0"/>
              <w:divBdr>
                <w:top w:val="none" w:sz="0" w:space="0" w:color="auto"/>
                <w:left w:val="none" w:sz="0" w:space="0" w:color="auto"/>
                <w:bottom w:val="none" w:sz="0" w:space="0" w:color="auto"/>
                <w:right w:val="none" w:sz="0" w:space="0" w:color="auto"/>
              </w:divBdr>
            </w:div>
            <w:div w:id="1218391741">
              <w:marLeft w:val="0"/>
              <w:marRight w:val="0"/>
              <w:marTop w:val="0"/>
              <w:marBottom w:val="0"/>
              <w:divBdr>
                <w:top w:val="none" w:sz="0" w:space="0" w:color="auto"/>
                <w:left w:val="none" w:sz="0" w:space="0" w:color="auto"/>
                <w:bottom w:val="none" w:sz="0" w:space="0" w:color="auto"/>
                <w:right w:val="none" w:sz="0" w:space="0" w:color="auto"/>
              </w:divBdr>
            </w:div>
            <w:div w:id="297994376">
              <w:marLeft w:val="0"/>
              <w:marRight w:val="0"/>
              <w:marTop w:val="0"/>
              <w:marBottom w:val="0"/>
              <w:divBdr>
                <w:top w:val="none" w:sz="0" w:space="0" w:color="auto"/>
                <w:left w:val="none" w:sz="0" w:space="0" w:color="auto"/>
                <w:bottom w:val="none" w:sz="0" w:space="0" w:color="auto"/>
                <w:right w:val="none" w:sz="0" w:space="0" w:color="auto"/>
              </w:divBdr>
            </w:div>
            <w:div w:id="1262297773">
              <w:marLeft w:val="0"/>
              <w:marRight w:val="0"/>
              <w:marTop w:val="0"/>
              <w:marBottom w:val="0"/>
              <w:divBdr>
                <w:top w:val="none" w:sz="0" w:space="0" w:color="auto"/>
                <w:left w:val="none" w:sz="0" w:space="0" w:color="auto"/>
                <w:bottom w:val="none" w:sz="0" w:space="0" w:color="auto"/>
                <w:right w:val="none" w:sz="0" w:space="0" w:color="auto"/>
              </w:divBdr>
            </w:div>
            <w:div w:id="1560676898">
              <w:marLeft w:val="0"/>
              <w:marRight w:val="0"/>
              <w:marTop w:val="0"/>
              <w:marBottom w:val="0"/>
              <w:divBdr>
                <w:top w:val="none" w:sz="0" w:space="0" w:color="auto"/>
                <w:left w:val="none" w:sz="0" w:space="0" w:color="auto"/>
                <w:bottom w:val="none" w:sz="0" w:space="0" w:color="auto"/>
                <w:right w:val="none" w:sz="0" w:space="0" w:color="auto"/>
              </w:divBdr>
            </w:div>
            <w:div w:id="1049915070">
              <w:marLeft w:val="0"/>
              <w:marRight w:val="0"/>
              <w:marTop w:val="0"/>
              <w:marBottom w:val="0"/>
              <w:divBdr>
                <w:top w:val="none" w:sz="0" w:space="0" w:color="auto"/>
                <w:left w:val="none" w:sz="0" w:space="0" w:color="auto"/>
                <w:bottom w:val="none" w:sz="0" w:space="0" w:color="auto"/>
                <w:right w:val="none" w:sz="0" w:space="0" w:color="auto"/>
              </w:divBdr>
            </w:div>
            <w:div w:id="517889380">
              <w:marLeft w:val="0"/>
              <w:marRight w:val="0"/>
              <w:marTop w:val="0"/>
              <w:marBottom w:val="0"/>
              <w:divBdr>
                <w:top w:val="none" w:sz="0" w:space="0" w:color="auto"/>
                <w:left w:val="none" w:sz="0" w:space="0" w:color="auto"/>
                <w:bottom w:val="none" w:sz="0" w:space="0" w:color="auto"/>
                <w:right w:val="none" w:sz="0" w:space="0" w:color="auto"/>
              </w:divBdr>
            </w:div>
            <w:div w:id="1745295888">
              <w:marLeft w:val="0"/>
              <w:marRight w:val="0"/>
              <w:marTop w:val="0"/>
              <w:marBottom w:val="0"/>
              <w:divBdr>
                <w:top w:val="none" w:sz="0" w:space="0" w:color="auto"/>
                <w:left w:val="none" w:sz="0" w:space="0" w:color="auto"/>
                <w:bottom w:val="none" w:sz="0" w:space="0" w:color="auto"/>
                <w:right w:val="none" w:sz="0" w:space="0" w:color="auto"/>
              </w:divBdr>
            </w:div>
            <w:div w:id="1816531794">
              <w:marLeft w:val="0"/>
              <w:marRight w:val="0"/>
              <w:marTop w:val="0"/>
              <w:marBottom w:val="0"/>
              <w:divBdr>
                <w:top w:val="none" w:sz="0" w:space="0" w:color="auto"/>
                <w:left w:val="none" w:sz="0" w:space="0" w:color="auto"/>
                <w:bottom w:val="none" w:sz="0" w:space="0" w:color="auto"/>
                <w:right w:val="none" w:sz="0" w:space="0" w:color="auto"/>
              </w:divBdr>
            </w:div>
            <w:div w:id="1217473216">
              <w:marLeft w:val="0"/>
              <w:marRight w:val="0"/>
              <w:marTop w:val="0"/>
              <w:marBottom w:val="0"/>
              <w:divBdr>
                <w:top w:val="none" w:sz="0" w:space="0" w:color="auto"/>
                <w:left w:val="none" w:sz="0" w:space="0" w:color="auto"/>
                <w:bottom w:val="none" w:sz="0" w:space="0" w:color="auto"/>
                <w:right w:val="none" w:sz="0" w:space="0" w:color="auto"/>
              </w:divBdr>
            </w:div>
            <w:div w:id="565411054">
              <w:marLeft w:val="0"/>
              <w:marRight w:val="0"/>
              <w:marTop w:val="0"/>
              <w:marBottom w:val="0"/>
              <w:divBdr>
                <w:top w:val="none" w:sz="0" w:space="0" w:color="auto"/>
                <w:left w:val="none" w:sz="0" w:space="0" w:color="auto"/>
                <w:bottom w:val="none" w:sz="0" w:space="0" w:color="auto"/>
                <w:right w:val="none" w:sz="0" w:space="0" w:color="auto"/>
              </w:divBdr>
            </w:div>
            <w:div w:id="1554317762">
              <w:marLeft w:val="0"/>
              <w:marRight w:val="0"/>
              <w:marTop w:val="0"/>
              <w:marBottom w:val="0"/>
              <w:divBdr>
                <w:top w:val="none" w:sz="0" w:space="0" w:color="auto"/>
                <w:left w:val="none" w:sz="0" w:space="0" w:color="auto"/>
                <w:bottom w:val="none" w:sz="0" w:space="0" w:color="auto"/>
                <w:right w:val="none" w:sz="0" w:space="0" w:color="auto"/>
              </w:divBdr>
            </w:div>
            <w:div w:id="1753041476">
              <w:marLeft w:val="0"/>
              <w:marRight w:val="0"/>
              <w:marTop w:val="0"/>
              <w:marBottom w:val="0"/>
              <w:divBdr>
                <w:top w:val="none" w:sz="0" w:space="0" w:color="auto"/>
                <w:left w:val="none" w:sz="0" w:space="0" w:color="auto"/>
                <w:bottom w:val="none" w:sz="0" w:space="0" w:color="auto"/>
                <w:right w:val="none" w:sz="0" w:space="0" w:color="auto"/>
              </w:divBdr>
            </w:div>
            <w:div w:id="503937757">
              <w:marLeft w:val="0"/>
              <w:marRight w:val="0"/>
              <w:marTop w:val="0"/>
              <w:marBottom w:val="0"/>
              <w:divBdr>
                <w:top w:val="none" w:sz="0" w:space="0" w:color="auto"/>
                <w:left w:val="none" w:sz="0" w:space="0" w:color="auto"/>
                <w:bottom w:val="none" w:sz="0" w:space="0" w:color="auto"/>
                <w:right w:val="none" w:sz="0" w:space="0" w:color="auto"/>
              </w:divBdr>
            </w:div>
            <w:div w:id="546574274">
              <w:marLeft w:val="0"/>
              <w:marRight w:val="0"/>
              <w:marTop w:val="0"/>
              <w:marBottom w:val="0"/>
              <w:divBdr>
                <w:top w:val="none" w:sz="0" w:space="0" w:color="auto"/>
                <w:left w:val="none" w:sz="0" w:space="0" w:color="auto"/>
                <w:bottom w:val="none" w:sz="0" w:space="0" w:color="auto"/>
                <w:right w:val="none" w:sz="0" w:space="0" w:color="auto"/>
              </w:divBdr>
            </w:div>
            <w:div w:id="319583645">
              <w:marLeft w:val="0"/>
              <w:marRight w:val="0"/>
              <w:marTop w:val="0"/>
              <w:marBottom w:val="0"/>
              <w:divBdr>
                <w:top w:val="none" w:sz="0" w:space="0" w:color="auto"/>
                <w:left w:val="none" w:sz="0" w:space="0" w:color="auto"/>
                <w:bottom w:val="none" w:sz="0" w:space="0" w:color="auto"/>
                <w:right w:val="none" w:sz="0" w:space="0" w:color="auto"/>
              </w:divBdr>
            </w:div>
            <w:div w:id="674773245">
              <w:marLeft w:val="0"/>
              <w:marRight w:val="0"/>
              <w:marTop w:val="0"/>
              <w:marBottom w:val="0"/>
              <w:divBdr>
                <w:top w:val="none" w:sz="0" w:space="0" w:color="auto"/>
                <w:left w:val="none" w:sz="0" w:space="0" w:color="auto"/>
                <w:bottom w:val="none" w:sz="0" w:space="0" w:color="auto"/>
                <w:right w:val="none" w:sz="0" w:space="0" w:color="auto"/>
              </w:divBdr>
            </w:div>
            <w:div w:id="1591347865">
              <w:marLeft w:val="0"/>
              <w:marRight w:val="0"/>
              <w:marTop w:val="0"/>
              <w:marBottom w:val="0"/>
              <w:divBdr>
                <w:top w:val="none" w:sz="0" w:space="0" w:color="auto"/>
                <w:left w:val="none" w:sz="0" w:space="0" w:color="auto"/>
                <w:bottom w:val="none" w:sz="0" w:space="0" w:color="auto"/>
                <w:right w:val="none" w:sz="0" w:space="0" w:color="auto"/>
              </w:divBdr>
            </w:div>
            <w:div w:id="709187192">
              <w:marLeft w:val="0"/>
              <w:marRight w:val="0"/>
              <w:marTop w:val="0"/>
              <w:marBottom w:val="0"/>
              <w:divBdr>
                <w:top w:val="none" w:sz="0" w:space="0" w:color="auto"/>
                <w:left w:val="none" w:sz="0" w:space="0" w:color="auto"/>
                <w:bottom w:val="none" w:sz="0" w:space="0" w:color="auto"/>
                <w:right w:val="none" w:sz="0" w:space="0" w:color="auto"/>
              </w:divBdr>
            </w:div>
            <w:div w:id="1716005259">
              <w:marLeft w:val="0"/>
              <w:marRight w:val="0"/>
              <w:marTop w:val="0"/>
              <w:marBottom w:val="0"/>
              <w:divBdr>
                <w:top w:val="none" w:sz="0" w:space="0" w:color="auto"/>
                <w:left w:val="none" w:sz="0" w:space="0" w:color="auto"/>
                <w:bottom w:val="none" w:sz="0" w:space="0" w:color="auto"/>
                <w:right w:val="none" w:sz="0" w:space="0" w:color="auto"/>
              </w:divBdr>
            </w:div>
            <w:div w:id="1369793654">
              <w:marLeft w:val="0"/>
              <w:marRight w:val="0"/>
              <w:marTop w:val="0"/>
              <w:marBottom w:val="0"/>
              <w:divBdr>
                <w:top w:val="none" w:sz="0" w:space="0" w:color="auto"/>
                <w:left w:val="none" w:sz="0" w:space="0" w:color="auto"/>
                <w:bottom w:val="none" w:sz="0" w:space="0" w:color="auto"/>
                <w:right w:val="none" w:sz="0" w:space="0" w:color="auto"/>
              </w:divBdr>
            </w:div>
            <w:div w:id="406391621">
              <w:marLeft w:val="0"/>
              <w:marRight w:val="0"/>
              <w:marTop w:val="0"/>
              <w:marBottom w:val="0"/>
              <w:divBdr>
                <w:top w:val="none" w:sz="0" w:space="0" w:color="auto"/>
                <w:left w:val="none" w:sz="0" w:space="0" w:color="auto"/>
                <w:bottom w:val="none" w:sz="0" w:space="0" w:color="auto"/>
                <w:right w:val="none" w:sz="0" w:space="0" w:color="auto"/>
              </w:divBdr>
            </w:div>
            <w:div w:id="1377461463">
              <w:marLeft w:val="0"/>
              <w:marRight w:val="0"/>
              <w:marTop w:val="0"/>
              <w:marBottom w:val="0"/>
              <w:divBdr>
                <w:top w:val="none" w:sz="0" w:space="0" w:color="auto"/>
                <w:left w:val="none" w:sz="0" w:space="0" w:color="auto"/>
                <w:bottom w:val="none" w:sz="0" w:space="0" w:color="auto"/>
                <w:right w:val="none" w:sz="0" w:space="0" w:color="auto"/>
              </w:divBdr>
            </w:div>
          </w:divsChild>
        </w:div>
        <w:div w:id="422412153">
          <w:marLeft w:val="0"/>
          <w:marRight w:val="0"/>
          <w:marTop w:val="0"/>
          <w:marBottom w:val="120"/>
          <w:divBdr>
            <w:top w:val="none" w:sz="0" w:space="0" w:color="auto"/>
            <w:left w:val="none" w:sz="0" w:space="0" w:color="auto"/>
            <w:bottom w:val="none" w:sz="0" w:space="0" w:color="auto"/>
            <w:right w:val="none" w:sz="0" w:space="0" w:color="auto"/>
          </w:divBdr>
          <w:divsChild>
            <w:div w:id="107894597">
              <w:marLeft w:val="0"/>
              <w:marRight w:val="0"/>
              <w:marTop w:val="0"/>
              <w:marBottom w:val="0"/>
              <w:divBdr>
                <w:top w:val="none" w:sz="0" w:space="0" w:color="auto"/>
                <w:left w:val="none" w:sz="0" w:space="0" w:color="auto"/>
                <w:bottom w:val="none" w:sz="0" w:space="0" w:color="auto"/>
                <w:right w:val="none" w:sz="0" w:space="0" w:color="auto"/>
              </w:divBdr>
            </w:div>
            <w:div w:id="538130610">
              <w:marLeft w:val="0"/>
              <w:marRight w:val="0"/>
              <w:marTop w:val="0"/>
              <w:marBottom w:val="0"/>
              <w:divBdr>
                <w:top w:val="none" w:sz="0" w:space="0" w:color="auto"/>
                <w:left w:val="none" w:sz="0" w:space="0" w:color="auto"/>
                <w:bottom w:val="none" w:sz="0" w:space="0" w:color="auto"/>
                <w:right w:val="none" w:sz="0" w:space="0" w:color="auto"/>
              </w:divBdr>
            </w:div>
          </w:divsChild>
        </w:div>
        <w:div w:id="1211185818">
          <w:marLeft w:val="0"/>
          <w:marRight w:val="0"/>
          <w:marTop w:val="0"/>
          <w:marBottom w:val="120"/>
          <w:divBdr>
            <w:top w:val="none" w:sz="0" w:space="0" w:color="auto"/>
            <w:left w:val="none" w:sz="0" w:space="0" w:color="auto"/>
            <w:bottom w:val="none" w:sz="0" w:space="0" w:color="auto"/>
            <w:right w:val="none" w:sz="0" w:space="0" w:color="auto"/>
          </w:divBdr>
          <w:divsChild>
            <w:div w:id="1633751118">
              <w:marLeft w:val="0"/>
              <w:marRight w:val="0"/>
              <w:marTop w:val="0"/>
              <w:marBottom w:val="0"/>
              <w:divBdr>
                <w:top w:val="none" w:sz="0" w:space="0" w:color="auto"/>
                <w:left w:val="none" w:sz="0" w:space="0" w:color="auto"/>
                <w:bottom w:val="none" w:sz="0" w:space="0" w:color="auto"/>
                <w:right w:val="none" w:sz="0" w:space="0" w:color="auto"/>
              </w:divBdr>
            </w:div>
            <w:div w:id="8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7332">
      <w:bodyDiv w:val="1"/>
      <w:marLeft w:val="390"/>
      <w:marRight w:val="390"/>
      <w:marTop w:val="0"/>
      <w:marBottom w:val="0"/>
      <w:divBdr>
        <w:top w:val="none" w:sz="0" w:space="0" w:color="auto"/>
        <w:left w:val="none" w:sz="0" w:space="0" w:color="auto"/>
        <w:bottom w:val="none" w:sz="0" w:space="0" w:color="auto"/>
        <w:right w:val="none" w:sz="0" w:space="0" w:color="auto"/>
      </w:divBdr>
      <w:divsChild>
        <w:div w:id="943457490">
          <w:marLeft w:val="0"/>
          <w:marRight w:val="0"/>
          <w:marTop w:val="0"/>
          <w:marBottom w:val="120"/>
          <w:divBdr>
            <w:top w:val="none" w:sz="0" w:space="0" w:color="auto"/>
            <w:left w:val="none" w:sz="0" w:space="0" w:color="auto"/>
            <w:bottom w:val="none" w:sz="0" w:space="0" w:color="auto"/>
            <w:right w:val="none" w:sz="0" w:space="0" w:color="auto"/>
          </w:divBdr>
          <w:divsChild>
            <w:div w:id="369183645">
              <w:marLeft w:val="0"/>
              <w:marRight w:val="0"/>
              <w:marTop w:val="0"/>
              <w:marBottom w:val="0"/>
              <w:divBdr>
                <w:top w:val="none" w:sz="0" w:space="0" w:color="auto"/>
                <w:left w:val="none" w:sz="0" w:space="0" w:color="auto"/>
                <w:bottom w:val="none" w:sz="0" w:space="0" w:color="auto"/>
                <w:right w:val="none" w:sz="0" w:space="0" w:color="auto"/>
              </w:divBdr>
            </w:div>
            <w:div w:id="1555462484">
              <w:marLeft w:val="0"/>
              <w:marRight w:val="0"/>
              <w:marTop w:val="0"/>
              <w:marBottom w:val="0"/>
              <w:divBdr>
                <w:top w:val="none" w:sz="0" w:space="0" w:color="auto"/>
                <w:left w:val="none" w:sz="0" w:space="0" w:color="auto"/>
                <w:bottom w:val="none" w:sz="0" w:space="0" w:color="auto"/>
                <w:right w:val="none" w:sz="0" w:space="0" w:color="auto"/>
              </w:divBdr>
            </w:div>
            <w:div w:id="9628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4772">
      <w:bodyDiv w:val="1"/>
      <w:marLeft w:val="390"/>
      <w:marRight w:val="390"/>
      <w:marTop w:val="0"/>
      <w:marBottom w:val="0"/>
      <w:divBdr>
        <w:top w:val="none" w:sz="0" w:space="0" w:color="auto"/>
        <w:left w:val="none" w:sz="0" w:space="0" w:color="auto"/>
        <w:bottom w:val="none" w:sz="0" w:space="0" w:color="auto"/>
        <w:right w:val="none" w:sz="0" w:space="0" w:color="auto"/>
      </w:divBdr>
      <w:divsChild>
        <w:div w:id="44449293">
          <w:marLeft w:val="0"/>
          <w:marRight w:val="0"/>
          <w:marTop w:val="0"/>
          <w:marBottom w:val="120"/>
          <w:divBdr>
            <w:top w:val="none" w:sz="0" w:space="0" w:color="auto"/>
            <w:left w:val="none" w:sz="0" w:space="0" w:color="auto"/>
            <w:bottom w:val="none" w:sz="0" w:space="0" w:color="auto"/>
            <w:right w:val="none" w:sz="0" w:space="0" w:color="auto"/>
          </w:divBdr>
          <w:divsChild>
            <w:div w:id="417562014">
              <w:marLeft w:val="0"/>
              <w:marRight w:val="0"/>
              <w:marTop w:val="0"/>
              <w:marBottom w:val="0"/>
              <w:divBdr>
                <w:top w:val="none" w:sz="0" w:space="0" w:color="auto"/>
                <w:left w:val="none" w:sz="0" w:space="0" w:color="auto"/>
                <w:bottom w:val="none" w:sz="0" w:space="0" w:color="auto"/>
                <w:right w:val="none" w:sz="0" w:space="0" w:color="auto"/>
              </w:divBdr>
            </w:div>
            <w:div w:id="1314062607">
              <w:marLeft w:val="0"/>
              <w:marRight w:val="0"/>
              <w:marTop w:val="0"/>
              <w:marBottom w:val="0"/>
              <w:divBdr>
                <w:top w:val="none" w:sz="0" w:space="0" w:color="auto"/>
                <w:left w:val="none" w:sz="0" w:space="0" w:color="auto"/>
                <w:bottom w:val="none" w:sz="0" w:space="0" w:color="auto"/>
                <w:right w:val="none" w:sz="0" w:space="0" w:color="auto"/>
              </w:divBdr>
            </w:div>
            <w:div w:id="688222381">
              <w:marLeft w:val="0"/>
              <w:marRight w:val="0"/>
              <w:marTop w:val="0"/>
              <w:marBottom w:val="0"/>
              <w:divBdr>
                <w:top w:val="none" w:sz="0" w:space="0" w:color="auto"/>
                <w:left w:val="none" w:sz="0" w:space="0" w:color="auto"/>
                <w:bottom w:val="none" w:sz="0" w:space="0" w:color="auto"/>
                <w:right w:val="none" w:sz="0" w:space="0" w:color="auto"/>
              </w:divBdr>
            </w:div>
            <w:div w:id="1456829090">
              <w:marLeft w:val="0"/>
              <w:marRight w:val="0"/>
              <w:marTop w:val="0"/>
              <w:marBottom w:val="0"/>
              <w:divBdr>
                <w:top w:val="none" w:sz="0" w:space="0" w:color="auto"/>
                <w:left w:val="none" w:sz="0" w:space="0" w:color="auto"/>
                <w:bottom w:val="none" w:sz="0" w:space="0" w:color="auto"/>
                <w:right w:val="none" w:sz="0" w:space="0" w:color="auto"/>
              </w:divBdr>
            </w:div>
            <w:div w:id="1636907930">
              <w:marLeft w:val="0"/>
              <w:marRight w:val="0"/>
              <w:marTop w:val="0"/>
              <w:marBottom w:val="0"/>
              <w:divBdr>
                <w:top w:val="none" w:sz="0" w:space="0" w:color="auto"/>
                <w:left w:val="none" w:sz="0" w:space="0" w:color="auto"/>
                <w:bottom w:val="none" w:sz="0" w:space="0" w:color="auto"/>
                <w:right w:val="none" w:sz="0" w:space="0" w:color="auto"/>
              </w:divBdr>
            </w:div>
            <w:div w:id="200439133">
              <w:marLeft w:val="0"/>
              <w:marRight w:val="0"/>
              <w:marTop w:val="0"/>
              <w:marBottom w:val="0"/>
              <w:divBdr>
                <w:top w:val="none" w:sz="0" w:space="0" w:color="auto"/>
                <w:left w:val="none" w:sz="0" w:space="0" w:color="auto"/>
                <w:bottom w:val="none" w:sz="0" w:space="0" w:color="auto"/>
                <w:right w:val="none" w:sz="0" w:space="0" w:color="auto"/>
              </w:divBdr>
            </w:div>
            <w:div w:id="204682219">
              <w:marLeft w:val="0"/>
              <w:marRight w:val="0"/>
              <w:marTop w:val="0"/>
              <w:marBottom w:val="0"/>
              <w:divBdr>
                <w:top w:val="none" w:sz="0" w:space="0" w:color="auto"/>
                <w:left w:val="none" w:sz="0" w:space="0" w:color="auto"/>
                <w:bottom w:val="none" w:sz="0" w:space="0" w:color="auto"/>
                <w:right w:val="none" w:sz="0" w:space="0" w:color="auto"/>
              </w:divBdr>
            </w:div>
            <w:div w:id="1741639645">
              <w:marLeft w:val="0"/>
              <w:marRight w:val="0"/>
              <w:marTop w:val="0"/>
              <w:marBottom w:val="0"/>
              <w:divBdr>
                <w:top w:val="none" w:sz="0" w:space="0" w:color="auto"/>
                <w:left w:val="none" w:sz="0" w:space="0" w:color="auto"/>
                <w:bottom w:val="none" w:sz="0" w:space="0" w:color="auto"/>
                <w:right w:val="none" w:sz="0" w:space="0" w:color="auto"/>
              </w:divBdr>
            </w:div>
            <w:div w:id="1695377487">
              <w:marLeft w:val="0"/>
              <w:marRight w:val="0"/>
              <w:marTop w:val="0"/>
              <w:marBottom w:val="0"/>
              <w:divBdr>
                <w:top w:val="none" w:sz="0" w:space="0" w:color="auto"/>
                <w:left w:val="none" w:sz="0" w:space="0" w:color="auto"/>
                <w:bottom w:val="none" w:sz="0" w:space="0" w:color="auto"/>
                <w:right w:val="none" w:sz="0" w:space="0" w:color="auto"/>
              </w:divBdr>
            </w:div>
            <w:div w:id="1355228758">
              <w:marLeft w:val="0"/>
              <w:marRight w:val="0"/>
              <w:marTop w:val="0"/>
              <w:marBottom w:val="0"/>
              <w:divBdr>
                <w:top w:val="none" w:sz="0" w:space="0" w:color="auto"/>
                <w:left w:val="none" w:sz="0" w:space="0" w:color="auto"/>
                <w:bottom w:val="none" w:sz="0" w:space="0" w:color="auto"/>
                <w:right w:val="none" w:sz="0" w:space="0" w:color="auto"/>
              </w:divBdr>
            </w:div>
            <w:div w:id="1055473728">
              <w:marLeft w:val="0"/>
              <w:marRight w:val="0"/>
              <w:marTop w:val="0"/>
              <w:marBottom w:val="0"/>
              <w:divBdr>
                <w:top w:val="none" w:sz="0" w:space="0" w:color="auto"/>
                <w:left w:val="none" w:sz="0" w:space="0" w:color="auto"/>
                <w:bottom w:val="none" w:sz="0" w:space="0" w:color="auto"/>
                <w:right w:val="none" w:sz="0" w:space="0" w:color="auto"/>
              </w:divBdr>
            </w:div>
            <w:div w:id="1842507869">
              <w:marLeft w:val="0"/>
              <w:marRight w:val="0"/>
              <w:marTop w:val="0"/>
              <w:marBottom w:val="0"/>
              <w:divBdr>
                <w:top w:val="none" w:sz="0" w:space="0" w:color="auto"/>
                <w:left w:val="none" w:sz="0" w:space="0" w:color="auto"/>
                <w:bottom w:val="none" w:sz="0" w:space="0" w:color="auto"/>
                <w:right w:val="none" w:sz="0" w:space="0" w:color="auto"/>
              </w:divBdr>
            </w:div>
            <w:div w:id="1240671541">
              <w:marLeft w:val="0"/>
              <w:marRight w:val="0"/>
              <w:marTop w:val="0"/>
              <w:marBottom w:val="0"/>
              <w:divBdr>
                <w:top w:val="none" w:sz="0" w:space="0" w:color="auto"/>
                <w:left w:val="none" w:sz="0" w:space="0" w:color="auto"/>
                <w:bottom w:val="none" w:sz="0" w:space="0" w:color="auto"/>
                <w:right w:val="none" w:sz="0" w:space="0" w:color="auto"/>
              </w:divBdr>
            </w:div>
            <w:div w:id="133646549">
              <w:marLeft w:val="0"/>
              <w:marRight w:val="0"/>
              <w:marTop w:val="0"/>
              <w:marBottom w:val="0"/>
              <w:divBdr>
                <w:top w:val="none" w:sz="0" w:space="0" w:color="auto"/>
                <w:left w:val="none" w:sz="0" w:space="0" w:color="auto"/>
                <w:bottom w:val="none" w:sz="0" w:space="0" w:color="auto"/>
                <w:right w:val="none" w:sz="0" w:space="0" w:color="auto"/>
              </w:divBdr>
            </w:div>
            <w:div w:id="682170966">
              <w:marLeft w:val="0"/>
              <w:marRight w:val="0"/>
              <w:marTop w:val="0"/>
              <w:marBottom w:val="0"/>
              <w:divBdr>
                <w:top w:val="none" w:sz="0" w:space="0" w:color="auto"/>
                <w:left w:val="none" w:sz="0" w:space="0" w:color="auto"/>
                <w:bottom w:val="none" w:sz="0" w:space="0" w:color="auto"/>
                <w:right w:val="none" w:sz="0" w:space="0" w:color="auto"/>
              </w:divBdr>
            </w:div>
            <w:div w:id="1831285977">
              <w:marLeft w:val="0"/>
              <w:marRight w:val="0"/>
              <w:marTop w:val="0"/>
              <w:marBottom w:val="0"/>
              <w:divBdr>
                <w:top w:val="none" w:sz="0" w:space="0" w:color="auto"/>
                <w:left w:val="none" w:sz="0" w:space="0" w:color="auto"/>
                <w:bottom w:val="none" w:sz="0" w:space="0" w:color="auto"/>
                <w:right w:val="none" w:sz="0" w:space="0" w:color="auto"/>
              </w:divBdr>
            </w:div>
            <w:div w:id="2122603008">
              <w:marLeft w:val="0"/>
              <w:marRight w:val="0"/>
              <w:marTop w:val="0"/>
              <w:marBottom w:val="0"/>
              <w:divBdr>
                <w:top w:val="none" w:sz="0" w:space="0" w:color="auto"/>
                <w:left w:val="none" w:sz="0" w:space="0" w:color="auto"/>
                <w:bottom w:val="none" w:sz="0" w:space="0" w:color="auto"/>
                <w:right w:val="none" w:sz="0" w:space="0" w:color="auto"/>
              </w:divBdr>
            </w:div>
            <w:div w:id="1245070071">
              <w:marLeft w:val="0"/>
              <w:marRight w:val="0"/>
              <w:marTop w:val="0"/>
              <w:marBottom w:val="0"/>
              <w:divBdr>
                <w:top w:val="none" w:sz="0" w:space="0" w:color="auto"/>
                <w:left w:val="none" w:sz="0" w:space="0" w:color="auto"/>
                <w:bottom w:val="none" w:sz="0" w:space="0" w:color="auto"/>
                <w:right w:val="none" w:sz="0" w:space="0" w:color="auto"/>
              </w:divBdr>
            </w:div>
            <w:div w:id="305398926">
              <w:marLeft w:val="0"/>
              <w:marRight w:val="0"/>
              <w:marTop w:val="0"/>
              <w:marBottom w:val="0"/>
              <w:divBdr>
                <w:top w:val="none" w:sz="0" w:space="0" w:color="auto"/>
                <w:left w:val="none" w:sz="0" w:space="0" w:color="auto"/>
                <w:bottom w:val="none" w:sz="0" w:space="0" w:color="auto"/>
                <w:right w:val="none" w:sz="0" w:space="0" w:color="auto"/>
              </w:divBdr>
            </w:div>
            <w:div w:id="1139153329">
              <w:marLeft w:val="0"/>
              <w:marRight w:val="0"/>
              <w:marTop w:val="0"/>
              <w:marBottom w:val="0"/>
              <w:divBdr>
                <w:top w:val="none" w:sz="0" w:space="0" w:color="auto"/>
                <w:left w:val="none" w:sz="0" w:space="0" w:color="auto"/>
                <w:bottom w:val="none" w:sz="0" w:space="0" w:color="auto"/>
                <w:right w:val="none" w:sz="0" w:space="0" w:color="auto"/>
              </w:divBdr>
            </w:div>
            <w:div w:id="943345735">
              <w:marLeft w:val="0"/>
              <w:marRight w:val="0"/>
              <w:marTop w:val="0"/>
              <w:marBottom w:val="0"/>
              <w:divBdr>
                <w:top w:val="none" w:sz="0" w:space="0" w:color="auto"/>
                <w:left w:val="none" w:sz="0" w:space="0" w:color="auto"/>
                <w:bottom w:val="none" w:sz="0" w:space="0" w:color="auto"/>
                <w:right w:val="none" w:sz="0" w:space="0" w:color="auto"/>
              </w:divBdr>
            </w:div>
            <w:div w:id="1257405176">
              <w:marLeft w:val="0"/>
              <w:marRight w:val="0"/>
              <w:marTop w:val="0"/>
              <w:marBottom w:val="0"/>
              <w:divBdr>
                <w:top w:val="none" w:sz="0" w:space="0" w:color="auto"/>
                <w:left w:val="none" w:sz="0" w:space="0" w:color="auto"/>
                <w:bottom w:val="none" w:sz="0" w:space="0" w:color="auto"/>
                <w:right w:val="none" w:sz="0" w:space="0" w:color="auto"/>
              </w:divBdr>
            </w:div>
            <w:div w:id="418253583">
              <w:marLeft w:val="0"/>
              <w:marRight w:val="0"/>
              <w:marTop w:val="0"/>
              <w:marBottom w:val="0"/>
              <w:divBdr>
                <w:top w:val="none" w:sz="0" w:space="0" w:color="auto"/>
                <w:left w:val="none" w:sz="0" w:space="0" w:color="auto"/>
                <w:bottom w:val="none" w:sz="0" w:space="0" w:color="auto"/>
                <w:right w:val="none" w:sz="0" w:space="0" w:color="auto"/>
              </w:divBdr>
            </w:div>
            <w:div w:id="1162896228">
              <w:marLeft w:val="0"/>
              <w:marRight w:val="0"/>
              <w:marTop w:val="0"/>
              <w:marBottom w:val="0"/>
              <w:divBdr>
                <w:top w:val="none" w:sz="0" w:space="0" w:color="auto"/>
                <w:left w:val="none" w:sz="0" w:space="0" w:color="auto"/>
                <w:bottom w:val="none" w:sz="0" w:space="0" w:color="auto"/>
                <w:right w:val="none" w:sz="0" w:space="0" w:color="auto"/>
              </w:divBdr>
            </w:div>
            <w:div w:id="440533621">
              <w:marLeft w:val="0"/>
              <w:marRight w:val="0"/>
              <w:marTop w:val="0"/>
              <w:marBottom w:val="0"/>
              <w:divBdr>
                <w:top w:val="none" w:sz="0" w:space="0" w:color="auto"/>
                <w:left w:val="none" w:sz="0" w:space="0" w:color="auto"/>
                <w:bottom w:val="none" w:sz="0" w:space="0" w:color="auto"/>
                <w:right w:val="none" w:sz="0" w:space="0" w:color="auto"/>
              </w:divBdr>
            </w:div>
            <w:div w:id="1056005931">
              <w:marLeft w:val="0"/>
              <w:marRight w:val="0"/>
              <w:marTop w:val="0"/>
              <w:marBottom w:val="0"/>
              <w:divBdr>
                <w:top w:val="none" w:sz="0" w:space="0" w:color="auto"/>
                <w:left w:val="none" w:sz="0" w:space="0" w:color="auto"/>
                <w:bottom w:val="none" w:sz="0" w:space="0" w:color="auto"/>
                <w:right w:val="none" w:sz="0" w:space="0" w:color="auto"/>
              </w:divBdr>
            </w:div>
            <w:div w:id="679894174">
              <w:marLeft w:val="0"/>
              <w:marRight w:val="0"/>
              <w:marTop w:val="0"/>
              <w:marBottom w:val="0"/>
              <w:divBdr>
                <w:top w:val="none" w:sz="0" w:space="0" w:color="auto"/>
                <w:left w:val="none" w:sz="0" w:space="0" w:color="auto"/>
                <w:bottom w:val="none" w:sz="0" w:space="0" w:color="auto"/>
                <w:right w:val="none" w:sz="0" w:space="0" w:color="auto"/>
              </w:divBdr>
            </w:div>
            <w:div w:id="1150904879">
              <w:marLeft w:val="0"/>
              <w:marRight w:val="0"/>
              <w:marTop w:val="0"/>
              <w:marBottom w:val="0"/>
              <w:divBdr>
                <w:top w:val="none" w:sz="0" w:space="0" w:color="auto"/>
                <w:left w:val="none" w:sz="0" w:space="0" w:color="auto"/>
                <w:bottom w:val="none" w:sz="0" w:space="0" w:color="auto"/>
                <w:right w:val="none" w:sz="0" w:space="0" w:color="auto"/>
              </w:divBdr>
            </w:div>
            <w:div w:id="865484471">
              <w:marLeft w:val="0"/>
              <w:marRight w:val="0"/>
              <w:marTop w:val="0"/>
              <w:marBottom w:val="0"/>
              <w:divBdr>
                <w:top w:val="none" w:sz="0" w:space="0" w:color="auto"/>
                <w:left w:val="none" w:sz="0" w:space="0" w:color="auto"/>
                <w:bottom w:val="none" w:sz="0" w:space="0" w:color="auto"/>
                <w:right w:val="none" w:sz="0" w:space="0" w:color="auto"/>
              </w:divBdr>
            </w:div>
            <w:div w:id="69469082">
              <w:marLeft w:val="0"/>
              <w:marRight w:val="0"/>
              <w:marTop w:val="0"/>
              <w:marBottom w:val="0"/>
              <w:divBdr>
                <w:top w:val="none" w:sz="0" w:space="0" w:color="auto"/>
                <w:left w:val="none" w:sz="0" w:space="0" w:color="auto"/>
                <w:bottom w:val="none" w:sz="0" w:space="0" w:color="auto"/>
                <w:right w:val="none" w:sz="0" w:space="0" w:color="auto"/>
              </w:divBdr>
            </w:div>
            <w:div w:id="987393582">
              <w:marLeft w:val="0"/>
              <w:marRight w:val="0"/>
              <w:marTop w:val="0"/>
              <w:marBottom w:val="0"/>
              <w:divBdr>
                <w:top w:val="none" w:sz="0" w:space="0" w:color="auto"/>
                <w:left w:val="none" w:sz="0" w:space="0" w:color="auto"/>
                <w:bottom w:val="none" w:sz="0" w:space="0" w:color="auto"/>
                <w:right w:val="none" w:sz="0" w:space="0" w:color="auto"/>
              </w:divBdr>
            </w:div>
            <w:div w:id="2066179726">
              <w:marLeft w:val="0"/>
              <w:marRight w:val="0"/>
              <w:marTop w:val="0"/>
              <w:marBottom w:val="0"/>
              <w:divBdr>
                <w:top w:val="none" w:sz="0" w:space="0" w:color="auto"/>
                <w:left w:val="none" w:sz="0" w:space="0" w:color="auto"/>
                <w:bottom w:val="none" w:sz="0" w:space="0" w:color="auto"/>
                <w:right w:val="none" w:sz="0" w:space="0" w:color="auto"/>
              </w:divBdr>
            </w:div>
            <w:div w:id="170294867">
              <w:marLeft w:val="0"/>
              <w:marRight w:val="0"/>
              <w:marTop w:val="0"/>
              <w:marBottom w:val="0"/>
              <w:divBdr>
                <w:top w:val="none" w:sz="0" w:space="0" w:color="auto"/>
                <w:left w:val="none" w:sz="0" w:space="0" w:color="auto"/>
                <w:bottom w:val="none" w:sz="0" w:space="0" w:color="auto"/>
                <w:right w:val="none" w:sz="0" w:space="0" w:color="auto"/>
              </w:divBdr>
            </w:div>
            <w:div w:id="1646397510">
              <w:marLeft w:val="0"/>
              <w:marRight w:val="0"/>
              <w:marTop w:val="0"/>
              <w:marBottom w:val="0"/>
              <w:divBdr>
                <w:top w:val="none" w:sz="0" w:space="0" w:color="auto"/>
                <w:left w:val="none" w:sz="0" w:space="0" w:color="auto"/>
                <w:bottom w:val="none" w:sz="0" w:space="0" w:color="auto"/>
                <w:right w:val="none" w:sz="0" w:space="0" w:color="auto"/>
              </w:divBdr>
            </w:div>
            <w:div w:id="1673340205">
              <w:marLeft w:val="0"/>
              <w:marRight w:val="0"/>
              <w:marTop w:val="0"/>
              <w:marBottom w:val="0"/>
              <w:divBdr>
                <w:top w:val="none" w:sz="0" w:space="0" w:color="auto"/>
                <w:left w:val="none" w:sz="0" w:space="0" w:color="auto"/>
                <w:bottom w:val="none" w:sz="0" w:space="0" w:color="auto"/>
                <w:right w:val="none" w:sz="0" w:space="0" w:color="auto"/>
              </w:divBdr>
            </w:div>
            <w:div w:id="901401749">
              <w:marLeft w:val="0"/>
              <w:marRight w:val="0"/>
              <w:marTop w:val="0"/>
              <w:marBottom w:val="0"/>
              <w:divBdr>
                <w:top w:val="none" w:sz="0" w:space="0" w:color="auto"/>
                <w:left w:val="none" w:sz="0" w:space="0" w:color="auto"/>
                <w:bottom w:val="none" w:sz="0" w:space="0" w:color="auto"/>
                <w:right w:val="none" w:sz="0" w:space="0" w:color="auto"/>
              </w:divBdr>
            </w:div>
            <w:div w:id="472017920">
              <w:marLeft w:val="0"/>
              <w:marRight w:val="0"/>
              <w:marTop w:val="0"/>
              <w:marBottom w:val="0"/>
              <w:divBdr>
                <w:top w:val="none" w:sz="0" w:space="0" w:color="auto"/>
                <w:left w:val="none" w:sz="0" w:space="0" w:color="auto"/>
                <w:bottom w:val="none" w:sz="0" w:space="0" w:color="auto"/>
                <w:right w:val="none" w:sz="0" w:space="0" w:color="auto"/>
              </w:divBdr>
            </w:div>
            <w:div w:id="1847405656">
              <w:marLeft w:val="0"/>
              <w:marRight w:val="0"/>
              <w:marTop w:val="0"/>
              <w:marBottom w:val="0"/>
              <w:divBdr>
                <w:top w:val="none" w:sz="0" w:space="0" w:color="auto"/>
                <w:left w:val="none" w:sz="0" w:space="0" w:color="auto"/>
                <w:bottom w:val="none" w:sz="0" w:space="0" w:color="auto"/>
                <w:right w:val="none" w:sz="0" w:space="0" w:color="auto"/>
              </w:divBdr>
            </w:div>
            <w:div w:id="843058609">
              <w:marLeft w:val="0"/>
              <w:marRight w:val="0"/>
              <w:marTop w:val="0"/>
              <w:marBottom w:val="0"/>
              <w:divBdr>
                <w:top w:val="none" w:sz="0" w:space="0" w:color="auto"/>
                <w:left w:val="none" w:sz="0" w:space="0" w:color="auto"/>
                <w:bottom w:val="none" w:sz="0" w:space="0" w:color="auto"/>
                <w:right w:val="none" w:sz="0" w:space="0" w:color="auto"/>
              </w:divBdr>
            </w:div>
            <w:div w:id="1520852200">
              <w:marLeft w:val="0"/>
              <w:marRight w:val="0"/>
              <w:marTop w:val="0"/>
              <w:marBottom w:val="0"/>
              <w:divBdr>
                <w:top w:val="none" w:sz="0" w:space="0" w:color="auto"/>
                <w:left w:val="none" w:sz="0" w:space="0" w:color="auto"/>
                <w:bottom w:val="none" w:sz="0" w:space="0" w:color="auto"/>
                <w:right w:val="none" w:sz="0" w:space="0" w:color="auto"/>
              </w:divBdr>
            </w:div>
            <w:div w:id="1616400752">
              <w:marLeft w:val="0"/>
              <w:marRight w:val="0"/>
              <w:marTop w:val="0"/>
              <w:marBottom w:val="0"/>
              <w:divBdr>
                <w:top w:val="none" w:sz="0" w:space="0" w:color="auto"/>
                <w:left w:val="none" w:sz="0" w:space="0" w:color="auto"/>
                <w:bottom w:val="none" w:sz="0" w:space="0" w:color="auto"/>
                <w:right w:val="none" w:sz="0" w:space="0" w:color="auto"/>
              </w:divBdr>
            </w:div>
            <w:div w:id="1197238490">
              <w:marLeft w:val="0"/>
              <w:marRight w:val="0"/>
              <w:marTop w:val="0"/>
              <w:marBottom w:val="0"/>
              <w:divBdr>
                <w:top w:val="none" w:sz="0" w:space="0" w:color="auto"/>
                <w:left w:val="none" w:sz="0" w:space="0" w:color="auto"/>
                <w:bottom w:val="none" w:sz="0" w:space="0" w:color="auto"/>
                <w:right w:val="none" w:sz="0" w:space="0" w:color="auto"/>
              </w:divBdr>
            </w:div>
            <w:div w:id="172116028">
              <w:marLeft w:val="0"/>
              <w:marRight w:val="0"/>
              <w:marTop w:val="0"/>
              <w:marBottom w:val="0"/>
              <w:divBdr>
                <w:top w:val="none" w:sz="0" w:space="0" w:color="auto"/>
                <w:left w:val="none" w:sz="0" w:space="0" w:color="auto"/>
                <w:bottom w:val="none" w:sz="0" w:space="0" w:color="auto"/>
                <w:right w:val="none" w:sz="0" w:space="0" w:color="auto"/>
              </w:divBdr>
            </w:div>
            <w:div w:id="824200154">
              <w:marLeft w:val="0"/>
              <w:marRight w:val="0"/>
              <w:marTop w:val="0"/>
              <w:marBottom w:val="0"/>
              <w:divBdr>
                <w:top w:val="none" w:sz="0" w:space="0" w:color="auto"/>
                <w:left w:val="none" w:sz="0" w:space="0" w:color="auto"/>
                <w:bottom w:val="none" w:sz="0" w:space="0" w:color="auto"/>
                <w:right w:val="none" w:sz="0" w:space="0" w:color="auto"/>
              </w:divBdr>
            </w:div>
            <w:div w:id="27725962">
              <w:marLeft w:val="0"/>
              <w:marRight w:val="0"/>
              <w:marTop w:val="0"/>
              <w:marBottom w:val="0"/>
              <w:divBdr>
                <w:top w:val="none" w:sz="0" w:space="0" w:color="auto"/>
                <w:left w:val="none" w:sz="0" w:space="0" w:color="auto"/>
                <w:bottom w:val="none" w:sz="0" w:space="0" w:color="auto"/>
                <w:right w:val="none" w:sz="0" w:space="0" w:color="auto"/>
              </w:divBdr>
            </w:div>
            <w:div w:id="246695427">
              <w:marLeft w:val="0"/>
              <w:marRight w:val="0"/>
              <w:marTop w:val="0"/>
              <w:marBottom w:val="0"/>
              <w:divBdr>
                <w:top w:val="none" w:sz="0" w:space="0" w:color="auto"/>
                <w:left w:val="none" w:sz="0" w:space="0" w:color="auto"/>
                <w:bottom w:val="none" w:sz="0" w:space="0" w:color="auto"/>
                <w:right w:val="none" w:sz="0" w:space="0" w:color="auto"/>
              </w:divBdr>
            </w:div>
            <w:div w:id="2090956211">
              <w:marLeft w:val="0"/>
              <w:marRight w:val="0"/>
              <w:marTop w:val="0"/>
              <w:marBottom w:val="0"/>
              <w:divBdr>
                <w:top w:val="none" w:sz="0" w:space="0" w:color="auto"/>
                <w:left w:val="none" w:sz="0" w:space="0" w:color="auto"/>
                <w:bottom w:val="none" w:sz="0" w:space="0" w:color="auto"/>
                <w:right w:val="none" w:sz="0" w:space="0" w:color="auto"/>
              </w:divBdr>
            </w:div>
            <w:div w:id="2088336081">
              <w:marLeft w:val="0"/>
              <w:marRight w:val="0"/>
              <w:marTop w:val="0"/>
              <w:marBottom w:val="0"/>
              <w:divBdr>
                <w:top w:val="none" w:sz="0" w:space="0" w:color="auto"/>
                <w:left w:val="none" w:sz="0" w:space="0" w:color="auto"/>
                <w:bottom w:val="none" w:sz="0" w:space="0" w:color="auto"/>
                <w:right w:val="none" w:sz="0" w:space="0" w:color="auto"/>
              </w:divBdr>
            </w:div>
            <w:div w:id="1336029096">
              <w:marLeft w:val="0"/>
              <w:marRight w:val="0"/>
              <w:marTop w:val="0"/>
              <w:marBottom w:val="0"/>
              <w:divBdr>
                <w:top w:val="none" w:sz="0" w:space="0" w:color="auto"/>
                <w:left w:val="none" w:sz="0" w:space="0" w:color="auto"/>
                <w:bottom w:val="none" w:sz="0" w:space="0" w:color="auto"/>
                <w:right w:val="none" w:sz="0" w:space="0" w:color="auto"/>
              </w:divBdr>
            </w:div>
            <w:div w:id="1698919826">
              <w:marLeft w:val="0"/>
              <w:marRight w:val="0"/>
              <w:marTop w:val="0"/>
              <w:marBottom w:val="0"/>
              <w:divBdr>
                <w:top w:val="none" w:sz="0" w:space="0" w:color="auto"/>
                <w:left w:val="none" w:sz="0" w:space="0" w:color="auto"/>
                <w:bottom w:val="none" w:sz="0" w:space="0" w:color="auto"/>
                <w:right w:val="none" w:sz="0" w:space="0" w:color="auto"/>
              </w:divBdr>
            </w:div>
            <w:div w:id="524713770">
              <w:marLeft w:val="0"/>
              <w:marRight w:val="0"/>
              <w:marTop w:val="0"/>
              <w:marBottom w:val="0"/>
              <w:divBdr>
                <w:top w:val="none" w:sz="0" w:space="0" w:color="auto"/>
                <w:left w:val="none" w:sz="0" w:space="0" w:color="auto"/>
                <w:bottom w:val="none" w:sz="0" w:space="0" w:color="auto"/>
                <w:right w:val="none" w:sz="0" w:space="0" w:color="auto"/>
              </w:divBdr>
            </w:div>
            <w:div w:id="283197867">
              <w:marLeft w:val="0"/>
              <w:marRight w:val="0"/>
              <w:marTop w:val="0"/>
              <w:marBottom w:val="0"/>
              <w:divBdr>
                <w:top w:val="none" w:sz="0" w:space="0" w:color="auto"/>
                <w:left w:val="none" w:sz="0" w:space="0" w:color="auto"/>
                <w:bottom w:val="none" w:sz="0" w:space="0" w:color="auto"/>
                <w:right w:val="none" w:sz="0" w:space="0" w:color="auto"/>
              </w:divBdr>
            </w:div>
            <w:div w:id="1717504818">
              <w:marLeft w:val="0"/>
              <w:marRight w:val="0"/>
              <w:marTop w:val="0"/>
              <w:marBottom w:val="0"/>
              <w:divBdr>
                <w:top w:val="none" w:sz="0" w:space="0" w:color="auto"/>
                <w:left w:val="none" w:sz="0" w:space="0" w:color="auto"/>
                <w:bottom w:val="none" w:sz="0" w:space="0" w:color="auto"/>
                <w:right w:val="none" w:sz="0" w:space="0" w:color="auto"/>
              </w:divBdr>
            </w:div>
            <w:div w:id="117770317">
              <w:marLeft w:val="0"/>
              <w:marRight w:val="0"/>
              <w:marTop w:val="0"/>
              <w:marBottom w:val="0"/>
              <w:divBdr>
                <w:top w:val="none" w:sz="0" w:space="0" w:color="auto"/>
                <w:left w:val="none" w:sz="0" w:space="0" w:color="auto"/>
                <w:bottom w:val="none" w:sz="0" w:space="0" w:color="auto"/>
                <w:right w:val="none" w:sz="0" w:space="0" w:color="auto"/>
              </w:divBdr>
            </w:div>
            <w:div w:id="1896163840">
              <w:marLeft w:val="0"/>
              <w:marRight w:val="0"/>
              <w:marTop w:val="0"/>
              <w:marBottom w:val="0"/>
              <w:divBdr>
                <w:top w:val="none" w:sz="0" w:space="0" w:color="auto"/>
                <w:left w:val="none" w:sz="0" w:space="0" w:color="auto"/>
                <w:bottom w:val="none" w:sz="0" w:space="0" w:color="auto"/>
                <w:right w:val="none" w:sz="0" w:space="0" w:color="auto"/>
              </w:divBdr>
            </w:div>
            <w:div w:id="1189754662">
              <w:marLeft w:val="0"/>
              <w:marRight w:val="0"/>
              <w:marTop w:val="0"/>
              <w:marBottom w:val="0"/>
              <w:divBdr>
                <w:top w:val="none" w:sz="0" w:space="0" w:color="auto"/>
                <w:left w:val="none" w:sz="0" w:space="0" w:color="auto"/>
                <w:bottom w:val="none" w:sz="0" w:space="0" w:color="auto"/>
                <w:right w:val="none" w:sz="0" w:space="0" w:color="auto"/>
              </w:divBdr>
            </w:div>
            <w:div w:id="1378968724">
              <w:marLeft w:val="0"/>
              <w:marRight w:val="0"/>
              <w:marTop w:val="0"/>
              <w:marBottom w:val="0"/>
              <w:divBdr>
                <w:top w:val="none" w:sz="0" w:space="0" w:color="auto"/>
                <w:left w:val="none" w:sz="0" w:space="0" w:color="auto"/>
                <w:bottom w:val="none" w:sz="0" w:space="0" w:color="auto"/>
                <w:right w:val="none" w:sz="0" w:space="0" w:color="auto"/>
              </w:divBdr>
            </w:div>
            <w:div w:id="703481922">
              <w:marLeft w:val="0"/>
              <w:marRight w:val="0"/>
              <w:marTop w:val="0"/>
              <w:marBottom w:val="0"/>
              <w:divBdr>
                <w:top w:val="none" w:sz="0" w:space="0" w:color="auto"/>
                <w:left w:val="none" w:sz="0" w:space="0" w:color="auto"/>
                <w:bottom w:val="none" w:sz="0" w:space="0" w:color="auto"/>
                <w:right w:val="none" w:sz="0" w:space="0" w:color="auto"/>
              </w:divBdr>
            </w:div>
            <w:div w:id="885331084">
              <w:marLeft w:val="0"/>
              <w:marRight w:val="0"/>
              <w:marTop w:val="0"/>
              <w:marBottom w:val="0"/>
              <w:divBdr>
                <w:top w:val="none" w:sz="0" w:space="0" w:color="auto"/>
                <w:left w:val="none" w:sz="0" w:space="0" w:color="auto"/>
                <w:bottom w:val="none" w:sz="0" w:space="0" w:color="auto"/>
                <w:right w:val="none" w:sz="0" w:space="0" w:color="auto"/>
              </w:divBdr>
            </w:div>
            <w:div w:id="1408454334">
              <w:marLeft w:val="0"/>
              <w:marRight w:val="0"/>
              <w:marTop w:val="0"/>
              <w:marBottom w:val="0"/>
              <w:divBdr>
                <w:top w:val="none" w:sz="0" w:space="0" w:color="auto"/>
                <w:left w:val="none" w:sz="0" w:space="0" w:color="auto"/>
                <w:bottom w:val="none" w:sz="0" w:space="0" w:color="auto"/>
                <w:right w:val="none" w:sz="0" w:space="0" w:color="auto"/>
              </w:divBdr>
            </w:div>
            <w:div w:id="1575821898">
              <w:marLeft w:val="0"/>
              <w:marRight w:val="0"/>
              <w:marTop w:val="0"/>
              <w:marBottom w:val="0"/>
              <w:divBdr>
                <w:top w:val="none" w:sz="0" w:space="0" w:color="auto"/>
                <w:left w:val="none" w:sz="0" w:space="0" w:color="auto"/>
                <w:bottom w:val="none" w:sz="0" w:space="0" w:color="auto"/>
                <w:right w:val="none" w:sz="0" w:space="0" w:color="auto"/>
              </w:divBdr>
            </w:div>
            <w:div w:id="1924560793">
              <w:marLeft w:val="0"/>
              <w:marRight w:val="0"/>
              <w:marTop w:val="0"/>
              <w:marBottom w:val="0"/>
              <w:divBdr>
                <w:top w:val="none" w:sz="0" w:space="0" w:color="auto"/>
                <w:left w:val="none" w:sz="0" w:space="0" w:color="auto"/>
                <w:bottom w:val="none" w:sz="0" w:space="0" w:color="auto"/>
                <w:right w:val="none" w:sz="0" w:space="0" w:color="auto"/>
              </w:divBdr>
            </w:div>
            <w:div w:id="1530871695">
              <w:marLeft w:val="0"/>
              <w:marRight w:val="0"/>
              <w:marTop w:val="0"/>
              <w:marBottom w:val="0"/>
              <w:divBdr>
                <w:top w:val="none" w:sz="0" w:space="0" w:color="auto"/>
                <w:left w:val="none" w:sz="0" w:space="0" w:color="auto"/>
                <w:bottom w:val="none" w:sz="0" w:space="0" w:color="auto"/>
                <w:right w:val="none" w:sz="0" w:space="0" w:color="auto"/>
              </w:divBdr>
            </w:div>
            <w:div w:id="2020306849">
              <w:marLeft w:val="0"/>
              <w:marRight w:val="0"/>
              <w:marTop w:val="0"/>
              <w:marBottom w:val="0"/>
              <w:divBdr>
                <w:top w:val="none" w:sz="0" w:space="0" w:color="auto"/>
                <w:left w:val="none" w:sz="0" w:space="0" w:color="auto"/>
                <w:bottom w:val="none" w:sz="0" w:space="0" w:color="auto"/>
                <w:right w:val="none" w:sz="0" w:space="0" w:color="auto"/>
              </w:divBdr>
            </w:div>
            <w:div w:id="547885129">
              <w:marLeft w:val="0"/>
              <w:marRight w:val="0"/>
              <w:marTop w:val="0"/>
              <w:marBottom w:val="0"/>
              <w:divBdr>
                <w:top w:val="none" w:sz="0" w:space="0" w:color="auto"/>
                <w:left w:val="none" w:sz="0" w:space="0" w:color="auto"/>
                <w:bottom w:val="none" w:sz="0" w:space="0" w:color="auto"/>
                <w:right w:val="none" w:sz="0" w:space="0" w:color="auto"/>
              </w:divBdr>
            </w:div>
            <w:div w:id="1142502281">
              <w:marLeft w:val="0"/>
              <w:marRight w:val="0"/>
              <w:marTop w:val="0"/>
              <w:marBottom w:val="0"/>
              <w:divBdr>
                <w:top w:val="none" w:sz="0" w:space="0" w:color="auto"/>
                <w:left w:val="none" w:sz="0" w:space="0" w:color="auto"/>
                <w:bottom w:val="none" w:sz="0" w:space="0" w:color="auto"/>
                <w:right w:val="none" w:sz="0" w:space="0" w:color="auto"/>
              </w:divBdr>
            </w:div>
            <w:div w:id="901715247">
              <w:marLeft w:val="0"/>
              <w:marRight w:val="0"/>
              <w:marTop w:val="0"/>
              <w:marBottom w:val="0"/>
              <w:divBdr>
                <w:top w:val="none" w:sz="0" w:space="0" w:color="auto"/>
                <w:left w:val="none" w:sz="0" w:space="0" w:color="auto"/>
                <w:bottom w:val="none" w:sz="0" w:space="0" w:color="auto"/>
                <w:right w:val="none" w:sz="0" w:space="0" w:color="auto"/>
              </w:divBdr>
            </w:div>
            <w:div w:id="946040581">
              <w:marLeft w:val="0"/>
              <w:marRight w:val="0"/>
              <w:marTop w:val="0"/>
              <w:marBottom w:val="0"/>
              <w:divBdr>
                <w:top w:val="none" w:sz="0" w:space="0" w:color="auto"/>
                <w:left w:val="none" w:sz="0" w:space="0" w:color="auto"/>
                <w:bottom w:val="none" w:sz="0" w:space="0" w:color="auto"/>
                <w:right w:val="none" w:sz="0" w:space="0" w:color="auto"/>
              </w:divBdr>
            </w:div>
            <w:div w:id="1064451630">
              <w:marLeft w:val="0"/>
              <w:marRight w:val="0"/>
              <w:marTop w:val="0"/>
              <w:marBottom w:val="0"/>
              <w:divBdr>
                <w:top w:val="none" w:sz="0" w:space="0" w:color="auto"/>
                <w:left w:val="none" w:sz="0" w:space="0" w:color="auto"/>
                <w:bottom w:val="none" w:sz="0" w:space="0" w:color="auto"/>
                <w:right w:val="none" w:sz="0" w:space="0" w:color="auto"/>
              </w:divBdr>
            </w:div>
            <w:div w:id="2139713875">
              <w:marLeft w:val="0"/>
              <w:marRight w:val="0"/>
              <w:marTop w:val="0"/>
              <w:marBottom w:val="0"/>
              <w:divBdr>
                <w:top w:val="none" w:sz="0" w:space="0" w:color="auto"/>
                <w:left w:val="none" w:sz="0" w:space="0" w:color="auto"/>
                <w:bottom w:val="none" w:sz="0" w:space="0" w:color="auto"/>
                <w:right w:val="none" w:sz="0" w:space="0" w:color="auto"/>
              </w:divBdr>
            </w:div>
            <w:div w:id="738793733">
              <w:marLeft w:val="0"/>
              <w:marRight w:val="0"/>
              <w:marTop w:val="0"/>
              <w:marBottom w:val="0"/>
              <w:divBdr>
                <w:top w:val="none" w:sz="0" w:space="0" w:color="auto"/>
                <w:left w:val="none" w:sz="0" w:space="0" w:color="auto"/>
                <w:bottom w:val="none" w:sz="0" w:space="0" w:color="auto"/>
                <w:right w:val="none" w:sz="0" w:space="0" w:color="auto"/>
              </w:divBdr>
            </w:div>
            <w:div w:id="1975787464">
              <w:marLeft w:val="0"/>
              <w:marRight w:val="0"/>
              <w:marTop w:val="0"/>
              <w:marBottom w:val="0"/>
              <w:divBdr>
                <w:top w:val="none" w:sz="0" w:space="0" w:color="auto"/>
                <w:left w:val="none" w:sz="0" w:space="0" w:color="auto"/>
                <w:bottom w:val="none" w:sz="0" w:space="0" w:color="auto"/>
                <w:right w:val="none" w:sz="0" w:space="0" w:color="auto"/>
              </w:divBdr>
            </w:div>
            <w:div w:id="1513568264">
              <w:marLeft w:val="0"/>
              <w:marRight w:val="0"/>
              <w:marTop w:val="0"/>
              <w:marBottom w:val="0"/>
              <w:divBdr>
                <w:top w:val="none" w:sz="0" w:space="0" w:color="auto"/>
                <w:left w:val="none" w:sz="0" w:space="0" w:color="auto"/>
                <w:bottom w:val="none" w:sz="0" w:space="0" w:color="auto"/>
                <w:right w:val="none" w:sz="0" w:space="0" w:color="auto"/>
              </w:divBdr>
            </w:div>
            <w:div w:id="408038303">
              <w:marLeft w:val="0"/>
              <w:marRight w:val="0"/>
              <w:marTop w:val="0"/>
              <w:marBottom w:val="0"/>
              <w:divBdr>
                <w:top w:val="none" w:sz="0" w:space="0" w:color="auto"/>
                <w:left w:val="none" w:sz="0" w:space="0" w:color="auto"/>
                <w:bottom w:val="none" w:sz="0" w:space="0" w:color="auto"/>
                <w:right w:val="none" w:sz="0" w:space="0" w:color="auto"/>
              </w:divBdr>
            </w:div>
            <w:div w:id="326636390">
              <w:marLeft w:val="0"/>
              <w:marRight w:val="0"/>
              <w:marTop w:val="0"/>
              <w:marBottom w:val="0"/>
              <w:divBdr>
                <w:top w:val="none" w:sz="0" w:space="0" w:color="auto"/>
                <w:left w:val="none" w:sz="0" w:space="0" w:color="auto"/>
                <w:bottom w:val="none" w:sz="0" w:space="0" w:color="auto"/>
                <w:right w:val="none" w:sz="0" w:space="0" w:color="auto"/>
              </w:divBdr>
            </w:div>
            <w:div w:id="1191141498">
              <w:marLeft w:val="0"/>
              <w:marRight w:val="0"/>
              <w:marTop w:val="0"/>
              <w:marBottom w:val="0"/>
              <w:divBdr>
                <w:top w:val="none" w:sz="0" w:space="0" w:color="auto"/>
                <w:left w:val="none" w:sz="0" w:space="0" w:color="auto"/>
                <w:bottom w:val="none" w:sz="0" w:space="0" w:color="auto"/>
                <w:right w:val="none" w:sz="0" w:space="0" w:color="auto"/>
              </w:divBdr>
            </w:div>
            <w:div w:id="1216969420">
              <w:marLeft w:val="0"/>
              <w:marRight w:val="0"/>
              <w:marTop w:val="0"/>
              <w:marBottom w:val="0"/>
              <w:divBdr>
                <w:top w:val="none" w:sz="0" w:space="0" w:color="auto"/>
                <w:left w:val="none" w:sz="0" w:space="0" w:color="auto"/>
                <w:bottom w:val="none" w:sz="0" w:space="0" w:color="auto"/>
                <w:right w:val="none" w:sz="0" w:space="0" w:color="auto"/>
              </w:divBdr>
            </w:div>
            <w:div w:id="429006716">
              <w:marLeft w:val="0"/>
              <w:marRight w:val="0"/>
              <w:marTop w:val="0"/>
              <w:marBottom w:val="0"/>
              <w:divBdr>
                <w:top w:val="none" w:sz="0" w:space="0" w:color="auto"/>
                <w:left w:val="none" w:sz="0" w:space="0" w:color="auto"/>
                <w:bottom w:val="none" w:sz="0" w:space="0" w:color="auto"/>
                <w:right w:val="none" w:sz="0" w:space="0" w:color="auto"/>
              </w:divBdr>
            </w:div>
            <w:div w:id="1455557619">
              <w:marLeft w:val="0"/>
              <w:marRight w:val="0"/>
              <w:marTop w:val="0"/>
              <w:marBottom w:val="0"/>
              <w:divBdr>
                <w:top w:val="none" w:sz="0" w:space="0" w:color="auto"/>
                <w:left w:val="none" w:sz="0" w:space="0" w:color="auto"/>
                <w:bottom w:val="none" w:sz="0" w:space="0" w:color="auto"/>
                <w:right w:val="none" w:sz="0" w:space="0" w:color="auto"/>
              </w:divBdr>
            </w:div>
            <w:div w:id="1657106136">
              <w:marLeft w:val="0"/>
              <w:marRight w:val="0"/>
              <w:marTop w:val="0"/>
              <w:marBottom w:val="0"/>
              <w:divBdr>
                <w:top w:val="none" w:sz="0" w:space="0" w:color="auto"/>
                <w:left w:val="none" w:sz="0" w:space="0" w:color="auto"/>
                <w:bottom w:val="none" w:sz="0" w:space="0" w:color="auto"/>
                <w:right w:val="none" w:sz="0" w:space="0" w:color="auto"/>
              </w:divBdr>
            </w:div>
            <w:div w:id="1815558562">
              <w:marLeft w:val="0"/>
              <w:marRight w:val="0"/>
              <w:marTop w:val="0"/>
              <w:marBottom w:val="0"/>
              <w:divBdr>
                <w:top w:val="none" w:sz="0" w:space="0" w:color="auto"/>
                <w:left w:val="none" w:sz="0" w:space="0" w:color="auto"/>
                <w:bottom w:val="none" w:sz="0" w:space="0" w:color="auto"/>
                <w:right w:val="none" w:sz="0" w:space="0" w:color="auto"/>
              </w:divBdr>
            </w:div>
            <w:div w:id="83841749">
              <w:marLeft w:val="0"/>
              <w:marRight w:val="0"/>
              <w:marTop w:val="0"/>
              <w:marBottom w:val="0"/>
              <w:divBdr>
                <w:top w:val="none" w:sz="0" w:space="0" w:color="auto"/>
                <w:left w:val="none" w:sz="0" w:space="0" w:color="auto"/>
                <w:bottom w:val="none" w:sz="0" w:space="0" w:color="auto"/>
                <w:right w:val="none" w:sz="0" w:space="0" w:color="auto"/>
              </w:divBdr>
            </w:div>
            <w:div w:id="1339042598">
              <w:marLeft w:val="0"/>
              <w:marRight w:val="0"/>
              <w:marTop w:val="0"/>
              <w:marBottom w:val="0"/>
              <w:divBdr>
                <w:top w:val="none" w:sz="0" w:space="0" w:color="auto"/>
                <w:left w:val="none" w:sz="0" w:space="0" w:color="auto"/>
                <w:bottom w:val="none" w:sz="0" w:space="0" w:color="auto"/>
                <w:right w:val="none" w:sz="0" w:space="0" w:color="auto"/>
              </w:divBdr>
            </w:div>
            <w:div w:id="1707481875">
              <w:marLeft w:val="0"/>
              <w:marRight w:val="0"/>
              <w:marTop w:val="0"/>
              <w:marBottom w:val="0"/>
              <w:divBdr>
                <w:top w:val="none" w:sz="0" w:space="0" w:color="auto"/>
                <w:left w:val="none" w:sz="0" w:space="0" w:color="auto"/>
                <w:bottom w:val="none" w:sz="0" w:space="0" w:color="auto"/>
                <w:right w:val="none" w:sz="0" w:space="0" w:color="auto"/>
              </w:divBdr>
            </w:div>
            <w:div w:id="1064521488">
              <w:marLeft w:val="0"/>
              <w:marRight w:val="0"/>
              <w:marTop w:val="0"/>
              <w:marBottom w:val="0"/>
              <w:divBdr>
                <w:top w:val="none" w:sz="0" w:space="0" w:color="auto"/>
                <w:left w:val="none" w:sz="0" w:space="0" w:color="auto"/>
                <w:bottom w:val="none" w:sz="0" w:space="0" w:color="auto"/>
                <w:right w:val="none" w:sz="0" w:space="0" w:color="auto"/>
              </w:divBdr>
            </w:div>
            <w:div w:id="950743134">
              <w:marLeft w:val="0"/>
              <w:marRight w:val="0"/>
              <w:marTop w:val="0"/>
              <w:marBottom w:val="0"/>
              <w:divBdr>
                <w:top w:val="none" w:sz="0" w:space="0" w:color="auto"/>
                <w:left w:val="none" w:sz="0" w:space="0" w:color="auto"/>
                <w:bottom w:val="none" w:sz="0" w:space="0" w:color="auto"/>
                <w:right w:val="none" w:sz="0" w:space="0" w:color="auto"/>
              </w:divBdr>
            </w:div>
            <w:div w:id="766192313">
              <w:marLeft w:val="0"/>
              <w:marRight w:val="0"/>
              <w:marTop w:val="0"/>
              <w:marBottom w:val="0"/>
              <w:divBdr>
                <w:top w:val="none" w:sz="0" w:space="0" w:color="auto"/>
                <w:left w:val="none" w:sz="0" w:space="0" w:color="auto"/>
                <w:bottom w:val="none" w:sz="0" w:space="0" w:color="auto"/>
                <w:right w:val="none" w:sz="0" w:space="0" w:color="auto"/>
              </w:divBdr>
            </w:div>
            <w:div w:id="354891126">
              <w:marLeft w:val="0"/>
              <w:marRight w:val="0"/>
              <w:marTop w:val="0"/>
              <w:marBottom w:val="0"/>
              <w:divBdr>
                <w:top w:val="none" w:sz="0" w:space="0" w:color="auto"/>
                <w:left w:val="none" w:sz="0" w:space="0" w:color="auto"/>
                <w:bottom w:val="none" w:sz="0" w:space="0" w:color="auto"/>
                <w:right w:val="none" w:sz="0" w:space="0" w:color="auto"/>
              </w:divBdr>
            </w:div>
            <w:div w:id="230772513">
              <w:marLeft w:val="0"/>
              <w:marRight w:val="0"/>
              <w:marTop w:val="0"/>
              <w:marBottom w:val="0"/>
              <w:divBdr>
                <w:top w:val="none" w:sz="0" w:space="0" w:color="auto"/>
                <w:left w:val="none" w:sz="0" w:space="0" w:color="auto"/>
                <w:bottom w:val="none" w:sz="0" w:space="0" w:color="auto"/>
                <w:right w:val="none" w:sz="0" w:space="0" w:color="auto"/>
              </w:divBdr>
            </w:div>
            <w:div w:id="1149635076">
              <w:marLeft w:val="0"/>
              <w:marRight w:val="0"/>
              <w:marTop w:val="0"/>
              <w:marBottom w:val="0"/>
              <w:divBdr>
                <w:top w:val="none" w:sz="0" w:space="0" w:color="auto"/>
                <w:left w:val="none" w:sz="0" w:space="0" w:color="auto"/>
                <w:bottom w:val="none" w:sz="0" w:space="0" w:color="auto"/>
                <w:right w:val="none" w:sz="0" w:space="0" w:color="auto"/>
              </w:divBdr>
            </w:div>
            <w:div w:id="1095900443">
              <w:marLeft w:val="0"/>
              <w:marRight w:val="0"/>
              <w:marTop w:val="0"/>
              <w:marBottom w:val="0"/>
              <w:divBdr>
                <w:top w:val="none" w:sz="0" w:space="0" w:color="auto"/>
                <w:left w:val="none" w:sz="0" w:space="0" w:color="auto"/>
                <w:bottom w:val="none" w:sz="0" w:space="0" w:color="auto"/>
                <w:right w:val="none" w:sz="0" w:space="0" w:color="auto"/>
              </w:divBdr>
            </w:div>
            <w:div w:id="937255325">
              <w:marLeft w:val="0"/>
              <w:marRight w:val="0"/>
              <w:marTop w:val="0"/>
              <w:marBottom w:val="0"/>
              <w:divBdr>
                <w:top w:val="none" w:sz="0" w:space="0" w:color="auto"/>
                <w:left w:val="none" w:sz="0" w:space="0" w:color="auto"/>
                <w:bottom w:val="none" w:sz="0" w:space="0" w:color="auto"/>
                <w:right w:val="none" w:sz="0" w:space="0" w:color="auto"/>
              </w:divBdr>
            </w:div>
            <w:div w:id="1924298865">
              <w:marLeft w:val="0"/>
              <w:marRight w:val="0"/>
              <w:marTop w:val="0"/>
              <w:marBottom w:val="0"/>
              <w:divBdr>
                <w:top w:val="none" w:sz="0" w:space="0" w:color="auto"/>
                <w:left w:val="none" w:sz="0" w:space="0" w:color="auto"/>
                <w:bottom w:val="none" w:sz="0" w:space="0" w:color="auto"/>
                <w:right w:val="none" w:sz="0" w:space="0" w:color="auto"/>
              </w:divBdr>
            </w:div>
            <w:div w:id="690692989">
              <w:marLeft w:val="0"/>
              <w:marRight w:val="0"/>
              <w:marTop w:val="0"/>
              <w:marBottom w:val="0"/>
              <w:divBdr>
                <w:top w:val="none" w:sz="0" w:space="0" w:color="auto"/>
                <w:left w:val="none" w:sz="0" w:space="0" w:color="auto"/>
                <w:bottom w:val="none" w:sz="0" w:space="0" w:color="auto"/>
                <w:right w:val="none" w:sz="0" w:space="0" w:color="auto"/>
              </w:divBdr>
            </w:div>
            <w:div w:id="255672862">
              <w:marLeft w:val="0"/>
              <w:marRight w:val="0"/>
              <w:marTop w:val="0"/>
              <w:marBottom w:val="0"/>
              <w:divBdr>
                <w:top w:val="none" w:sz="0" w:space="0" w:color="auto"/>
                <w:left w:val="none" w:sz="0" w:space="0" w:color="auto"/>
                <w:bottom w:val="none" w:sz="0" w:space="0" w:color="auto"/>
                <w:right w:val="none" w:sz="0" w:space="0" w:color="auto"/>
              </w:divBdr>
            </w:div>
            <w:div w:id="138033508">
              <w:marLeft w:val="0"/>
              <w:marRight w:val="0"/>
              <w:marTop w:val="0"/>
              <w:marBottom w:val="0"/>
              <w:divBdr>
                <w:top w:val="none" w:sz="0" w:space="0" w:color="auto"/>
                <w:left w:val="none" w:sz="0" w:space="0" w:color="auto"/>
                <w:bottom w:val="none" w:sz="0" w:space="0" w:color="auto"/>
                <w:right w:val="none" w:sz="0" w:space="0" w:color="auto"/>
              </w:divBdr>
            </w:div>
            <w:div w:id="1257403187">
              <w:marLeft w:val="0"/>
              <w:marRight w:val="0"/>
              <w:marTop w:val="0"/>
              <w:marBottom w:val="0"/>
              <w:divBdr>
                <w:top w:val="none" w:sz="0" w:space="0" w:color="auto"/>
                <w:left w:val="none" w:sz="0" w:space="0" w:color="auto"/>
                <w:bottom w:val="none" w:sz="0" w:space="0" w:color="auto"/>
                <w:right w:val="none" w:sz="0" w:space="0" w:color="auto"/>
              </w:divBdr>
            </w:div>
            <w:div w:id="379399473">
              <w:marLeft w:val="0"/>
              <w:marRight w:val="0"/>
              <w:marTop w:val="0"/>
              <w:marBottom w:val="0"/>
              <w:divBdr>
                <w:top w:val="none" w:sz="0" w:space="0" w:color="auto"/>
                <w:left w:val="none" w:sz="0" w:space="0" w:color="auto"/>
                <w:bottom w:val="none" w:sz="0" w:space="0" w:color="auto"/>
                <w:right w:val="none" w:sz="0" w:space="0" w:color="auto"/>
              </w:divBdr>
            </w:div>
            <w:div w:id="1393191661">
              <w:marLeft w:val="0"/>
              <w:marRight w:val="0"/>
              <w:marTop w:val="0"/>
              <w:marBottom w:val="0"/>
              <w:divBdr>
                <w:top w:val="none" w:sz="0" w:space="0" w:color="auto"/>
                <w:left w:val="none" w:sz="0" w:space="0" w:color="auto"/>
                <w:bottom w:val="none" w:sz="0" w:space="0" w:color="auto"/>
                <w:right w:val="none" w:sz="0" w:space="0" w:color="auto"/>
              </w:divBdr>
            </w:div>
            <w:div w:id="588927738">
              <w:marLeft w:val="0"/>
              <w:marRight w:val="0"/>
              <w:marTop w:val="0"/>
              <w:marBottom w:val="0"/>
              <w:divBdr>
                <w:top w:val="none" w:sz="0" w:space="0" w:color="auto"/>
                <w:left w:val="none" w:sz="0" w:space="0" w:color="auto"/>
                <w:bottom w:val="none" w:sz="0" w:space="0" w:color="auto"/>
                <w:right w:val="none" w:sz="0" w:space="0" w:color="auto"/>
              </w:divBdr>
            </w:div>
            <w:div w:id="1704666359">
              <w:marLeft w:val="0"/>
              <w:marRight w:val="0"/>
              <w:marTop w:val="0"/>
              <w:marBottom w:val="0"/>
              <w:divBdr>
                <w:top w:val="none" w:sz="0" w:space="0" w:color="auto"/>
                <w:left w:val="none" w:sz="0" w:space="0" w:color="auto"/>
                <w:bottom w:val="none" w:sz="0" w:space="0" w:color="auto"/>
                <w:right w:val="none" w:sz="0" w:space="0" w:color="auto"/>
              </w:divBdr>
            </w:div>
            <w:div w:id="646398083">
              <w:marLeft w:val="0"/>
              <w:marRight w:val="0"/>
              <w:marTop w:val="0"/>
              <w:marBottom w:val="0"/>
              <w:divBdr>
                <w:top w:val="none" w:sz="0" w:space="0" w:color="auto"/>
                <w:left w:val="none" w:sz="0" w:space="0" w:color="auto"/>
                <w:bottom w:val="none" w:sz="0" w:space="0" w:color="auto"/>
                <w:right w:val="none" w:sz="0" w:space="0" w:color="auto"/>
              </w:divBdr>
            </w:div>
          </w:divsChild>
        </w:div>
        <w:div w:id="216937664">
          <w:marLeft w:val="0"/>
          <w:marRight w:val="0"/>
          <w:marTop w:val="0"/>
          <w:marBottom w:val="120"/>
          <w:divBdr>
            <w:top w:val="none" w:sz="0" w:space="0" w:color="auto"/>
            <w:left w:val="none" w:sz="0" w:space="0" w:color="auto"/>
            <w:bottom w:val="none" w:sz="0" w:space="0" w:color="auto"/>
            <w:right w:val="none" w:sz="0" w:space="0" w:color="auto"/>
          </w:divBdr>
          <w:divsChild>
            <w:div w:id="181088389">
              <w:marLeft w:val="0"/>
              <w:marRight w:val="0"/>
              <w:marTop w:val="0"/>
              <w:marBottom w:val="0"/>
              <w:divBdr>
                <w:top w:val="none" w:sz="0" w:space="0" w:color="auto"/>
                <w:left w:val="none" w:sz="0" w:space="0" w:color="auto"/>
                <w:bottom w:val="none" w:sz="0" w:space="0" w:color="auto"/>
                <w:right w:val="none" w:sz="0" w:space="0" w:color="auto"/>
              </w:divBdr>
            </w:div>
            <w:div w:id="77601281">
              <w:marLeft w:val="0"/>
              <w:marRight w:val="0"/>
              <w:marTop w:val="0"/>
              <w:marBottom w:val="0"/>
              <w:divBdr>
                <w:top w:val="none" w:sz="0" w:space="0" w:color="auto"/>
                <w:left w:val="none" w:sz="0" w:space="0" w:color="auto"/>
                <w:bottom w:val="none" w:sz="0" w:space="0" w:color="auto"/>
                <w:right w:val="none" w:sz="0" w:space="0" w:color="auto"/>
              </w:divBdr>
            </w:div>
            <w:div w:id="403915807">
              <w:marLeft w:val="0"/>
              <w:marRight w:val="0"/>
              <w:marTop w:val="0"/>
              <w:marBottom w:val="0"/>
              <w:divBdr>
                <w:top w:val="none" w:sz="0" w:space="0" w:color="auto"/>
                <w:left w:val="none" w:sz="0" w:space="0" w:color="auto"/>
                <w:bottom w:val="none" w:sz="0" w:space="0" w:color="auto"/>
                <w:right w:val="none" w:sz="0" w:space="0" w:color="auto"/>
              </w:divBdr>
            </w:div>
            <w:div w:id="2122992239">
              <w:marLeft w:val="0"/>
              <w:marRight w:val="0"/>
              <w:marTop w:val="0"/>
              <w:marBottom w:val="0"/>
              <w:divBdr>
                <w:top w:val="none" w:sz="0" w:space="0" w:color="auto"/>
                <w:left w:val="none" w:sz="0" w:space="0" w:color="auto"/>
                <w:bottom w:val="none" w:sz="0" w:space="0" w:color="auto"/>
                <w:right w:val="none" w:sz="0" w:space="0" w:color="auto"/>
              </w:divBdr>
            </w:div>
            <w:div w:id="874806609">
              <w:marLeft w:val="0"/>
              <w:marRight w:val="0"/>
              <w:marTop w:val="0"/>
              <w:marBottom w:val="0"/>
              <w:divBdr>
                <w:top w:val="none" w:sz="0" w:space="0" w:color="auto"/>
                <w:left w:val="none" w:sz="0" w:space="0" w:color="auto"/>
                <w:bottom w:val="none" w:sz="0" w:space="0" w:color="auto"/>
                <w:right w:val="none" w:sz="0" w:space="0" w:color="auto"/>
              </w:divBdr>
            </w:div>
            <w:div w:id="719284565">
              <w:marLeft w:val="0"/>
              <w:marRight w:val="0"/>
              <w:marTop w:val="0"/>
              <w:marBottom w:val="0"/>
              <w:divBdr>
                <w:top w:val="none" w:sz="0" w:space="0" w:color="auto"/>
                <w:left w:val="none" w:sz="0" w:space="0" w:color="auto"/>
                <w:bottom w:val="none" w:sz="0" w:space="0" w:color="auto"/>
                <w:right w:val="none" w:sz="0" w:space="0" w:color="auto"/>
              </w:divBdr>
            </w:div>
            <w:div w:id="2080711758">
              <w:marLeft w:val="0"/>
              <w:marRight w:val="0"/>
              <w:marTop w:val="0"/>
              <w:marBottom w:val="0"/>
              <w:divBdr>
                <w:top w:val="none" w:sz="0" w:space="0" w:color="auto"/>
                <w:left w:val="none" w:sz="0" w:space="0" w:color="auto"/>
                <w:bottom w:val="none" w:sz="0" w:space="0" w:color="auto"/>
                <w:right w:val="none" w:sz="0" w:space="0" w:color="auto"/>
              </w:divBdr>
            </w:div>
            <w:div w:id="1523474494">
              <w:marLeft w:val="0"/>
              <w:marRight w:val="0"/>
              <w:marTop w:val="0"/>
              <w:marBottom w:val="0"/>
              <w:divBdr>
                <w:top w:val="none" w:sz="0" w:space="0" w:color="auto"/>
                <w:left w:val="none" w:sz="0" w:space="0" w:color="auto"/>
                <w:bottom w:val="none" w:sz="0" w:space="0" w:color="auto"/>
                <w:right w:val="none" w:sz="0" w:space="0" w:color="auto"/>
              </w:divBdr>
            </w:div>
            <w:div w:id="1392315665">
              <w:marLeft w:val="0"/>
              <w:marRight w:val="0"/>
              <w:marTop w:val="0"/>
              <w:marBottom w:val="0"/>
              <w:divBdr>
                <w:top w:val="none" w:sz="0" w:space="0" w:color="auto"/>
                <w:left w:val="none" w:sz="0" w:space="0" w:color="auto"/>
                <w:bottom w:val="none" w:sz="0" w:space="0" w:color="auto"/>
                <w:right w:val="none" w:sz="0" w:space="0" w:color="auto"/>
              </w:divBdr>
            </w:div>
            <w:div w:id="1614895793">
              <w:marLeft w:val="0"/>
              <w:marRight w:val="0"/>
              <w:marTop w:val="0"/>
              <w:marBottom w:val="0"/>
              <w:divBdr>
                <w:top w:val="none" w:sz="0" w:space="0" w:color="auto"/>
                <w:left w:val="none" w:sz="0" w:space="0" w:color="auto"/>
                <w:bottom w:val="none" w:sz="0" w:space="0" w:color="auto"/>
                <w:right w:val="none" w:sz="0" w:space="0" w:color="auto"/>
              </w:divBdr>
            </w:div>
            <w:div w:id="1398358605">
              <w:marLeft w:val="0"/>
              <w:marRight w:val="0"/>
              <w:marTop w:val="0"/>
              <w:marBottom w:val="0"/>
              <w:divBdr>
                <w:top w:val="none" w:sz="0" w:space="0" w:color="auto"/>
                <w:left w:val="none" w:sz="0" w:space="0" w:color="auto"/>
                <w:bottom w:val="none" w:sz="0" w:space="0" w:color="auto"/>
                <w:right w:val="none" w:sz="0" w:space="0" w:color="auto"/>
              </w:divBdr>
            </w:div>
            <w:div w:id="651062670">
              <w:marLeft w:val="0"/>
              <w:marRight w:val="0"/>
              <w:marTop w:val="0"/>
              <w:marBottom w:val="0"/>
              <w:divBdr>
                <w:top w:val="none" w:sz="0" w:space="0" w:color="auto"/>
                <w:left w:val="none" w:sz="0" w:space="0" w:color="auto"/>
                <w:bottom w:val="none" w:sz="0" w:space="0" w:color="auto"/>
                <w:right w:val="none" w:sz="0" w:space="0" w:color="auto"/>
              </w:divBdr>
            </w:div>
            <w:div w:id="78333082">
              <w:marLeft w:val="0"/>
              <w:marRight w:val="0"/>
              <w:marTop w:val="0"/>
              <w:marBottom w:val="0"/>
              <w:divBdr>
                <w:top w:val="none" w:sz="0" w:space="0" w:color="auto"/>
                <w:left w:val="none" w:sz="0" w:space="0" w:color="auto"/>
                <w:bottom w:val="none" w:sz="0" w:space="0" w:color="auto"/>
                <w:right w:val="none" w:sz="0" w:space="0" w:color="auto"/>
              </w:divBdr>
            </w:div>
            <w:div w:id="1916822498">
              <w:marLeft w:val="0"/>
              <w:marRight w:val="0"/>
              <w:marTop w:val="0"/>
              <w:marBottom w:val="0"/>
              <w:divBdr>
                <w:top w:val="none" w:sz="0" w:space="0" w:color="auto"/>
                <w:left w:val="none" w:sz="0" w:space="0" w:color="auto"/>
                <w:bottom w:val="none" w:sz="0" w:space="0" w:color="auto"/>
                <w:right w:val="none" w:sz="0" w:space="0" w:color="auto"/>
              </w:divBdr>
            </w:div>
            <w:div w:id="220336296">
              <w:marLeft w:val="0"/>
              <w:marRight w:val="0"/>
              <w:marTop w:val="0"/>
              <w:marBottom w:val="0"/>
              <w:divBdr>
                <w:top w:val="none" w:sz="0" w:space="0" w:color="auto"/>
                <w:left w:val="none" w:sz="0" w:space="0" w:color="auto"/>
                <w:bottom w:val="none" w:sz="0" w:space="0" w:color="auto"/>
                <w:right w:val="none" w:sz="0" w:space="0" w:color="auto"/>
              </w:divBdr>
            </w:div>
            <w:div w:id="289823691">
              <w:marLeft w:val="0"/>
              <w:marRight w:val="0"/>
              <w:marTop w:val="0"/>
              <w:marBottom w:val="0"/>
              <w:divBdr>
                <w:top w:val="none" w:sz="0" w:space="0" w:color="auto"/>
                <w:left w:val="none" w:sz="0" w:space="0" w:color="auto"/>
                <w:bottom w:val="none" w:sz="0" w:space="0" w:color="auto"/>
                <w:right w:val="none" w:sz="0" w:space="0" w:color="auto"/>
              </w:divBdr>
            </w:div>
          </w:divsChild>
        </w:div>
        <w:div w:id="1868445481">
          <w:marLeft w:val="0"/>
          <w:marRight w:val="0"/>
          <w:marTop w:val="0"/>
          <w:marBottom w:val="120"/>
          <w:divBdr>
            <w:top w:val="none" w:sz="0" w:space="0" w:color="auto"/>
            <w:left w:val="none" w:sz="0" w:space="0" w:color="auto"/>
            <w:bottom w:val="none" w:sz="0" w:space="0" w:color="auto"/>
            <w:right w:val="none" w:sz="0" w:space="0" w:color="auto"/>
          </w:divBdr>
          <w:divsChild>
            <w:div w:id="1319454836">
              <w:marLeft w:val="0"/>
              <w:marRight w:val="0"/>
              <w:marTop w:val="0"/>
              <w:marBottom w:val="0"/>
              <w:divBdr>
                <w:top w:val="none" w:sz="0" w:space="0" w:color="auto"/>
                <w:left w:val="none" w:sz="0" w:space="0" w:color="auto"/>
                <w:bottom w:val="none" w:sz="0" w:space="0" w:color="auto"/>
                <w:right w:val="none" w:sz="0" w:space="0" w:color="auto"/>
              </w:divBdr>
            </w:div>
            <w:div w:id="642737504">
              <w:marLeft w:val="0"/>
              <w:marRight w:val="0"/>
              <w:marTop w:val="0"/>
              <w:marBottom w:val="0"/>
              <w:divBdr>
                <w:top w:val="none" w:sz="0" w:space="0" w:color="auto"/>
                <w:left w:val="none" w:sz="0" w:space="0" w:color="auto"/>
                <w:bottom w:val="none" w:sz="0" w:space="0" w:color="auto"/>
                <w:right w:val="none" w:sz="0" w:space="0" w:color="auto"/>
              </w:divBdr>
            </w:div>
            <w:div w:id="970940372">
              <w:marLeft w:val="0"/>
              <w:marRight w:val="0"/>
              <w:marTop w:val="0"/>
              <w:marBottom w:val="0"/>
              <w:divBdr>
                <w:top w:val="none" w:sz="0" w:space="0" w:color="auto"/>
                <w:left w:val="none" w:sz="0" w:space="0" w:color="auto"/>
                <w:bottom w:val="none" w:sz="0" w:space="0" w:color="auto"/>
                <w:right w:val="none" w:sz="0" w:space="0" w:color="auto"/>
              </w:divBdr>
            </w:div>
            <w:div w:id="1964380824">
              <w:marLeft w:val="0"/>
              <w:marRight w:val="0"/>
              <w:marTop w:val="0"/>
              <w:marBottom w:val="0"/>
              <w:divBdr>
                <w:top w:val="none" w:sz="0" w:space="0" w:color="auto"/>
                <w:left w:val="none" w:sz="0" w:space="0" w:color="auto"/>
                <w:bottom w:val="none" w:sz="0" w:space="0" w:color="auto"/>
                <w:right w:val="none" w:sz="0" w:space="0" w:color="auto"/>
              </w:divBdr>
            </w:div>
            <w:div w:id="1290086941">
              <w:marLeft w:val="0"/>
              <w:marRight w:val="0"/>
              <w:marTop w:val="0"/>
              <w:marBottom w:val="0"/>
              <w:divBdr>
                <w:top w:val="none" w:sz="0" w:space="0" w:color="auto"/>
                <w:left w:val="none" w:sz="0" w:space="0" w:color="auto"/>
                <w:bottom w:val="none" w:sz="0" w:space="0" w:color="auto"/>
                <w:right w:val="none" w:sz="0" w:space="0" w:color="auto"/>
              </w:divBdr>
            </w:div>
            <w:div w:id="1081365984">
              <w:marLeft w:val="0"/>
              <w:marRight w:val="0"/>
              <w:marTop w:val="0"/>
              <w:marBottom w:val="0"/>
              <w:divBdr>
                <w:top w:val="none" w:sz="0" w:space="0" w:color="auto"/>
                <w:left w:val="none" w:sz="0" w:space="0" w:color="auto"/>
                <w:bottom w:val="none" w:sz="0" w:space="0" w:color="auto"/>
                <w:right w:val="none" w:sz="0" w:space="0" w:color="auto"/>
              </w:divBdr>
            </w:div>
            <w:div w:id="568461684">
              <w:marLeft w:val="0"/>
              <w:marRight w:val="0"/>
              <w:marTop w:val="0"/>
              <w:marBottom w:val="0"/>
              <w:divBdr>
                <w:top w:val="none" w:sz="0" w:space="0" w:color="auto"/>
                <w:left w:val="none" w:sz="0" w:space="0" w:color="auto"/>
                <w:bottom w:val="none" w:sz="0" w:space="0" w:color="auto"/>
                <w:right w:val="none" w:sz="0" w:space="0" w:color="auto"/>
              </w:divBdr>
            </w:div>
            <w:div w:id="600187633">
              <w:marLeft w:val="0"/>
              <w:marRight w:val="0"/>
              <w:marTop w:val="0"/>
              <w:marBottom w:val="0"/>
              <w:divBdr>
                <w:top w:val="none" w:sz="0" w:space="0" w:color="auto"/>
                <w:left w:val="none" w:sz="0" w:space="0" w:color="auto"/>
                <w:bottom w:val="none" w:sz="0" w:space="0" w:color="auto"/>
                <w:right w:val="none" w:sz="0" w:space="0" w:color="auto"/>
              </w:divBdr>
            </w:div>
            <w:div w:id="6686754">
              <w:marLeft w:val="0"/>
              <w:marRight w:val="0"/>
              <w:marTop w:val="0"/>
              <w:marBottom w:val="0"/>
              <w:divBdr>
                <w:top w:val="none" w:sz="0" w:space="0" w:color="auto"/>
                <w:left w:val="none" w:sz="0" w:space="0" w:color="auto"/>
                <w:bottom w:val="none" w:sz="0" w:space="0" w:color="auto"/>
                <w:right w:val="none" w:sz="0" w:space="0" w:color="auto"/>
              </w:divBdr>
            </w:div>
            <w:div w:id="2047371325">
              <w:marLeft w:val="0"/>
              <w:marRight w:val="0"/>
              <w:marTop w:val="0"/>
              <w:marBottom w:val="0"/>
              <w:divBdr>
                <w:top w:val="none" w:sz="0" w:space="0" w:color="auto"/>
                <w:left w:val="none" w:sz="0" w:space="0" w:color="auto"/>
                <w:bottom w:val="none" w:sz="0" w:space="0" w:color="auto"/>
                <w:right w:val="none" w:sz="0" w:space="0" w:color="auto"/>
              </w:divBdr>
            </w:div>
            <w:div w:id="343047362">
              <w:marLeft w:val="0"/>
              <w:marRight w:val="0"/>
              <w:marTop w:val="0"/>
              <w:marBottom w:val="0"/>
              <w:divBdr>
                <w:top w:val="none" w:sz="0" w:space="0" w:color="auto"/>
                <w:left w:val="none" w:sz="0" w:space="0" w:color="auto"/>
                <w:bottom w:val="none" w:sz="0" w:space="0" w:color="auto"/>
                <w:right w:val="none" w:sz="0" w:space="0" w:color="auto"/>
              </w:divBdr>
            </w:div>
            <w:div w:id="1169520636">
              <w:marLeft w:val="0"/>
              <w:marRight w:val="0"/>
              <w:marTop w:val="0"/>
              <w:marBottom w:val="0"/>
              <w:divBdr>
                <w:top w:val="none" w:sz="0" w:space="0" w:color="auto"/>
                <w:left w:val="none" w:sz="0" w:space="0" w:color="auto"/>
                <w:bottom w:val="none" w:sz="0" w:space="0" w:color="auto"/>
                <w:right w:val="none" w:sz="0" w:space="0" w:color="auto"/>
              </w:divBdr>
            </w:div>
            <w:div w:id="733237707">
              <w:marLeft w:val="0"/>
              <w:marRight w:val="0"/>
              <w:marTop w:val="0"/>
              <w:marBottom w:val="0"/>
              <w:divBdr>
                <w:top w:val="none" w:sz="0" w:space="0" w:color="auto"/>
                <w:left w:val="none" w:sz="0" w:space="0" w:color="auto"/>
                <w:bottom w:val="none" w:sz="0" w:space="0" w:color="auto"/>
                <w:right w:val="none" w:sz="0" w:space="0" w:color="auto"/>
              </w:divBdr>
            </w:div>
          </w:divsChild>
        </w:div>
        <w:div w:id="1953783274">
          <w:marLeft w:val="0"/>
          <w:marRight w:val="0"/>
          <w:marTop w:val="0"/>
          <w:marBottom w:val="120"/>
          <w:divBdr>
            <w:top w:val="none" w:sz="0" w:space="0" w:color="auto"/>
            <w:left w:val="none" w:sz="0" w:space="0" w:color="auto"/>
            <w:bottom w:val="none" w:sz="0" w:space="0" w:color="auto"/>
            <w:right w:val="none" w:sz="0" w:space="0" w:color="auto"/>
          </w:divBdr>
          <w:divsChild>
            <w:div w:id="811141104">
              <w:marLeft w:val="0"/>
              <w:marRight w:val="0"/>
              <w:marTop w:val="0"/>
              <w:marBottom w:val="0"/>
              <w:divBdr>
                <w:top w:val="none" w:sz="0" w:space="0" w:color="auto"/>
                <w:left w:val="none" w:sz="0" w:space="0" w:color="auto"/>
                <w:bottom w:val="none" w:sz="0" w:space="0" w:color="auto"/>
                <w:right w:val="none" w:sz="0" w:space="0" w:color="auto"/>
              </w:divBdr>
            </w:div>
            <w:div w:id="10186828">
              <w:marLeft w:val="0"/>
              <w:marRight w:val="0"/>
              <w:marTop w:val="0"/>
              <w:marBottom w:val="0"/>
              <w:divBdr>
                <w:top w:val="none" w:sz="0" w:space="0" w:color="auto"/>
                <w:left w:val="none" w:sz="0" w:space="0" w:color="auto"/>
                <w:bottom w:val="none" w:sz="0" w:space="0" w:color="auto"/>
                <w:right w:val="none" w:sz="0" w:space="0" w:color="auto"/>
              </w:divBdr>
            </w:div>
            <w:div w:id="1070225087">
              <w:marLeft w:val="0"/>
              <w:marRight w:val="0"/>
              <w:marTop w:val="0"/>
              <w:marBottom w:val="0"/>
              <w:divBdr>
                <w:top w:val="none" w:sz="0" w:space="0" w:color="auto"/>
                <w:left w:val="none" w:sz="0" w:space="0" w:color="auto"/>
                <w:bottom w:val="none" w:sz="0" w:space="0" w:color="auto"/>
                <w:right w:val="none" w:sz="0" w:space="0" w:color="auto"/>
              </w:divBdr>
            </w:div>
            <w:div w:id="226963312">
              <w:marLeft w:val="0"/>
              <w:marRight w:val="0"/>
              <w:marTop w:val="0"/>
              <w:marBottom w:val="0"/>
              <w:divBdr>
                <w:top w:val="none" w:sz="0" w:space="0" w:color="auto"/>
                <w:left w:val="none" w:sz="0" w:space="0" w:color="auto"/>
                <w:bottom w:val="none" w:sz="0" w:space="0" w:color="auto"/>
                <w:right w:val="none" w:sz="0" w:space="0" w:color="auto"/>
              </w:divBdr>
            </w:div>
            <w:div w:id="17565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7585">
      <w:bodyDiv w:val="1"/>
      <w:marLeft w:val="390"/>
      <w:marRight w:val="390"/>
      <w:marTop w:val="0"/>
      <w:marBottom w:val="0"/>
      <w:divBdr>
        <w:top w:val="none" w:sz="0" w:space="0" w:color="auto"/>
        <w:left w:val="none" w:sz="0" w:space="0" w:color="auto"/>
        <w:bottom w:val="none" w:sz="0" w:space="0" w:color="auto"/>
        <w:right w:val="none" w:sz="0" w:space="0" w:color="auto"/>
      </w:divBdr>
      <w:divsChild>
        <w:div w:id="122577808">
          <w:marLeft w:val="0"/>
          <w:marRight w:val="0"/>
          <w:marTop w:val="0"/>
          <w:marBottom w:val="120"/>
          <w:divBdr>
            <w:top w:val="none" w:sz="0" w:space="0" w:color="auto"/>
            <w:left w:val="none" w:sz="0" w:space="0" w:color="auto"/>
            <w:bottom w:val="none" w:sz="0" w:space="0" w:color="auto"/>
            <w:right w:val="none" w:sz="0" w:space="0" w:color="auto"/>
          </w:divBdr>
          <w:divsChild>
            <w:div w:id="1826582409">
              <w:marLeft w:val="0"/>
              <w:marRight w:val="0"/>
              <w:marTop w:val="0"/>
              <w:marBottom w:val="0"/>
              <w:divBdr>
                <w:top w:val="none" w:sz="0" w:space="0" w:color="auto"/>
                <w:left w:val="none" w:sz="0" w:space="0" w:color="auto"/>
                <w:bottom w:val="none" w:sz="0" w:space="0" w:color="auto"/>
                <w:right w:val="none" w:sz="0" w:space="0" w:color="auto"/>
              </w:divBdr>
            </w:div>
            <w:div w:id="128937452">
              <w:marLeft w:val="0"/>
              <w:marRight w:val="0"/>
              <w:marTop w:val="0"/>
              <w:marBottom w:val="0"/>
              <w:divBdr>
                <w:top w:val="none" w:sz="0" w:space="0" w:color="auto"/>
                <w:left w:val="none" w:sz="0" w:space="0" w:color="auto"/>
                <w:bottom w:val="none" w:sz="0" w:space="0" w:color="auto"/>
                <w:right w:val="none" w:sz="0" w:space="0" w:color="auto"/>
              </w:divBdr>
            </w:div>
          </w:divsChild>
        </w:div>
        <w:div w:id="841509635">
          <w:marLeft w:val="0"/>
          <w:marRight w:val="0"/>
          <w:marTop w:val="0"/>
          <w:marBottom w:val="120"/>
          <w:divBdr>
            <w:top w:val="none" w:sz="0" w:space="0" w:color="auto"/>
            <w:left w:val="none" w:sz="0" w:space="0" w:color="auto"/>
            <w:bottom w:val="none" w:sz="0" w:space="0" w:color="auto"/>
            <w:right w:val="none" w:sz="0" w:space="0" w:color="auto"/>
          </w:divBdr>
          <w:divsChild>
            <w:div w:id="1121263388">
              <w:marLeft w:val="0"/>
              <w:marRight w:val="0"/>
              <w:marTop w:val="0"/>
              <w:marBottom w:val="0"/>
              <w:divBdr>
                <w:top w:val="none" w:sz="0" w:space="0" w:color="auto"/>
                <w:left w:val="none" w:sz="0" w:space="0" w:color="auto"/>
                <w:bottom w:val="none" w:sz="0" w:space="0" w:color="auto"/>
                <w:right w:val="none" w:sz="0" w:space="0" w:color="auto"/>
              </w:divBdr>
            </w:div>
            <w:div w:id="3067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14966</Words>
  <Characters>85309</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2022-09-09T07:47:00Z</dcterms:created>
  <dcterms:modified xsi:type="dcterms:W3CDTF">2022-09-09T07:47:00Z</dcterms:modified>
</cp:coreProperties>
</file>