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077" w:rsidRPr="009E5518" w:rsidRDefault="00833077" w:rsidP="00A923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518">
        <w:rPr>
          <w:rFonts w:ascii="Times New Roman" w:hAnsi="Times New Roman" w:cs="Times New Roman"/>
          <w:b/>
          <w:sz w:val="24"/>
          <w:szCs w:val="24"/>
        </w:rPr>
        <w:t xml:space="preserve">МЕТОДИКА </w:t>
      </w:r>
    </w:p>
    <w:p w:rsidR="00C24F94" w:rsidRPr="009E5518" w:rsidRDefault="00833077" w:rsidP="00833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518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9C0440" w:rsidRPr="009E5518">
        <w:rPr>
          <w:rFonts w:ascii="Times New Roman" w:hAnsi="Times New Roman" w:cs="Times New Roman"/>
          <w:b/>
          <w:sz w:val="24"/>
          <w:szCs w:val="24"/>
        </w:rPr>
        <w:t>изменение</w:t>
      </w:r>
      <w:r w:rsidRPr="009E55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23FD" w:rsidRPr="009E5518">
        <w:rPr>
          <w:rFonts w:ascii="Times New Roman" w:hAnsi="Times New Roman" w:cs="Times New Roman"/>
          <w:b/>
          <w:sz w:val="24"/>
          <w:szCs w:val="24"/>
        </w:rPr>
        <w:t xml:space="preserve">и допълнение </w:t>
      </w:r>
      <w:r w:rsidRPr="009E5518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24F94" w:rsidRPr="009E5518">
        <w:rPr>
          <w:rFonts w:ascii="Times New Roman" w:hAnsi="Times New Roman" w:cs="Times New Roman"/>
          <w:b/>
          <w:sz w:val="24"/>
          <w:szCs w:val="24"/>
        </w:rPr>
        <w:t>МЕТОДИКА</w:t>
      </w:r>
      <w:r w:rsidR="005B47BB" w:rsidRPr="009E55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24D4" w:rsidRPr="009E5518" w:rsidRDefault="005B47BB" w:rsidP="00A923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518">
        <w:rPr>
          <w:rFonts w:ascii="Times New Roman" w:hAnsi="Times New Roman" w:cs="Times New Roman"/>
          <w:b/>
          <w:sz w:val="24"/>
          <w:szCs w:val="24"/>
        </w:rPr>
        <w:t>за определяне на размера</w:t>
      </w:r>
      <w:r w:rsidR="00A92371" w:rsidRPr="009E5518">
        <w:rPr>
          <w:rFonts w:ascii="Times New Roman" w:hAnsi="Times New Roman" w:cs="Times New Roman"/>
          <w:b/>
          <w:sz w:val="24"/>
          <w:szCs w:val="24"/>
        </w:rPr>
        <w:t xml:space="preserve"> на сумите, заплащани от НЗОК на изпълнители на медицинска помощ</w:t>
      </w:r>
      <w:r w:rsidR="002578EB" w:rsidRPr="009E5518">
        <w:rPr>
          <w:rFonts w:ascii="Times New Roman" w:hAnsi="Times New Roman" w:cs="Times New Roman"/>
          <w:b/>
          <w:sz w:val="24"/>
          <w:szCs w:val="24"/>
        </w:rPr>
        <w:t>, на дентална помощ и на медико-диагностични дейности</w:t>
      </w:r>
      <w:r w:rsidR="00A92371" w:rsidRPr="009E5518">
        <w:rPr>
          <w:rFonts w:ascii="Times New Roman" w:hAnsi="Times New Roman" w:cs="Times New Roman"/>
          <w:b/>
          <w:sz w:val="24"/>
          <w:szCs w:val="24"/>
        </w:rPr>
        <w:t xml:space="preserve"> за работа при неблагоприятни условия по повод на обявена епидемична обстановка</w:t>
      </w:r>
      <w:r w:rsidRPr="009E55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3077" w:rsidRDefault="00833077" w:rsidP="00382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722" w:rsidRPr="009E5518" w:rsidRDefault="00DF5722" w:rsidP="00382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212" w:rsidRPr="009E5518" w:rsidRDefault="000823FD" w:rsidP="00382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518">
        <w:rPr>
          <w:rFonts w:ascii="Times New Roman" w:hAnsi="Times New Roman" w:cs="Times New Roman"/>
          <w:b/>
          <w:sz w:val="24"/>
          <w:szCs w:val="24"/>
        </w:rPr>
        <w:t>№ РД-НС-05-9</w:t>
      </w:r>
      <w:r w:rsidR="006C27B9">
        <w:rPr>
          <w:rFonts w:ascii="Times New Roman" w:hAnsi="Times New Roman" w:cs="Times New Roman"/>
          <w:b/>
          <w:sz w:val="24"/>
          <w:szCs w:val="24"/>
          <w:lang w:val="en-US"/>
        </w:rPr>
        <w:t>-14</w:t>
      </w:r>
      <w:r w:rsidRPr="009E5518">
        <w:rPr>
          <w:rFonts w:ascii="Times New Roman" w:hAnsi="Times New Roman" w:cs="Times New Roman"/>
          <w:b/>
          <w:sz w:val="24"/>
          <w:szCs w:val="24"/>
        </w:rPr>
        <w:t>/</w:t>
      </w:r>
      <w:r w:rsidR="006C27B9">
        <w:rPr>
          <w:rFonts w:ascii="Times New Roman" w:hAnsi="Times New Roman" w:cs="Times New Roman"/>
          <w:b/>
          <w:sz w:val="24"/>
          <w:szCs w:val="24"/>
        </w:rPr>
        <w:t>09.09.2021 г.</w:t>
      </w:r>
    </w:p>
    <w:p w:rsidR="009C0440" w:rsidRDefault="009C0440" w:rsidP="009C0440">
      <w:pPr>
        <w:pStyle w:val="ListParagraph"/>
        <w:ind w:left="71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5722" w:rsidRPr="009E5518" w:rsidRDefault="00DF5722" w:rsidP="009C0440">
      <w:pPr>
        <w:pStyle w:val="ListParagraph"/>
        <w:ind w:left="71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72E3" w:rsidRPr="009E5518" w:rsidRDefault="00DC72E3" w:rsidP="000A4343">
      <w:pPr>
        <w:pStyle w:val="ListParagraph"/>
        <w:numPr>
          <w:ilvl w:val="0"/>
          <w:numId w:val="4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5518">
        <w:rPr>
          <w:rFonts w:ascii="Times New Roman" w:hAnsi="Times New Roman" w:cs="Times New Roman"/>
          <w:b/>
          <w:bCs/>
          <w:sz w:val="24"/>
          <w:szCs w:val="24"/>
        </w:rPr>
        <w:t>В частта „ОБЩИ УСЛОВИЯ“ се правят следните изменения</w:t>
      </w:r>
      <w:r w:rsidR="00F9539A" w:rsidRPr="009E5518">
        <w:rPr>
          <w:rFonts w:ascii="Times New Roman" w:hAnsi="Times New Roman" w:cs="Times New Roman"/>
          <w:b/>
          <w:bCs/>
          <w:sz w:val="24"/>
          <w:szCs w:val="24"/>
        </w:rPr>
        <w:t xml:space="preserve"> и допълнения</w:t>
      </w:r>
      <w:r w:rsidRPr="009E551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86199" w:rsidRDefault="00886199" w:rsidP="00DF5722">
      <w:pPr>
        <w:spacing w:before="120"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722"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r w:rsidR="00B678A5" w:rsidRPr="00DF5722">
        <w:rPr>
          <w:rFonts w:ascii="Times New Roman" w:hAnsi="Times New Roman" w:cs="Times New Roman"/>
          <w:b/>
          <w:bCs/>
          <w:sz w:val="24"/>
          <w:szCs w:val="24"/>
        </w:rPr>
        <w:t>В т. 3д се добавя изречение второ със следното съдържание</w:t>
      </w:r>
      <w:r w:rsidR="00B678A5">
        <w:rPr>
          <w:rFonts w:ascii="Times New Roman" w:hAnsi="Times New Roman" w:cs="Times New Roman"/>
          <w:bCs/>
          <w:sz w:val="24"/>
          <w:szCs w:val="24"/>
        </w:rPr>
        <w:t>:</w:t>
      </w:r>
    </w:p>
    <w:p w:rsidR="00B678A5" w:rsidRPr="00DF5722" w:rsidRDefault="00B678A5" w:rsidP="00DF5722">
      <w:pPr>
        <w:spacing w:before="120"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722">
        <w:rPr>
          <w:rFonts w:ascii="Nimbus Roman" w:hAnsi="Nimbus Roman" w:cs="Times New Roman"/>
          <w:bCs/>
          <w:sz w:val="24"/>
          <w:szCs w:val="24"/>
        </w:rPr>
        <w:t xml:space="preserve">„При заболяемост от </w:t>
      </w:r>
      <w:r w:rsidRPr="00DF5722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COVID – 19 </w:t>
      </w:r>
      <w:r w:rsidRPr="00DF5722">
        <w:rPr>
          <w:rFonts w:ascii="Nimbus Roman" w:hAnsi="Nimbus Roman" w:cs="Times New Roman"/>
          <w:bCs/>
          <w:sz w:val="24"/>
          <w:szCs w:val="24"/>
        </w:rPr>
        <w:t>над 250 на 100 000 души на месечна база и хоспитализирани пациенти среднодневно над 2 500 на месечна база изречение първо не се прилага“.</w:t>
      </w:r>
    </w:p>
    <w:p w:rsidR="00726D3F" w:rsidRPr="00DF5722" w:rsidRDefault="00F9539A" w:rsidP="00DF5722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 w:bidi="bg-BG"/>
        </w:rPr>
      </w:pPr>
      <w:r w:rsidRPr="00DF572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886199" w:rsidRPr="00DF572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F572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26D3F" w:rsidRPr="00DF5722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A0762F" w:rsidRPr="00DF5722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726D3F" w:rsidRPr="00DF572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C72E3" w:rsidRPr="00DF572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678A5" w:rsidRPr="00DF5722">
        <w:rPr>
          <w:rFonts w:ascii="Times New Roman" w:hAnsi="Times New Roman" w:cs="Times New Roman"/>
          <w:b/>
          <w:bCs/>
          <w:sz w:val="24"/>
          <w:szCs w:val="24"/>
        </w:rPr>
        <w:t>е  се добавя изречение второ със следното съдържание:</w:t>
      </w:r>
      <w:r w:rsidR="00726D3F" w:rsidRPr="00DF5722">
        <w:rPr>
          <w:rFonts w:ascii="Times New Roman" w:eastAsia="Times New Roman" w:hAnsi="Times New Roman" w:cs="Times New Roman"/>
          <w:b/>
          <w:sz w:val="24"/>
          <w:szCs w:val="24"/>
          <w:lang w:eastAsia="bg-BG" w:bidi="bg-BG"/>
        </w:rPr>
        <w:t xml:space="preserve"> </w:t>
      </w:r>
    </w:p>
    <w:p w:rsidR="00B678A5" w:rsidRPr="00DF5722" w:rsidRDefault="00B678A5" w:rsidP="00DF5722">
      <w:pPr>
        <w:spacing w:before="120"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722">
        <w:rPr>
          <w:rFonts w:ascii="Nimbus Roman" w:hAnsi="Nimbus Roman" w:cs="Times New Roman"/>
          <w:bCs/>
          <w:sz w:val="24"/>
          <w:szCs w:val="24"/>
        </w:rPr>
        <w:t xml:space="preserve">„При заболяемост от </w:t>
      </w:r>
      <w:r w:rsidRPr="00DF5722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COVID – 19 </w:t>
      </w:r>
      <w:r w:rsidRPr="00DF5722">
        <w:rPr>
          <w:rFonts w:ascii="Nimbus Roman" w:hAnsi="Nimbus Roman" w:cs="Times New Roman"/>
          <w:bCs/>
          <w:sz w:val="24"/>
          <w:szCs w:val="24"/>
        </w:rPr>
        <w:t>над 250 на 100 000 души на месечна база и хоспитализирани пациенти среднодневно над 2 500 на месечна база изречение първо не се прилага“.</w:t>
      </w:r>
    </w:p>
    <w:p w:rsidR="000823FD" w:rsidRPr="00DF5722" w:rsidRDefault="00F9539A" w:rsidP="00DF5722">
      <w:pPr>
        <w:spacing w:before="120"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572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886199" w:rsidRPr="00DF572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F572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823FD" w:rsidRPr="00DF5722">
        <w:rPr>
          <w:rFonts w:ascii="Times New Roman" w:hAnsi="Times New Roman" w:cs="Times New Roman"/>
          <w:b/>
          <w:bCs/>
          <w:sz w:val="24"/>
          <w:szCs w:val="24"/>
        </w:rPr>
        <w:t>Създава се нов</w:t>
      </w:r>
      <w:r w:rsidR="00C94926" w:rsidRPr="00DF572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0823FD" w:rsidRPr="00DF5722">
        <w:rPr>
          <w:rFonts w:ascii="Times New Roman" w:hAnsi="Times New Roman" w:cs="Times New Roman"/>
          <w:b/>
          <w:bCs/>
          <w:sz w:val="24"/>
          <w:szCs w:val="24"/>
        </w:rPr>
        <w:t xml:space="preserve"> точк</w:t>
      </w:r>
      <w:r w:rsidR="00C94926" w:rsidRPr="00DF572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0823FD" w:rsidRPr="00DF5722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C94926" w:rsidRPr="00DF5722">
        <w:rPr>
          <w:rFonts w:ascii="Times New Roman" w:hAnsi="Times New Roman" w:cs="Times New Roman"/>
          <w:b/>
          <w:bCs/>
          <w:sz w:val="24"/>
          <w:szCs w:val="24"/>
        </w:rPr>
        <w:t>ж</w:t>
      </w:r>
      <w:r w:rsidR="000823FD" w:rsidRPr="00DF5722">
        <w:rPr>
          <w:rFonts w:ascii="Times New Roman" w:hAnsi="Times New Roman" w:cs="Times New Roman"/>
          <w:b/>
          <w:bCs/>
          <w:sz w:val="24"/>
          <w:szCs w:val="24"/>
        </w:rPr>
        <w:t xml:space="preserve"> със следното съдържание:</w:t>
      </w:r>
    </w:p>
    <w:p w:rsidR="00B678A5" w:rsidRDefault="00C94926" w:rsidP="00DF5722">
      <w:pPr>
        <w:pStyle w:val="ListParagraph"/>
        <w:spacing w:before="120" w:after="0" w:line="240" w:lineRule="auto"/>
        <w:ind w:left="567"/>
        <w:jc w:val="both"/>
        <w:rPr>
          <w:rFonts w:ascii="Nimbus Roman" w:hAnsi="Nimbus Roman" w:cs="Times New Roman"/>
          <w:bCs/>
          <w:sz w:val="24"/>
          <w:szCs w:val="24"/>
        </w:rPr>
      </w:pPr>
      <w:r w:rsidRPr="00DF5722">
        <w:rPr>
          <w:rFonts w:ascii="Nimbus Roman" w:hAnsi="Nimbus Roman" w:cs="Times New Roman"/>
          <w:bCs/>
          <w:sz w:val="24"/>
          <w:szCs w:val="24"/>
        </w:rPr>
        <w:t>„</w:t>
      </w:r>
      <w:r w:rsidR="00B678A5" w:rsidRPr="00DF5722">
        <w:rPr>
          <w:rFonts w:ascii="Nimbus Roman" w:hAnsi="Nimbus Roman" w:cs="Times New Roman"/>
          <w:bCs/>
          <w:sz w:val="24"/>
          <w:szCs w:val="24"/>
        </w:rPr>
        <w:t>3ж</w:t>
      </w:r>
      <w:r w:rsidRPr="00DF5722">
        <w:rPr>
          <w:rFonts w:ascii="Nimbus Roman" w:hAnsi="Nimbus Roman" w:cs="Times New Roman"/>
          <w:bCs/>
          <w:sz w:val="24"/>
          <w:szCs w:val="24"/>
        </w:rPr>
        <w:t>.</w:t>
      </w:r>
      <w:r w:rsidR="00B678A5" w:rsidRPr="00DF5722">
        <w:rPr>
          <w:rFonts w:ascii="Nimbus Roman" w:hAnsi="Nimbus Roman" w:cs="Times New Roman"/>
          <w:bCs/>
          <w:sz w:val="24"/>
          <w:szCs w:val="24"/>
        </w:rPr>
        <w:t>.</w:t>
      </w:r>
      <w:r w:rsidR="00B678A5" w:rsidRPr="00DF5722">
        <w:t xml:space="preserve"> </w:t>
      </w:r>
      <w:r w:rsidR="00B678A5" w:rsidRPr="00DF5722">
        <w:rPr>
          <w:rFonts w:ascii="Nimbus Roman" w:hAnsi="Nimbus Roman" w:cs="Times New Roman"/>
          <w:bCs/>
          <w:sz w:val="24"/>
          <w:szCs w:val="24"/>
        </w:rPr>
        <w:t>Данните за заболяемостта</w:t>
      </w:r>
      <w:r w:rsidRPr="00DF5722">
        <w:rPr>
          <w:rFonts w:ascii="Nimbus Roman" w:hAnsi="Nimbus Roman" w:cs="Times New Roman"/>
          <w:bCs/>
          <w:sz w:val="24"/>
          <w:szCs w:val="24"/>
        </w:rPr>
        <w:t xml:space="preserve"> от </w:t>
      </w:r>
      <w:r w:rsidRPr="00DF5722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COVID – 19 </w:t>
      </w:r>
      <w:r w:rsidR="00B678A5" w:rsidRPr="00DF5722">
        <w:rPr>
          <w:rFonts w:ascii="Nimbus Roman" w:hAnsi="Nimbus Roman" w:cs="Times New Roman"/>
          <w:bCs/>
          <w:sz w:val="24"/>
          <w:szCs w:val="24"/>
        </w:rPr>
        <w:t>по т. 3д</w:t>
      </w:r>
      <w:r w:rsidRPr="00DF5722">
        <w:rPr>
          <w:rFonts w:ascii="Nimbus Roman" w:hAnsi="Nimbus Roman" w:cs="Times New Roman"/>
          <w:bCs/>
          <w:sz w:val="24"/>
          <w:szCs w:val="24"/>
        </w:rPr>
        <w:t>,</w:t>
      </w:r>
      <w:r w:rsidR="00B678A5" w:rsidRPr="00DF5722">
        <w:rPr>
          <w:rFonts w:ascii="Nimbus Roman" w:hAnsi="Nimbus Roman" w:cs="Times New Roman"/>
          <w:bCs/>
          <w:sz w:val="24"/>
          <w:szCs w:val="24"/>
        </w:rPr>
        <w:t xml:space="preserve"> </w:t>
      </w:r>
      <w:r w:rsidRPr="00DF5722">
        <w:rPr>
          <w:rFonts w:ascii="Nimbus Roman" w:hAnsi="Nimbus Roman" w:cs="Times New Roman"/>
          <w:bCs/>
          <w:sz w:val="24"/>
          <w:szCs w:val="24"/>
        </w:rPr>
        <w:t xml:space="preserve">изречение второ </w:t>
      </w:r>
      <w:r w:rsidR="00B678A5" w:rsidRPr="00DF5722">
        <w:rPr>
          <w:rFonts w:ascii="Nimbus Roman" w:hAnsi="Nimbus Roman" w:cs="Times New Roman"/>
          <w:bCs/>
          <w:sz w:val="24"/>
          <w:szCs w:val="24"/>
        </w:rPr>
        <w:t>и т.3е</w:t>
      </w:r>
      <w:r w:rsidRPr="00DF5722">
        <w:rPr>
          <w:rFonts w:ascii="Nimbus Roman" w:hAnsi="Nimbus Roman" w:cs="Times New Roman"/>
          <w:bCs/>
          <w:sz w:val="24"/>
          <w:szCs w:val="24"/>
        </w:rPr>
        <w:t>,</w:t>
      </w:r>
      <w:r w:rsidR="00B678A5" w:rsidRPr="00DF5722">
        <w:rPr>
          <w:rFonts w:ascii="Nimbus Roman" w:hAnsi="Nimbus Roman" w:cs="Times New Roman"/>
          <w:bCs/>
          <w:sz w:val="24"/>
          <w:szCs w:val="24"/>
        </w:rPr>
        <w:t xml:space="preserve"> </w:t>
      </w:r>
      <w:r w:rsidRPr="00DF5722">
        <w:rPr>
          <w:rFonts w:ascii="Nimbus Roman" w:hAnsi="Nimbus Roman" w:cs="Times New Roman"/>
          <w:bCs/>
          <w:sz w:val="24"/>
          <w:szCs w:val="24"/>
        </w:rPr>
        <w:t xml:space="preserve">изречение второ </w:t>
      </w:r>
      <w:r w:rsidR="00B678A5" w:rsidRPr="00DF5722">
        <w:rPr>
          <w:rFonts w:ascii="Nimbus Roman" w:hAnsi="Nimbus Roman" w:cs="Times New Roman"/>
          <w:bCs/>
          <w:sz w:val="24"/>
          <w:szCs w:val="24"/>
        </w:rPr>
        <w:t>са съгласно средномесечната стойност от Националния център по заразни и паразитни болести (НЦЗПБ).</w:t>
      </w:r>
      <w:r w:rsidRPr="00DF5722">
        <w:rPr>
          <w:rFonts w:ascii="Nimbus Roman" w:hAnsi="Nimbus Roman" w:cs="Times New Roman"/>
          <w:bCs/>
          <w:sz w:val="24"/>
          <w:szCs w:val="24"/>
        </w:rPr>
        <w:t>“.</w:t>
      </w:r>
    </w:p>
    <w:p w:rsidR="00DF5722" w:rsidRPr="00DF5722" w:rsidRDefault="00DF5722" w:rsidP="00DF5722">
      <w:pPr>
        <w:pStyle w:val="ListParagraph"/>
        <w:spacing w:before="120" w:after="0" w:line="240" w:lineRule="auto"/>
        <w:ind w:left="567"/>
        <w:jc w:val="both"/>
        <w:rPr>
          <w:rFonts w:ascii="Nimbus Roman" w:hAnsi="Nimbus Roman" w:cs="Times New Roman"/>
          <w:bCs/>
          <w:sz w:val="24"/>
          <w:szCs w:val="24"/>
        </w:rPr>
      </w:pPr>
    </w:p>
    <w:p w:rsidR="00F9539A" w:rsidRPr="009E5518" w:rsidRDefault="00F9539A" w:rsidP="00DF5722">
      <w:pPr>
        <w:pStyle w:val="ListParagraph"/>
        <w:numPr>
          <w:ilvl w:val="0"/>
          <w:numId w:val="4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5518">
        <w:rPr>
          <w:rFonts w:ascii="Times New Roman" w:hAnsi="Times New Roman" w:cs="Times New Roman"/>
          <w:b/>
          <w:sz w:val="24"/>
          <w:szCs w:val="24"/>
        </w:rPr>
        <w:t>В частта „</w:t>
      </w:r>
      <w:r w:rsidR="001C7AD6" w:rsidRPr="009E5518">
        <w:rPr>
          <w:rFonts w:ascii="Times New Roman" w:hAnsi="Times New Roman" w:cs="Times New Roman"/>
          <w:b/>
          <w:sz w:val="24"/>
          <w:szCs w:val="24"/>
        </w:rPr>
        <w:t>СПЕЦИАЛНИ УСЛОВИЯ ПО ВИДОВЕ МЕДИЦИНСКА ПОМОЩ ПЪРВИЧНА ИЗВЪНБОЛНИЧНА МЕДИЦИНСКА ПОМОЩ</w:t>
      </w:r>
      <w:r w:rsidRPr="009E5518">
        <w:rPr>
          <w:rFonts w:ascii="Times New Roman" w:hAnsi="Times New Roman" w:cs="Times New Roman"/>
          <w:b/>
          <w:sz w:val="24"/>
          <w:szCs w:val="24"/>
        </w:rPr>
        <w:t>“</w:t>
      </w:r>
      <w:r w:rsidR="00834862" w:rsidRPr="009E5518">
        <w:rPr>
          <w:rFonts w:ascii="Times New Roman" w:hAnsi="Times New Roman" w:cs="Times New Roman"/>
          <w:b/>
          <w:bCs/>
          <w:sz w:val="24"/>
          <w:szCs w:val="24"/>
        </w:rPr>
        <w:t xml:space="preserve"> се правят следните допълнения</w:t>
      </w:r>
      <w:r w:rsidRPr="009E551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47CE8" w:rsidRPr="00847CE8" w:rsidRDefault="00847CE8" w:rsidP="00394796">
      <w:pPr>
        <w:spacing w:before="120"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Pr="00847CE8">
        <w:rPr>
          <w:rFonts w:ascii="Times New Roman" w:hAnsi="Times New Roman" w:cs="Times New Roman"/>
          <w:b/>
          <w:bCs/>
          <w:sz w:val="24"/>
          <w:szCs w:val="24"/>
        </w:rPr>
        <w:t>Точка 6б придобива следното съдържание:</w:t>
      </w:r>
    </w:p>
    <w:p w:rsidR="00847CE8" w:rsidRDefault="00847CE8" w:rsidP="00394796">
      <w:pPr>
        <w:spacing w:before="12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CE8">
        <w:rPr>
          <w:rFonts w:ascii="Times New Roman" w:hAnsi="Times New Roman" w:cs="Times New Roman"/>
          <w:sz w:val="24"/>
          <w:szCs w:val="24"/>
        </w:rPr>
        <w:t>„</w:t>
      </w:r>
      <w:r w:rsidRPr="00847CE8">
        <w:rPr>
          <w:rFonts w:ascii="Times New Roman" w:hAnsi="Times New Roman" w:cs="Times New Roman"/>
          <w:b/>
          <w:sz w:val="24"/>
          <w:szCs w:val="24"/>
        </w:rPr>
        <w:t>6б.</w:t>
      </w:r>
      <w:r w:rsidRPr="00847CE8">
        <w:rPr>
          <w:rFonts w:ascii="Times New Roman" w:hAnsi="Times New Roman" w:cs="Times New Roman"/>
          <w:sz w:val="24"/>
          <w:szCs w:val="24"/>
        </w:rPr>
        <w:t xml:space="preserve"> Изпълнителите на първична извънболнична медицинска помощ имат право на заплащане по т. 6а и т.6аа за срока на обявена с решение на Министерския съвет </w:t>
      </w:r>
      <w:r w:rsidRPr="00847CE8">
        <w:rPr>
          <w:rFonts w:ascii="Times New Roman" w:hAnsi="Times New Roman" w:cs="Times New Roman"/>
          <w:bCs/>
          <w:sz w:val="24"/>
          <w:szCs w:val="24"/>
        </w:rPr>
        <w:t>извънредна епидемична обстановка на територията на Република България, свързана с епидемичното разпространение на COVID-19 и съществуващата непосредствена опасност за живота и здравето на гражданите.“.</w:t>
      </w:r>
    </w:p>
    <w:p w:rsidR="00DF5722" w:rsidRPr="00847CE8" w:rsidRDefault="00DF5722" w:rsidP="00394796">
      <w:pPr>
        <w:spacing w:before="12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443A" w:rsidRPr="009152F0" w:rsidRDefault="00D4443A" w:rsidP="00DF5722">
      <w:pPr>
        <w:pStyle w:val="ListParagraph"/>
        <w:numPr>
          <w:ilvl w:val="0"/>
          <w:numId w:val="4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52F0">
        <w:rPr>
          <w:rFonts w:ascii="Times New Roman" w:hAnsi="Times New Roman" w:cs="Times New Roman"/>
          <w:b/>
          <w:sz w:val="24"/>
          <w:szCs w:val="24"/>
        </w:rPr>
        <w:t>В частта СПЕЦИАЛИЗИРАНА ИЗВЪНБОЛНИЧНА МЕДИЦИНСКА ПОМОЩ (СИМП) И МЕДИКО-ДИАГНОСТИЧНИ ДЕЙНОСТИ (МДД)</w:t>
      </w:r>
      <w:r w:rsidRPr="009152F0">
        <w:rPr>
          <w:rFonts w:ascii="Times New Roman" w:hAnsi="Times New Roman" w:cs="Times New Roman"/>
          <w:b/>
          <w:bCs/>
          <w:sz w:val="24"/>
          <w:szCs w:val="24"/>
        </w:rPr>
        <w:t xml:space="preserve"> се правят следните </w:t>
      </w:r>
      <w:r>
        <w:rPr>
          <w:rFonts w:ascii="Times New Roman" w:hAnsi="Times New Roman" w:cs="Times New Roman"/>
          <w:b/>
          <w:bCs/>
          <w:sz w:val="24"/>
          <w:szCs w:val="24"/>
        </w:rPr>
        <w:t>изменения и допълнения</w:t>
      </w:r>
      <w:r w:rsidRPr="009152F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4443A" w:rsidRPr="00262A0A" w:rsidRDefault="00394796" w:rsidP="00394796">
      <w:pPr>
        <w:pStyle w:val="ListParagraph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3.</w:t>
      </w:r>
      <w:r w:rsidR="00D4443A" w:rsidRPr="00990CE9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D4443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4443A" w:rsidRPr="00262A0A">
        <w:rPr>
          <w:rFonts w:ascii="Times New Roman" w:hAnsi="Times New Roman" w:cs="Times New Roman"/>
          <w:b/>
          <w:bCs/>
          <w:sz w:val="24"/>
          <w:szCs w:val="24"/>
        </w:rPr>
        <w:t>Точка 8б придобива следното съдържание:</w:t>
      </w:r>
    </w:p>
    <w:p w:rsidR="00D4443A" w:rsidRDefault="00D4443A" w:rsidP="00D4443A">
      <w:pPr>
        <w:pStyle w:val="ListParagraph"/>
        <w:spacing w:before="120" w:after="0" w:line="240" w:lineRule="auto"/>
        <w:ind w:left="71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</w:t>
      </w:r>
      <w:r w:rsidRPr="00262A0A">
        <w:rPr>
          <w:rFonts w:ascii="Times New Roman" w:hAnsi="Times New Roman" w:cs="Times New Roman"/>
          <w:b/>
          <w:bCs/>
          <w:sz w:val="24"/>
          <w:szCs w:val="24"/>
        </w:rPr>
        <w:t>8б.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Сумата за неблагоприятни условия на работа, заплащана на изпълнител на специализирана извънболнична медицинска помощ по реда на т. 8а е в размер на 30 000 лв. месечно за срока</w:t>
      </w:r>
      <w:r w:rsidRPr="004102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обявена с решение на Министерския съвет </w:t>
      </w:r>
      <w:r w:rsidRPr="00262A0A">
        <w:rPr>
          <w:rFonts w:ascii="Times New Roman" w:hAnsi="Times New Roman" w:cs="Times New Roman"/>
          <w:bCs/>
          <w:sz w:val="24"/>
          <w:szCs w:val="24"/>
        </w:rPr>
        <w:t xml:space="preserve">извънредна епидемична обстановка на територията на Република България, свързана с </w:t>
      </w:r>
      <w:r w:rsidRPr="00262A0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епидемичното разпространение на COVID-19 и съществуващата непосредствена </w:t>
      </w:r>
      <w:r w:rsidRPr="001B2F7F">
        <w:rPr>
          <w:rFonts w:ascii="Times New Roman" w:hAnsi="Times New Roman" w:cs="Times New Roman"/>
          <w:bCs/>
          <w:sz w:val="24"/>
          <w:szCs w:val="24"/>
        </w:rPr>
        <w:t>опасност за живота и здравето на гражданите</w:t>
      </w:r>
      <w:r w:rsidRPr="001B2F7F">
        <w:rPr>
          <w:rFonts w:ascii="Times New Roman" w:hAnsi="Times New Roman" w:cs="Times New Roman"/>
          <w:sz w:val="24"/>
          <w:szCs w:val="24"/>
        </w:rPr>
        <w:t xml:space="preserve">, след подписване на Анекс към </w:t>
      </w:r>
      <w:r>
        <w:rPr>
          <w:rFonts w:ascii="Times New Roman" w:hAnsi="Times New Roman" w:cs="Times New Roman"/>
          <w:sz w:val="24"/>
          <w:szCs w:val="24"/>
        </w:rPr>
        <w:t>договора със съответното лечебно заведение.“.</w:t>
      </w:r>
    </w:p>
    <w:p w:rsidR="00D4443A" w:rsidRPr="00990CE9" w:rsidRDefault="00394796" w:rsidP="00D4443A">
      <w:pPr>
        <w:spacing w:before="120"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D4443A" w:rsidRPr="00990CE9">
        <w:rPr>
          <w:rFonts w:ascii="Times New Roman" w:hAnsi="Times New Roman" w:cs="Times New Roman"/>
          <w:b/>
          <w:bCs/>
          <w:sz w:val="24"/>
          <w:szCs w:val="24"/>
        </w:rPr>
        <w:t>2. Създава се т. 8а.1 със следното съдържание:</w:t>
      </w:r>
    </w:p>
    <w:p w:rsidR="00D4443A" w:rsidRPr="005229F5" w:rsidRDefault="00D4443A" w:rsidP="00D4443A">
      <w:pPr>
        <w:spacing w:before="12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29F5">
        <w:rPr>
          <w:rFonts w:ascii="Times New Roman" w:hAnsi="Times New Roman" w:cs="Times New Roman"/>
          <w:b/>
          <w:sz w:val="24"/>
          <w:szCs w:val="24"/>
        </w:rPr>
        <w:t xml:space="preserve">„8а.1. </w:t>
      </w:r>
      <w:r w:rsidRPr="005229F5">
        <w:rPr>
          <w:rFonts w:ascii="Times New Roman" w:hAnsi="Times New Roman" w:cs="Times New Roman"/>
          <w:sz w:val="24"/>
          <w:szCs w:val="24"/>
        </w:rPr>
        <w:t>На изпълнител на специализирана извънболнична медицинска помощ - медицински център, диагностично-консултативен център или медико-дентален център се заплаща за работа при неблагоприятни условия за лечение на здравноосигурени лица (ЗОЛ) с потвърден КОВИД-19, съответно поставена основна диагноза с код U07.1, верифициран в Националната информационно система за борба с КОВИД 19, с лека или лека към средна степен на тежест на заболяването, при наличие на следните условия:</w:t>
      </w:r>
    </w:p>
    <w:p w:rsidR="00D4443A" w:rsidRPr="005229F5" w:rsidRDefault="00D4443A" w:rsidP="00D4443A">
      <w:pPr>
        <w:pStyle w:val="ListParagraph"/>
        <w:spacing w:before="60" w:after="0" w:line="240" w:lineRule="auto"/>
        <w:ind w:left="9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29F5">
        <w:rPr>
          <w:rFonts w:ascii="Times New Roman" w:hAnsi="Times New Roman" w:cs="Times New Roman"/>
          <w:sz w:val="24"/>
          <w:szCs w:val="24"/>
        </w:rPr>
        <w:t>а) лечебното заведение за специализирана извънболнична медицинска помощ обслужва, както ЗОЛ, насочени с „Медицинско направление за консултация или провеждане на съвместно лечение“ (бл. МЗ-НЗОК №3), така и на самонасочили се ЗОЛ;</w:t>
      </w:r>
    </w:p>
    <w:p w:rsidR="00D4443A" w:rsidRPr="005229F5" w:rsidRDefault="00D4443A" w:rsidP="00D4443A">
      <w:pPr>
        <w:pStyle w:val="ListParagraph"/>
        <w:spacing w:before="60" w:after="0" w:line="240" w:lineRule="auto"/>
        <w:ind w:left="9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29F5">
        <w:rPr>
          <w:rFonts w:ascii="Times New Roman" w:hAnsi="Times New Roman" w:cs="Times New Roman"/>
          <w:sz w:val="24"/>
          <w:szCs w:val="24"/>
        </w:rPr>
        <w:t>б) извършен/и до 2 (два) преглед/а от лекаря - специалист, работещ по договора с НЗОК, на един ЗОЛ в рамките на 10 календарни дни, от датата на доказване на заболяването, който/които включва/т и измерване на кислородна сатурация и ЕКГ;</w:t>
      </w:r>
    </w:p>
    <w:p w:rsidR="00D4443A" w:rsidRPr="005229F5" w:rsidRDefault="00D4443A" w:rsidP="00D4443A">
      <w:pPr>
        <w:pStyle w:val="ListParagraph"/>
        <w:spacing w:before="60" w:after="0" w:line="240" w:lineRule="auto"/>
        <w:ind w:left="9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29F5">
        <w:rPr>
          <w:rFonts w:ascii="Times New Roman" w:hAnsi="Times New Roman" w:cs="Times New Roman"/>
          <w:sz w:val="24"/>
          <w:szCs w:val="24"/>
        </w:rPr>
        <w:t xml:space="preserve">в) </w:t>
      </w:r>
      <w:r w:rsidR="00E620A9" w:rsidRPr="005229F5">
        <w:rPr>
          <w:rFonts w:ascii="Times New Roman" w:hAnsi="Times New Roman" w:cs="Times New Roman"/>
          <w:sz w:val="24"/>
          <w:szCs w:val="24"/>
        </w:rPr>
        <w:t>при необходимост и по преценка на лекуващия лекар</w:t>
      </w:r>
      <w:r w:rsidR="00E620A9" w:rsidRPr="00E620A9">
        <w:rPr>
          <w:rFonts w:ascii="Times New Roman" w:hAnsi="Times New Roman" w:cs="Times New Roman"/>
          <w:sz w:val="24"/>
          <w:szCs w:val="24"/>
        </w:rPr>
        <w:t xml:space="preserve"> </w:t>
      </w:r>
      <w:r w:rsidR="00E620A9" w:rsidRPr="005229F5">
        <w:rPr>
          <w:rFonts w:ascii="Times New Roman" w:hAnsi="Times New Roman" w:cs="Times New Roman"/>
          <w:sz w:val="24"/>
          <w:szCs w:val="24"/>
        </w:rPr>
        <w:t>при преглед на пациента</w:t>
      </w:r>
      <w:r w:rsidR="00E620A9">
        <w:rPr>
          <w:rFonts w:ascii="Times New Roman" w:hAnsi="Times New Roman" w:cs="Times New Roman"/>
          <w:sz w:val="24"/>
          <w:szCs w:val="24"/>
        </w:rPr>
        <w:t>,</w:t>
      </w:r>
      <w:r w:rsidR="00E620A9" w:rsidRPr="005229F5">
        <w:rPr>
          <w:rFonts w:ascii="Times New Roman" w:hAnsi="Times New Roman" w:cs="Times New Roman"/>
          <w:sz w:val="24"/>
          <w:szCs w:val="24"/>
        </w:rPr>
        <w:t xml:space="preserve"> </w:t>
      </w:r>
      <w:r w:rsidR="00E620A9">
        <w:rPr>
          <w:rFonts w:ascii="Times New Roman" w:hAnsi="Times New Roman" w:cs="Times New Roman"/>
          <w:sz w:val="24"/>
          <w:szCs w:val="24"/>
        </w:rPr>
        <w:t>се назначават с „</w:t>
      </w:r>
      <w:r w:rsidRPr="005229F5">
        <w:rPr>
          <w:rFonts w:ascii="Times New Roman" w:hAnsi="Times New Roman" w:cs="Times New Roman"/>
          <w:sz w:val="24"/>
          <w:szCs w:val="24"/>
        </w:rPr>
        <w:t xml:space="preserve">Направление за медико-диагностична дейност“ (бл. МЗ-НЗОК № 4) следните изследвания: ПКК, </w:t>
      </w:r>
      <w:r w:rsidRPr="005229F5">
        <w:rPr>
          <w:rFonts w:ascii="Times New Roman" w:hAnsi="Times New Roman" w:cs="Times New Roman"/>
          <w:sz w:val="24"/>
          <w:szCs w:val="24"/>
          <w:lang w:val="en-US"/>
        </w:rPr>
        <w:t>CRP</w:t>
      </w:r>
      <w:r w:rsidRPr="00990CE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229F5">
        <w:rPr>
          <w:rFonts w:ascii="Times New Roman" w:hAnsi="Times New Roman" w:cs="Times New Roman"/>
          <w:sz w:val="24"/>
          <w:szCs w:val="24"/>
          <w:lang w:val="en-US"/>
        </w:rPr>
        <w:t>ALAT</w:t>
      </w:r>
      <w:r w:rsidRPr="00990CE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229F5">
        <w:rPr>
          <w:rFonts w:ascii="Times New Roman" w:hAnsi="Times New Roman" w:cs="Times New Roman"/>
          <w:sz w:val="24"/>
          <w:szCs w:val="24"/>
        </w:rPr>
        <w:t xml:space="preserve"> креатинин, фибриноген; рентгенография на гръден кош и бял дроб; микробиологично изследване на гърлен секрет, носен секрет, храчка;</w:t>
      </w:r>
    </w:p>
    <w:p w:rsidR="00D4443A" w:rsidRPr="005229F5" w:rsidRDefault="00D4443A" w:rsidP="00D4443A">
      <w:pPr>
        <w:pStyle w:val="ListParagraph"/>
        <w:spacing w:before="60" w:after="0" w:line="240" w:lineRule="auto"/>
        <w:ind w:left="9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29F5">
        <w:rPr>
          <w:rFonts w:ascii="Times New Roman" w:hAnsi="Times New Roman" w:cs="Times New Roman"/>
          <w:sz w:val="24"/>
          <w:szCs w:val="24"/>
        </w:rPr>
        <w:t>г) прегледът и назначените изследвания се отразяват в амбулаторен лист като посещение за консултация с основна диагноза с код U07.1 и се включват в ежемесечния електронен отчет на съответния лекар, осъществил дейността, по реда на НРД за медицинските дейности за 2020-2022 г.</w:t>
      </w:r>
    </w:p>
    <w:p w:rsidR="00D4443A" w:rsidRPr="005229F5" w:rsidRDefault="00D4443A" w:rsidP="00D4443A">
      <w:pPr>
        <w:pStyle w:val="ListParagraph"/>
        <w:spacing w:before="120"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29F5">
        <w:rPr>
          <w:rFonts w:ascii="Times New Roman" w:hAnsi="Times New Roman" w:cs="Times New Roman"/>
          <w:sz w:val="24"/>
          <w:szCs w:val="24"/>
        </w:rPr>
        <w:t>За прегледите по буква „б“ не се прилага разпоредбата на чл. 192 от НРД за медицинските дейности за 2020-2022 г., а за изследванията по буква „</w:t>
      </w:r>
      <w:r w:rsidR="00BF6CF0">
        <w:rPr>
          <w:rFonts w:ascii="Times New Roman" w:hAnsi="Times New Roman" w:cs="Times New Roman"/>
          <w:sz w:val="24"/>
          <w:szCs w:val="24"/>
        </w:rPr>
        <w:t>в</w:t>
      </w:r>
      <w:r w:rsidRPr="005229F5">
        <w:rPr>
          <w:rFonts w:ascii="Times New Roman" w:hAnsi="Times New Roman" w:cs="Times New Roman"/>
          <w:sz w:val="24"/>
          <w:szCs w:val="24"/>
        </w:rPr>
        <w:t xml:space="preserve">“ не се прилага разпоредбата на чл. 202 от НРД за медицинските дейности за 2020-2022 г. </w:t>
      </w:r>
    </w:p>
    <w:p w:rsidR="00D4443A" w:rsidRPr="005229F5" w:rsidRDefault="00D4443A" w:rsidP="00D4443A">
      <w:pPr>
        <w:pStyle w:val="ListParagraph"/>
        <w:spacing w:before="120"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29F5">
        <w:rPr>
          <w:rFonts w:ascii="Times New Roman" w:hAnsi="Times New Roman" w:cs="Times New Roman"/>
          <w:sz w:val="24"/>
          <w:szCs w:val="24"/>
        </w:rPr>
        <w:t xml:space="preserve">При липса на </w:t>
      </w:r>
      <w:r>
        <w:rPr>
          <w:rFonts w:ascii="Times New Roman" w:hAnsi="Times New Roman" w:cs="Times New Roman"/>
          <w:sz w:val="24"/>
          <w:szCs w:val="24"/>
        </w:rPr>
        <w:t>струк</w:t>
      </w:r>
      <w:r w:rsidRPr="005229F5">
        <w:rPr>
          <w:rFonts w:ascii="Times New Roman" w:hAnsi="Times New Roman" w:cs="Times New Roman"/>
          <w:sz w:val="24"/>
          <w:szCs w:val="24"/>
        </w:rPr>
        <w:t>тура за образна диагностика и/или клинична</w:t>
      </w:r>
      <w:r>
        <w:rPr>
          <w:rFonts w:ascii="Times New Roman" w:hAnsi="Times New Roman" w:cs="Times New Roman"/>
          <w:sz w:val="24"/>
          <w:szCs w:val="24"/>
        </w:rPr>
        <w:t xml:space="preserve"> и/или микробиологична</w:t>
      </w:r>
      <w:r w:rsidRPr="005229F5">
        <w:rPr>
          <w:rFonts w:ascii="Times New Roman" w:hAnsi="Times New Roman" w:cs="Times New Roman"/>
          <w:sz w:val="24"/>
          <w:szCs w:val="24"/>
        </w:rPr>
        <w:t xml:space="preserve"> лаборатория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229F5">
        <w:rPr>
          <w:rFonts w:ascii="Times New Roman" w:hAnsi="Times New Roman" w:cs="Times New Roman"/>
          <w:sz w:val="24"/>
          <w:szCs w:val="24"/>
        </w:rPr>
        <w:t xml:space="preserve"> медицинския или медико-денталния център, същият насочва пациента към най-близкото лечебно заведение на територията на населеното място за осъществяване на дейността с „Направление за медико-диагностична дейност“ (бл. МЗ-НЗОК № 4).</w:t>
      </w:r>
    </w:p>
    <w:p w:rsidR="00D4443A" w:rsidRPr="005229F5" w:rsidRDefault="00D4443A" w:rsidP="00D4443A">
      <w:pPr>
        <w:pStyle w:val="ListParagraph"/>
        <w:spacing w:before="120"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29F5">
        <w:rPr>
          <w:rFonts w:ascii="Times New Roman" w:hAnsi="Times New Roman" w:cs="Times New Roman"/>
          <w:sz w:val="24"/>
          <w:szCs w:val="24"/>
        </w:rPr>
        <w:t>При необходимост лекуващият лекар може да назначи лекарствени продукти за домашно лечение, показани за състоянието на пациента, при условие че същите са посочени в позитивния лекарствен списък по чл. 262, ал. 6, т. 1 от ЗЛПХМ.“</w:t>
      </w:r>
    </w:p>
    <w:p w:rsidR="00D4443A" w:rsidRPr="00990CE9" w:rsidRDefault="00D4443A" w:rsidP="00D4443A">
      <w:pPr>
        <w:spacing w:before="120"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CE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94796">
        <w:rPr>
          <w:rFonts w:ascii="Times New Roman" w:hAnsi="Times New Roman" w:cs="Times New Roman"/>
          <w:b/>
          <w:bCs/>
          <w:sz w:val="24"/>
          <w:szCs w:val="24"/>
        </w:rPr>
        <w:t>.3</w:t>
      </w:r>
      <w:r w:rsidRPr="00990CE9">
        <w:rPr>
          <w:rFonts w:ascii="Times New Roman" w:hAnsi="Times New Roman" w:cs="Times New Roman"/>
          <w:b/>
          <w:bCs/>
          <w:sz w:val="24"/>
          <w:szCs w:val="24"/>
        </w:rPr>
        <w:t>. Създава се т. 8б.1 със следното съдържание:</w:t>
      </w:r>
    </w:p>
    <w:p w:rsidR="00D4443A" w:rsidRPr="005229F5" w:rsidRDefault="00D4443A" w:rsidP="00D4443A">
      <w:pPr>
        <w:pStyle w:val="ListParagraph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29F5">
        <w:rPr>
          <w:rFonts w:ascii="Times New Roman" w:hAnsi="Times New Roman" w:cs="Times New Roman"/>
          <w:b/>
          <w:sz w:val="24"/>
          <w:szCs w:val="24"/>
        </w:rPr>
        <w:t xml:space="preserve">„8б.1. </w:t>
      </w:r>
      <w:r w:rsidRPr="005229F5">
        <w:rPr>
          <w:rFonts w:ascii="Times New Roman" w:hAnsi="Times New Roman" w:cs="Times New Roman"/>
          <w:sz w:val="24"/>
          <w:szCs w:val="24"/>
        </w:rPr>
        <w:t>За извършен и отчетен преглед се заплаща на изпълнител на специализирана извънболнична медицинска помощ по реда на т. 8а.1 сума в размер на 25,00 лв., след подписване на анекс към договора със съответното лечебно заведение.“</w:t>
      </w:r>
    </w:p>
    <w:p w:rsidR="00DF5722" w:rsidRPr="00BF6CF0" w:rsidRDefault="00DF5722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620A9" w:rsidRPr="00BF6CF0" w:rsidRDefault="00E620A9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4443A" w:rsidRPr="00990CE9" w:rsidRDefault="00394796" w:rsidP="00D4443A">
      <w:pPr>
        <w:spacing w:before="120"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D4443A" w:rsidRPr="00990CE9">
        <w:rPr>
          <w:rFonts w:ascii="Times New Roman" w:hAnsi="Times New Roman" w:cs="Times New Roman"/>
          <w:b/>
          <w:bCs/>
          <w:sz w:val="24"/>
          <w:szCs w:val="24"/>
        </w:rPr>
        <w:t>4. Създава се т. 8б.2 със следното съдържание:</w:t>
      </w:r>
    </w:p>
    <w:p w:rsidR="00D4443A" w:rsidRPr="00824FC4" w:rsidRDefault="00D4443A" w:rsidP="00DF5722">
      <w:pPr>
        <w:spacing w:before="120" w:after="0" w:line="240" w:lineRule="auto"/>
        <w:ind w:left="709"/>
        <w:jc w:val="both"/>
        <w:rPr>
          <w:rFonts w:ascii="Nimbus Roman" w:eastAsia="Calibri" w:hAnsi="Nimbus Roman" w:cs="Times New Roman"/>
          <w:bCs/>
          <w:sz w:val="24"/>
          <w:szCs w:val="24"/>
          <w:lang w:val="ru-RU"/>
        </w:rPr>
      </w:pPr>
      <w:r w:rsidRPr="005229F5">
        <w:rPr>
          <w:rFonts w:ascii="Times New Roman" w:hAnsi="Times New Roman" w:cs="Times New Roman"/>
          <w:b/>
          <w:sz w:val="24"/>
          <w:szCs w:val="24"/>
        </w:rPr>
        <w:t xml:space="preserve">„8б.2. </w:t>
      </w:r>
      <w:r w:rsidRPr="00256B52">
        <w:rPr>
          <w:rFonts w:ascii="Nimbus Roman" w:eastAsia="Calibri" w:hAnsi="Nimbus Roman" w:cs="Times New Roman"/>
          <w:bCs/>
          <w:sz w:val="24"/>
          <w:szCs w:val="24"/>
        </w:rPr>
        <w:t>Дейностите по 8а.1, извършени на здравнонеосигурени лица са включени в стойността</w:t>
      </w:r>
      <w:r w:rsidR="00DF5722">
        <w:rPr>
          <w:rFonts w:ascii="Nimbus Roman" w:eastAsia="Calibri" w:hAnsi="Nimbus Roman" w:cs="Times New Roman"/>
          <w:bCs/>
          <w:sz w:val="24"/>
          <w:szCs w:val="24"/>
        </w:rPr>
        <w:t>,</w:t>
      </w:r>
      <w:r w:rsidRPr="00256B52">
        <w:rPr>
          <w:rFonts w:ascii="Nimbus Roman" w:eastAsia="Calibri" w:hAnsi="Nimbus Roman" w:cs="Times New Roman"/>
          <w:bCs/>
          <w:sz w:val="24"/>
          <w:szCs w:val="24"/>
        </w:rPr>
        <w:t xml:space="preserve"> заплащана по т. 8б</w:t>
      </w:r>
      <w:r w:rsidR="00DF5722">
        <w:rPr>
          <w:rFonts w:ascii="Nimbus Roman" w:eastAsia="Calibri" w:hAnsi="Nimbus Roman" w:cs="Times New Roman"/>
          <w:bCs/>
          <w:sz w:val="24"/>
          <w:szCs w:val="24"/>
        </w:rPr>
        <w:t>.</w:t>
      </w:r>
      <w:r w:rsidR="00394796">
        <w:rPr>
          <w:rFonts w:ascii="Nimbus Roman" w:eastAsia="Calibri" w:hAnsi="Nimbus Roman" w:cs="Times New Roman"/>
          <w:bCs/>
          <w:sz w:val="24"/>
          <w:szCs w:val="24"/>
        </w:rPr>
        <w:t>“</w:t>
      </w:r>
    </w:p>
    <w:p w:rsidR="00A8709B" w:rsidRPr="009E5518" w:rsidRDefault="00A8709B" w:rsidP="000A4343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6D3F" w:rsidRDefault="00726D3F" w:rsidP="00E56212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722" w:rsidRDefault="00DF5722" w:rsidP="00E56212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722" w:rsidRPr="009E5518" w:rsidRDefault="00DF5722" w:rsidP="00E56212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F5722" w:rsidRPr="009E5518" w:rsidSect="00BC689E">
      <w:footerReference w:type="default" r:id="rId9"/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5C3" w:rsidRDefault="00F275C3" w:rsidP="00FB24D4">
      <w:pPr>
        <w:spacing w:after="0" w:line="240" w:lineRule="auto"/>
      </w:pPr>
      <w:r>
        <w:separator/>
      </w:r>
    </w:p>
  </w:endnote>
  <w:endnote w:type="continuationSeparator" w:id="0">
    <w:p w:rsidR="00F275C3" w:rsidRDefault="00F275C3" w:rsidP="00FB2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imbus Roman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19851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0EBC" w:rsidRDefault="001E0E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27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12A4" w:rsidRDefault="007412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5C3" w:rsidRDefault="00F275C3" w:rsidP="00FB24D4">
      <w:pPr>
        <w:spacing w:after="0" w:line="240" w:lineRule="auto"/>
      </w:pPr>
      <w:r>
        <w:separator/>
      </w:r>
    </w:p>
  </w:footnote>
  <w:footnote w:type="continuationSeparator" w:id="0">
    <w:p w:rsidR="00F275C3" w:rsidRDefault="00F275C3" w:rsidP="00FB2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2254"/>
    <w:multiLevelType w:val="hybridMultilevel"/>
    <w:tmpl w:val="2ECA69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D09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7A321B0"/>
    <w:multiLevelType w:val="hybridMultilevel"/>
    <w:tmpl w:val="E9D2E0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B2A6C"/>
    <w:multiLevelType w:val="multilevel"/>
    <w:tmpl w:val="B02AC09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DEB79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0CC56A1"/>
    <w:multiLevelType w:val="hybridMultilevel"/>
    <w:tmpl w:val="366E885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77"/>
    <w:rsid w:val="000075D7"/>
    <w:rsid w:val="000252B8"/>
    <w:rsid w:val="00053B64"/>
    <w:rsid w:val="00060905"/>
    <w:rsid w:val="000778C1"/>
    <w:rsid w:val="000823FD"/>
    <w:rsid w:val="00083FBB"/>
    <w:rsid w:val="000900E7"/>
    <w:rsid w:val="000A4343"/>
    <w:rsid w:val="000B5750"/>
    <w:rsid w:val="000D0E0C"/>
    <w:rsid w:val="000D4162"/>
    <w:rsid w:val="000D6519"/>
    <w:rsid w:val="000F382C"/>
    <w:rsid w:val="001073A3"/>
    <w:rsid w:val="0011664E"/>
    <w:rsid w:val="001701F2"/>
    <w:rsid w:val="001708E1"/>
    <w:rsid w:val="00191DB1"/>
    <w:rsid w:val="001B3353"/>
    <w:rsid w:val="001B7CEA"/>
    <w:rsid w:val="001C571C"/>
    <w:rsid w:val="001C7AD6"/>
    <w:rsid w:val="001D0756"/>
    <w:rsid w:val="001E0EBC"/>
    <w:rsid w:val="001F4548"/>
    <w:rsid w:val="00205924"/>
    <w:rsid w:val="00213370"/>
    <w:rsid w:val="00232441"/>
    <w:rsid w:val="0025657E"/>
    <w:rsid w:val="002578EB"/>
    <w:rsid w:val="00270555"/>
    <w:rsid w:val="002A025C"/>
    <w:rsid w:val="002C3EAE"/>
    <w:rsid w:val="002F0273"/>
    <w:rsid w:val="003045BF"/>
    <w:rsid w:val="00326D16"/>
    <w:rsid w:val="00337B99"/>
    <w:rsid w:val="00372A26"/>
    <w:rsid w:val="00382E9C"/>
    <w:rsid w:val="003867B7"/>
    <w:rsid w:val="00386B76"/>
    <w:rsid w:val="00394796"/>
    <w:rsid w:val="003A395F"/>
    <w:rsid w:val="003B2A44"/>
    <w:rsid w:val="003C163E"/>
    <w:rsid w:val="003D2A9E"/>
    <w:rsid w:val="003E1097"/>
    <w:rsid w:val="00426468"/>
    <w:rsid w:val="00433F03"/>
    <w:rsid w:val="004376A5"/>
    <w:rsid w:val="0043779B"/>
    <w:rsid w:val="00440FF5"/>
    <w:rsid w:val="004422B2"/>
    <w:rsid w:val="004426BD"/>
    <w:rsid w:val="00443B5F"/>
    <w:rsid w:val="00445EC5"/>
    <w:rsid w:val="00450A9E"/>
    <w:rsid w:val="00457E03"/>
    <w:rsid w:val="0046106F"/>
    <w:rsid w:val="00464CC1"/>
    <w:rsid w:val="004760F8"/>
    <w:rsid w:val="00484E9A"/>
    <w:rsid w:val="00495CFE"/>
    <w:rsid w:val="004A2532"/>
    <w:rsid w:val="004B1CFC"/>
    <w:rsid w:val="004C67E4"/>
    <w:rsid w:val="004C7A56"/>
    <w:rsid w:val="004D02F7"/>
    <w:rsid w:val="004E0B3B"/>
    <w:rsid w:val="00524822"/>
    <w:rsid w:val="00526242"/>
    <w:rsid w:val="00526443"/>
    <w:rsid w:val="00535053"/>
    <w:rsid w:val="005352BB"/>
    <w:rsid w:val="00535883"/>
    <w:rsid w:val="00537CFF"/>
    <w:rsid w:val="005568BA"/>
    <w:rsid w:val="00580C65"/>
    <w:rsid w:val="005933EF"/>
    <w:rsid w:val="00594A16"/>
    <w:rsid w:val="005A4F58"/>
    <w:rsid w:val="005B4056"/>
    <w:rsid w:val="005B47BB"/>
    <w:rsid w:val="005E4003"/>
    <w:rsid w:val="005E5F8B"/>
    <w:rsid w:val="005F2FE8"/>
    <w:rsid w:val="005F589B"/>
    <w:rsid w:val="00611FB5"/>
    <w:rsid w:val="006549F6"/>
    <w:rsid w:val="0065602C"/>
    <w:rsid w:val="00665824"/>
    <w:rsid w:val="00675A15"/>
    <w:rsid w:val="00676805"/>
    <w:rsid w:val="006857B5"/>
    <w:rsid w:val="00693CFE"/>
    <w:rsid w:val="006A760F"/>
    <w:rsid w:val="006B61FD"/>
    <w:rsid w:val="006C27B9"/>
    <w:rsid w:val="006E4E30"/>
    <w:rsid w:val="0070432B"/>
    <w:rsid w:val="0070650F"/>
    <w:rsid w:val="00714858"/>
    <w:rsid w:val="00726D3F"/>
    <w:rsid w:val="0073268D"/>
    <w:rsid w:val="007412A4"/>
    <w:rsid w:val="00747461"/>
    <w:rsid w:val="007621D3"/>
    <w:rsid w:val="007629F1"/>
    <w:rsid w:val="00765ED8"/>
    <w:rsid w:val="00774394"/>
    <w:rsid w:val="00776949"/>
    <w:rsid w:val="00785FC6"/>
    <w:rsid w:val="00787AE3"/>
    <w:rsid w:val="00797D3B"/>
    <w:rsid w:val="007A091D"/>
    <w:rsid w:val="007B0CC8"/>
    <w:rsid w:val="007B3CE0"/>
    <w:rsid w:val="007C1236"/>
    <w:rsid w:val="007C4A4A"/>
    <w:rsid w:val="00813C86"/>
    <w:rsid w:val="00822C14"/>
    <w:rsid w:val="00833077"/>
    <w:rsid w:val="00834862"/>
    <w:rsid w:val="00847CE8"/>
    <w:rsid w:val="008517CA"/>
    <w:rsid w:val="00855AB6"/>
    <w:rsid w:val="008566E3"/>
    <w:rsid w:val="00864B4F"/>
    <w:rsid w:val="00872DBC"/>
    <w:rsid w:val="00875AEC"/>
    <w:rsid w:val="00886199"/>
    <w:rsid w:val="00887A5F"/>
    <w:rsid w:val="0089502A"/>
    <w:rsid w:val="008A1976"/>
    <w:rsid w:val="008A5286"/>
    <w:rsid w:val="008B13D4"/>
    <w:rsid w:val="008B343F"/>
    <w:rsid w:val="008B68C6"/>
    <w:rsid w:val="008C03C8"/>
    <w:rsid w:val="008C4A4E"/>
    <w:rsid w:val="008C70ED"/>
    <w:rsid w:val="008D48F9"/>
    <w:rsid w:val="009152F0"/>
    <w:rsid w:val="009277B6"/>
    <w:rsid w:val="009307B3"/>
    <w:rsid w:val="009326F0"/>
    <w:rsid w:val="00944B4C"/>
    <w:rsid w:val="009A191A"/>
    <w:rsid w:val="009A33E0"/>
    <w:rsid w:val="009A45A3"/>
    <w:rsid w:val="009A4ECE"/>
    <w:rsid w:val="009C0440"/>
    <w:rsid w:val="009D0253"/>
    <w:rsid w:val="009E5518"/>
    <w:rsid w:val="00A00A59"/>
    <w:rsid w:val="00A01441"/>
    <w:rsid w:val="00A0762F"/>
    <w:rsid w:val="00A1247B"/>
    <w:rsid w:val="00A255AE"/>
    <w:rsid w:val="00A47B9F"/>
    <w:rsid w:val="00A5309D"/>
    <w:rsid w:val="00A8709B"/>
    <w:rsid w:val="00A92371"/>
    <w:rsid w:val="00AA43EA"/>
    <w:rsid w:val="00AB02D1"/>
    <w:rsid w:val="00AD120D"/>
    <w:rsid w:val="00AD1F55"/>
    <w:rsid w:val="00AD6B3C"/>
    <w:rsid w:val="00B064BF"/>
    <w:rsid w:val="00B262F8"/>
    <w:rsid w:val="00B4019D"/>
    <w:rsid w:val="00B45315"/>
    <w:rsid w:val="00B678A5"/>
    <w:rsid w:val="00B814F0"/>
    <w:rsid w:val="00B93F73"/>
    <w:rsid w:val="00B9661F"/>
    <w:rsid w:val="00B96F34"/>
    <w:rsid w:val="00BA6F99"/>
    <w:rsid w:val="00BB4F44"/>
    <w:rsid w:val="00BC5473"/>
    <w:rsid w:val="00BC689E"/>
    <w:rsid w:val="00BD7BCF"/>
    <w:rsid w:val="00BE487C"/>
    <w:rsid w:val="00BF56D5"/>
    <w:rsid w:val="00BF59DF"/>
    <w:rsid w:val="00BF6CF0"/>
    <w:rsid w:val="00C24F94"/>
    <w:rsid w:val="00C25BD1"/>
    <w:rsid w:val="00C3452C"/>
    <w:rsid w:val="00C41F69"/>
    <w:rsid w:val="00C94926"/>
    <w:rsid w:val="00CA3DD3"/>
    <w:rsid w:val="00CC0C4E"/>
    <w:rsid w:val="00CE2454"/>
    <w:rsid w:val="00CF3F9A"/>
    <w:rsid w:val="00D17035"/>
    <w:rsid w:val="00D206E7"/>
    <w:rsid w:val="00D23BE9"/>
    <w:rsid w:val="00D2550D"/>
    <w:rsid w:val="00D27843"/>
    <w:rsid w:val="00D4443A"/>
    <w:rsid w:val="00D6168F"/>
    <w:rsid w:val="00DA742D"/>
    <w:rsid w:val="00DC62D6"/>
    <w:rsid w:val="00DC72E3"/>
    <w:rsid w:val="00DE48CC"/>
    <w:rsid w:val="00DF5722"/>
    <w:rsid w:val="00E1222C"/>
    <w:rsid w:val="00E132C2"/>
    <w:rsid w:val="00E142AF"/>
    <w:rsid w:val="00E16B5F"/>
    <w:rsid w:val="00E17C2E"/>
    <w:rsid w:val="00E2671F"/>
    <w:rsid w:val="00E32D21"/>
    <w:rsid w:val="00E35E0C"/>
    <w:rsid w:val="00E56212"/>
    <w:rsid w:val="00E620A9"/>
    <w:rsid w:val="00EA28F2"/>
    <w:rsid w:val="00ED3C55"/>
    <w:rsid w:val="00ED5265"/>
    <w:rsid w:val="00EE0577"/>
    <w:rsid w:val="00EF4C68"/>
    <w:rsid w:val="00F14977"/>
    <w:rsid w:val="00F258C6"/>
    <w:rsid w:val="00F275C3"/>
    <w:rsid w:val="00F32C44"/>
    <w:rsid w:val="00F41AED"/>
    <w:rsid w:val="00F6716E"/>
    <w:rsid w:val="00F70B58"/>
    <w:rsid w:val="00F72694"/>
    <w:rsid w:val="00F75CA9"/>
    <w:rsid w:val="00F94EA7"/>
    <w:rsid w:val="00F9539A"/>
    <w:rsid w:val="00FB24D4"/>
    <w:rsid w:val="00FD79DF"/>
    <w:rsid w:val="00FE6078"/>
    <w:rsid w:val="00FF744B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8A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9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4D4"/>
  </w:style>
  <w:style w:type="paragraph" w:styleId="Footer">
    <w:name w:val="footer"/>
    <w:basedOn w:val="Normal"/>
    <w:link w:val="FooterChar"/>
    <w:uiPriority w:val="99"/>
    <w:unhideWhenUsed/>
    <w:rsid w:val="00FB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8A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9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4D4"/>
  </w:style>
  <w:style w:type="paragraph" w:styleId="Footer">
    <w:name w:val="footer"/>
    <w:basedOn w:val="Normal"/>
    <w:link w:val="FooterChar"/>
    <w:uiPriority w:val="99"/>
    <w:unhideWhenUsed/>
    <w:rsid w:val="00FB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3B2B8-4531-4B67-965D-4D442B0B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2021-09-09T10:15:00Z</dcterms:created>
  <dcterms:modified xsi:type="dcterms:W3CDTF">2021-09-09T10:15:00Z</dcterms:modified>
</cp:coreProperties>
</file>