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C68C5" w:rsidRPr="009C68C5" w14:paraId="4F2C85CB" w14:textId="77777777" w:rsidTr="009C68C5">
        <w:trPr>
          <w:trHeight w:val="170"/>
        </w:trPr>
        <w:tc>
          <w:tcPr>
            <w:tcW w:w="0" w:type="auto"/>
            <w:vAlign w:val="center"/>
            <w:hideMark/>
          </w:tcPr>
          <w:p w14:paraId="7890341F" w14:textId="77777777" w:rsidR="009C68C5" w:rsidRPr="009C68C5" w:rsidRDefault="009C68C5" w:rsidP="009C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8C5" w:rsidRPr="009C68C5" w14:paraId="289DD168" w14:textId="77777777" w:rsidTr="009C68C5">
        <w:tc>
          <w:tcPr>
            <w:tcW w:w="0" w:type="auto"/>
            <w:vAlign w:val="center"/>
            <w:hideMark/>
          </w:tcPr>
          <w:p w14:paraId="7A159263" w14:textId="309F3687" w:rsidR="009C68C5" w:rsidRPr="009C68C5" w:rsidRDefault="009C68C5" w:rsidP="009C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C68C5" w:rsidRPr="009C68C5" w14:paraId="033490EC" w14:textId="77777777" w:rsidTr="009C68C5">
        <w:tc>
          <w:tcPr>
            <w:tcW w:w="0" w:type="auto"/>
            <w:vAlign w:val="center"/>
            <w:hideMark/>
          </w:tcPr>
          <w:p w14:paraId="49775CEB" w14:textId="77777777" w:rsidR="009C68C5" w:rsidRPr="009C68C5" w:rsidRDefault="009C68C5" w:rsidP="009C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8C5" w:rsidRPr="009C68C5" w14:paraId="0975AC6A" w14:textId="77777777" w:rsidTr="009C68C5">
        <w:tc>
          <w:tcPr>
            <w:tcW w:w="0" w:type="auto"/>
            <w:vAlign w:val="center"/>
            <w:hideMark/>
          </w:tcPr>
          <w:p w14:paraId="12A85048" w14:textId="77777777" w:rsidR="009C68C5" w:rsidRPr="009C68C5" w:rsidRDefault="009C68C5" w:rsidP="009C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НАЦИОНАЛНА ЗДРАВНООСИГУРИТЕЛНА КАСА</w:t>
            </w:r>
          </w:p>
          <w:p w14:paraId="5E1C8384" w14:textId="77777777" w:rsidR="009C68C5" w:rsidRPr="009C68C5" w:rsidRDefault="009C68C5" w:rsidP="009C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и ред за изменение и допълнение на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      </w: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(ДВ, бр. 109 от 2024 г.)</w:t>
            </w:r>
          </w:p>
          <w:p w14:paraId="06EE59FD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Националната здравноосигурителна каса и Българският фармацевтичен съюз чрез своите представители, определени на основание чл. 45, ал. 17 от Закона за здравното осигуряване, съответно с Решение на Надзорния съвет № РД-НС-04-110 от 22.10.2024 г. и Решение на Управителния съвет на Българския фармацевтичен съюз от 17.10.2024 г., във връзка с необходимост от сключване на допълнително споразумение към подписаните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съгласуват и приемат следния акт: „Условия и ред за изменение и допълнение на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НЗОК“, наричани за краткост „Условия и ред за изменение и допълнение на Условия и ред“, в следния смисъл:</w:t>
            </w:r>
          </w:p>
          <w:p w14:paraId="00FEFC21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1. 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Член 11, ал. 1 се допълва с изречение второ: „договорът, както и допълнителните споразумения към него се съгласуват от юрисконсулт.“</w:t>
            </w:r>
          </w:p>
          <w:p w14:paraId="511B40D3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2. 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В чл. 12 ал. 2 се изменя и допълва така:</w:t>
            </w:r>
          </w:p>
          <w:p w14:paraId="1D92B965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„(2) Отпускането на ЛП, МИ и ДХСМЦ се извършва само в аптеката от магистър-фармацевт, работещ в нея, като отпускането се удостоверява чрез подписването на електронното предписание с КЕП.“</w:t>
            </w:r>
          </w:p>
          <w:p w14:paraId="20DF155C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3. 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Създава се чл. 15а:</w:t>
            </w:r>
          </w:p>
          <w:p w14:paraId="294330B5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„Чл. 15а. (1) Издаденото електронно предписание се изпълнява единствено и само в случай, че аптеката е получила чрез НЗИС отговор с код за потвърждение, генериран от НЗОК, за извършена от нея автоматизирана проверка, при която не са установени грешки. Грешките са свързани с контрол по отпускане на ЛП, МИ и ДХСМЦ и са съгласно </w:t>
            </w:r>
            <w:r w:rsidRPr="009C68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Списък на контроли за проверка в „реално време“ при предписване и отпускане на лекарствени продукти, медицински изделия и диетични храни за специални медицински цели, заплащани от НЗОК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, публикуван на интернет страницата на НЗОК.</w:t>
            </w:r>
          </w:p>
          <w:p w14:paraId="11B051C5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 xml:space="preserve">(2) Изпълнителят чрез използване на осигурена от НЗОК електронна услуга задължително извършва предварителна проверка на данните преди изпълнение на електронното предписание и получаване на НРН на отпускане от НЗИС. В този случай 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е необходимо подаването на идентификационния белег на отпусканите опаковки от ЛП.</w:t>
            </w:r>
          </w:p>
          <w:p w14:paraId="343DA704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(3) За извършване на проверката по ал. 1 на електронно предписание преди неговото изпълнение изпълнителят задължително изпраща към НЗИС искане за извършване на контрол от страна на НЗОК.</w:t>
            </w:r>
          </w:p>
          <w:p w14:paraId="3C3D23FD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(4) Услугите по ал. 2 и 3 се извършват чрез аптечния софтуер, като достъпът до услугите се осъществява с КЕП, издаден на магистър-фармацевт, работещ в аптеката по договор с НЗОК.“</w:t>
            </w:r>
          </w:p>
          <w:p w14:paraId="109A6B18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4. 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Създава се чл. 16а:</w:t>
            </w:r>
          </w:p>
          <w:p w14:paraId="0F0B2474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„Чл. 16а. (1) Чрез предоставена електронна услуга от НЗОК аптечният софтуер може да получава историческа информация за издадените и изпълнени електронни предписания на ЗОЛ, издадените електронни протоколи, диагнози в ЕРК. Информацията се отнася за срок от 18 месеца считано от датата на извикване на електронната услуга за получаването й.</w:t>
            </w:r>
          </w:p>
          <w:p w14:paraId="39823A7A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(2) Достъпът до услугите по ал. 1 се осъществява с КЕП, издаден на магистър-фармацевт, работещ в аптеката по договор с НЗОК.“</w:t>
            </w:r>
          </w:p>
          <w:p w14:paraId="540A26F9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5. 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В чл. 17 ал. 6 се отменя.</w:t>
            </w:r>
          </w:p>
          <w:p w14:paraId="2485F154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6. 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В чл. 18, ал. 4 думите „и/или други документи“ се заменят с „и други счетоводни документи“.</w:t>
            </w:r>
          </w:p>
          <w:p w14:paraId="4187F94F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7. 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В чл. 23, ал. 1, изречение второ думите „няма да се изпълняват електронни предписания“ се заменят с „аптеката няма да работи“.</w:t>
            </w:r>
          </w:p>
          <w:p w14:paraId="187424B7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8. 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В чл. 24, ал. 1, т. 8, буква „а“ след думата „фактури“ се добавя „и други счетоводни документи“.</w:t>
            </w:r>
          </w:p>
          <w:p w14:paraId="3AB1523A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9. 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В чл. 29 се създава ал. 1а:</w:t>
            </w:r>
          </w:p>
          <w:p w14:paraId="3FAC5B6E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„(1а) След окончателната обработка за отчетен период директорът на РЗОК/упълномощен/и от него служител/и изпраща/изпращат по електронен път през информационната система на НЗОК „Полумесечно известие“, съдържащо одобрените за заплащане електронни предписания и ЛП, МИ и ДХСМЦ в тях и отхвърлените такива, на основание чл. 32, ал. 9 от Условията и реда. Известието се изпраща в срок до шестия работен ден след края на периода на отчитане.“</w:t>
            </w:r>
          </w:p>
          <w:p w14:paraId="523C5510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10.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 В чл. 32, ал. 9 думата „отчетена“ се заличава.</w:t>
            </w:r>
          </w:p>
          <w:p w14:paraId="6F98394D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11.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 В чл. 40 се правят следните допълнения:</w:t>
            </w:r>
          </w:p>
          <w:p w14:paraId="3DDB2DCB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1. Създава се т. 3а:</w:t>
            </w:r>
          </w:p>
          <w:p w14:paraId="1C78911A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„3а. са отчетени към НЗОК от аптеката изпълнени електронни предписания, за които не е получен чрез НЗИС отговор с код за потвърждение, генериран от НЗОК за извършена от нея автоматизирана проверка, при която не са установени грешки;“.</w:t>
            </w:r>
          </w:p>
          <w:p w14:paraId="58634971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2. Създава се т. 4а:</w:t>
            </w:r>
          </w:p>
          <w:p w14:paraId="74055A53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„4а. електронните предписания са изпълнени в нарушение на чл. 12, ал. 2 от Условията и реда;“.</w:t>
            </w:r>
          </w:p>
          <w:p w14:paraId="0C672009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3. Създава се т. 6а:</w:t>
            </w:r>
          </w:p>
          <w:p w14:paraId="6B44B2BD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„6а. отчетените към НЗОК от аптеката изпълнени електронни предписания не съответстват на данните от фискалния бон за отпуснатите ЛП, МИ и ДХСМЦ.“</w:t>
            </w:r>
          </w:p>
          <w:p w14:paraId="4589E2B6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12.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 В чл. 56 ал. 2 се отменя.</w:t>
            </w:r>
          </w:p>
          <w:p w14:paraId="55CB493E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13.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 В чл. 59 се правят следните изменения:</w:t>
            </w:r>
          </w:p>
          <w:p w14:paraId="72C5A34A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1. В ал. 2 думите „31.03.2025 г.“ се заменят с „31.12.2025 г.“.</w:t>
            </w:r>
          </w:p>
          <w:p w14:paraId="231650EF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2. В ал. 3, т. 1 и 2 думите „31.03.2025 г.“ се заменят с „31.12.2025 г.“.</w:t>
            </w:r>
          </w:p>
          <w:p w14:paraId="2A2BAED4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14.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 В преходните и заключителните разпоредби се правят следните изменения и допълнения:</w:t>
            </w:r>
          </w:p>
          <w:p w14:paraId="68DEB1DC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1. Параграф 3 се отменя, считано от 1.06.2025 г.</w:t>
            </w:r>
          </w:p>
          <w:p w14:paraId="425A43A0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2. Параграф 4 се отменя, считано от 1.06.2025 г.</w:t>
            </w:r>
          </w:p>
          <w:p w14:paraId="1BE130E3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3. Параграф 5 се отменя, считано от 1.06.2025 г.</w:t>
            </w:r>
          </w:p>
          <w:p w14:paraId="291D2D30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4. Създава се § 7:</w:t>
            </w:r>
          </w:p>
          <w:p w14:paraId="5F5B512B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7. В чл. 14 ал. 4, 5 и 7 се прилагат до 31.05.2025 г.“</w:t>
            </w:r>
          </w:p>
          <w:p w14:paraId="4D45CA71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5. Създава се § 8:</w:t>
            </w:r>
          </w:p>
          <w:p w14:paraId="09743981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8. Член 15 се прилага до 31.05.2025 г.“</w:t>
            </w:r>
          </w:p>
          <w:p w14:paraId="4ACEC548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6. Създава се § 9:</w:t>
            </w:r>
          </w:p>
          <w:p w14:paraId="79733691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9 (1) Проверките по чл. 15а от договора се прилагат, считано от 1.06.2025 г.</w:t>
            </w:r>
          </w:p>
          <w:p w14:paraId="54014998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(2) Резултатите от проверките по чл. 15а ще бъдат считани за достатъчно основание за заплащане за изпълнените на и след 1.06.2025 г. електронни предписания.“</w:t>
            </w:r>
          </w:p>
          <w:p w14:paraId="50711BDE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7. Създава се § 10:</w:t>
            </w:r>
          </w:p>
          <w:p w14:paraId="1E46F0B6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10. Член 16 се прилага до 31.05.2025 г.“</w:t>
            </w:r>
          </w:p>
          <w:p w14:paraId="228D4086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8. Създава се § 11:</w:t>
            </w:r>
          </w:p>
          <w:p w14:paraId="1FF11652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11. Член 16а се прилага, считано от 1.06.2025 г.“</w:t>
            </w:r>
          </w:p>
          <w:p w14:paraId="7EF1FFC2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9. Създава се § 12:</w:t>
            </w:r>
          </w:p>
          <w:p w14:paraId="24EDA99E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12. В чл. 28 ал. 8 и 9 от Условията и реда се прилагат до 31.05.2025 г.“</w:t>
            </w:r>
          </w:p>
          <w:p w14:paraId="4C90DADB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10. Създава се § 13:</w:t>
            </w:r>
          </w:p>
          <w:p w14:paraId="6C28CFD5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13. В чл. 29 ал. 1 се прилага до 31.05.2025 г.“</w:t>
            </w:r>
          </w:p>
          <w:p w14:paraId="74BA1B22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11. Създава се § 14:</w:t>
            </w:r>
          </w:p>
          <w:p w14:paraId="22AFD1D4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„§ 14. В чл. 29 ал. 1а се прилага, считано от 1.06.2025 г.“</w:t>
            </w:r>
          </w:p>
          <w:p w14:paraId="4E1169D6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12. Създава се § 15:</w:t>
            </w:r>
          </w:p>
          <w:p w14:paraId="0D161CF3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15. В чл. 40 т. 3, 4 и 6 се прилагат до 31.05.2025 г.“</w:t>
            </w:r>
          </w:p>
          <w:p w14:paraId="24614077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13. Създава се § 16:</w:t>
            </w:r>
          </w:p>
          <w:p w14:paraId="41F2D2D2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16. В чл. 40 т. 3а, 4а и 6а се прилагат, считано от 1.06.2025 г.“</w:t>
            </w:r>
          </w:p>
          <w:p w14:paraId="1B8EA7F8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15.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 В приложение № 3 (Договор за отпускане и заплащане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НЗОК/РЗОК) се правят следните изменения и допълнения:</w:t>
            </w:r>
          </w:p>
          <w:p w14:paraId="4ACE9B3A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1. В чл. 6 ал. 1 се изменя и допълва така:</w:t>
            </w:r>
          </w:p>
          <w:p w14:paraId="7325DA82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„(1) Отпускането на ЛП, МИ и ДХСМЦ се извършва само в аптеката от магистър-фармацевт, работещ в нея, като отпускането се удостоверява чрез подписването на електронното предписание с КЕП.“</w:t>
            </w:r>
          </w:p>
          <w:p w14:paraId="0E3C9049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2. Създава се чл. 8а:</w:t>
            </w:r>
          </w:p>
          <w:p w14:paraId="4477F917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„Чл. 8а. (1) Издаденото електронно предписание се изпълнява единствено и само в случай, че аптеката е получила чрез НЗИС отговор с код за потвърждение, генериран от НЗОК, за извършена от нея автоматизирана проверка, при която не са установени грешки. Грешките са свързани с контрол по отпускане на ЛП, МИ и ДХСМЦ и са съгласно </w:t>
            </w:r>
            <w:r w:rsidRPr="009C68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Списък на контроли за проверка в „реално време“ при предписване и отпускане на лекарствени продукти, медицински изделия и диетични храни за специални медицински цели, заплащани от НЗОК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, публикуван на интернет страницата на НЗОК.</w:t>
            </w:r>
          </w:p>
          <w:p w14:paraId="499BC684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(2) Изпълнителят чрез използване на осигурена от НЗОК електронна услуга задължително извършва предварителна проверка на данните преди изпълнение на електронното предписание и получаване на НРН на отпускане от НЗИС. В този случай не е необходимо подаването на идентификационния белег на отпусканите опаковки от ЛП.</w:t>
            </w:r>
          </w:p>
          <w:p w14:paraId="781B83A7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(3) За извършване на проверката по ал. 1 на електронно предписание преди неговото изпълнение изпълнителят задължително изпраща към НЗИС искане за извършване на контрол от страна на НЗОК.</w:t>
            </w:r>
          </w:p>
          <w:p w14:paraId="5296855E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(4) Услугите по ал. 2 и 3 се извършват чрез аптечния софтуер, като достъпът до услугите се осъществява с КЕП, издаден на магистър-фармацевт, работещ в аптеката по договор с НЗОК.“</w:t>
            </w:r>
          </w:p>
          <w:p w14:paraId="73874FF8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3. Създава се чл. 10а:</w:t>
            </w:r>
          </w:p>
          <w:p w14:paraId="2913E1B8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„Чл. 10а. (1) Чрез предоставена електронна услуга от НЗОК аптечният софтуер може да получава историческа информация за издадените и изпълнени електронни предписания на ЗОЛ, издадените електронни протоколи, диагнози в ЕРК. Информацията се отнася за срок от 18 месеца, считано от датата на извикване на електронната услуга за получаването й.</w:t>
            </w:r>
          </w:p>
          <w:p w14:paraId="7AC716CC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(2) Достъпът до услугите по ал. 1 се осъществява с КЕП, издаден на магистър-фармацевт, работещ в аптеката по договор с НЗОК.“</w:t>
            </w:r>
          </w:p>
          <w:p w14:paraId="42C290D6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4. В чл. 11 ал. 6 се отменя.</w:t>
            </w:r>
          </w:p>
          <w:p w14:paraId="3D3B3DFB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5. В чл. 12, ал. 4 думите „и/или други документи“ се заменят с „и други счетоводни документи“.</w:t>
            </w:r>
          </w:p>
          <w:p w14:paraId="24C590AA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6. В чл. 17, ал. 1, изречение второ думите „няма да се изпълняват електронни предписания“ се заменят с „аптеката няма да работи“.</w:t>
            </w:r>
          </w:p>
          <w:p w14:paraId="4A4B925D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7. В чл. 18, ал. 1, т. 8, буква „а“ след думата „фактури“ се добавя „и други счетоводни документи“.</w:t>
            </w:r>
          </w:p>
          <w:p w14:paraId="503AD400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8. В чл. 23 се създава ал. 1а:</w:t>
            </w:r>
          </w:p>
          <w:p w14:paraId="7BE3D226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„(1а) След окончателната обработка за отчетен период директорът на РЗОК/упълномощен/и от него служител/и изпраща/изпращат по електронен път през информационната система на НЗОК „Полумесечно известие“, съдържащо одобрените за заплащане електронни предписания и ЛП, МИ и ДХСМЦ в тях и отхвърлените такива, на основание чл. 26, ал. 9 от Договора. Известието се изпраща в срок до шестия работен ден след края на периода на отчитане.“</w:t>
            </w:r>
          </w:p>
          <w:p w14:paraId="6E01E6F3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9. В чл. 26, ал. 9 думата „отчетена“ се заличава.</w:t>
            </w:r>
          </w:p>
          <w:p w14:paraId="5A05EEE3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10. В чл. 34 се правят следните допълнения:</w:t>
            </w:r>
          </w:p>
          <w:p w14:paraId="30AA68FC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а) създава се т. 3а:</w:t>
            </w:r>
          </w:p>
          <w:p w14:paraId="148A6251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„3а. са отчетени към НЗОК от аптеката изпълнени електронни предписания, за които не е получен чрез НЗИС отговор с код за потвърждение, генериран от НЗОК за извършена от нея автоматизирана проверка, при която не са установени грешки;“</w:t>
            </w:r>
          </w:p>
          <w:p w14:paraId="1BEA7DF1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б) създава се т. 4а:</w:t>
            </w:r>
          </w:p>
          <w:p w14:paraId="0DEE4917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„4а. електронните предписания са изпълнени в нарушение на чл. 6, ал. 1 от Договора;“</w:t>
            </w:r>
          </w:p>
          <w:p w14:paraId="0976B639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в) създава се т. 6а:</w:t>
            </w:r>
          </w:p>
          <w:p w14:paraId="2A396B65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„6а. отчетените към НЗОК от аптеката изпълнени електронни предписания не съответстват на данните от фискалния бон за отпуснатите ЛП, МИ и ДХСМЦ.“</w:t>
            </w:r>
          </w:p>
          <w:p w14:paraId="77D9CE7D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11. В чл. 49, ал. 1 се правят следните изменения и допълнения:</w:t>
            </w:r>
          </w:p>
          <w:p w14:paraId="79D39894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а) създава се т. 1а:</w:t>
            </w:r>
          </w:p>
          <w:p w14:paraId="459159AE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„1а. при нарушение на чл. 6, ал. 1 (отпускане от маг.-фарм., включен в списъка на персонала по договор, но използващ чужд КЕП, принадлежащ на маг.-фарм., част от списъка на персонала по договора):</w:t>
            </w:r>
          </w:p>
          <w:p w14:paraId="742A420C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а) финансова неустойка в размер 100 лв. при първо нарушение;</w:t>
            </w:r>
          </w:p>
          <w:p w14:paraId="1434BE66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б) при последващо нарушение – 200 лв.;“</w:t>
            </w:r>
          </w:p>
          <w:p w14:paraId="4679023B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б) точка 16 се изменя така:</w:t>
            </w:r>
          </w:p>
          <w:p w14:paraId="2B576D99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„16. при нарушение на чл. 6, ал. 1 (отпускане от маг.-фарм., невключен в списъка на персонала по договор, но използващ чужд КЕП, принадлежащ на маг.-фарм., част от списъка на персонала по договора):</w:t>
            </w:r>
          </w:p>
          <w:p w14:paraId="54144A17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а) финансова неустойка в размер 250 лв. при първо нарушение;</w:t>
            </w:r>
          </w:p>
          <w:p w14:paraId="296B4772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б) при последващо нарушение – 500 лв.;“.</w:t>
            </w:r>
          </w:p>
          <w:p w14:paraId="13A0BA42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12. В чл. 49 ал. 3 от Договора се отменя.</w:t>
            </w:r>
          </w:p>
          <w:p w14:paraId="1816214A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13. В чл. 52 се правят следните изменения:</w:t>
            </w:r>
          </w:p>
          <w:p w14:paraId="2407C6E9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а) в ал. 1 думите „31.03.2025 г.“ се заменят с „31.12.2025 г.“;</w:t>
            </w:r>
          </w:p>
          <w:p w14:paraId="5966A6DE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б) в ал. 1, т. 1 и 2 думите „31.03.2025 г.“ се заменят с „31.12.2025 г.“.</w:t>
            </w:r>
          </w:p>
          <w:p w14:paraId="521C84C3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14. В преходните и заключителните разпоредби се правят следните изменения и допълнения:</w:t>
            </w:r>
          </w:p>
          <w:p w14:paraId="2B1E1F2F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а) параграф 2 се отменя, считано от 1.06.2025 г.;</w:t>
            </w:r>
          </w:p>
          <w:p w14:paraId="3D9F0898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б) параграф 3 се отменя, считано от 1.06.2025 г.;</w:t>
            </w:r>
          </w:p>
          <w:p w14:paraId="191983BE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в) параграф 4 се отменя, считано от 1.06.2025 г.;</w:t>
            </w:r>
          </w:p>
          <w:p w14:paraId="02DFBF4F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г) създава се § 6:</w:t>
            </w:r>
          </w:p>
          <w:p w14:paraId="5CBADE6A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6. В чл. 7 ал. 4, 5 и 7 се прилагат до 31.05.2025 г.“;</w:t>
            </w:r>
          </w:p>
          <w:p w14:paraId="07F36281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д) създава се § 7:</w:t>
            </w:r>
          </w:p>
          <w:p w14:paraId="1F1698C0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7. Член 8 се прилага до 31.05.2025 г.“;</w:t>
            </w:r>
          </w:p>
          <w:p w14:paraId="40EEC5D5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е) създава се § 8:</w:t>
            </w:r>
          </w:p>
          <w:p w14:paraId="23284C2E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8. (1) Проверките по чл. 8а от договора се прилагат, считано от 1.06.2025 г.</w:t>
            </w:r>
          </w:p>
          <w:p w14:paraId="5BFF4558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(2) Резултатите от проверките по чл. 8а от договора ще бъдат считани за достатъчно основание за заплащане за изпълнените на и след 1.06.2025 г. електронни предписания.“;</w:t>
            </w:r>
          </w:p>
          <w:p w14:paraId="6B14297E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ж) създава се § 9:</w:t>
            </w:r>
          </w:p>
          <w:p w14:paraId="7F88AF85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9. Член 10 се прилага до 31.05.2025 г.“;</w:t>
            </w:r>
          </w:p>
          <w:p w14:paraId="39C27F1F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з) създава се § 10:</w:t>
            </w:r>
          </w:p>
          <w:p w14:paraId="7593A133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10. Член 10а от договора се прилага, считано от 1.06.2025 г.“;</w:t>
            </w:r>
          </w:p>
          <w:p w14:paraId="3B9C12AB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и) създава се § 11:</w:t>
            </w:r>
          </w:p>
          <w:p w14:paraId="6D850EBF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11. В чл. 22 ал. 8 и 9 се прилагат до 31.05.2025 г.“;</w:t>
            </w:r>
          </w:p>
          <w:p w14:paraId="2493B36B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й) създава се § 12:</w:t>
            </w:r>
          </w:p>
          <w:p w14:paraId="5156D76D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12. В чл. 23 ал. 1 се прилага до 31.05.2025 г.“;</w:t>
            </w:r>
          </w:p>
          <w:p w14:paraId="0B935C59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к) създава се § 13:</w:t>
            </w:r>
          </w:p>
          <w:p w14:paraId="2F4A7D74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„§ 13. В чл. 23 ал. 1а се прилага, считано от 1.06.2025 г.“;</w:t>
            </w:r>
          </w:p>
          <w:p w14:paraId="57BB8AAE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л) създава се § 14:</w:t>
            </w:r>
          </w:p>
          <w:p w14:paraId="50C41040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14. В чл. 34 т. 3, 4 и 6 се прилагат до 31.05.2025 г.“;</w:t>
            </w:r>
          </w:p>
          <w:p w14:paraId="0CB03554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м) създава се § 15:</w:t>
            </w:r>
          </w:p>
          <w:p w14:paraId="5EFA9554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15. В чл. 34 т. 3а, 4а и 6а се прилагат, считано от 1.06.2025 г.“</w:t>
            </w:r>
          </w:p>
          <w:p w14:paraId="4E3FB219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15. В заключителната част на договора след думите „гл. счетоводител.......“ думата „юрисконсулт........“ се заменя със:</w:t>
            </w:r>
          </w:p>
          <w:p w14:paraId="7CA04936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„Съгласувал: ...............................</w:t>
            </w:r>
          </w:p>
          <w:p w14:paraId="2C259E8B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                    (юрисконсулт)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14:paraId="3A401323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16.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 Действието на договорите за отпускане и заплащане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 се удължава чрез подписване на допълнително споразумение до сключване на нов договор, но не по-късно от 31.12.2025 г. Образецът на допълнително споразумение е в приложение към настоящите Условия и ред за сключване на договори. Допълнителните споразумения влизат в сила от 1.04.2025 г.</w:t>
            </w:r>
          </w:p>
          <w:p w14:paraId="472AFAFC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17.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 В приложение № 6 към чл. 32, ал. 3 от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 (Методика за финансиране на аптеки, които изпълняват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работа) (Приложение № 6) се правят следните изменения:</w:t>
            </w:r>
          </w:p>
          <w:p w14:paraId="56EB6425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(1) Наименованието на приложение № 6 се изменя, както следва: „Методика за финансиране на аптеки, които изпълняват дейности по договор с НЗОК в населени места в труднодостъпни и/или отдалечени райони, или са единствен изпълнител на съответната дейност в община, както и с денонощен режим на работа“.</w:t>
            </w:r>
          </w:p>
          <w:p w14:paraId="1F6DCE0A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(2) В § 2 от преходните и заключителните разпоредби думите „31.03.2025 г.“ се заменят с „31.12.2025 г.“.</w:t>
            </w:r>
          </w:p>
          <w:p w14:paraId="52860D01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18.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 Навсякъде в текста на Условията и реда и на Договора наименованието „Методика за финансиране на аптеки, които изпълняват дейности по договор с НЗОК/РЗОК в отдалечени, труднодостъпни райони или са единствен изпълнител за съответната дейност в община, както и с денонощен режим на работа“ се изменя, както следва: „Методика за финансиране на аптеки, които изпълняват дейности по договор с НЗОК в населени места в труднодостъпни и/или отдалечени райони, или са единствен изпълнител на съответната дейност в община, както и с денонощен режим на работа“.</w:t>
            </w:r>
          </w:p>
          <w:p w14:paraId="7BADC21E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19.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 xml:space="preserve"> Настоящите Условия и ред за изменение и допълнение на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и на диетични храни за специални медицински цели, заплащани напълно или частично от НЗОК влизат в сила от 1.04.2025 г.</w:t>
            </w:r>
          </w:p>
          <w:p w14:paraId="53FCE22C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20.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 Допълнителните споразумения към сключените договори с търговците на дребно с лекарствени продукти влизат в сила от 1.04.2025 г. – за търговците на дребно, които имат сключени договори към датата на влизане в сила на настоящото изменение и допълнение на Условията и реда. Допълнителните споразумения следва да бъдат подписани в срок до 15.04.2025 г.</w:t>
            </w:r>
          </w:p>
          <w:p w14:paraId="277D93C5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21.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 Сключените преди влизане в сила на настоящите Условия и ред договори с търговците на дребно се прекратяват, считано от 16.04.2025 г., ако търговецът не е сключил допълнително споразумение за удължаване срока на договора си.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7"/>
              <w:gridCol w:w="3969"/>
            </w:tblGrid>
            <w:tr w:rsidR="009C68C5" w:rsidRPr="009C68C5" w14:paraId="31600437" w14:textId="77777777" w:rsidTr="009C68C5">
              <w:tc>
                <w:tcPr>
                  <w:tcW w:w="407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DD1114" w14:textId="77777777" w:rsidR="009C68C5" w:rsidRDefault="009C68C5" w:rsidP="009C68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79AA19E" w14:textId="28EC2F3D" w:rsidR="009C68C5" w:rsidRPr="009C68C5" w:rsidRDefault="009C68C5" w:rsidP="009C68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НЗОК:</w:t>
                  </w: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Петя Манова</w:t>
                  </w: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Милена Цонева</w:t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Вирджиния Вълкова</w:t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Кирил Обрешков</w:t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Захаринка Истаткова</w:t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Евгения Стойчева</w:t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Лъчезара Манева</w:t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София Георгиева</w:t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Ася Симеонова</w:t>
                  </w:r>
                </w:p>
              </w:tc>
              <w:tc>
                <w:tcPr>
                  <w:tcW w:w="396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3A4FC3" w14:textId="77777777" w:rsidR="009C68C5" w:rsidRDefault="009C68C5" w:rsidP="009C68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0214F4D" w14:textId="3912E0CE" w:rsidR="009C68C5" w:rsidRDefault="009C68C5" w:rsidP="009C68C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БФС:</w:t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маг.-фарм.</w:t>
                  </w: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Светослав Крумов</w:t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маг.-фарм. Анжела Мизова</w:t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маг.-фарм. Валентин Петков</w:t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 xml:space="preserve">маг.-фарм.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Маргарита Грозданова</w:t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маг.-фарм. Димитрия Стайкова</w:t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маг.-фарм. Ростислав Курдов</w:t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маг.-фарм. Вергиния Лазарова</w:t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маг.-фарм. Йордан Славчев</w:t>
                  </w:r>
                  <w:r w:rsidRPr="009C68C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маг.-фарм. Стефан Минков</w:t>
                  </w:r>
                </w:p>
                <w:p w14:paraId="2236F4F4" w14:textId="77777777" w:rsidR="009C68C5" w:rsidRPr="009C68C5" w:rsidRDefault="009C68C5" w:rsidP="009C68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B8E8813" w14:textId="77777777" w:rsidR="009C68C5" w:rsidRPr="009C68C5" w:rsidRDefault="009C68C5" w:rsidP="009C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към § 16 от Условия и ред за изменение и допълнение на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(ДВ, бр. 109 от 2024 г.)</w:t>
            </w:r>
          </w:p>
          <w:p w14:paraId="36070F6E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ДОПЪЛНИТЕЛНО СПОРАЗУМЕНИЕ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КЪМ ДОГОВОР № ………..……/……………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ЗА ОТПУСКАНЕ И ЗАПЛАЩАНЕ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</w:t>
            </w:r>
          </w:p>
          <w:p w14:paraId="47E7B039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Днес, .............................. 2025 г., в гр. ........................................................................................  между:</w:t>
            </w:r>
          </w:p>
          <w:p w14:paraId="1E605C91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НАЦИОНАЛНАТА ЗДРАВНООСИГУРИТЕЛНА КАСА, гр. София 1407, ул. Кричим № 1, БУЛСТАТ: 121858220, представлявана на основание чл. 20, ал. 1, т. 1 от ЗЗО от …............….. – директор на Районната здравноосигурителна каса –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гр. ..................................................................................................................... , седалище и адрес на РЗОК: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 ........................................................................................................................................................................ ,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ул. ................................................................................................................ № .............................................. ,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тел.: ..................................................................................................................................................................... ,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e-mail: ….............................................. , наричана за краткост по-долу „възложител“ – от една страна,</w:t>
            </w:r>
          </w:p>
          <w:p w14:paraId="71CBE2B1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и .......................................................................................................................................................................... ,</w:t>
            </w:r>
          </w:p>
          <w:p w14:paraId="35C48D19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на търговеца/клона на чуждестранния търговец/европейското дружество, вид на търговеца, седалище и адрес на управление на лицето, получило разрешение за търговия на дребно с лекарствени продукти)</w:t>
            </w:r>
          </w:p>
          <w:p w14:paraId="5065C808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представляван от ...............................................................................................................................................</w:t>
            </w:r>
          </w:p>
          <w:p w14:paraId="6BB7AD7A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(имена по документ за самоличност)</w:t>
            </w:r>
          </w:p>
          <w:p w14:paraId="0087019B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в качеството му на .......................................................................................................................................... ,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ЕИК..................................................................................................................................................................... ,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банкова сметка:................................................................................................................................................. ,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банка:................................................................................................................................................................... ,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BIC ...................................................................................................................................................................... ,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IBAN.................................................................................................................................................................. ,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открита на името на:........................................................................................................................................ ,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тел.: ..................................................................................................................................................................... ,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e-mail:.................................................................................................................................................................. ,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притежаващ разрешение за търговия на дребно с лекарствени продукти в аптека № ...../ дата......         ,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издадено от 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........................................................................................................................................................  </w:t>
            </w:r>
          </w:p>
          <w:p w14:paraId="56555A85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на аптеката:</w:t>
            </w:r>
            <w:r w:rsidRPr="009C68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област ........................................................................., община...................................................................... ,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населено място: гр./с....................................................................................................................................... ,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ул. ......................................................................................... № ...................................................................... ,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тел.: ..................................................................................................................................................................... ,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68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ръководител на аптеката:</w:t>
            </w:r>
            <w:r w:rsidRPr="009C68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маг.-фарм. ......................................................................................................................................................... ,</w:t>
            </w:r>
          </w:p>
          <w:p w14:paraId="237E7789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68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имена по документ за самоличност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BC9232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УИН на магистър-фармацевта – ръководител на аптеката .....................................................................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Адрес за кореспонденция (на търговеца):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.............................................................................................................................................................................. ,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тел.: ..................................................................................................................................................................... ,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e-mail: .................................................................................................. , моб. телефон: …………………………………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Регистрационен № на аптеката в РЗОК: .....................................................................................................</w:t>
            </w:r>
          </w:p>
          <w:p w14:paraId="6E415051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Национален идентификационен номер на аптеката (десетцифрен) съгласно Публичния регистър на Разрешенията за търговия на дребно с лекарствени продукти (Регистър Аптеки) в НЗИС: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br/>
              <w:t>.............................................................................................................................................................................. ,</w:t>
            </w:r>
          </w:p>
          <w:p w14:paraId="5AB3308E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наричан по-долу за краткост „изпълнител“ – от друга страна,</w:t>
            </w:r>
          </w:p>
          <w:p w14:paraId="275A9E9D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на основание чл. 45, ал. 17 от ЗЗО, чл. 7, ал. 1 от Наредба № 10 от 24 март 2009 г., чл. 60, ал. 1, т. 1 и 2 от </w:t>
            </w:r>
            <w:r w:rsidRPr="009C68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 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 xml:space="preserve">(Условия и ред) и в съответствие със съгласуваното между НЗОК и БФС изменение и допълнение в образец на типов договор – приложение № 3 от Условията и реда, както и на основание чл. 53, 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ал. 1, т. 1 и 2 от договора, се сключи настоящото допълнително споразумение към посочения договор за следното:</w:t>
            </w:r>
          </w:p>
          <w:p w14:paraId="5A83BD82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Възложителят и изпълнителят приемат следните изменения и допълнения на посочените по-долу клаузи от договора:</w:t>
            </w:r>
          </w:p>
          <w:p w14:paraId="0B0A0137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1. В чл. 6 ал. 1 се изменя и допълва така:</w:t>
            </w:r>
          </w:p>
          <w:p w14:paraId="19DD5E6B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„(1) Отпускането на ЛП, МИ и ДХСМЦ се извършва само в аптеката от магистър-фармацевт, работещ в нея, като отпускането се удостоверява чрез подписването на електронното предписание с КЕП.“</w:t>
            </w:r>
          </w:p>
          <w:p w14:paraId="5C7BF4A1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2. Създава се чл. 8а:</w:t>
            </w:r>
          </w:p>
          <w:p w14:paraId="1A64A273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„Чл. 8а. (1) Издаденото електронно предписание се изпълнява единствено и само в случай, че аптеката е получила чрез НЗИС отговор с код за потвърждение, генериран от НЗОК, за извършена от нея автоматизирана проверка, при която не са установени грешки. Грешките са свързани с контрол по отпускане на ЛП, МИ и ДХСМЦ и са съгласно </w:t>
            </w:r>
            <w:r w:rsidRPr="009C68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Списък на контроли за проверка в „реално време“ при предписване и отпускане на лекарствени продукти, медицински изделия и диетични храни за специални медицински цели, заплащани от НЗОК</w:t>
            </w: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, публикуван на интернет страницата на НЗОК.</w:t>
            </w:r>
          </w:p>
          <w:p w14:paraId="21B8E714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(2) Изпълнителят чрез използване на осигурена от НЗОК електронна услуга задължително извършва предварителна проверка на данните преди изпълнение на електронното предписание и получаване на НРН на отпускане от НЗИС. В този случай не е необходимо подаването на идентификационния белег на отпусканите опаковки от ЛП.</w:t>
            </w:r>
          </w:p>
          <w:p w14:paraId="4D85A0D0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(3) За извършване на проверката по ал. 1 на електронно предписание преди неговото изпълнение изпълнителят задължително изпраща към НЗИС искане за извършване на контрол от страна на НЗОК.</w:t>
            </w:r>
          </w:p>
          <w:p w14:paraId="1A772E65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(4) Услугите по ал. 2 и 3 се извършват чрез аптечния софтуер, като достъпът до услугите се осъществява с КЕП, издаден на магистър-фармацевт, работещ в аптеката по договор с НЗОК.“</w:t>
            </w:r>
          </w:p>
          <w:p w14:paraId="693BA292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3. Създава се чл. 10а:</w:t>
            </w:r>
          </w:p>
          <w:p w14:paraId="2FD898A0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„Чл. 10а. (1) Чрез предоставена електронна услуга от НЗОК аптечният софтуер може да получава историческа информация за издадените и изпълнени електронни предписания на ЗОЛ, издадените електронни протоколи, диагнози в ЕРК. Информацията се отнася за срок от 18 месеца, считано от датата на извикване на електронната услуга за получаването й.</w:t>
            </w:r>
          </w:p>
          <w:p w14:paraId="236406F2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(2) Достъпът до услугите по ал. 1 се осъществява с КЕП, издаден на магистър-фармацевт, работещ в аптеката по договор с НЗОК.“</w:t>
            </w:r>
          </w:p>
          <w:p w14:paraId="4F6B3D11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4. В чл. 11 ал. 6 се отменя.</w:t>
            </w:r>
          </w:p>
          <w:p w14:paraId="60129622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5. В чл. 12, ал. 4 се правят следните изменения: думите „и/или други документи“, се заменят с „и други счетоводни документи“.</w:t>
            </w:r>
          </w:p>
          <w:p w14:paraId="441671D7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В чл. 17, ал. 1, изр. второ, думите „няма да се изпълняват електронни предписания“ се заменят с „аптеката няма да работи“.</w:t>
            </w:r>
          </w:p>
          <w:p w14:paraId="2C1A16A1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7. В чл. 18, ал. 1, т. 8, буква „а“ след думата „фактури“ се добавя „и други счетоводни документи“.</w:t>
            </w:r>
          </w:p>
          <w:p w14:paraId="7FE2E9F0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8. В чл. 23 се създава ал. 1а:</w:t>
            </w:r>
          </w:p>
          <w:p w14:paraId="3F359905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„(1а) След окончателната обработка за отчетен период директорът на РЗОК/упълномощен/и от него служител/и изпраща/изпращат по електронен път през информационната система на НЗОК „Полумесечно известие“, съдържащо одобрените за заплащане електронни предписания и ЛП, МИ и ДХСМЦ в тях и отхвърлените такива, на основание чл. 26, ал. 9. Известието се изпраща в срок до шестия работен ден след края на периода на отчитане.“</w:t>
            </w:r>
          </w:p>
          <w:p w14:paraId="063C1FF9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9. В чл. 26, ал. 9 думата „отчетена“ се заличава.</w:t>
            </w:r>
          </w:p>
          <w:p w14:paraId="4BA34E0D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10. В чл. 34 се правят следните допълнения:</w:t>
            </w:r>
          </w:p>
          <w:p w14:paraId="52F62436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а) създава се т. 3а:</w:t>
            </w:r>
          </w:p>
          <w:p w14:paraId="47D7FD24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„3а. за отчетените към НЗОК от аптеката изпълнени електронни предписания, за които аптеката не е получила, чрез НЗИС отговор с код за потвърждение, генериран от НЗОК, за извършена от нея автоматизирана проверка, при която не са установени грешки;“</w:t>
            </w:r>
          </w:p>
          <w:p w14:paraId="44171988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б) създава се т. 4а:</w:t>
            </w:r>
          </w:p>
          <w:p w14:paraId="453B4CE0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„4а. електронните предписания са изпълнени в нарушение на чл. 6, ал. 1 от Договора;“</w:t>
            </w:r>
          </w:p>
          <w:p w14:paraId="0F00F862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в) създава се т. 6а:</w:t>
            </w:r>
          </w:p>
          <w:p w14:paraId="33457443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„6а. отчетените към НЗОК от аптеката изпълнени електронни предписания не съответстват на данните от фискалния бон за отпуснатите ЛП, МИ и ДХСМЦ.“</w:t>
            </w:r>
          </w:p>
          <w:p w14:paraId="0A89EBB6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11. В чл. 49, ал. 1 се правят следните изменения и допълнения:</w:t>
            </w:r>
          </w:p>
          <w:p w14:paraId="68244F86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а) създава се т. 1а:</w:t>
            </w:r>
          </w:p>
          <w:p w14:paraId="540BC08A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„1а. при нарушение на чл. 6, ал. 1 (отпускане от маг.-фарм., включен в списъка на персонала по договор, но използващ чужд КЕП, принадлежащ на маг.-фарм., част от списъка на персонала по договора):</w:t>
            </w:r>
          </w:p>
          <w:p w14:paraId="61E64772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а) финансова неустойка в размер 100 лв. при първо нарушение;</w:t>
            </w:r>
          </w:p>
          <w:p w14:paraId="5A4FCE08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б) при последващо нарушение – 200 лв.;“</w:t>
            </w:r>
          </w:p>
          <w:p w14:paraId="429FFF25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б) точка 16 се изменя така:</w:t>
            </w:r>
          </w:p>
          <w:p w14:paraId="0F0BFA0C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„16. при нарушение на чл. 6, ал. 1 (отпускане от маг.-фарм., невключен в списъка на персонала по договор, но използващ чужд КЕП, принадлежащ на маг.-фарм., част от списъка на персонала по договора):</w:t>
            </w:r>
          </w:p>
          <w:p w14:paraId="59845C66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а) финансова неустойка в размер 250 лв. при първо нарушение;</w:t>
            </w:r>
          </w:p>
          <w:p w14:paraId="45D99E2E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б) при последващо нарушение – 500 лв.;“.</w:t>
            </w:r>
          </w:p>
          <w:p w14:paraId="48961E7B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В чл. 49 ал. 3 от Договора се отменя.</w:t>
            </w:r>
          </w:p>
          <w:p w14:paraId="421C315F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13. В чл. 52 се правят следните изменения:</w:t>
            </w:r>
          </w:p>
          <w:p w14:paraId="4E9ED770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а) в ал. 1 думите „31.03.2025 г.“ се заменят с „31.12.2025 г.“;</w:t>
            </w:r>
          </w:p>
          <w:p w14:paraId="3EBBB9EE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б) в ал. 1, т. 1 и 2 думите „31.03.2025 г.“ се заменят с „31.12.2025 г.“.</w:t>
            </w:r>
          </w:p>
          <w:p w14:paraId="42D8BBEC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14. В преходните и заключителните разпоредби се правят следните изменения и допълнения:</w:t>
            </w:r>
          </w:p>
          <w:p w14:paraId="0FAE2C1F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а) параграф 2 се отменя, считано от 1.06.2025 г.;</w:t>
            </w:r>
          </w:p>
          <w:p w14:paraId="27DF5D82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б) параграф 3 се отменя, считано от 1.06.2025 г.;</w:t>
            </w:r>
          </w:p>
          <w:p w14:paraId="3F12F934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в) параграф 4 се отменя, считано от 1.06.2025 г.;</w:t>
            </w:r>
          </w:p>
          <w:p w14:paraId="55EF037A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г) създава се § 6:</w:t>
            </w:r>
          </w:p>
          <w:p w14:paraId="4D653304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6. В чл. 7 ал. 4, 5 и 7 се прилагат до 31.05.2025 г.“;</w:t>
            </w:r>
          </w:p>
          <w:p w14:paraId="3E62F62C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д) създава се § 7:</w:t>
            </w:r>
          </w:p>
          <w:p w14:paraId="758AC807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7. Член 8 се прилага до 31.05.2025 г.“;</w:t>
            </w:r>
          </w:p>
          <w:p w14:paraId="6828B0C6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е) създава се § 8:</w:t>
            </w:r>
          </w:p>
          <w:p w14:paraId="7C127C0F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8. (1) Проверките по чл. 8а от договора се прилагат, считано от 1.06.2025 г.</w:t>
            </w:r>
          </w:p>
          <w:p w14:paraId="6C2E4D5F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(2) Резултатите от проверките по чл. 8а от договора ще бъдат считани за основание за заплащане за изпълнените на и след 1.06.2025 г. електронни предписания.“;</w:t>
            </w:r>
          </w:p>
          <w:p w14:paraId="475B3484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ж) създава се § 9:</w:t>
            </w:r>
          </w:p>
          <w:p w14:paraId="10FA814D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9. Член 10 се прилага до 31.05.2025 г.“;</w:t>
            </w:r>
          </w:p>
          <w:p w14:paraId="753F162D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з) създава се § 10:</w:t>
            </w:r>
          </w:p>
          <w:p w14:paraId="1042A6D3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10. Член 10а от договора се прилага, считано от 1.06.2025 г.“;</w:t>
            </w:r>
          </w:p>
          <w:p w14:paraId="6806A479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и) създава се § 11:</w:t>
            </w:r>
          </w:p>
          <w:p w14:paraId="61E09C28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11. В чл. 22 ал. 8 и 9 се прилагат до 31.05.2025 г.“;</w:t>
            </w:r>
          </w:p>
          <w:p w14:paraId="00D3A172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й) създава се § 12:</w:t>
            </w:r>
          </w:p>
          <w:p w14:paraId="51E55001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12. В чл. 23 ал. 1 се прилага до 31.05.2025 г.“;</w:t>
            </w:r>
          </w:p>
          <w:p w14:paraId="653B1C0A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к) създава се § 13:</w:t>
            </w:r>
          </w:p>
          <w:p w14:paraId="27AFA398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13. В чл. 23 ал. 1а се прилага, считано от 1.06.2025 г.“;</w:t>
            </w:r>
          </w:p>
          <w:p w14:paraId="1823D0A5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л) създава се § 14:</w:t>
            </w:r>
          </w:p>
          <w:p w14:paraId="3107F5ED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14. В чл. 34 т. 3, 4 и 6 се прилагат до 31.05.2025 г.“;</w:t>
            </w:r>
          </w:p>
          <w:p w14:paraId="1972507A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м) създава се § 15:</w:t>
            </w:r>
          </w:p>
          <w:p w14:paraId="518627D2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15. В чл. 34 т. 3а, 4а и 6а се прилагат, считано от 1.06.2025 г.“;</w:t>
            </w:r>
          </w:p>
          <w:p w14:paraId="22B2726A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н) създава се § 16 със следния текст:</w:t>
            </w:r>
          </w:p>
          <w:p w14:paraId="32DC1F28" w14:textId="77777777" w:rsidR="009C68C5" w:rsidRPr="009C68C5" w:rsidRDefault="009C68C5" w:rsidP="009C6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8C5">
              <w:rPr>
                <w:rFonts w:ascii="Times New Roman" w:hAnsi="Times New Roman" w:cs="Times New Roman"/>
                <w:sz w:val="24"/>
                <w:szCs w:val="24"/>
              </w:rPr>
              <w:t>„§ 16. Допълнителното споразумение към Договор № .........................../...................... влиза в сила от 1.04.2025 г.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170"/>
              <w:gridCol w:w="2520"/>
            </w:tblGrid>
            <w:tr w:rsidR="009C68C5" w:rsidRPr="009C68C5" w14:paraId="0CCCA8F0" w14:textId="77777777" w:rsidTr="009C68C5">
              <w:trPr>
                <w:trHeight w:val="170"/>
              </w:trPr>
              <w:tc>
                <w:tcPr>
                  <w:tcW w:w="2166" w:type="dxa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1A4026B" w14:textId="77777777" w:rsidR="009C68C5" w:rsidRPr="009C68C5" w:rsidRDefault="009C68C5" w:rsidP="009C68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ВЪЗЛОЖИТЕЛЯ:</w:t>
                  </w: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.............................................</w:t>
                  </w:r>
                </w:p>
              </w:tc>
              <w:tc>
                <w:tcPr>
                  <w:tcW w:w="170" w:type="dxa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BFDA840" w14:textId="77777777" w:rsidR="009C68C5" w:rsidRPr="009C68C5" w:rsidRDefault="009C68C5" w:rsidP="009C68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58" w:type="dxa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D2C6FDF" w14:textId="77777777" w:rsidR="009C68C5" w:rsidRPr="009C68C5" w:rsidRDefault="009C68C5" w:rsidP="009C68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ИЗПЪЛНИТЕЛЯ:</w:t>
                  </w: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..........................................</w:t>
                  </w: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C68C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(подпис на представителя</w:t>
                  </w:r>
                  <w:r w:rsidRPr="009C68C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 и печат на изпълнителя)</w:t>
                  </w:r>
                </w:p>
              </w:tc>
            </w:tr>
            <w:tr w:rsidR="009C68C5" w:rsidRPr="009C68C5" w14:paraId="23F4CDCF" w14:textId="77777777" w:rsidTr="009C68C5">
              <w:trPr>
                <w:trHeight w:val="170"/>
              </w:trPr>
              <w:tc>
                <w:tcPr>
                  <w:tcW w:w="2166" w:type="dxa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279BA62" w14:textId="77777777" w:rsidR="009C68C5" w:rsidRPr="009C68C5" w:rsidRDefault="009C68C5" w:rsidP="009C68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НА РЗОК:</w:t>
                  </w: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.............................................</w:t>
                  </w:r>
                </w:p>
              </w:tc>
              <w:tc>
                <w:tcPr>
                  <w:tcW w:w="170" w:type="dxa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2F0081C" w14:textId="77777777" w:rsidR="009C68C5" w:rsidRPr="009C68C5" w:rsidRDefault="009C68C5" w:rsidP="009C68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58" w:type="dxa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D73F117" w14:textId="77777777" w:rsidR="009C68C5" w:rsidRPr="009C68C5" w:rsidRDefault="009C68C5" w:rsidP="009C68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РЪКОВОДИТЕЛ НА АПТЕКАТА:</w:t>
                  </w: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.........................................</w:t>
                  </w: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9C68C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(подпис на ръководителя</w:t>
                  </w:r>
                  <w:r w:rsidRPr="009C68C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 на аптеката и печат</w:t>
                  </w:r>
                  <w:r w:rsidRPr="009C68C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br/>
                    <w:t>       на аптеката)</w:t>
                  </w:r>
                </w:p>
              </w:tc>
            </w:tr>
            <w:tr w:rsidR="009C68C5" w:rsidRPr="009C68C5" w14:paraId="7E5CE9E4" w14:textId="77777777" w:rsidTr="009C68C5">
              <w:trPr>
                <w:trHeight w:val="170"/>
              </w:trPr>
              <w:tc>
                <w:tcPr>
                  <w:tcW w:w="2166" w:type="dxa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188387F" w14:textId="77777777" w:rsidR="009C68C5" w:rsidRPr="009C68C5" w:rsidRDefault="009C68C5" w:rsidP="009C68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ГЛ. СЧЕТОВОДИТЕЛ:</w:t>
                  </w: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............................................</w:t>
                  </w:r>
                </w:p>
              </w:tc>
              <w:tc>
                <w:tcPr>
                  <w:tcW w:w="170" w:type="dxa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1EC1FC0" w14:textId="77777777" w:rsidR="009C68C5" w:rsidRPr="009C68C5" w:rsidRDefault="009C68C5" w:rsidP="009C68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58" w:type="dxa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A8AEAC2" w14:textId="77777777" w:rsidR="009C68C5" w:rsidRPr="009C68C5" w:rsidRDefault="009C68C5" w:rsidP="009C68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C68C5" w:rsidRPr="009C68C5" w14:paraId="1FEA3CF3" w14:textId="77777777" w:rsidTr="009C68C5">
              <w:trPr>
                <w:trHeight w:val="170"/>
              </w:trPr>
              <w:tc>
                <w:tcPr>
                  <w:tcW w:w="2166" w:type="dxa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D85D2BA" w14:textId="77777777" w:rsidR="009C68C5" w:rsidRPr="009C68C5" w:rsidRDefault="009C68C5" w:rsidP="009C68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Съгласувал:</w:t>
                  </w: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............................................</w:t>
                  </w: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    </w:t>
                  </w:r>
                  <w:r w:rsidRPr="009C68C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(юрисконсулт)</w:t>
                  </w:r>
                </w:p>
              </w:tc>
              <w:tc>
                <w:tcPr>
                  <w:tcW w:w="170" w:type="dxa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1F21000" w14:textId="77777777" w:rsidR="009C68C5" w:rsidRPr="009C68C5" w:rsidRDefault="009C68C5" w:rsidP="009C68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68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58" w:type="dxa"/>
                  <w:tcMar>
                    <w:top w:w="28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E5C8F17" w14:textId="77777777" w:rsidR="009C68C5" w:rsidRPr="009C68C5" w:rsidRDefault="009C68C5" w:rsidP="009C68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830F6B6" w14:textId="77777777" w:rsidR="009C68C5" w:rsidRPr="009C68C5" w:rsidRDefault="009C68C5" w:rsidP="009C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02E4A" w14:textId="77777777" w:rsidR="00462C32" w:rsidRDefault="00462C32" w:rsidP="00462C32">
      <w:pPr>
        <w:rPr>
          <w:rFonts w:ascii="Times New Roman" w:hAnsi="Times New Roman" w:cs="Times New Roman"/>
          <w:sz w:val="24"/>
          <w:szCs w:val="24"/>
        </w:rPr>
      </w:pPr>
    </w:p>
    <w:p w14:paraId="4D13B9A6" w14:textId="08C5E9D4" w:rsidR="00462C32" w:rsidRDefault="00462C32" w:rsidP="00462C32">
      <w:pPr>
        <w:rPr>
          <w:rFonts w:ascii="Times New Roman" w:hAnsi="Times New Roman" w:cs="Times New Roman"/>
          <w:sz w:val="24"/>
          <w:szCs w:val="24"/>
        </w:rPr>
      </w:pPr>
    </w:p>
    <w:p w14:paraId="2BA8194C" w14:textId="77777777" w:rsidR="00462C32" w:rsidRPr="00462C32" w:rsidRDefault="00462C32" w:rsidP="00462C32">
      <w:pPr>
        <w:rPr>
          <w:rFonts w:ascii="Times New Roman" w:hAnsi="Times New Roman" w:cs="Times New Roman"/>
          <w:sz w:val="24"/>
          <w:szCs w:val="24"/>
        </w:rPr>
      </w:pPr>
    </w:p>
    <w:sectPr w:rsidR="00462C32" w:rsidRPr="00462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32"/>
    <w:rsid w:val="00010E30"/>
    <w:rsid w:val="0016698E"/>
    <w:rsid w:val="001F1406"/>
    <w:rsid w:val="00234944"/>
    <w:rsid w:val="003E54E3"/>
    <w:rsid w:val="00462C32"/>
    <w:rsid w:val="0054072C"/>
    <w:rsid w:val="00616413"/>
    <w:rsid w:val="00643A7D"/>
    <w:rsid w:val="009C68C5"/>
    <w:rsid w:val="00C41B00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17E8E"/>
  <w15:chartTrackingRefBased/>
  <w15:docId w15:val="{8035AFE4-3AC9-4BD2-BE0D-7DF95A71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C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2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4361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NHIF.BG</Company>
  <LinksUpToDate>false</LinksUpToDate>
  <CharactersWithSpaces>29167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Станимира Георгиева Иванова</dc:creator>
  <cp:keywords/>
  <dc:description/>
  <cp:lastModifiedBy>Галина Ненчева Ненчева</cp:lastModifiedBy>
  <cp:revision>3</cp:revision>
  <dcterms:created xsi:type="dcterms:W3CDTF">2025-04-02T12:00:00Z</dcterms:created>
  <dcterms:modified xsi:type="dcterms:W3CDTF">2025-04-02T12:15:00Z</dcterms:modified>
</cp:coreProperties>
</file>