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8E5" w:rsidRPr="00CA18E5" w:rsidRDefault="00CA18E5" w:rsidP="00CA18E5">
      <w:pPr>
        <w:widowControl w:val="0"/>
        <w:spacing w:after="120" w:line="240" w:lineRule="auto"/>
        <w:jc w:val="center"/>
        <w:rPr>
          <w:rFonts w:ascii="Arial" w:eastAsia="Times New Roman" w:hAnsi="Arial" w:cs="Times New Roman"/>
          <w:b/>
          <w:caps/>
          <w:snapToGrid w:val="0"/>
          <w:sz w:val="28"/>
          <w:szCs w:val="20"/>
          <w:lang w:val="ru-RU"/>
        </w:rPr>
      </w:pPr>
      <w:r w:rsidRPr="00CA18E5">
        <w:rPr>
          <w:rFonts w:ascii="Arial" w:eastAsia="Times New Roman" w:hAnsi="Arial" w:cs="Times New Roman"/>
          <w:b/>
          <w:caps/>
          <w:snapToGrid w:val="0"/>
          <w:spacing w:val="20"/>
          <w:sz w:val="28"/>
          <w:szCs w:val="20"/>
        </w:rPr>
        <w:t>КП №</w:t>
      </w:r>
      <w:r w:rsidRPr="00CA18E5">
        <w:rPr>
          <w:rFonts w:ascii="Arial" w:eastAsia="Times New Roman" w:hAnsi="Arial" w:cs="Times New Roman"/>
          <w:b/>
          <w:caps/>
          <w:snapToGrid w:val="0"/>
          <w:spacing w:val="20"/>
          <w:sz w:val="28"/>
          <w:szCs w:val="20"/>
          <w:lang w:val="ru-RU"/>
        </w:rPr>
        <w:t xml:space="preserve"> </w:t>
      </w:r>
      <w:r w:rsidRPr="00CA18E5">
        <w:rPr>
          <w:rFonts w:ascii="Arial" w:eastAsia="Times New Roman" w:hAnsi="Arial" w:cs="Times New Roman"/>
          <w:b/>
          <w:caps/>
          <w:snapToGrid w:val="0"/>
          <w:spacing w:val="20"/>
          <w:sz w:val="28"/>
          <w:szCs w:val="20"/>
        </w:rPr>
        <w:t>297</w:t>
      </w:r>
      <w:r w:rsidRPr="00CA18E5">
        <w:rPr>
          <w:rFonts w:ascii="Arial" w:eastAsia="Times New Roman" w:hAnsi="Arial" w:cs="Times New Roman"/>
          <w:b/>
          <w:caps/>
          <w:snapToGrid w:val="0"/>
          <w:spacing w:val="20"/>
          <w:sz w:val="28"/>
          <w:szCs w:val="20"/>
          <w:lang w:val="ru-RU"/>
        </w:rPr>
        <w:t xml:space="preserve"> </w:t>
      </w:r>
      <w:r w:rsidRPr="00CA18E5">
        <w:rPr>
          <w:rFonts w:ascii="Arial" w:eastAsia="Times New Roman" w:hAnsi="Arial" w:cs="Times New Roman"/>
          <w:b/>
          <w:caps/>
          <w:snapToGrid w:val="0"/>
          <w:sz w:val="28"/>
          <w:szCs w:val="20"/>
          <w:lang w:val="ru-RU"/>
        </w:rPr>
        <w:t xml:space="preserve">палиативни грижи </w:t>
      </w:r>
      <w:r w:rsidRPr="00CA18E5">
        <w:rPr>
          <w:rFonts w:ascii="Arial" w:eastAsia="Times New Roman" w:hAnsi="Arial" w:cs="Times New Roman"/>
          <w:b/>
          <w:caps/>
          <w:snapToGrid w:val="0"/>
          <w:sz w:val="28"/>
          <w:szCs w:val="20"/>
        </w:rPr>
        <w:t>при</w:t>
      </w:r>
      <w:r w:rsidRPr="00CA18E5">
        <w:rPr>
          <w:rFonts w:ascii="Arial" w:eastAsia="Times New Roman" w:hAnsi="Arial" w:cs="Times New Roman"/>
          <w:b/>
          <w:caps/>
          <w:snapToGrid w:val="0"/>
          <w:sz w:val="28"/>
          <w:szCs w:val="20"/>
          <w:lang w:val="ru-RU"/>
        </w:rPr>
        <w:t xml:space="preserve"> онкологично болни</w:t>
      </w:r>
    </w:p>
    <w:p w:rsidR="00CA18E5" w:rsidRPr="00CA18E5" w:rsidRDefault="00CA18E5" w:rsidP="00CA18E5">
      <w:pPr>
        <w:widowControl w:val="0"/>
        <w:spacing w:before="40" w:after="0" w:line="280" w:lineRule="atLeast"/>
        <w:ind w:firstLine="567"/>
        <w:jc w:val="center"/>
        <w:rPr>
          <w:rFonts w:ascii="Arial" w:eastAsia="Times New Roman" w:hAnsi="Arial" w:cs="Times New Roman"/>
          <w:sz w:val="28"/>
          <w:szCs w:val="20"/>
          <w:lang w:val="ru-RU"/>
        </w:rPr>
      </w:pPr>
      <w:r w:rsidRPr="00CA18E5">
        <w:rPr>
          <w:rFonts w:ascii="Arial" w:eastAsia="Times New Roman" w:hAnsi="Arial" w:cs="Times New Roman"/>
          <w:sz w:val="28"/>
          <w:szCs w:val="20"/>
          <w:lang w:val="ru-RU"/>
        </w:rPr>
        <w:t>Болничен престой общо 20 дни в рамките на терминалния стадий, в рамките на 6 месеца на онкологичното заболяване</w:t>
      </w:r>
    </w:p>
    <w:p w:rsidR="00CA18E5" w:rsidRPr="00CA18E5" w:rsidRDefault="00CA18E5" w:rsidP="00CA18E5"/>
    <w:p w:rsidR="00CA18E5" w:rsidRPr="00CA18E5" w:rsidRDefault="00CA18E5" w:rsidP="00CA18E5">
      <w:pPr>
        <w:widowControl w:val="0"/>
        <w:spacing w:before="40" w:after="0" w:line="280" w:lineRule="atLeast"/>
        <w:ind w:firstLine="540"/>
        <w:jc w:val="both"/>
        <w:rPr>
          <w:rFonts w:ascii="Arial" w:eastAsia="Times New Roman" w:hAnsi="Arial" w:cs="Times New Roman"/>
          <w:b/>
          <w:szCs w:val="20"/>
          <w:lang w:val="ru-RU"/>
        </w:rPr>
      </w:pPr>
      <w:r w:rsidRPr="00CA18E5">
        <w:rPr>
          <w:rFonts w:ascii="Arial" w:eastAsia="Times New Roman" w:hAnsi="Arial" w:cs="Times New Roman"/>
          <w:b/>
          <w:noProof/>
          <w:szCs w:val="20"/>
        </w:rPr>
        <w:t xml:space="preserve">КОДОВЕ НА БОЛЕСТИ ПО МКБ-10 </w:t>
      </w:r>
    </w:p>
    <w:tbl>
      <w:tblPr>
        <w:tblStyle w:val="TableGrid"/>
        <w:tblW w:w="0" w:type="auto"/>
        <w:tblLook w:val="04A0" w:firstRow="1" w:lastRow="0" w:firstColumn="1" w:lastColumn="0" w:noHBand="0" w:noVBand="1"/>
      </w:tblPr>
      <w:tblGrid>
        <w:gridCol w:w="9212"/>
      </w:tblGrid>
      <w:tr w:rsidR="00CA18E5" w:rsidRPr="00CA18E5" w:rsidTr="00585786">
        <w:tc>
          <w:tcPr>
            <w:tcW w:w="9212" w:type="dxa"/>
          </w:tcPr>
          <w:p w:rsidR="00CA18E5" w:rsidRPr="00CA18E5" w:rsidRDefault="00CA18E5" w:rsidP="00CA18E5">
            <w:pPr>
              <w:widowControl w:val="0"/>
              <w:ind w:left="170"/>
              <w:rPr>
                <w:rFonts w:ascii="Arial" w:eastAsia="Times New Roman" w:hAnsi="Arial" w:cs="Times New Roman"/>
                <w:b/>
                <w:noProof/>
                <w:sz w:val="20"/>
                <w:szCs w:val="20"/>
              </w:rPr>
            </w:pPr>
            <w:r w:rsidRPr="00CA18E5">
              <w:rPr>
                <w:rFonts w:ascii="Arial" w:eastAsia="Times New Roman" w:hAnsi="Arial" w:cs="Times New Roman"/>
                <w:b/>
                <w:noProof/>
                <w:sz w:val="20"/>
                <w:szCs w:val="20"/>
              </w:rPr>
              <w:t>При кодиране код Z51.5 се използва за водеща (основна) диагноза, а злокачественото новообразувание се кодира като придружаваща диагноза</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Z51.5</w:t>
            </w:r>
            <w:r w:rsidRPr="00CA18E5">
              <w:rPr>
                <w:rFonts w:ascii="Arial" w:eastAsia="Times New Roman" w:hAnsi="Arial" w:cs="Times New Roman"/>
                <w:b/>
                <w:bCs/>
                <w:sz w:val="20"/>
                <w:szCs w:val="26"/>
              </w:rPr>
              <w:tab/>
              <w:t>Палиативна помощ</w:t>
            </w:r>
          </w:p>
          <w:p w:rsidR="00CA18E5" w:rsidRPr="00CA18E5" w:rsidRDefault="00CA18E5" w:rsidP="00CA18E5">
            <w:pPr>
              <w:widowControl w:val="0"/>
              <w:ind w:firstLine="567"/>
              <w:rPr>
                <w:rFonts w:ascii="Arial" w:eastAsia="Times New Roman" w:hAnsi="Arial" w:cs="Times New Roman"/>
                <w:b/>
                <w:sz w:val="20"/>
                <w:szCs w:val="20"/>
                <w:lang w:val="ru-RU"/>
              </w:rPr>
            </w:pPr>
          </w:p>
          <w:p w:rsidR="00CA18E5" w:rsidRPr="00CA18E5" w:rsidRDefault="00CA18E5" w:rsidP="00CA18E5">
            <w:pPr>
              <w:widowControl w:val="0"/>
              <w:tabs>
                <w:tab w:val="left" w:pos="1134"/>
                <w:tab w:val="left" w:pos="2552"/>
                <w:tab w:val="left" w:pos="2835"/>
              </w:tabs>
              <w:autoSpaceDE w:val="0"/>
              <w:autoSpaceDN w:val="0"/>
              <w:adjustRightInd w:val="0"/>
              <w:ind w:left="2835" w:hanging="2583"/>
              <w:rPr>
                <w:rFonts w:ascii="Arial" w:eastAsia="Times New Roman" w:hAnsi="Arial" w:cs="Times New Roman"/>
                <w:b/>
                <w:sz w:val="20"/>
                <w:u w:val="single"/>
                <w:lang w:val="ru-RU"/>
              </w:rPr>
            </w:pPr>
            <w:r w:rsidRPr="00CA18E5">
              <w:rPr>
                <w:rFonts w:ascii="Arial" w:eastAsia="Times New Roman" w:hAnsi="Arial" w:cs="Times New Roman"/>
                <w:b/>
                <w:sz w:val="20"/>
                <w:u w:val="single"/>
              </w:rPr>
              <w:t>В личната анамнеза има злокачествено новообразувание</w:t>
            </w:r>
          </w:p>
          <w:p w:rsidR="00CA18E5" w:rsidRPr="00CA18E5" w:rsidRDefault="00CA18E5" w:rsidP="00CA18E5">
            <w:pPr>
              <w:widowControl w:val="0"/>
              <w:tabs>
                <w:tab w:val="left" w:pos="1134"/>
                <w:tab w:val="left" w:pos="2552"/>
                <w:tab w:val="left" w:pos="2835"/>
              </w:tabs>
              <w:autoSpaceDE w:val="0"/>
              <w:autoSpaceDN w:val="0"/>
              <w:adjustRightInd w:val="0"/>
              <w:ind w:left="2835" w:hanging="1719"/>
              <w:rPr>
                <w:rFonts w:ascii="Arial" w:eastAsia="Times New Roman" w:hAnsi="Arial" w:cs="Times New Roman"/>
                <w:sz w:val="20"/>
              </w:rPr>
            </w:pPr>
            <w:r w:rsidRPr="00CA18E5">
              <w:rPr>
                <w:rFonts w:ascii="Arial" w:eastAsia="Times New Roman" w:hAnsi="Arial" w:cs="Times New Roman"/>
                <w:b/>
                <w:i/>
                <w:sz w:val="20"/>
              </w:rPr>
              <w:t>Не включва:</w:t>
            </w:r>
            <w:r w:rsidRPr="00CA18E5">
              <w:rPr>
                <w:rFonts w:ascii="Arial" w:eastAsia="Times New Roman" w:hAnsi="Arial" w:cs="Times New Roman"/>
                <w:sz w:val="20"/>
              </w:rPr>
              <w:tab/>
              <w:t>последваща медицинска помощ и състояние на оздравяване (Z42—Z51, Z54.—)</w:t>
            </w:r>
          </w:p>
          <w:p w:rsidR="00CA18E5" w:rsidRPr="00CA18E5" w:rsidRDefault="00CA18E5" w:rsidP="00CA18E5">
            <w:pPr>
              <w:widowControl w:val="0"/>
              <w:tabs>
                <w:tab w:val="left" w:pos="2551"/>
              </w:tabs>
              <w:autoSpaceDE w:val="0"/>
              <w:autoSpaceDN w:val="0"/>
              <w:adjustRightInd w:val="0"/>
              <w:ind w:left="2835" w:hanging="2835"/>
              <w:rPr>
                <w:rFonts w:ascii="Arial" w:eastAsia="Times New Roman" w:hAnsi="Arial" w:cs="Times New Roman"/>
                <w:sz w:val="20"/>
              </w:rPr>
            </w:pPr>
            <w:r w:rsidRPr="00CA18E5">
              <w:rPr>
                <w:rFonts w:ascii="Arial" w:eastAsia="Times New Roman" w:hAnsi="Arial" w:cs="Times New Roman"/>
                <w:sz w:val="20"/>
              </w:rPr>
              <w:tab/>
              <w:t>последващо изследване след лечение на злокачествено новообразувание (Z08.—)</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Z85.0</w:t>
            </w:r>
            <w:r w:rsidRPr="00CA18E5">
              <w:rPr>
                <w:rFonts w:ascii="Arial" w:eastAsia="Times New Roman" w:hAnsi="Arial" w:cs="Times New Roman"/>
                <w:b/>
                <w:bCs/>
                <w:sz w:val="20"/>
                <w:szCs w:val="26"/>
              </w:rPr>
              <w:tab/>
              <w:t>В личната анамнеза има злокачествено новообразувание на стомашночревния тракт</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С15—С26</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Z85.1</w:t>
            </w:r>
            <w:r w:rsidRPr="00CA18E5">
              <w:rPr>
                <w:rFonts w:ascii="Arial" w:eastAsia="Times New Roman" w:hAnsi="Arial" w:cs="Times New Roman"/>
                <w:b/>
                <w:bCs/>
                <w:sz w:val="20"/>
                <w:szCs w:val="26"/>
              </w:rPr>
              <w:tab/>
              <w:t>В личната анамнеза има злокачествено новообразувание на трахеята, бронхите и белия дроб</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С33—С34</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Z85.2</w:t>
            </w:r>
            <w:r w:rsidRPr="00CA18E5">
              <w:rPr>
                <w:rFonts w:ascii="Arial" w:eastAsia="Times New Roman" w:hAnsi="Arial" w:cs="Times New Roman"/>
                <w:b/>
                <w:bCs/>
                <w:sz w:val="20"/>
                <w:szCs w:val="26"/>
              </w:rPr>
              <w:tab/>
              <w:t>В личната анамнеза има злокачествено новообразувание на други дихателни органи и гръдния кош</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С30—С32, С37—С39</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Z85.3</w:t>
            </w:r>
            <w:r w:rsidRPr="00CA18E5">
              <w:rPr>
                <w:rFonts w:ascii="Arial" w:eastAsia="Times New Roman" w:hAnsi="Arial" w:cs="Times New Roman"/>
                <w:b/>
                <w:bCs/>
                <w:sz w:val="20"/>
                <w:szCs w:val="26"/>
              </w:rPr>
              <w:tab/>
              <w:t>В личната анамнеза има злокачествено новообразувание на млечната жлеза</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рубриката С50.—</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Z85.4</w:t>
            </w:r>
            <w:r w:rsidRPr="00CA18E5">
              <w:rPr>
                <w:rFonts w:ascii="Arial" w:eastAsia="Times New Roman" w:hAnsi="Arial" w:cs="Times New Roman"/>
                <w:b/>
                <w:bCs/>
                <w:sz w:val="20"/>
                <w:szCs w:val="26"/>
              </w:rPr>
              <w:tab/>
              <w:t>В личната анамнеза има злокачествено новообразувание на половите органи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С51—С63</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Z85.5</w:t>
            </w:r>
            <w:r w:rsidRPr="00CA18E5">
              <w:rPr>
                <w:rFonts w:ascii="Arial" w:eastAsia="Times New Roman" w:hAnsi="Arial" w:cs="Times New Roman"/>
                <w:b/>
                <w:bCs/>
                <w:sz w:val="20"/>
                <w:szCs w:val="26"/>
              </w:rPr>
              <w:tab/>
              <w:t>В личната анамнеза има злокачествено новообразувание на пикочните органи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С64—С68</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Z85.6</w:t>
            </w:r>
            <w:r w:rsidRPr="00CA18E5">
              <w:rPr>
                <w:rFonts w:ascii="Arial" w:eastAsia="Times New Roman" w:hAnsi="Arial" w:cs="Times New Roman"/>
                <w:b/>
                <w:bCs/>
                <w:sz w:val="20"/>
                <w:szCs w:val="26"/>
              </w:rPr>
              <w:tab/>
              <w:t>В личната анамнеза има левкемия</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С91—С95</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Z85.7</w:t>
            </w:r>
            <w:r w:rsidRPr="00CA18E5">
              <w:rPr>
                <w:rFonts w:ascii="Arial" w:eastAsia="Times New Roman" w:hAnsi="Arial" w:cs="Times New Roman"/>
                <w:b/>
                <w:bCs/>
                <w:sz w:val="20"/>
                <w:szCs w:val="26"/>
              </w:rPr>
              <w:tab/>
              <w:t>В личната анамнеза има злокачествено новообразувание на лимфоидната, кръвотворната и сродните им тъкани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С81—С90, С96.—</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Z85.8</w:t>
            </w:r>
            <w:r w:rsidRPr="00CA18E5">
              <w:rPr>
                <w:rFonts w:ascii="Arial" w:eastAsia="Times New Roman" w:hAnsi="Arial" w:cs="Times New Roman"/>
                <w:b/>
                <w:bCs/>
                <w:sz w:val="20"/>
                <w:szCs w:val="26"/>
              </w:rPr>
              <w:tab/>
              <w:t>В личната анамнеза има злокачествено новообразувание на други органи и системи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С00—С14, С40—С49, С69—С79, С97</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Z85.9</w:t>
            </w:r>
            <w:r w:rsidRPr="00CA18E5">
              <w:rPr>
                <w:rFonts w:ascii="Arial" w:eastAsia="Times New Roman" w:hAnsi="Arial" w:cs="Times New Roman"/>
                <w:b/>
                <w:bCs/>
                <w:sz w:val="20"/>
                <w:szCs w:val="26"/>
              </w:rPr>
              <w:tab/>
              <w:t>В личната анамнеза има злокачествено новообразувание, неуточнено</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рубриката С80</w:t>
            </w:r>
          </w:p>
          <w:p w:rsidR="00CA18E5" w:rsidRPr="00CA18E5" w:rsidRDefault="00CA18E5" w:rsidP="00CA18E5"/>
        </w:tc>
      </w:tr>
    </w:tbl>
    <w:p w:rsidR="00CA18E5" w:rsidRPr="00CA18E5" w:rsidRDefault="00CA18E5" w:rsidP="00CA18E5"/>
    <w:p w:rsidR="00CA18E5" w:rsidRPr="00CA18E5" w:rsidRDefault="00CA18E5" w:rsidP="00CA18E5">
      <w:pPr>
        <w:spacing w:after="0" w:line="280" w:lineRule="atLeast"/>
        <w:ind w:firstLine="567"/>
        <w:jc w:val="both"/>
        <w:rPr>
          <w:rFonts w:ascii="Arial" w:eastAsia="Times New Roman" w:hAnsi="Arial" w:cs="Times New Roman"/>
          <w:b/>
          <w:szCs w:val="20"/>
        </w:rPr>
      </w:pPr>
      <w:r w:rsidRPr="00CA18E5">
        <w:rPr>
          <w:rFonts w:ascii="Arial" w:eastAsia="Times New Roman" w:hAnsi="Arial" w:cs="Times New Roman"/>
          <w:b/>
          <w:noProof/>
          <w:szCs w:val="20"/>
        </w:rPr>
        <w:t>КОДОВЕ НА ОСНОВНИ ПРОЦЕДУРИ ПО МКБ-9 КМ</w:t>
      </w:r>
    </w:p>
    <w:tbl>
      <w:tblPr>
        <w:tblStyle w:val="TableGrid"/>
        <w:tblW w:w="0" w:type="auto"/>
        <w:tblLook w:val="04A0" w:firstRow="1" w:lastRow="0" w:firstColumn="1" w:lastColumn="0" w:noHBand="0" w:noVBand="1"/>
      </w:tblPr>
      <w:tblGrid>
        <w:gridCol w:w="9212"/>
      </w:tblGrid>
      <w:tr w:rsidR="00CA18E5" w:rsidRPr="00CA18E5" w:rsidTr="00585786">
        <w:tc>
          <w:tcPr>
            <w:tcW w:w="9212" w:type="dxa"/>
          </w:tcPr>
          <w:p w:rsidR="00CA18E5" w:rsidRPr="00CA18E5" w:rsidRDefault="00CA18E5" w:rsidP="00CA18E5">
            <w:pPr>
              <w:widowControl w:val="0"/>
              <w:tabs>
                <w:tab w:val="center" w:pos="426"/>
                <w:tab w:val="left" w:pos="567"/>
              </w:tabs>
              <w:spacing w:line="0" w:lineRule="atLeast"/>
              <w:jc w:val="center"/>
              <w:rPr>
                <w:rFonts w:ascii="Arial" w:eastAsia="Times New Roman" w:hAnsi="Arial" w:cs="Arial"/>
                <w:b/>
                <w:caps/>
                <w:sz w:val="20"/>
                <w:szCs w:val="20"/>
              </w:rPr>
            </w:pPr>
            <w:r w:rsidRPr="00CA18E5">
              <w:rPr>
                <w:rFonts w:ascii="Arial" w:eastAsia="Times New Roman" w:hAnsi="Arial" w:cs="Arial"/>
                <w:b/>
                <w:caps/>
                <w:sz w:val="20"/>
                <w:szCs w:val="20"/>
              </w:rPr>
              <w:t>основни терапевтични процедури</w:t>
            </w:r>
          </w:p>
          <w:p w:rsidR="00CA18E5" w:rsidRPr="00CA18E5" w:rsidRDefault="00CA18E5" w:rsidP="00CA18E5">
            <w:pPr>
              <w:widowControl w:val="0"/>
              <w:tabs>
                <w:tab w:val="center" w:pos="426"/>
                <w:tab w:val="left" w:pos="567"/>
              </w:tabs>
              <w:spacing w:line="0" w:lineRule="atLeast"/>
              <w:ind w:left="142"/>
              <w:jc w:val="center"/>
              <w:rPr>
                <w:rFonts w:ascii="Arial" w:eastAsia="Times New Roman" w:hAnsi="Arial" w:cs="Arial"/>
                <w:b/>
                <w:caps/>
                <w:sz w:val="20"/>
                <w:szCs w:val="20"/>
              </w:rPr>
            </w:pPr>
          </w:p>
          <w:p w:rsidR="00CA18E5" w:rsidRPr="00CA18E5" w:rsidRDefault="00CA18E5" w:rsidP="00CA18E5">
            <w:pPr>
              <w:keepNext/>
              <w:keepLines/>
              <w:tabs>
                <w:tab w:val="left" w:pos="426"/>
              </w:tabs>
              <w:spacing w:line="0" w:lineRule="atLeast"/>
              <w:ind w:left="142"/>
              <w:rPr>
                <w:rFonts w:ascii="Arial" w:eastAsia="Times New Roman" w:hAnsi="Arial" w:cs="Arial"/>
                <w:b/>
                <w:caps/>
                <w:noProof/>
                <w:sz w:val="14"/>
                <w:szCs w:val="20"/>
                <w:u w:val="single"/>
              </w:rPr>
            </w:pPr>
            <w:r w:rsidRPr="00CA18E5">
              <w:rPr>
                <w:rFonts w:ascii="Arial" w:eastAsia="Times New Roman" w:hAnsi="Arial" w:cs="Arial"/>
                <w:b/>
                <w:caps/>
                <w:noProof/>
                <w:sz w:val="14"/>
                <w:szCs w:val="20"/>
                <w:u w:val="single"/>
              </w:rPr>
              <w:t>ШЪНТ НА СПИНАЛНАТА ТЕКА</w:t>
            </w:r>
          </w:p>
          <w:p w:rsidR="00CA18E5" w:rsidRPr="00CA18E5" w:rsidRDefault="00CA18E5" w:rsidP="00CA18E5">
            <w:pPr>
              <w:keepNext/>
              <w:keepLines/>
              <w:tabs>
                <w:tab w:val="left" w:pos="142"/>
                <w:tab w:val="left" w:pos="284"/>
                <w:tab w:val="left" w:pos="426"/>
                <w:tab w:val="left" w:pos="567"/>
              </w:tabs>
              <w:spacing w:line="0" w:lineRule="atLeast"/>
              <w:ind w:left="142" w:right="28"/>
              <w:rPr>
                <w:rFonts w:ascii="Arial" w:eastAsia="Times New Roman" w:hAnsi="Arial" w:cs="Arial"/>
                <w:sz w:val="16"/>
                <w:szCs w:val="24"/>
              </w:rPr>
            </w:pPr>
            <w:r w:rsidRPr="00CA18E5">
              <w:rPr>
                <w:rFonts w:ascii="Arial" w:eastAsia="Times New Roman" w:hAnsi="Arial" w:cs="Arial"/>
                <w:b/>
                <w:sz w:val="16"/>
                <w:szCs w:val="24"/>
              </w:rPr>
              <w:t>Включва:</w:t>
            </w:r>
            <w:r w:rsidRPr="00CA18E5">
              <w:rPr>
                <w:rFonts w:ascii="Arial" w:eastAsia="Times New Roman" w:hAnsi="Arial" w:cs="Arial"/>
                <w:sz w:val="16"/>
                <w:szCs w:val="20"/>
              </w:rPr>
              <w:t xml:space="preserve"> </w:t>
            </w:r>
            <w:r w:rsidRPr="00CA18E5">
              <w:rPr>
                <w:rFonts w:ascii="Arial" w:eastAsia="Times New Roman" w:hAnsi="Arial" w:cs="Arial"/>
                <w:sz w:val="16"/>
                <w:szCs w:val="24"/>
              </w:rPr>
              <w:t>шънт с клапа</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03. 8 инжекция на деструктиращ агент в спиналния канал</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widowControl w:val="0"/>
              <w:tabs>
                <w:tab w:val="left" w:pos="426"/>
              </w:tabs>
              <w:ind w:left="142"/>
              <w:rPr>
                <w:rFonts w:ascii="Arial" w:eastAsia="Times New Roman" w:hAnsi="Arial" w:cs="Arial"/>
                <w:b/>
                <w:caps/>
                <w:noProof/>
                <w:sz w:val="14"/>
                <w:szCs w:val="20"/>
                <w:u w:val="single"/>
              </w:rPr>
            </w:pPr>
            <w:r w:rsidRPr="00CA18E5">
              <w:rPr>
                <w:rFonts w:ascii="Arial" w:eastAsia="Times New Roman" w:hAnsi="Arial" w:cs="Arial"/>
                <w:b/>
                <w:caps/>
                <w:noProof/>
                <w:sz w:val="14"/>
                <w:szCs w:val="20"/>
                <w:u w:val="single"/>
              </w:rPr>
              <w:t>ДРУГИ ОПЕРАЦИИ НА ГРЪБНАЧНИЯ МОЗЪК И ГРЪБНАЧНОМОЗЪЧНИЯ КАНАЛ</w:t>
            </w:r>
          </w:p>
          <w:p w:rsidR="00CA18E5" w:rsidRPr="00CA18E5" w:rsidRDefault="00CA18E5" w:rsidP="00CA18E5">
            <w:pPr>
              <w:widowControl w:val="0"/>
              <w:tabs>
                <w:tab w:val="left" w:pos="426"/>
              </w:tabs>
              <w:ind w:left="142"/>
              <w:rPr>
                <w:rFonts w:ascii="Arial" w:eastAsia="Times New Roman" w:hAnsi="Arial" w:cs="Arial"/>
                <w:b/>
                <w:caps/>
                <w:noProof/>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noProof/>
                <w:sz w:val="14"/>
                <w:szCs w:val="20"/>
              </w:rPr>
              <w:t>03.90 поставяне на катетър в спиналния канал за инфузия на терапевтични или палиативни лекарствени средства</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поставяне на катетър в епидурално, субарахноидално или субдурално пространство за интермитентна или продължителна инфузия на лекарства (със създаване на резервоар)</w:t>
            </w:r>
          </w:p>
          <w:p w:rsidR="00CA18E5" w:rsidRPr="00CA18E5" w:rsidRDefault="00CA18E5" w:rsidP="00CA18E5">
            <w:pPr>
              <w:keepNext/>
              <w:keepLines/>
              <w:tabs>
                <w:tab w:val="left" w:pos="142"/>
                <w:tab w:val="left" w:pos="284"/>
                <w:tab w:val="left" w:pos="426"/>
                <w:tab w:val="left" w:pos="567"/>
              </w:tabs>
              <w:spacing w:before="60" w:after="60" w:line="0" w:lineRule="atLeast"/>
              <w:ind w:left="142" w:right="28"/>
              <w:rPr>
                <w:rFonts w:ascii="Arial" w:eastAsia="Times New Roman" w:hAnsi="Arial" w:cs="Arial"/>
                <w:sz w:val="16"/>
                <w:szCs w:val="20"/>
              </w:rPr>
            </w:pPr>
            <w:r w:rsidRPr="00CA18E5">
              <w:rPr>
                <w:rFonts w:ascii="Arial" w:eastAsia="Times New Roman" w:hAnsi="Arial" w:cs="Arial"/>
                <w:sz w:val="16"/>
                <w:szCs w:val="20"/>
              </w:rPr>
              <w:t>кодирай всяко поставяне на инфузионна помпа - 86.06</w:t>
            </w:r>
          </w:p>
          <w:p w:rsidR="00CA18E5" w:rsidRPr="00CA18E5" w:rsidRDefault="00CA18E5" w:rsidP="00CA18E5">
            <w:pPr>
              <w:widowControl w:val="0"/>
              <w:tabs>
                <w:tab w:val="left" w:pos="426"/>
              </w:tabs>
              <w:ind w:left="142"/>
              <w:rPr>
                <w:rFonts w:ascii="Arial" w:eastAsia="Times New Roman" w:hAnsi="Arial" w:cs="Arial"/>
                <w:b/>
                <w:caps/>
                <w:noProof/>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noProof/>
                <w:sz w:val="14"/>
                <w:szCs w:val="20"/>
              </w:rPr>
              <w:t>03.91 ИНЖЕКЦИЯ НА АНЕСТЕТИК В СПИНАЛНИЯ КАНАЛ ЗА АНАЛГЕЗИЯ</w:t>
            </w:r>
          </w:p>
          <w:p w:rsidR="00CA18E5" w:rsidRPr="00CA18E5" w:rsidRDefault="00CA18E5" w:rsidP="00CA18E5">
            <w:pPr>
              <w:widowControl w:val="0"/>
              <w:tabs>
                <w:tab w:val="left" w:pos="426"/>
              </w:tabs>
              <w:ind w:left="142"/>
              <w:rPr>
                <w:rFonts w:ascii="Arial" w:eastAsia="Times New Roman" w:hAnsi="Arial" w:cs="Arial"/>
                <w:b/>
                <w:i/>
                <w:noProof/>
                <w:sz w:val="16"/>
                <w:szCs w:val="20"/>
              </w:rPr>
            </w:pPr>
            <w:r w:rsidRPr="00CA18E5">
              <w:rPr>
                <w:rFonts w:ascii="Arial" w:eastAsia="Times New Roman" w:hAnsi="Arial" w:cs="Arial"/>
                <w:b/>
                <w:i/>
                <w:noProof/>
                <w:sz w:val="16"/>
                <w:szCs w:val="20"/>
              </w:rPr>
              <w:t>Изключва:</w:t>
            </w:r>
          </w:p>
          <w:p w:rsidR="00CA18E5" w:rsidRPr="00CA18E5" w:rsidRDefault="00CA18E5" w:rsidP="00CA18E5">
            <w:pPr>
              <w:widowControl w:val="0"/>
              <w:tabs>
                <w:tab w:val="left" w:pos="426"/>
              </w:tabs>
              <w:ind w:left="142"/>
              <w:rPr>
                <w:rFonts w:ascii="Arial" w:eastAsia="Times New Roman" w:hAnsi="Arial" w:cs="Arial"/>
                <w:i/>
                <w:noProof/>
                <w:sz w:val="16"/>
                <w:szCs w:val="20"/>
              </w:rPr>
            </w:pPr>
            <w:r w:rsidRPr="00CA18E5">
              <w:rPr>
                <w:rFonts w:ascii="Arial" w:eastAsia="Times New Roman" w:hAnsi="Arial" w:cs="Arial"/>
                <w:i/>
                <w:noProof/>
                <w:sz w:val="16"/>
                <w:szCs w:val="20"/>
              </w:rPr>
              <w:lastRenderedPageBreak/>
              <w:t>при оперативна анестезия - не кодирай</w:t>
            </w:r>
          </w:p>
          <w:p w:rsidR="00CA18E5" w:rsidRPr="00CA18E5" w:rsidRDefault="00CA18E5" w:rsidP="00CA18E5">
            <w:pPr>
              <w:widowControl w:val="0"/>
              <w:tabs>
                <w:tab w:val="left" w:pos="426"/>
              </w:tabs>
              <w:ind w:left="142"/>
              <w:rPr>
                <w:rFonts w:ascii="Arial" w:eastAsia="Times New Roman" w:hAnsi="Arial" w:cs="Arial"/>
                <w:i/>
                <w:caps/>
                <w:sz w:val="16"/>
                <w:szCs w:val="16"/>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ДИАГНОСТИЧНИ ПРОЦЕДУРИ НА ПЕРИФЕРНАТА НЕРВНА СИСТЕМА</w:t>
            </w:r>
          </w:p>
          <w:p w:rsidR="00CA18E5" w:rsidRPr="00CA18E5" w:rsidRDefault="00CA18E5" w:rsidP="00CA18E5">
            <w:pPr>
              <w:keepNext/>
              <w:keepLines/>
              <w:tabs>
                <w:tab w:val="left" w:pos="426"/>
              </w:tabs>
              <w:spacing w:line="0" w:lineRule="atLeast"/>
              <w:ind w:left="142"/>
              <w:rPr>
                <w:rFonts w:ascii="Arial" w:eastAsia="Times New Roman" w:hAnsi="Arial" w:cs="Arial"/>
                <w:bCs/>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04.2</w:t>
            </w:r>
            <w:r w:rsidRPr="00CA18E5">
              <w:rPr>
                <w:rFonts w:ascii="Arial" w:eastAsia="Times New Roman" w:hAnsi="Arial" w:cs="Arial"/>
                <w:b/>
                <w:caps/>
                <w:sz w:val="14"/>
                <w:szCs w:val="20"/>
              </w:rPr>
              <w:tab/>
              <w:t xml:space="preserve"> ДЕСТРУКЦИЯ НА ЧЕРЕПНИ Или ПЕРИФЕРНИ НЕРВИ</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чрез инжекция на невролитично вещество</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радиологично</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криотерапия</w:t>
            </w:r>
          </w:p>
          <w:p w:rsidR="00CA18E5" w:rsidRPr="00CA18E5" w:rsidRDefault="00CA18E5" w:rsidP="00CA18E5">
            <w:pPr>
              <w:keepNext/>
              <w:keepLines/>
              <w:tabs>
                <w:tab w:val="left" w:pos="142"/>
                <w:tab w:val="left" w:pos="284"/>
                <w:tab w:val="left" w:pos="426"/>
                <w:tab w:val="left" w:pos="567"/>
              </w:tabs>
              <w:spacing w:line="0" w:lineRule="atLeast"/>
              <w:ind w:left="142" w:right="28"/>
              <w:rPr>
                <w:rFonts w:ascii="Arial" w:eastAsia="Times New Roman" w:hAnsi="Arial" w:cs="Arial"/>
                <w:sz w:val="14"/>
                <w:szCs w:val="20"/>
              </w:rPr>
            </w:pPr>
            <w:r w:rsidRPr="00CA18E5">
              <w:rPr>
                <w:rFonts w:ascii="Arial" w:eastAsia="Times New Roman" w:hAnsi="Arial" w:cs="Arial"/>
                <w:sz w:val="14"/>
                <w:szCs w:val="20"/>
              </w:rPr>
              <w:t>радиофреквентна аблация</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ИНЖЕКЦИЯ В ПЕРИФЕРЕН НЕРВ</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деструкция на нерва (чрез инжектиране на невролитично вещество) - 04.2</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04.80</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неуточнено инжектиране в периферен нерв</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04.81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инжекция в периферен нерв на анестетик за аналгезия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за оперативна анестезия - не кодирай</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сфенопалатинална ганглионектомия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05.22</w:t>
            </w:r>
            <w:r w:rsidRPr="00CA18E5">
              <w:rPr>
                <w:rFonts w:ascii="Arial" w:eastAsia="Times New Roman" w:hAnsi="Arial" w:cs="Arial"/>
                <w:b/>
                <w:caps/>
                <w:sz w:val="14"/>
                <w:szCs w:val="20"/>
              </w:rPr>
              <w:tab/>
            </w:r>
            <w:r w:rsidRPr="00CA18E5">
              <w:rPr>
                <w:rFonts w:ascii="Arial" w:eastAsia="Times New Roman" w:hAnsi="Arial" w:cs="Arial"/>
                <w:b/>
                <w:caps/>
                <w:sz w:val="14"/>
                <w:szCs w:val="20"/>
              </w:rPr>
              <w:tab/>
              <w:t>цервикална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05.23</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лумбална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05.24</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пресакрална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05.25</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периартериална симпатектомия</w:t>
            </w:r>
          </w:p>
          <w:p w:rsidR="00CA18E5" w:rsidRPr="00CA18E5" w:rsidRDefault="00CA18E5" w:rsidP="00CA18E5">
            <w:pPr>
              <w:widowControl w:val="0"/>
              <w:tabs>
                <w:tab w:val="left" w:pos="426"/>
              </w:tabs>
              <w:ind w:left="142"/>
              <w:rPr>
                <w:rFonts w:ascii="Arial" w:eastAsia="Times New Roman" w:hAnsi="Arial" w:cs="Arial"/>
                <w:b/>
                <w:caps/>
                <w:sz w:val="16"/>
                <w:szCs w:val="16"/>
                <w:u w:val="single"/>
              </w:rPr>
            </w:pPr>
          </w:p>
          <w:p w:rsidR="00CA18E5" w:rsidRPr="00CA18E5" w:rsidRDefault="00CA18E5" w:rsidP="00CA18E5">
            <w:pPr>
              <w:widowControl w:val="0"/>
              <w:tabs>
                <w:tab w:val="left" w:pos="426"/>
              </w:tabs>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ИНЖЕКЦИЯ В СИМПАТИКУСОВ НЕРВ ИЛИ ГАНГЛИЙ</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в цилиарния симпатикусов ганглий - 12.79</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05.31</w:t>
            </w:r>
            <w:r w:rsidRPr="00CA18E5">
              <w:rPr>
                <w:rFonts w:ascii="Arial" w:eastAsia="Times New Roman" w:hAnsi="Arial" w:cs="Arial"/>
                <w:b/>
                <w:caps/>
                <w:sz w:val="14"/>
                <w:szCs w:val="20"/>
              </w:rPr>
              <w:tab/>
              <w:t>ИНЖЕКЦИЯ НА АНЕСТЕТИК В СИМПАТИКУСОВ НЕРВ ЗА АНАЛГЕЗИЯ</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05.32</w:t>
            </w:r>
            <w:r w:rsidRPr="00CA18E5">
              <w:rPr>
                <w:rFonts w:ascii="Arial" w:eastAsia="Times New Roman" w:hAnsi="Arial" w:cs="Arial"/>
                <w:b/>
                <w:caps/>
                <w:sz w:val="14"/>
                <w:szCs w:val="20"/>
              </w:rPr>
              <w:tab/>
              <w:t>ИНЖЕКЦИЯ НА НЕВРОЛИТИЧНО ВЕЩЕСТВО В СИМПАТИКУСОВ НЕРВ</w:t>
            </w:r>
          </w:p>
          <w:p w:rsidR="00CA18E5" w:rsidRPr="00CA18E5" w:rsidRDefault="00CA18E5" w:rsidP="00CA18E5">
            <w:pPr>
              <w:widowControl w:val="0"/>
              <w:tabs>
                <w:tab w:val="center" w:pos="426"/>
                <w:tab w:val="left" w:pos="567"/>
              </w:tabs>
              <w:spacing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05.39</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ДРУГА ИНЖЕКЦИЯ В СИМПАТИКУСОВ НЕРВ ИЛИ ГАНГЛИЙ</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Arial"/>
                <w:b/>
                <w:caps/>
                <w:sz w:val="14"/>
                <w:szCs w:val="20"/>
              </w:rPr>
              <w:t>ДРУГИ ОПЕРАЦИИ НА ТОРАКС</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Arial"/>
                <w:b/>
                <w:caps/>
                <w:sz w:val="14"/>
                <w:szCs w:val="20"/>
              </w:rPr>
              <w:t>34.91 ТОРАКОЦЕНТЕЗА</w:t>
            </w:r>
          </w:p>
          <w:p w:rsidR="00CA18E5" w:rsidRPr="00CA18E5" w:rsidRDefault="00CA18E5" w:rsidP="00CA18E5">
            <w:pPr>
              <w:ind w:left="142"/>
              <w:rPr>
                <w:rFonts w:ascii="Arial" w:eastAsia="Times New Roman" w:hAnsi="Arial" w:cs="Arial"/>
                <w:b/>
                <w:sz w:val="16"/>
                <w:szCs w:val="16"/>
                <w:u w:val="single"/>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ГАСТРОСТОМИЯ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43.11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перкутанна (ендоскопска) гастростомия (PEG)</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перкутанна трансабдоминална гастростомия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43.19</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друга гастростомия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перкутанна (ендоскопска) гастростомия (PEG) - 43.11</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ДРУГИ ОПЕРАЦИИ В КОРЕМНАТА ОБЛАСТ</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отстраняване на ектопична бременност - 74.3</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54.91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перкутанен коремен дренаж</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парацентеза</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създаване на кожно-перитонеална фистула - 54.93</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ЦИСТОТОМИЯ И ЦИСТОСТОМИЯ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цистотомия и цистостомия като оперативен достъп - не кодирай!</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57.11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перкутанна аспирация на пикочен мехур</w:t>
            </w:r>
          </w:p>
          <w:p w:rsidR="00CA18E5" w:rsidRPr="00CA18E5" w:rsidRDefault="00CA18E5" w:rsidP="00CA18E5">
            <w:pPr>
              <w:rPr>
                <w:rFonts w:ascii="Arial" w:eastAsia="Times New Roman" w:hAnsi="Arial" w:cs="Arial"/>
                <w:b/>
                <w:sz w:val="16"/>
                <w:szCs w:val="16"/>
                <w:lang w:eastAsia="bg-BG"/>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p>
          <w:p w:rsidR="00CA18E5" w:rsidRPr="00CA18E5" w:rsidRDefault="00CA18E5" w:rsidP="00CA18E5">
            <w:pPr>
              <w:widowControl w:val="0"/>
              <w:ind w:left="170" w:hanging="8"/>
              <w:rPr>
                <w:rFonts w:ascii="Arial" w:eastAsia="Times New Roman" w:hAnsi="Arial" w:cs="Times New Roman"/>
                <w:b/>
                <w:caps/>
                <w:noProof/>
                <w:sz w:val="14"/>
                <w:szCs w:val="20"/>
                <w:u w:val="single"/>
              </w:rPr>
            </w:pPr>
            <w:r w:rsidRPr="00CA18E5">
              <w:rPr>
                <w:rFonts w:ascii="Arial" w:eastAsia="Times New Roman" w:hAnsi="Arial" w:cs="Times New Roman"/>
                <w:b/>
                <w:caps/>
                <w:noProof/>
                <w:sz w:val="14"/>
                <w:szCs w:val="20"/>
                <w:u w:val="single"/>
              </w:rPr>
              <w:t>НЕОПЕРАТИВНА ИНТУБАЦИЯ И ПРОМИВКА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назофарингеален въздуховод</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орофарингеален въздуховод</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въздуховод с обтуратор на езофага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ендотрахеална тръба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интубация на респираторния тракт</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друга (назо-) гастрална сонда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интубация за декомпресия</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такова за ентерална инфузия на хранителна субстанция - 96.6</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(назо-) интестинална сонда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Сонда на Miller-Abbott (за декомпресия)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ректална тръба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смяна на ректална тръба</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дилатация и манипулация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фронтоназален дукт</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ректум</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анален сфинктер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и манипулация на ентеростома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lastRenderedPageBreak/>
              <w:t>*96.26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ректален пролапс</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херния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ентеростомен пролапс</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промивка на храносмилателен тракт, почистване и локална инстилация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през (назо-) гастрална сонда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стомашно хранене със сонда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гастростома или ентеростома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ректална клизма (инфузия)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отстраняване на задържани фекални маси</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отстраняване на задържани маси:</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чрез промиване</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мануално</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трансанална клизма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ректална промивка</w:t>
            </w:r>
          </w:p>
          <w:p w:rsidR="00CA18E5" w:rsidRPr="00CA18E5" w:rsidRDefault="00CA18E5" w:rsidP="00CA18E5">
            <w:pPr>
              <w:spacing w:line="0" w:lineRule="atLeast"/>
              <w:rPr>
                <w:rFonts w:ascii="Times New Roman" w:eastAsia="Times New Roman" w:hAnsi="Times New Roman" w:cs="Times New Roman"/>
                <w:b/>
                <w:bCs/>
                <w:i/>
                <w:noProof/>
                <w:sz w:val="16"/>
                <w:szCs w:val="20"/>
              </w:rPr>
            </w:pPr>
            <w:r w:rsidRPr="00CA18E5">
              <w:rPr>
                <w:rFonts w:ascii="Times New Roman" w:eastAsia="Times New Roman" w:hAnsi="Times New Roman" w:cs="Times New Roman"/>
                <w:b/>
                <w:bCs/>
                <w:i/>
                <w:noProof/>
                <w:sz w:val="16"/>
                <w:szCs w:val="20"/>
              </w:rPr>
              <w:t>Изключва:</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намаляване на инвагинация на храносмилателния тракт с йонизираща радиационна клизма – 96.29</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промивка  почистване и локална инстилация на други храносмилателни и пикочо-полови органи</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холецистостома и друг билиарен тръбен дрен</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панкреатичен тръбен дрен</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инстилация в храносмилателния тракт, освен въвеждане на храна в стомаха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нефростома и пиелостома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уретеростома и уретрален катетър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цистостома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друг постоянен уринарен катетър</w:t>
            </w:r>
          </w:p>
          <w:p w:rsidR="00CA18E5" w:rsidRPr="00CA18E5" w:rsidRDefault="00CA18E5" w:rsidP="00CA18E5">
            <w:pPr>
              <w:tabs>
                <w:tab w:val="center" w:pos="426"/>
                <w:tab w:val="left" w:pos="567"/>
              </w:tabs>
              <w:spacing w:before="60" w:line="0" w:lineRule="atLeast"/>
              <w:rPr>
                <w:rFonts w:ascii="Arial" w:eastAsia="Times New Roman" w:hAnsi="Arial" w:cs="Times New Roman"/>
                <w:b/>
                <w:caps/>
                <w:sz w:val="14"/>
                <w:szCs w:val="20"/>
              </w:rPr>
            </w:pPr>
          </w:p>
          <w:p w:rsidR="00CA18E5" w:rsidRPr="00CA18E5" w:rsidRDefault="00CA18E5" w:rsidP="00CA18E5">
            <w:pPr>
              <w:tabs>
                <w:tab w:val="center" w:pos="426"/>
                <w:tab w:val="left" w:pos="567"/>
              </w:tabs>
              <w:spacing w:before="60" w:line="0" w:lineRule="atLeast"/>
              <w:ind w:firstLine="146"/>
              <w:rPr>
                <w:rFonts w:ascii="Arial" w:eastAsia="Times New Roman" w:hAnsi="Arial" w:cs="Times New Roman"/>
                <w:b/>
                <w:caps/>
                <w:sz w:val="14"/>
                <w:szCs w:val="20"/>
              </w:rPr>
            </w:pPr>
            <w:r w:rsidRPr="00CA18E5">
              <w:rPr>
                <w:rFonts w:ascii="Arial" w:eastAsia="Times New Roman" w:hAnsi="Arial" w:cs="Times New Roman"/>
                <w:b/>
                <w:caps/>
                <w:sz w:val="14"/>
                <w:szCs w:val="20"/>
                <w:u w:val="single"/>
              </w:rPr>
              <w:t>друга неоперативна промивка и почистване</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тоалет на трахеостома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на бронх и трахея</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диагностичен бронхоалвеоларен лаваж (</w:t>
            </w:r>
            <w:r w:rsidRPr="00CA18E5">
              <w:rPr>
                <w:rFonts w:ascii="Times New Roman" w:eastAsia="Times New Roman" w:hAnsi="Times New Roman" w:cs="Times New Roman"/>
                <w:i/>
                <w:noProof/>
                <w:sz w:val="16"/>
                <w:szCs w:val="20"/>
                <w:lang w:val="en-US"/>
              </w:rPr>
              <w:t>BAL</w:t>
            </w:r>
            <w:r w:rsidRPr="00CA18E5">
              <w:rPr>
                <w:rFonts w:ascii="Times New Roman" w:eastAsia="Times New Roman" w:hAnsi="Times New Roman" w:cs="Times New Roman"/>
                <w:i/>
                <w:noProof/>
                <w:sz w:val="16"/>
                <w:szCs w:val="20"/>
              </w:rPr>
              <w:t>| - 33.24</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цялостен белодробен лаваж – 33.99</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съдов катетър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раневи дренаж</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на рана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почистване на рана БДУ</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дебридмен - 86.22, 86.27-86.28</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r w:rsidRPr="00CA18E5">
              <w:rPr>
                <w:rFonts w:ascii="Arial" w:eastAsia="Times New Roman" w:hAnsi="Arial" w:cs="Times New Roman"/>
                <w:b/>
                <w:caps/>
                <w:sz w:val="14"/>
                <w:szCs w:val="24"/>
              </w:rPr>
              <w:t>*96.6</w:t>
            </w:r>
            <w:r w:rsidRPr="00CA18E5">
              <w:rPr>
                <w:rFonts w:ascii="Arial" w:eastAsia="Times New Roman" w:hAnsi="Arial" w:cs="Times New Roman"/>
                <w:b/>
                <w:caps/>
                <w:sz w:val="14"/>
                <w:szCs w:val="24"/>
              </w:rPr>
              <w:tab/>
              <w:t>ЕНТЕРАЛНА ИНФУЗИЯ НА КОНЦЕНТРИРАНИ ХРАНИТЕЛНИ СУБСТАНЦИИ</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ТРАНСФУЗИЯ НА КРЪВ И КРЪВНИ КОМПОНЕНТИ</w:t>
            </w:r>
          </w:p>
          <w:p w:rsidR="00CA18E5" w:rsidRPr="00CA18E5" w:rsidRDefault="00CA18E5" w:rsidP="00CA18E5">
            <w:pPr>
              <w:widowControl w:val="0"/>
              <w:ind w:left="170" w:hanging="24"/>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използвай допълнителен код за такава, извършена през катетър или венесекция - 38.92-38.94</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еритроцитна маса</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тромбоцити</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тромбоцитна маса</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фактори на съсирване</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антихемофилен фактор</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транфузия на друг серум</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плазма</w:t>
            </w:r>
          </w:p>
          <w:p w:rsidR="00CA18E5" w:rsidRPr="00CA18E5" w:rsidRDefault="00CA18E5" w:rsidP="00CA18E5">
            <w:pPr>
              <w:widowControl w:val="0"/>
              <w:ind w:firstLine="146"/>
              <w:rPr>
                <w:rFonts w:ascii="Tahoma" w:eastAsia="Times New Roman" w:hAnsi="Tahoma" w:cs="Tahoma"/>
                <w:i/>
                <w:noProof/>
                <w:sz w:val="14"/>
                <w:szCs w:val="14"/>
              </w:rPr>
            </w:pPr>
            <w:r w:rsidRPr="00CA18E5">
              <w:rPr>
                <w:rFonts w:ascii="Tahoma" w:eastAsia="Times New Roman" w:hAnsi="Tahoma" w:cs="Tahoma"/>
                <w:b/>
                <w:i/>
                <w:noProof/>
                <w:sz w:val="14"/>
                <w:szCs w:val="14"/>
              </w:rPr>
              <w:t>Изключва</w:t>
            </w:r>
            <w:r w:rsidRPr="00CA18E5">
              <w:rPr>
                <w:rFonts w:ascii="Tahoma" w:eastAsia="Times New Roman" w:hAnsi="Tahoma" w:cs="Tahoma"/>
                <w:i/>
                <w:noProof/>
                <w:sz w:val="14"/>
                <w:szCs w:val="14"/>
              </w:rPr>
              <w:t>:</w:t>
            </w:r>
          </w:p>
          <w:p w:rsidR="00CA18E5" w:rsidRPr="00CA18E5" w:rsidRDefault="00CA18E5" w:rsidP="00CA18E5">
            <w:pPr>
              <w:widowControl w:val="0"/>
              <w:ind w:firstLine="146"/>
              <w:rPr>
                <w:rFonts w:ascii="Tahoma" w:eastAsia="Times New Roman" w:hAnsi="Tahoma" w:cs="Tahoma"/>
                <w:i/>
                <w:noProof/>
                <w:sz w:val="14"/>
                <w:szCs w:val="14"/>
              </w:rPr>
            </w:pPr>
            <w:r w:rsidRPr="00CA18E5">
              <w:rPr>
                <w:rFonts w:ascii="Tahoma" w:eastAsia="Times New Roman" w:hAnsi="Tahoma" w:cs="Tahoma"/>
                <w:i/>
                <w:noProof/>
                <w:sz w:val="14"/>
                <w:szCs w:val="14"/>
              </w:rPr>
              <w:t>инжекция (трансфузия) на:</w:t>
            </w:r>
          </w:p>
          <w:p w:rsidR="00CA18E5" w:rsidRPr="00CA18E5" w:rsidRDefault="00CA18E5" w:rsidP="00CA18E5">
            <w:pPr>
              <w:widowControl w:val="0"/>
              <w:rPr>
                <w:rFonts w:ascii="Tahoma" w:eastAsia="Times New Roman" w:hAnsi="Tahoma" w:cs="Tahoma"/>
                <w:i/>
                <w:noProof/>
                <w:sz w:val="14"/>
                <w:szCs w:val="14"/>
              </w:rPr>
            </w:pPr>
            <w:r w:rsidRPr="00CA18E5">
              <w:rPr>
                <w:rFonts w:ascii="Tahoma" w:eastAsia="Times New Roman" w:hAnsi="Tahoma" w:cs="Tahoma"/>
                <w:i/>
                <w:noProof/>
                <w:sz w:val="14"/>
                <w:szCs w:val="14"/>
              </w:rPr>
              <w:tab/>
              <w:t>гамавенин - 99.16</w:t>
            </w:r>
          </w:p>
          <w:p w:rsidR="00CA18E5" w:rsidRPr="00CA18E5" w:rsidRDefault="00CA18E5" w:rsidP="00CA18E5">
            <w:pPr>
              <w:widowControl w:val="0"/>
              <w:rPr>
                <w:rFonts w:ascii="Tahoma" w:eastAsia="Times New Roman" w:hAnsi="Tahoma" w:cs="Tahoma"/>
                <w:i/>
                <w:noProof/>
                <w:sz w:val="14"/>
                <w:szCs w:val="14"/>
              </w:rPr>
            </w:pPr>
            <w:r w:rsidRPr="00CA18E5">
              <w:rPr>
                <w:rFonts w:ascii="Tahoma" w:eastAsia="Times New Roman" w:hAnsi="Tahoma" w:cs="Tahoma"/>
                <w:i/>
                <w:noProof/>
                <w:sz w:val="14"/>
                <w:szCs w:val="14"/>
              </w:rPr>
              <w:tab/>
              <w:t>гама-глобулин - 99.14</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кръвозаместител</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декстран</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ИНЖЕКЦИЯ ИЛИ ИНФУЗИЯ НА ЛЕЧЕБНо ИЛИ ПРОФИЛАКТИЧНо вещество</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b/>
                <w:sz w:val="16"/>
                <w:szCs w:val="24"/>
              </w:rPr>
              <w:t>Включва</w:t>
            </w:r>
            <w:r w:rsidRPr="00CA18E5">
              <w:rPr>
                <w:rFonts w:ascii="Times New Roman" w:eastAsia="Times New Roman" w:hAnsi="Times New Roman" w:cs="Times New Roman"/>
                <w:sz w:val="16"/>
                <w:szCs w:val="24"/>
              </w:rPr>
              <w:t>:</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подкожна инжекция или инфузия с местно или общо действие</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интрамускулна инжекция или инфузия с местно или общо действие</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интравенозна инжекция или инфузия с местно или общо действие</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*99.15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парентерална инфузия на концентрирани хранителни субстанции</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хипералиментация</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тотално парентерално хранене</w:t>
            </w:r>
          </w:p>
          <w:p w:rsidR="00CA18E5" w:rsidRPr="00CA18E5" w:rsidRDefault="00CA18E5" w:rsidP="00CA18E5">
            <w:pPr>
              <w:widowControl w:val="0"/>
              <w:tabs>
                <w:tab w:val="left" w:pos="142"/>
                <w:tab w:val="left" w:pos="284"/>
                <w:tab w:val="left" w:pos="426"/>
                <w:tab w:val="left" w:pos="567"/>
              </w:tabs>
              <w:ind w:right="28" w:firstLine="686"/>
              <w:rPr>
                <w:rFonts w:ascii="Verdana" w:eastAsia="Times New Roman" w:hAnsi="Verdana" w:cs="Times New Roman"/>
                <w:noProof/>
                <w:sz w:val="14"/>
                <w:szCs w:val="20"/>
              </w:rPr>
            </w:pPr>
            <w:r w:rsidRPr="00CA18E5">
              <w:rPr>
                <w:rFonts w:ascii="Verdana" w:eastAsia="Times New Roman" w:hAnsi="Verdana" w:cs="Times New Roman"/>
                <w:noProof/>
                <w:sz w:val="14"/>
                <w:szCs w:val="20"/>
              </w:rPr>
              <w:t>периферно парентерално хранене</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*99.18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или инфузия на електролити</w:t>
            </w:r>
          </w:p>
          <w:p w:rsidR="00CA18E5" w:rsidRPr="00CA18E5" w:rsidRDefault="00CA18E5" w:rsidP="00CA18E5">
            <w:pPr>
              <w:widowControl w:val="0"/>
              <w:tabs>
                <w:tab w:val="left" w:pos="142"/>
                <w:tab w:val="left" w:pos="284"/>
                <w:tab w:val="left" w:pos="426"/>
                <w:tab w:val="left" w:pos="567"/>
              </w:tabs>
              <w:ind w:right="28" w:firstLine="342"/>
              <w:rPr>
                <w:rFonts w:ascii="Times New Roman" w:eastAsia="Times New Roman" w:hAnsi="Times New Roman" w:cs="Times New Roman"/>
                <w:sz w:val="16"/>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lastRenderedPageBreak/>
              <w:t>ИНЖЕКЦИЯ ИЛИ ИНФУЗИЯ НА ДРУГо ЛЕЧЕБНо ИЛИ ПРОФИЛАКТИЧНо вещество</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b/>
                <w:sz w:val="16"/>
                <w:szCs w:val="24"/>
              </w:rPr>
              <w:t>Включва</w:t>
            </w:r>
            <w:r w:rsidRPr="00CA18E5">
              <w:rPr>
                <w:rFonts w:ascii="Times New Roman" w:eastAsia="Times New Roman" w:hAnsi="Times New Roman" w:cs="Times New Roman"/>
                <w:sz w:val="16"/>
                <w:szCs w:val="24"/>
              </w:rPr>
              <w:t xml:space="preserve">: </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подкожна инжекция или инфузия с местно или общо действие</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интрамускулна инжекция или инфузия с местно или общо действие</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интравенозна инжекция или инфузия с местно или общо действие</w:t>
            </w:r>
          </w:p>
          <w:p w:rsidR="00CA18E5" w:rsidRPr="00CA18E5" w:rsidRDefault="00CA18E5" w:rsidP="00CA18E5">
            <w:pPr>
              <w:widowControl w:val="0"/>
              <w:tabs>
                <w:tab w:val="left" w:pos="0"/>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*99.21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на антибиотик</w:t>
            </w:r>
          </w:p>
          <w:p w:rsidR="00CA18E5" w:rsidRPr="00CA18E5" w:rsidRDefault="00CA18E5" w:rsidP="00CA18E5">
            <w:pPr>
              <w:widowControl w:val="0"/>
              <w:tabs>
                <w:tab w:val="left" w:pos="0"/>
              </w:tabs>
              <w:ind w:firstLine="162"/>
              <w:rPr>
                <w:rFonts w:ascii="Tahoma" w:eastAsia="Times New Roman" w:hAnsi="Tahoma" w:cs="Tahoma"/>
                <w:b/>
                <w:i/>
                <w:noProof/>
                <w:sz w:val="14"/>
                <w:szCs w:val="14"/>
              </w:rPr>
            </w:pPr>
            <w:r w:rsidRPr="00CA18E5">
              <w:rPr>
                <w:rFonts w:ascii="Tahoma" w:eastAsia="Times New Roman" w:hAnsi="Tahoma" w:cs="Tahoma"/>
                <w:b/>
                <w:i/>
                <w:noProof/>
                <w:sz w:val="14"/>
                <w:szCs w:val="14"/>
              </w:rPr>
              <w:t>Изключва:</w:t>
            </w:r>
          </w:p>
          <w:p w:rsidR="00CA18E5" w:rsidRPr="00CA18E5" w:rsidRDefault="00CA18E5" w:rsidP="00CA18E5">
            <w:pPr>
              <w:widowControl w:val="0"/>
              <w:tabs>
                <w:tab w:val="left" w:pos="0"/>
              </w:tabs>
              <w:ind w:firstLine="162"/>
              <w:rPr>
                <w:rFonts w:ascii="Tahoma" w:eastAsia="Times New Roman" w:hAnsi="Tahoma" w:cs="Tahoma"/>
                <w:i/>
                <w:noProof/>
                <w:sz w:val="14"/>
                <w:szCs w:val="14"/>
              </w:rPr>
            </w:pPr>
            <w:r w:rsidRPr="00CA18E5">
              <w:rPr>
                <w:rFonts w:ascii="Tahoma" w:eastAsia="Times New Roman" w:hAnsi="Tahoma" w:cs="Tahoma"/>
                <w:i/>
                <w:noProof/>
                <w:sz w:val="14"/>
                <w:szCs w:val="14"/>
              </w:rPr>
              <w:t>инжекция или инфузия на антибиотици от клас оксазолидинони – 00.14</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*99.22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на други анти-инфекциозни медикаменти</w:t>
            </w:r>
          </w:p>
          <w:p w:rsidR="00CA18E5" w:rsidRPr="00CA18E5" w:rsidRDefault="00CA18E5" w:rsidP="00CA18E5">
            <w:pPr>
              <w:widowControl w:val="0"/>
              <w:ind w:firstLine="162"/>
              <w:rPr>
                <w:rFonts w:ascii="Tahoma" w:eastAsia="Times New Roman" w:hAnsi="Tahoma" w:cs="Tahoma"/>
                <w:b/>
                <w:i/>
                <w:noProof/>
                <w:sz w:val="14"/>
                <w:szCs w:val="14"/>
              </w:rPr>
            </w:pPr>
            <w:r w:rsidRPr="00CA18E5">
              <w:rPr>
                <w:rFonts w:ascii="Tahoma" w:eastAsia="Times New Roman" w:hAnsi="Tahoma" w:cs="Tahoma"/>
                <w:b/>
                <w:i/>
                <w:noProof/>
                <w:sz w:val="14"/>
                <w:szCs w:val="14"/>
              </w:rPr>
              <w:t>Изключва:</w:t>
            </w:r>
          </w:p>
          <w:p w:rsidR="00CA18E5" w:rsidRPr="00CA18E5" w:rsidRDefault="00CA18E5" w:rsidP="00CA18E5">
            <w:pPr>
              <w:widowControl w:val="0"/>
              <w:ind w:firstLine="162"/>
              <w:rPr>
                <w:rFonts w:ascii="Tahoma" w:eastAsia="Times New Roman" w:hAnsi="Tahoma" w:cs="Tahoma"/>
                <w:i/>
                <w:noProof/>
                <w:sz w:val="14"/>
                <w:szCs w:val="14"/>
              </w:rPr>
            </w:pPr>
            <w:r w:rsidRPr="00CA18E5">
              <w:rPr>
                <w:rFonts w:ascii="Tahoma" w:eastAsia="Times New Roman" w:hAnsi="Tahoma" w:cs="Tahoma"/>
                <w:i/>
                <w:noProof/>
                <w:sz w:val="14"/>
                <w:szCs w:val="14"/>
              </w:rPr>
              <w:t>инжекция или инфузия на антибиотици от клас оксазолидинони – 00.14</w:t>
            </w:r>
          </w:p>
          <w:p w:rsidR="00CA18E5" w:rsidRPr="00CA18E5" w:rsidRDefault="00CA18E5" w:rsidP="00CA18E5">
            <w:pPr>
              <w:keepNext/>
              <w:tabs>
                <w:tab w:val="center" w:pos="426"/>
                <w:tab w:val="left" w:pos="567"/>
              </w:tabs>
              <w:spacing w:before="60" w:line="0" w:lineRule="atLeast"/>
              <w:ind w:left="510" w:hanging="368"/>
              <w:rPr>
                <w:rFonts w:ascii="Arial" w:eastAsia="Times New Roman" w:hAnsi="Arial" w:cs="Times New Roman"/>
                <w:b/>
                <w:caps/>
                <w:sz w:val="14"/>
                <w:szCs w:val="20"/>
              </w:rPr>
            </w:pPr>
            <w:r w:rsidRPr="004704DE">
              <w:rPr>
                <w:rFonts w:ascii="Arial" w:eastAsia="Times New Roman" w:hAnsi="Arial" w:cs="Times New Roman"/>
                <w:b/>
                <w:caps/>
                <w:sz w:val="14"/>
                <w:szCs w:val="20"/>
              </w:rPr>
              <w:t>*99.23</w:t>
            </w:r>
            <w:r w:rsidRPr="004704DE">
              <w:rPr>
                <w:rFonts w:ascii="Arial" w:eastAsia="Times New Roman" w:hAnsi="Arial" w:cs="Times New Roman"/>
                <w:b/>
                <w:caps/>
                <w:sz w:val="14"/>
                <w:szCs w:val="20"/>
              </w:rPr>
              <w:tab/>
            </w:r>
            <w:r w:rsidRPr="004704DE">
              <w:rPr>
                <w:rFonts w:ascii="Arial" w:eastAsia="Times New Roman" w:hAnsi="Arial" w:cs="Times New Roman"/>
                <w:b/>
                <w:caps/>
                <w:sz w:val="14"/>
                <w:szCs w:val="20"/>
              </w:rPr>
              <w:tab/>
              <w:t>инжекция на стероид</w:t>
            </w:r>
          </w:p>
          <w:p w:rsidR="00CA18E5" w:rsidRPr="00CA18E5" w:rsidRDefault="00CA18E5" w:rsidP="00CA18E5">
            <w:pPr>
              <w:keepNext/>
              <w:keepLines/>
              <w:tabs>
                <w:tab w:val="left" w:pos="142"/>
                <w:tab w:val="left" w:pos="284"/>
                <w:tab w:val="center" w:pos="426"/>
                <w:tab w:val="left" w:pos="567"/>
              </w:tabs>
              <w:spacing w:line="0" w:lineRule="atLeast"/>
              <w:ind w:firstLine="142"/>
              <w:rPr>
                <w:rFonts w:ascii="Verdana" w:eastAsia="Times New Roman" w:hAnsi="Verdana" w:cs="Times New Roman"/>
                <w:sz w:val="14"/>
                <w:szCs w:val="20"/>
              </w:rPr>
            </w:pPr>
            <w:r w:rsidRPr="00CA18E5">
              <w:rPr>
                <w:rFonts w:ascii="Verdana" w:eastAsia="Times New Roman" w:hAnsi="Verdana" w:cs="Times New Roman"/>
                <w:sz w:val="14"/>
                <w:szCs w:val="20"/>
              </w:rPr>
              <w:t>инжекция на кортизон</w:t>
            </w:r>
          </w:p>
          <w:p w:rsidR="00CA18E5" w:rsidRPr="00CA18E5" w:rsidRDefault="00CA18E5" w:rsidP="00CA18E5">
            <w:pPr>
              <w:keepNext/>
              <w:keepLines/>
              <w:tabs>
                <w:tab w:val="left" w:pos="142"/>
                <w:tab w:val="left" w:pos="284"/>
                <w:tab w:val="center" w:pos="426"/>
                <w:tab w:val="left" w:pos="567"/>
              </w:tabs>
              <w:spacing w:line="0" w:lineRule="atLeast"/>
              <w:ind w:firstLine="142"/>
              <w:rPr>
                <w:rFonts w:ascii="Verdana" w:eastAsia="Times New Roman" w:hAnsi="Verdana" w:cs="Times New Roman"/>
                <w:sz w:val="14"/>
                <w:szCs w:val="20"/>
              </w:rPr>
            </w:pPr>
            <w:r w:rsidRPr="00CA18E5">
              <w:rPr>
                <w:rFonts w:ascii="Verdana" w:eastAsia="Times New Roman" w:hAnsi="Verdana" w:cs="Times New Roman"/>
                <w:sz w:val="14"/>
                <w:szCs w:val="20"/>
              </w:rPr>
              <w:t>подкожна имплантация на прогестерон</w:t>
            </w:r>
          </w:p>
          <w:p w:rsidR="00CA18E5" w:rsidRPr="00CA18E5" w:rsidRDefault="00CA18E5" w:rsidP="00CA18E5">
            <w:pPr>
              <w:widowControl w:val="0"/>
              <w:tabs>
                <w:tab w:val="center" w:pos="426"/>
              </w:tabs>
              <w:ind w:left="426" w:hanging="284"/>
              <w:rPr>
                <w:rFonts w:ascii="Arial" w:eastAsia="Times New Roman" w:hAnsi="Arial" w:cs="Times New Roman"/>
                <w:b/>
                <w:caps/>
                <w:sz w:val="14"/>
                <w:szCs w:val="24"/>
              </w:rPr>
            </w:pPr>
            <w:r w:rsidRPr="00CA18E5">
              <w:rPr>
                <w:rFonts w:ascii="Arial" w:eastAsia="Times New Roman" w:hAnsi="Arial" w:cs="Times New Roman"/>
                <w:b/>
                <w:caps/>
                <w:sz w:val="16"/>
                <w:szCs w:val="24"/>
              </w:rPr>
              <w:t>*</w:t>
            </w:r>
            <w:r w:rsidRPr="00CA18E5">
              <w:rPr>
                <w:rFonts w:ascii="Arial" w:eastAsia="Times New Roman" w:hAnsi="Arial" w:cs="Times New Roman"/>
                <w:b/>
                <w:caps/>
                <w:sz w:val="14"/>
                <w:szCs w:val="24"/>
              </w:rPr>
              <w:t>99.29</w:t>
            </w:r>
            <w:r w:rsidRPr="00CA18E5">
              <w:rPr>
                <w:rFonts w:ascii="Arial" w:eastAsia="Times New Roman" w:hAnsi="Arial" w:cs="Times New Roman"/>
                <w:b/>
                <w:caps/>
                <w:sz w:val="14"/>
                <w:szCs w:val="24"/>
              </w:rPr>
              <w:tab/>
              <w:t>инжекция или инфузия на друго лечебно или профилактично вещество</w:t>
            </w:r>
          </w:p>
          <w:p w:rsidR="00CA18E5" w:rsidRPr="00CA18E5" w:rsidRDefault="00CA18E5" w:rsidP="00CA18E5">
            <w:pPr>
              <w:widowControl w:val="0"/>
              <w:tabs>
                <w:tab w:val="left" w:pos="426"/>
              </w:tabs>
              <w:ind w:left="426" w:hanging="426"/>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КОНВЕРСИЯ НА СЪРДЕЧЕН РИТЪМ</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b/>
                <w:i/>
                <w:noProof/>
                <w:sz w:val="14"/>
                <w:szCs w:val="20"/>
              </w:rPr>
              <w:t>Изключва</w:t>
            </w:r>
            <w:r w:rsidRPr="00CA18E5">
              <w:rPr>
                <w:rFonts w:ascii="Tahoma" w:eastAsia="Times New Roman" w:hAnsi="Tahoma" w:cs="Times New Roman"/>
                <w:i/>
                <w:noProof/>
                <w:sz w:val="14"/>
                <w:szCs w:val="20"/>
              </w:rPr>
              <w:t>:</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i/>
                <w:noProof/>
                <w:sz w:val="14"/>
                <w:szCs w:val="20"/>
              </w:rPr>
              <w:t>при отворен гръден кош:</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i/>
                <w:noProof/>
                <w:sz w:val="14"/>
                <w:szCs w:val="20"/>
              </w:rPr>
              <w:tab/>
              <w:t>сърдечна електростимулация - 37.91</w:t>
            </w:r>
          </w:p>
          <w:p w:rsidR="00CA18E5" w:rsidRPr="00CA18E5" w:rsidRDefault="00CA18E5" w:rsidP="00CA18E5">
            <w:pPr>
              <w:widowControl w:val="0"/>
              <w:tabs>
                <w:tab w:val="center" w:pos="426"/>
                <w:tab w:val="left" w:pos="567"/>
                <w:tab w:val="center" w:pos="4678"/>
              </w:tabs>
              <w:spacing w:line="0" w:lineRule="atLeast"/>
              <w:ind w:firstLine="146"/>
              <w:rPr>
                <w:rFonts w:ascii="Tahoma" w:eastAsia="Times New Roman" w:hAnsi="Tahoma" w:cs="Times New Roman"/>
                <w:i/>
                <w:noProof/>
                <w:sz w:val="14"/>
                <w:szCs w:val="20"/>
              </w:rPr>
            </w:pPr>
            <w:r w:rsidRPr="00CA18E5">
              <w:rPr>
                <w:rFonts w:ascii="Tahoma" w:eastAsia="Times New Roman" w:hAnsi="Tahoma" w:cs="Times New Roman"/>
                <w:b/>
                <w:caps/>
                <w:sz w:val="14"/>
                <w:szCs w:val="20"/>
              </w:rPr>
              <w:tab/>
            </w:r>
            <w:r w:rsidRPr="00CA18E5">
              <w:rPr>
                <w:rFonts w:ascii="Tahoma" w:eastAsia="Times New Roman" w:hAnsi="Tahoma" w:cs="Times New Roman"/>
                <w:i/>
                <w:noProof/>
                <w:sz w:val="14"/>
                <w:szCs w:val="20"/>
              </w:rPr>
              <w:t>сърдечен масаж - 37.91</w:t>
            </w:r>
            <w:r w:rsidRPr="00CA18E5">
              <w:rPr>
                <w:rFonts w:ascii="Tahoma" w:eastAsia="Times New Roman" w:hAnsi="Tahoma" w:cs="Times New Roman"/>
                <w:i/>
                <w:noProof/>
                <w:sz w:val="14"/>
                <w:szCs w:val="20"/>
              </w:rPr>
              <w:tab/>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*99.60</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кардиопулмонална ресусцитация, неуточнена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 електрошок на сърцето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кардиоверзио: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БДУ</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външно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конверсия към синусов ритъм</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дефибрилация</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външна стимулация с електроди</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сърдечен масаж при затворен гръден кош</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сърдечен масаж БДУ</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мануален външен сърдечен масаж</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стимулация на каротиден синус</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конверсия на сърдечния ритъм</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p>
          <w:p w:rsidR="00CA18E5" w:rsidRPr="00CA18E5" w:rsidRDefault="00CA18E5" w:rsidP="00CA18E5"/>
        </w:tc>
      </w:tr>
    </w:tbl>
    <w:p w:rsidR="00CA18E5" w:rsidRPr="00CA18E5" w:rsidRDefault="00CA18E5" w:rsidP="00CA18E5">
      <w:pPr>
        <w:widowControl w:val="0"/>
        <w:spacing w:before="40" w:after="0" w:line="280" w:lineRule="atLeast"/>
        <w:jc w:val="both"/>
        <w:rPr>
          <w:rFonts w:ascii="Arial" w:eastAsia="Times New Roman" w:hAnsi="Arial" w:cs="Times New Roman"/>
          <w:szCs w:val="20"/>
        </w:rPr>
      </w:pPr>
      <w:r w:rsidRPr="00CA18E5">
        <w:rPr>
          <w:rFonts w:ascii="Arial" w:eastAsia="Times New Roman" w:hAnsi="Arial" w:cs="Times New Roman"/>
          <w:b/>
          <w:szCs w:val="20"/>
        </w:rPr>
        <w:lastRenderedPageBreak/>
        <w:t>Изискване:</w:t>
      </w:r>
      <w:r w:rsidRPr="00CA18E5">
        <w:rPr>
          <w:rFonts w:ascii="Arial" w:eastAsia="Times New Roman" w:hAnsi="Arial" w:cs="Times New Roman"/>
          <w:szCs w:val="20"/>
        </w:rPr>
        <w:t xml:space="preserve"> Клиничната пътека се счита за завършена, ако са приложени и отчетени две основни терапевтични процедури.</w:t>
      </w:r>
    </w:p>
    <w:p w:rsidR="00CA18E5" w:rsidRPr="00CA18E5" w:rsidRDefault="00CA18E5" w:rsidP="00CA18E5">
      <w:pPr>
        <w:widowControl w:val="0"/>
        <w:spacing w:after="0" w:line="280" w:lineRule="atLeast"/>
        <w:jc w:val="both"/>
        <w:rPr>
          <w:rFonts w:ascii="Arial" w:eastAsia="Times New Roman" w:hAnsi="Arial" w:cs="Times New Roman"/>
          <w:b/>
          <w:szCs w:val="20"/>
        </w:rPr>
      </w:pPr>
      <w:r w:rsidRPr="00CA18E5">
        <w:rPr>
          <w:rFonts w:ascii="Arial" w:eastAsia="Times New Roman" w:hAnsi="Arial" w:cs="Times New Roman"/>
          <w:b/>
          <w:szCs w:val="20"/>
        </w:rPr>
        <w:t>Проведените процедури задължително се отразяват в Документ №1</w:t>
      </w:r>
    </w:p>
    <w:p w:rsidR="00CA18E5" w:rsidRPr="00CA18E5" w:rsidRDefault="00CA18E5" w:rsidP="00CA18E5">
      <w:pPr>
        <w:rPr>
          <w:rFonts w:ascii="Arial" w:eastAsia="Times New Roman" w:hAnsi="Arial" w:cs="Times New Roman"/>
          <w:b/>
          <w:szCs w:val="24"/>
        </w:rPr>
      </w:pPr>
      <w:r w:rsidRPr="00CA18E5">
        <w:rPr>
          <w:rFonts w:ascii="Arial" w:eastAsia="Times New Roman" w:hAnsi="Arial" w:cs="Times New Roman"/>
          <w:b/>
          <w:szCs w:val="24"/>
        </w:rPr>
        <w:br w:type="page"/>
      </w:r>
    </w:p>
    <w:p w:rsidR="00CA18E5" w:rsidRPr="00CA18E5" w:rsidRDefault="00CA18E5" w:rsidP="00CA18E5">
      <w:pPr>
        <w:spacing w:after="0" w:line="280" w:lineRule="atLeast"/>
        <w:jc w:val="both"/>
        <w:rPr>
          <w:rFonts w:ascii="Arial" w:eastAsia="Times New Roman" w:hAnsi="Arial" w:cs="Times New Roman"/>
          <w:b/>
          <w:szCs w:val="24"/>
          <w:u w:val="single"/>
        </w:rPr>
      </w:pPr>
      <w:r w:rsidRPr="00CA18E5">
        <w:rPr>
          <w:rFonts w:ascii="Arial" w:eastAsia="Times New Roman" w:hAnsi="Arial" w:cs="Times New Roman"/>
          <w:b/>
          <w:szCs w:val="24"/>
        </w:rPr>
        <w:lastRenderedPageBreak/>
        <w:t>І.</w:t>
      </w:r>
      <w:r w:rsidRPr="00CA18E5">
        <w:rPr>
          <w:rFonts w:ascii="Arial" w:eastAsia="Times New Roman" w:hAnsi="Arial" w:cs="Times New Roman"/>
          <w:b/>
          <w:szCs w:val="24"/>
          <w:lang w:val="ru-RU"/>
        </w:rPr>
        <w:t xml:space="preserve"> </w:t>
      </w:r>
      <w:r w:rsidRPr="00CA18E5">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CA18E5" w:rsidRPr="00CA18E5" w:rsidRDefault="00CA18E5" w:rsidP="00CA18E5">
      <w:pPr>
        <w:spacing w:before="40"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lang w:val="ru-RU"/>
        </w:rPr>
        <w:t>1</w:t>
      </w:r>
      <w:r w:rsidRPr="00CA18E5">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CA18E5">
        <w:rPr>
          <w:rFonts w:ascii="Arial" w:eastAsia="Times New Roman" w:hAnsi="Arial" w:cs="Arial"/>
          <w:b/>
          <w:noProof/>
        </w:rPr>
        <w:t xml:space="preserve"> ИЗПЪЛНИТЕЛ НА БОЛНИЧНА ПОМОЩ</w:t>
      </w: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CA18E5">
        <w:rPr>
          <w:rFonts w:ascii="Arial" w:eastAsia="Times New Roman" w:hAnsi="Arial" w:cs="Times New Roman"/>
        </w:rPr>
        <w:t>извънболнична или болнична помощ</w:t>
      </w:r>
      <w:r w:rsidRPr="00CA18E5">
        <w:rPr>
          <w:rFonts w:ascii="Arial" w:eastAsia="Times New Roman" w:hAnsi="Arial" w:cs="Times New Roman"/>
          <w:noProof/>
        </w:rPr>
        <w:t>, разположено</w:t>
      </w:r>
      <w:r w:rsidRPr="00CA18E5">
        <w:rPr>
          <w:rFonts w:ascii="Arial" w:eastAsia="Times New Roman" w:hAnsi="Arial" w:cs="Times New Roman"/>
          <w:noProof/>
          <w:szCs w:val="20"/>
        </w:rPr>
        <w:t xml:space="preserve"> на територията му</w:t>
      </w:r>
      <w:r w:rsidRPr="00CA18E5">
        <w:rPr>
          <w:rFonts w:ascii="Arial" w:eastAsia="Times New Roman" w:hAnsi="Arial" w:cs="Times New Roman"/>
          <w:noProof/>
          <w:szCs w:val="20"/>
          <w:lang w:val="ru-RU"/>
        </w:rPr>
        <w:t xml:space="preserve"> и имащо договор с НЗОК.</w:t>
      </w:r>
    </w:p>
    <w:tbl>
      <w:tblPr>
        <w:tblW w:w="0" w:type="auto"/>
        <w:jc w:val="center"/>
        <w:tblInd w:w="-4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93"/>
      </w:tblGrid>
      <w:tr w:rsidR="00CA18E5" w:rsidRPr="00CA18E5" w:rsidTr="00585786">
        <w:trPr>
          <w:jc w:val="center"/>
        </w:trPr>
        <w:tc>
          <w:tcPr>
            <w:tcW w:w="8993" w:type="dxa"/>
          </w:tcPr>
          <w:p w:rsidR="00CA18E5" w:rsidRPr="00CA18E5" w:rsidRDefault="00CA18E5" w:rsidP="00CA18E5">
            <w:pPr>
              <w:spacing w:after="0" w:line="240" w:lineRule="auto"/>
              <w:ind w:left="57"/>
              <w:jc w:val="center"/>
              <w:outlineLvl w:val="1"/>
              <w:rPr>
                <w:rFonts w:ascii="Arial" w:eastAsia="Times New Roman" w:hAnsi="Arial" w:cs="Arial"/>
                <w:b/>
                <w:sz w:val="20"/>
                <w:szCs w:val="24"/>
              </w:rPr>
            </w:pPr>
            <w:r w:rsidRPr="00CA18E5">
              <w:rPr>
                <w:rFonts w:ascii="Arial" w:eastAsia="Times New Roman" w:hAnsi="Arial" w:cs="Times New Roman"/>
                <w:b/>
                <w:noProof/>
                <w:sz w:val="20"/>
                <w:szCs w:val="24"/>
              </w:rPr>
              <w:t>Задължително звено/медицинска апаратура</w:t>
            </w:r>
          </w:p>
        </w:tc>
      </w:tr>
      <w:tr w:rsidR="00CA18E5" w:rsidRPr="00CA18E5" w:rsidTr="00585786">
        <w:trPr>
          <w:jc w:val="center"/>
        </w:trPr>
        <w:tc>
          <w:tcPr>
            <w:tcW w:w="8993" w:type="dxa"/>
            <w:vAlign w:val="center"/>
          </w:tcPr>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 xml:space="preserve">Отделение по палиативни грижи /отделение по медицинска онкология (съгласно стандарта по медицинска онкология) </w:t>
            </w:r>
          </w:p>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или</w:t>
            </w:r>
          </w:p>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Легла за терминално болни (към стационарен блок на хосписи)</w:t>
            </w:r>
          </w:p>
        </w:tc>
      </w:tr>
    </w:tbl>
    <w:p w:rsidR="00CA18E5" w:rsidRPr="00CA18E5" w:rsidRDefault="00CA18E5" w:rsidP="00CA18E5">
      <w:pPr>
        <w:spacing w:after="0" w:line="240" w:lineRule="auto"/>
        <w:jc w:val="both"/>
        <w:rPr>
          <w:rFonts w:ascii="Arial" w:eastAsia="Times New Roman" w:hAnsi="Arial" w:cs="Times New Roman"/>
          <w:sz w:val="20"/>
          <w:szCs w:val="24"/>
          <w:lang w:val="ru-RU" w:eastAsia="bg-BG"/>
        </w:rPr>
      </w:pPr>
    </w:p>
    <w:p w:rsidR="00CA18E5" w:rsidRPr="00CA18E5" w:rsidRDefault="00CA18E5" w:rsidP="00CA18E5">
      <w:pPr>
        <w:spacing w:after="0" w:line="240" w:lineRule="auto"/>
        <w:jc w:val="both"/>
        <w:rPr>
          <w:rFonts w:ascii="Arial" w:eastAsia="Times New Roman" w:hAnsi="Arial" w:cs="Arial"/>
          <w:b/>
          <w:bCs/>
          <w:noProof/>
          <w:lang w:eastAsia="bg-BG"/>
        </w:rPr>
      </w:pPr>
      <w:r w:rsidRPr="00CA18E5">
        <w:rPr>
          <w:rFonts w:ascii="Arial" w:eastAsia="Times New Roman" w:hAnsi="Arial" w:cs="Arial"/>
          <w:b/>
          <w:bCs/>
          <w:noProof/>
          <w:lang w:eastAsia="bg-BG"/>
        </w:rPr>
        <w:t xml:space="preserve">2. </w:t>
      </w:r>
      <w:r w:rsidRPr="00CA18E5">
        <w:rPr>
          <w:rFonts w:ascii="Arial" w:eastAsia="Times New Roman" w:hAnsi="Arial" w:cs="Arial"/>
          <w:b/>
          <w:noProof/>
          <w:lang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CA18E5" w:rsidRPr="00CA18E5" w:rsidRDefault="00CA18E5" w:rsidP="00CA18E5">
      <w:pPr>
        <w:spacing w:after="0" w:line="240" w:lineRule="auto"/>
        <w:jc w:val="both"/>
        <w:rPr>
          <w:rFonts w:ascii="Arial" w:eastAsia="Times New Roman" w:hAnsi="Arial" w:cs="Times New Roman"/>
          <w:b/>
          <w:noProof/>
          <w:szCs w:val="20"/>
          <w:lang w:val="ru-RU" w:eastAsia="bg-BG"/>
        </w:rPr>
      </w:pPr>
      <w:r w:rsidRPr="00CA18E5">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CA18E5">
        <w:rPr>
          <w:rFonts w:ascii="Arial" w:eastAsia="Times New Roman" w:hAnsi="Arial" w:cs="Times New Roman"/>
          <w:noProof/>
          <w:szCs w:val="20"/>
          <w:lang w:val="ru-RU" w:eastAsia="bg-BG"/>
        </w:rPr>
        <w:t>и има договор с НЗОК.</w:t>
      </w:r>
    </w:p>
    <w:tbl>
      <w:tblPr>
        <w:tblW w:w="0" w:type="auto"/>
        <w:jc w:val="center"/>
        <w:tblInd w:w="-4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0"/>
      </w:tblGrid>
      <w:tr w:rsidR="00CA18E5" w:rsidRPr="00CA18E5" w:rsidTr="00585786">
        <w:trPr>
          <w:jc w:val="center"/>
        </w:trPr>
        <w:tc>
          <w:tcPr>
            <w:tcW w:w="9060" w:type="dxa"/>
          </w:tcPr>
          <w:p w:rsidR="00CA18E5" w:rsidRPr="00CA18E5" w:rsidRDefault="00CA18E5" w:rsidP="00CA18E5">
            <w:pPr>
              <w:spacing w:after="0" w:line="240" w:lineRule="auto"/>
              <w:ind w:left="57"/>
              <w:jc w:val="center"/>
              <w:outlineLvl w:val="1"/>
              <w:rPr>
                <w:rFonts w:ascii="Arial" w:eastAsia="Times New Roman" w:hAnsi="Arial" w:cs="Arial"/>
                <w:b/>
                <w:sz w:val="20"/>
                <w:szCs w:val="24"/>
              </w:rPr>
            </w:pPr>
            <w:r w:rsidRPr="00CA18E5">
              <w:rPr>
                <w:rFonts w:ascii="Arial" w:eastAsia="Times New Roman" w:hAnsi="Arial" w:cs="Times New Roman"/>
                <w:b/>
                <w:noProof/>
                <w:sz w:val="20"/>
                <w:szCs w:val="24"/>
              </w:rPr>
              <w:t>Задължително звено/медицинска апаратура</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Arial"/>
                <w:sz w:val="20"/>
                <w:szCs w:val="24"/>
                <w:lang w:eastAsia="bg-BG"/>
              </w:rPr>
            </w:pPr>
            <w:r w:rsidRPr="00CA18E5">
              <w:rPr>
                <w:rFonts w:ascii="Arial" w:eastAsia="Times New Roman" w:hAnsi="Arial" w:cs="Times New Roman"/>
                <w:sz w:val="20"/>
                <w:szCs w:val="24"/>
                <w:lang w:eastAsia="bg-BG"/>
              </w:rPr>
              <w:t xml:space="preserve">1. Клинична лаборатория </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Arial"/>
                <w:sz w:val="20"/>
                <w:szCs w:val="24"/>
                <w:lang w:eastAsia="bg-BG"/>
              </w:rPr>
            </w:pPr>
            <w:r w:rsidRPr="00CA18E5">
              <w:rPr>
                <w:rFonts w:ascii="Arial" w:eastAsia="Times New Roman" w:hAnsi="Arial" w:cs="Times New Roman"/>
                <w:sz w:val="20"/>
                <w:szCs w:val="24"/>
                <w:lang w:eastAsia="bg-BG"/>
              </w:rPr>
              <w:t>2. Отделение по образна диагностика</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 xml:space="preserve">3. </w:t>
            </w:r>
            <w:r w:rsidRPr="00CA18E5">
              <w:rPr>
                <w:rFonts w:ascii="Arial" w:eastAsia="Times New Roman" w:hAnsi="Arial" w:cs="Times New Roman"/>
                <w:sz w:val="20"/>
                <w:szCs w:val="24"/>
                <w:lang w:eastAsia="bg-BG"/>
              </w:rPr>
              <w:t>Лицензирана аптека за работа с наркотични вещества</w:t>
            </w:r>
          </w:p>
        </w:tc>
      </w:tr>
    </w:tbl>
    <w:p w:rsidR="00CA18E5" w:rsidRPr="00CA18E5" w:rsidRDefault="00CA18E5" w:rsidP="00CA18E5">
      <w:pPr>
        <w:spacing w:after="0" w:line="280" w:lineRule="atLeast"/>
        <w:jc w:val="both"/>
        <w:rPr>
          <w:rFonts w:ascii="Arial" w:eastAsia="Times New Roman" w:hAnsi="Arial" w:cs="Times New Roman"/>
          <w:b/>
          <w:noProof/>
        </w:rPr>
      </w:pPr>
    </w:p>
    <w:p w:rsidR="00CA18E5" w:rsidRPr="00CA18E5" w:rsidRDefault="00CA18E5" w:rsidP="00CA18E5">
      <w:pPr>
        <w:spacing w:after="0" w:line="280" w:lineRule="atLeast"/>
        <w:jc w:val="both"/>
        <w:rPr>
          <w:rFonts w:ascii="Arial" w:eastAsia="Times New Roman" w:hAnsi="Arial" w:cs="Times New Roman"/>
          <w:b/>
          <w:noProof/>
          <w:lang w:val="ru-RU"/>
        </w:rPr>
      </w:pPr>
      <w:r w:rsidRPr="00CA18E5">
        <w:rPr>
          <w:rFonts w:ascii="Arial" w:eastAsia="Times New Roman" w:hAnsi="Arial" w:cs="Times New Roman"/>
          <w:b/>
          <w:noProof/>
        </w:rPr>
        <w:t xml:space="preserve">3. </w:t>
      </w:r>
      <w:r w:rsidRPr="00CA18E5">
        <w:rPr>
          <w:rFonts w:ascii="Arial" w:eastAsia="Times New Roman" w:hAnsi="Arial" w:cs="Times New Roman"/>
          <w:b/>
          <w:szCs w:val="20"/>
        </w:rPr>
        <w:t>НЕОБХОДИМИ СПЕЦИАЛИСТИ ЗА ИЗПЪЛНЕНИЕ НА КЛИНИЧНАТА ПЪТЕКА</w:t>
      </w:r>
      <w:r w:rsidR="004704DE">
        <w:rPr>
          <w:rFonts w:ascii="Arial" w:eastAsia="Times New Roman" w:hAnsi="Arial" w:cs="Times New Roman"/>
          <w:b/>
          <w:noProof/>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i/>
          <w:szCs w:val="20"/>
        </w:rPr>
        <w:t>Основен екип</w:t>
      </w:r>
      <w:r w:rsidRPr="00CA18E5">
        <w:rPr>
          <w:rFonts w:ascii="Arial" w:eastAsia="Times New Roman" w:hAnsi="Arial" w:cs="Times New Roman"/>
          <w:szCs w:val="20"/>
        </w:rPr>
        <w:t>:</w:t>
      </w:r>
    </w:p>
    <w:p w:rsidR="00CA18E5" w:rsidRPr="00CA18E5" w:rsidRDefault="00CA18E5" w:rsidP="00CA18E5">
      <w:pPr>
        <w:widowControl w:val="0"/>
        <w:numPr>
          <w:ilvl w:val="0"/>
          <w:numId w:val="1"/>
        </w:numPr>
        <w:tabs>
          <w:tab w:val="num" w:pos="900"/>
        </w:tabs>
        <w:spacing w:before="40" w:after="0" w:line="280" w:lineRule="atLeast"/>
        <w:ind w:left="900"/>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анестезиология и интензивно лечение;</w:t>
      </w:r>
    </w:p>
    <w:p w:rsidR="00CA18E5" w:rsidRPr="00CA18E5" w:rsidRDefault="00CA18E5" w:rsidP="00CA18E5">
      <w:pPr>
        <w:widowControl w:val="0"/>
        <w:numPr>
          <w:ilvl w:val="0"/>
          <w:numId w:val="1"/>
        </w:numPr>
        <w:tabs>
          <w:tab w:val="num" w:pos="900"/>
        </w:tabs>
        <w:spacing w:before="40" w:after="0" w:line="280" w:lineRule="atLeast"/>
        <w:ind w:left="900"/>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вътрешни болести</w:t>
      </w:r>
      <w:r w:rsidR="00CF7348">
        <w:rPr>
          <w:rFonts w:ascii="Arial" w:eastAsia="Times New Roman" w:hAnsi="Arial" w:cs="Times New Roman"/>
          <w:szCs w:val="20"/>
        </w:rPr>
        <w:t xml:space="preserve"> или </w:t>
      </w:r>
      <w:bookmarkStart w:id="0" w:name="_GoBack"/>
      <w:bookmarkEnd w:id="0"/>
      <w:r w:rsidR="002D0289">
        <w:rPr>
          <w:rFonts w:ascii="Arial" w:eastAsia="Times New Roman" w:hAnsi="Arial" w:cs="Times New Roman"/>
          <w:szCs w:val="20"/>
        </w:rPr>
        <w:t>детски болести</w:t>
      </w:r>
      <w:r w:rsidR="00CF7348">
        <w:rPr>
          <w:rFonts w:ascii="Arial" w:eastAsia="Times New Roman" w:hAnsi="Arial" w:cs="Times New Roman"/>
          <w:szCs w:val="20"/>
        </w:rPr>
        <w:t xml:space="preserve"> (за лица под 18 години)</w:t>
      </w:r>
      <w:r w:rsidRPr="00CA18E5">
        <w:rPr>
          <w:rFonts w:ascii="Arial" w:eastAsia="Times New Roman" w:hAnsi="Arial" w:cs="Times New Roman"/>
          <w:szCs w:val="20"/>
        </w:rPr>
        <w:t xml:space="preserve"> или </w:t>
      </w:r>
      <w:r w:rsidR="002D0289">
        <w:rPr>
          <w:rFonts w:ascii="Arial" w:eastAsia="Times New Roman" w:hAnsi="Arial" w:cs="Times New Roman"/>
          <w:szCs w:val="20"/>
        </w:rPr>
        <w:t xml:space="preserve">медицинска </w:t>
      </w:r>
      <w:r w:rsidRPr="00CA18E5">
        <w:rPr>
          <w:rFonts w:ascii="Arial" w:eastAsia="Times New Roman" w:hAnsi="Arial" w:cs="Times New Roman"/>
          <w:szCs w:val="20"/>
        </w:rPr>
        <w:t>онкология или хирургия.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napToGrid w:val="0"/>
          <w:szCs w:val="20"/>
          <w:lang w:val="ru-RU"/>
        </w:rPr>
        <w:t xml:space="preserve">Сертификат за </w:t>
      </w:r>
      <w:r w:rsidRPr="00CA18E5">
        <w:rPr>
          <w:rFonts w:ascii="Arial" w:eastAsia="Times New Roman" w:hAnsi="Arial" w:cs="Times New Roman"/>
          <w:szCs w:val="20"/>
          <w:lang w:val="ru-RU"/>
        </w:rPr>
        <w:t>квалификационен курс в областта на палиативната медицина на всеки член от основния екип.</w:t>
      </w:r>
    </w:p>
    <w:p w:rsidR="00CA18E5" w:rsidRPr="00CA18E5" w:rsidRDefault="00CA18E5" w:rsidP="00CA18E5">
      <w:pPr>
        <w:widowControl w:val="0"/>
        <w:spacing w:before="40" w:after="0" w:line="280" w:lineRule="atLeast"/>
        <w:ind w:firstLine="540"/>
        <w:jc w:val="both"/>
        <w:rPr>
          <w:rFonts w:ascii="Arial" w:eastAsia="Times New Roman" w:hAnsi="Arial" w:cs="Times New Roman"/>
          <w:strike/>
          <w:szCs w:val="20"/>
        </w:rPr>
      </w:pPr>
      <w:r w:rsidRPr="00CA18E5">
        <w:rPr>
          <w:rFonts w:ascii="Arial" w:eastAsia="Times New Roman" w:hAnsi="Arial" w:cs="Times New Roman"/>
          <w:b/>
          <w:i/>
          <w:szCs w:val="20"/>
        </w:rPr>
        <w:t>Допълнителен екип</w:t>
      </w:r>
      <w:r w:rsidRPr="00CA18E5">
        <w:rPr>
          <w:rFonts w:ascii="Arial" w:eastAsia="Times New Roman" w:hAnsi="Arial" w:cs="Times New Roman"/>
          <w:szCs w:val="20"/>
        </w:rPr>
        <w:t xml:space="preserve"> (препоръчителен) - разкрива се поотделно на функционален или на договорен принцип от ръководителя на лечебното заведение</w:t>
      </w:r>
      <w:r w:rsidRPr="00CA18E5">
        <w:rPr>
          <w:rFonts w:ascii="Arial" w:eastAsia="Times New Roman" w:hAnsi="Arial" w:cs="Times New Roman"/>
          <w:strike/>
          <w:szCs w:val="20"/>
        </w:rPr>
        <w:t>:</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психиатрия;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специалност по клинична психология;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неврология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социален работник;</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физикална и рехабилитационна медицина;</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мед.специалист по диетично хранене;</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лъчелечение.</w:t>
      </w:r>
    </w:p>
    <w:p w:rsidR="00CA18E5" w:rsidRPr="00CA18E5" w:rsidRDefault="00CA18E5" w:rsidP="00CA18E5">
      <w:pPr>
        <w:spacing w:after="0" w:line="280" w:lineRule="atLeast"/>
        <w:rPr>
          <w:highlight w:val="yellow"/>
          <w:u w:val="single"/>
        </w:rPr>
      </w:pPr>
    </w:p>
    <w:p w:rsidR="00CA18E5" w:rsidRPr="00CA18E5" w:rsidRDefault="00CA18E5" w:rsidP="00CA18E5">
      <w:pPr>
        <w:spacing w:after="0" w:line="280" w:lineRule="atLeast"/>
        <w:jc w:val="both"/>
        <w:rPr>
          <w:rFonts w:ascii="Arial" w:eastAsia="Times New Roman" w:hAnsi="Arial" w:cs="Times New Roman"/>
          <w:b/>
          <w:noProof/>
          <w:szCs w:val="20"/>
          <w:u w:val="single"/>
        </w:rPr>
      </w:pPr>
      <w:r w:rsidRPr="00CA18E5">
        <w:rPr>
          <w:rFonts w:ascii="Arial" w:eastAsia="Times New Roman" w:hAnsi="Arial" w:cs="Times New Roman"/>
          <w:b/>
          <w:noProof/>
          <w:szCs w:val="20"/>
        </w:rPr>
        <w:t xml:space="preserve">ІІ. </w:t>
      </w:r>
      <w:r w:rsidRPr="00CA18E5">
        <w:rPr>
          <w:rFonts w:ascii="Arial" w:eastAsia="Times New Roman" w:hAnsi="Arial" w:cs="Times New Roman"/>
          <w:b/>
          <w:noProof/>
          <w:szCs w:val="20"/>
          <w:u w:val="single"/>
        </w:rPr>
        <w:t>ИНДИКАЦИИ ЗА ХОСПИТАЛИЗАЦИЯ И ЛЕЧЕНИЕ</w:t>
      </w:r>
    </w:p>
    <w:p w:rsidR="00CA18E5" w:rsidRPr="00CA18E5" w:rsidRDefault="00CA18E5" w:rsidP="00CA18E5">
      <w:pPr>
        <w:spacing w:after="0" w:line="280" w:lineRule="atLeast"/>
        <w:jc w:val="both"/>
        <w:rPr>
          <w:rFonts w:ascii="Arial" w:eastAsia="Times New Roman" w:hAnsi="Arial" w:cs="Times New Roman"/>
          <w:b/>
          <w:noProof/>
          <w:szCs w:val="20"/>
          <w:lang w:val="en-US"/>
        </w:rPr>
      </w:pPr>
      <w:r w:rsidRPr="00CA18E5">
        <w:rPr>
          <w:rFonts w:ascii="Arial" w:eastAsia="Times New Roman" w:hAnsi="Arial" w:cs="Times New Roman"/>
          <w:b/>
          <w:noProof/>
          <w:szCs w:val="20"/>
        </w:rPr>
        <w:t>1. ИНДИКАЦИИ ЗА ХОСПИТАЛИЗАЦИЯ.</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се явява </w:t>
      </w:r>
      <w:r w:rsidRPr="00CA18E5">
        <w:rPr>
          <w:rFonts w:ascii="Arial" w:eastAsia="Times New Roman" w:hAnsi="Arial" w:cs="Times New Roman"/>
          <w:b/>
          <w:szCs w:val="20"/>
        </w:rPr>
        <w:t>“краен път”,</w:t>
      </w:r>
      <w:r w:rsidRPr="00CA18E5">
        <w:rPr>
          <w:rFonts w:ascii="Arial" w:eastAsia="Times New Roman" w:hAnsi="Arial" w:cs="Times New Roman"/>
          <w:szCs w:val="20"/>
        </w:rPr>
        <w:t xml:space="preserve"> в който завършват всички останали клинични пътеки за онкологични заболявания. Унитарният характер на клиничната пътека за болнични палиативни грижи определя някои съществени особености при </w:t>
      </w:r>
      <w:r w:rsidRPr="00CA18E5">
        <w:rPr>
          <w:rFonts w:ascii="Arial" w:eastAsia="Times New Roman" w:hAnsi="Arial" w:cs="Times New Roman"/>
          <w:szCs w:val="20"/>
        </w:rPr>
        <w:lastRenderedPageBreak/>
        <w:t>определянето на понятията терминално болен, терминалното състояние и неговата продължителност:</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bCs/>
          <w:spacing w:val="-1"/>
        </w:rPr>
        <w:t xml:space="preserve">Терминален стадий </w:t>
      </w:r>
      <w:r w:rsidRPr="00CA18E5">
        <w:rPr>
          <w:rFonts w:ascii="Arial" w:eastAsia="Times New Roman" w:hAnsi="Arial" w:cs="Times New Roman"/>
          <w:bCs/>
          <w:spacing w:val="-1"/>
        </w:rPr>
        <w:t>– периода, в който независимо от известните и приложени терапевтични действия състоянието на болния се влошава, прогресиращия ход на болестта не може да бъде преустановен и ще доведе до смъртта на болния по-скоро или по-късно, но в рамките на един ограничен период от време. Това е периодът, в който прилаганото активно лечение няма за цел излекуването на болния, а само контрол на болката и другите симптоми изпитвани от пациента с цел повишаване на качеството на живот.</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i/>
          <w:szCs w:val="20"/>
        </w:rPr>
        <w:t>Терминално болен</w:t>
      </w:r>
      <w:r w:rsidRPr="00CA18E5">
        <w:rPr>
          <w:rFonts w:ascii="Arial" w:eastAsia="Times New Roman" w:hAnsi="Arial" w:cs="Times New Roman"/>
          <w:b/>
          <w:szCs w:val="20"/>
        </w:rPr>
        <w:t xml:space="preserve"> </w:t>
      </w:r>
      <w:r w:rsidRPr="00CA18E5">
        <w:rPr>
          <w:rFonts w:ascii="Arial" w:eastAsia="Times New Roman" w:hAnsi="Arial" w:cs="Times New Roman"/>
          <w:szCs w:val="20"/>
        </w:rPr>
        <w:t xml:space="preserve">- личност, за която има медицинска прогноза, че живота се очаква да е с продължителност до 6 месеца.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Времетраене на палиативни грижи в терминален стадий</w:t>
      </w:r>
      <w:r w:rsidRPr="00CA18E5">
        <w:rPr>
          <w:rFonts w:ascii="Arial" w:eastAsia="Times New Roman" w:hAnsi="Arial" w:cs="Times New Roman"/>
          <w:szCs w:val="20"/>
        </w:rPr>
        <w:t xml:space="preserve"> – условията, при които всяка личност с терминално заболяване може да избира и получава палиативни грижи с покритие от здравноосигурителни фондове за период </w:t>
      </w:r>
      <w:r w:rsidRPr="00CA18E5">
        <w:rPr>
          <w:rFonts w:ascii="Arial" w:eastAsia="Times New Roman" w:hAnsi="Arial" w:cs="Times New Roman"/>
          <w:b/>
          <w:szCs w:val="20"/>
        </w:rPr>
        <w:t>шест месеца</w:t>
      </w:r>
      <w:r w:rsidRPr="00CA18E5">
        <w:rPr>
          <w:rFonts w:ascii="Arial" w:eastAsia="Times New Roman" w:hAnsi="Arial" w:cs="Times New Roman"/>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изпълнява решение на организационна структура от предхождащи клинични пътеки – това е </w:t>
      </w:r>
      <w:r w:rsidRPr="00CA18E5">
        <w:rPr>
          <w:rFonts w:ascii="Arial" w:eastAsia="Times New Roman" w:hAnsi="Arial" w:cs="Times New Roman"/>
          <w:b/>
          <w:szCs w:val="20"/>
        </w:rPr>
        <w:t>онкологичният комитет</w:t>
      </w:r>
      <w:r w:rsidRPr="00CA18E5">
        <w:rPr>
          <w:rFonts w:ascii="Arial" w:eastAsia="Times New Roman" w:hAnsi="Arial" w:cs="Times New Roman"/>
          <w:szCs w:val="20"/>
        </w:rPr>
        <w:t xml:space="preserve">.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За реално осъществяване на прехода от противотуморно лечение към палиативни грижи е необходимо </w:t>
      </w:r>
      <w:r w:rsidRPr="00CA18E5">
        <w:rPr>
          <w:rFonts w:ascii="Arial" w:eastAsia="Times New Roman" w:hAnsi="Arial" w:cs="Times New Roman"/>
          <w:b/>
          <w:szCs w:val="20"/>
        </w:rPr>
        <w:t>експертно решение</w:t>
      </w:r>
      <w:r w:rsidRPr="00CA18E5">
        <w:rPr>
          <w:rFonts w:ascii="Arial" w:eastAsia="Times New Roman" w:hAnsi="Arial" w:cs="Times New Roman"/>
          <w:szCs w:val="20"/>
        </w:rPr>
        <w:t xml:space="preserve">, което олицетворява високата отговорност на онкологичния комитет при оценка на пациента като терминално болен.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Експертното решение</w:t>
      </w:r>
      <w:r w:rsidRPr="00CA18E5">
        <w:rPr>
          <w:rFonts w:ascii="Arial" w:eastAsia="Times New Roman" w:hAnsi="Arial" w:cs="Times New Roman"/>
          <w:szCs w:val="20"/>
        </w:rPr>
        <w:t xml:space="preserve"> – експертно решение за палиативни грижи в терминален стадий се създава от онкологичен комитет на базата на строги морфологични и клинични индикатори, специфични за конкретното онкологично заболяване. Ако специфичните индикатори за конкретното онкологично заболяване не са залегнали в предходни клинични пътеки в сферата на онкологията, както и във всички случаи, когато няма предходна клинична пътека, тези индикатори се описват кратко в свободен текст от онкологичния комитет.</w:t>
      </w:r>
    </w:p>
    <w:p w:rsidR="00CA18E5" w:rsidRPr="00CA18E5" w:rsidRDefault="00CA18E5" w:rsidP="00CA18E5">
      <w:pPr>
        <w:shd w:val="clear" w:color="auto" w:fill="FFFFFF"/>
        <w:tabs>
          <w:tab w:val="left" w:pos="9950"/>
        </w:tabs>
        <w:spacing w:after="0"/>
        <w:ind w:right="43" w:firstLine="567"/>
        <w:jc w:val="both"/>
        <w:rPr>
          <w:rFonts w:ascii="Arial" w:eastAsia="Times New Roman" w:hAnsi="Arial" w:cs="Arial"/>
          <w:b/>
          <w:lang w:eastAsia="bg-BG"/>
        </w:rPr>
      </w:pPr>
      <w:r w:rsidRPr="00CA18E5">
        <w:rPr>
          <w:rFonts w:ascii="Arial" w:eastAsia="Times New Roman" w:hAnsi="Arial" w:cs="Arial"/>
          <w:lang w:eastAsia="bg-BG"/>
        </w:rPr>
        <w:t xml:space="preserve">Болният има право да определи приоритетите в своето лечение и да откаже провеждането на активно противотуморно лечение. Независимо от направения избор пациентът има право на облекчаване на болката и страданията. </w:t>
      </w:r>
      <w:r w:rsidRPr="00CA18E5">
        <w:rPr>
          <w:rFonts w:ascii="Arial" w:eastAsia="Times New Roman" w:hAnsi="Arial" w:cs="Arial"/>
          <w:b/>
          <w:lang w:eastAsia="bg-BG"/>
        </w:rPr>
        <w:t>Палиативни грижи се прилагат и в случаите, когато болния отказва провеждането на активно лечение.</w:t>
      </w:r>
    </w:p>
    <w:p w:rsidR="00CA18E5" w:rsidRPr="00CA18E5" w:rsidRDefault="00CA18E5" w:rsidP="00CA18E5">
      <w:pPr>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szCs w:val="20"/>
        </w:rPr>
        <w:t xml:space="preserve">На базата на “Експертно решение за палиативни грижи в терминален стадий” екипите за болнични палиативни грижи попълват </w:t>
      </w:r>
      <w:r w:rsidRPr="00CA18E5">
        <w:rPr>
          <w:rFonts w:ascii="Arial" w:eastAsia="Times New Roman" w:hAnsi="Arial" w:cs="Times New Roman"/>
          <w:b/>
          <w:szCs w:val="20"/>
        </w:rPr>
        <w:t>индивидуален план</w:t>
      </w:r>
      <w:r w:rsidRPr="00CA18E5">
        <w:rPr>
          <w:rFonts w:ascii="Arial" w:eastAsia="Times New Roman" w:hAnsi="Arial" w:cs="Times New Roman"/>
          <w:szCs w:val="20"/>
        </w:rPr>
        <w:t xml:space="preserve"> </w:t>
      </w:r>
      <w:r w:rsidRPr="00CA18E5">
        <w:rPr>
          <w:rFonts w:ascii="Arial" w:eastAsia="Times New Roman" w:hAnsi="Arial" w:cs="Times New Roman"/>
          <w:b/>
          <w:szCs w:val="20"/>
        </w:rPr>
        <w:t>за палиативни грижи</w:t>
      </w:r>
      <w:r w:rsidRPr="00CA18E5">
        <w:rPr>
          <w:rFonts w:ascii="Arial" w:eastAsia="Times New Roman" w:hAnsi="Arial" w:cs="Times New Roman"/>
          <w:szCs w:val="20"/>
        </w:rPr>
        <w:t xml:space="preserve"> –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б</w:t>
      </w:r>
      <w:r w:rsidRPr="00CA18E5">
        <w:rPr>
          <w:rFonts w:ascii="Arial" w:eastAsia="Times New Roman" w:hAnsi="Arial" w:cs="Times New Roman"/>
          <w:b/>
          <w:szCs w:val="20"/>
        </w:rPr>
        <w:t xml:space="preserve">.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Долечебното състояние и изпълнението на клиничната пътека се дефинира на базата на следните документи:</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 xml:space="preserve">експертно решение за палиативни грижи в терминален стадий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 xml:space="preserve">а </w:t>
      </w:r>
      <w:r w:rsidRPr="00CA18E5">
        <w:rPr>
          <w:rFonts w:ascii="Arial" w:eastAsia="Times New Roman" w:hAnsi="Arial" w:cs="Times New Roman"/>
          <w:szCs w:val="20"/>
        </w:rPr>
        <w:t>(издаден от онкологичния комитет);</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 xml:space="preserve">индивидуален план за палиативни грижи -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б</w:t>
      </w:r>
      <w:r w:rsidRPr="00CA18E5">
        <w:rPr>
          <w:rFonts w:ascii="Arial" w:eastAsia="Times New Roman" w:hAnsi="Arial" w:cs="Times New Roman"/>
          <w:szCs w:val="20"/>
        </w:rPr>
        <w:t>;</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декларация за информирано съгласие.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 xml:space="preserve">2. ДИАГНОСТИЧНО - ЛЕЧЕБЕН АЛГОРИТЪМ. </w:t>
      </w: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ab/>
        <w:t>ДИАГНОСТИЧНО – ЛЕЧЕБНИЯТ АЛГОРИТЪМ В ПОСОЧЕНИТЕ ВАРИАЦИИ И ВЪЗМОЖНОСТИ Е ЗАДЪЛЖИТЕЛЕН ЗА ИЗПЪЛНЕНИЕ И ОПРЕДЕЛЯ ПАКЕТА ОТ БОЛНИЧНИ ЗДРАВНИ ДЕЙНОСТИ, КОИТО СЕ ЗАПЛАЩАТ ПО ТАЗИ КЛИНИЧНА ПЪТЕКА.</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widowControl w:val="0"/>
        <w:spacing w:before="40" w:after="0" w:line="260" w:lineRule="exact"/>
        <w:jc w:val="both"/>
        <w:rPr>
          <w:rFonts w:ascii="Arial" w:eastAsia="Times New Roman" w:hAnsi="Arial" w:cs="Times New Roman"/>
          <w:b/>
          <w:szCs w:val="20"/>
        </w:rPr>
      </w:pPr>
      <w:r w:rsidRPr="00CA18E5">
        <w:rPr>
          <w:rFonts w:ascii="Arial" w:eastAsia="Times New Roman" w:hAnsi="Arial" w:cs="Times New Roman"/>
          <w:b/>
          <w:szCs w:val="20"/>
        </w:rPr>
        <w:t xml:space="preserve">Правила на СЗО за приложение на аналгетично лечение при хронична </w:t>
      </w:r>
      <w:r w:rsidRPr="00CA18E5">
        <w:rPr>
          <w:rFonts w:ascii="Arial" w:eastAsia="Times New Roman" w:hAnsi="Arial" w:cs="Times New Roman"/>
          <w:b/>
          <w:szCs w:val="20"/>
        </w:rPr>
        <w:lastRenderedPageBreak/>
        <w:t>онкологично болка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Изборът на аналгетична терапия се подчинява на следните основни правила: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noProof/>
          <w:szCs w:val="20"/>
          <w:lang w:eastAsia="bg-BG"/>
        </w:rPr>
        <mc:AlternateContent>
          <mc:Choice Requires="wps">
            <w:drawing>
              <wp:anchor distT="0" distB="0" distL="114300" distR="114300" simplePos="0" relativeHeight="251661312" behindDoc="0" locked="0" layoutInCell="0" allowOverlap="1" wp14:anchorId="75F01250" wp14:editId="15FB7669">
                <wp:simplePos x="0" y="0"/>
                <wp:positionH relativeFrom="column">
                  <wp:posOffset>3669030</wp:posOffset>
                </wp:positionH>
                <wp:positionV relativeFrom="paragraph">
                  <wp:posOffset>326390</wp:posOffset>
                </wp:positionV>
                <wp:extent cx="1463040" cy="1554480"/>
                <wp:effectExtent l="26670" t="26670" r="24765" b="1905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3040" cy="1554480"/>
                        </a:xfrm>
                        <a:prstGeom prst="rect">
                          <a:avLst/>
                        </a:prstGeom>
                        <a:solidFill>
                          <a:srgbClr val="FFFFFF"/>
                        </a:solidFill>
                        <a:ln w="38100">
                          <a:solidFill>
                            <a:srgbClr val="000000"/>
                          </a:solidFill>
                          <a:miter lim="800000"/>
                          <a:headEnd/>
                          <a:tailEnd/>
                        </a:ln>
                      </wps:spPr>
                      <wps:txbx>
                        <w:txbxContent>
                          <w:p w:rsidR="00585786" w:rsidRDefault="00585786" w:rsidP="00CA18E5">
                            <w:pPr>
                              <w:pStyle w:val="Heading9"/>
                              <w:spacing w:before="320"/>
                              <w:rPr>
                                <w:lang w:val="ru-RU"/>
                              </w:rPr>
                            </w:pPr>
                            <w:r>
                              <w:rPr>
                                <w:lang w:val="ru-RU"/>
                              </w:rPr>
                              <w:t>Трето стъпало</w:t>
                            </w:r>
                          </w:p>
                          <w:p w:rsidR="00585786" w:rsidRDefault="00585786" w:rsidP="00CA18E5">
                            <w:pPr>
                              <w:jc w:val="center"/>
                              <w:rPr>
                                <w:rFonts w:ascii="Arial" w:hAnsi="Arial"/>
                                <w:b/>
                                <w:i/>
                                <w:sz w:val="20"/>
                                <w:u w:val="single"/>
                              </w:rPr>
                            </w:pPr>
                            <w:r>
                              <w:rPr>
                                <w:rFonts w:ascii="Arial" w:hAnsi="Arial"/>
                                <w:b/>
                                <w:i/>
                                <w:sz w:val="20"/>
                                <w:u w:val="single"/>
                              </w:rPr>
                              <w:t>Силна болка</w:t>
                            </w:r>
                          </w:p>
                          <w:p w:rsidR="00585786" w:rsidRDefault="00585786" w:rsidP="00CA18E5">
                            <w:pPr>
                              <w:jc w:val="center"/>
                              <w:rPr>
                                <w:rFonts w:ascii="Arial" w:hAnsi="Arial"/>
                                <w:sz w:val="20"/>
                              </w:rPr>
                            </w:pPr>
                            <w:r>
                              <w:rPr>
                                <w:rFonts w:ascii="Arial" w:hAnsi="Arial"/>
                                <w:sz w:val="20"/>
                              </w:rPr>
                              <w:t>Силни опиоиди</w:t>
                            </w:r>
                          </w:p>
                          <w:p w:rsidR="00585786" w:rsidRDefault="00585786" w:rsidP="00CA18E5">
                            <w:pPr>
                              <w:jc w:val="center"/>
                              <w:rPr>
                                <w:rFonts w:ascii="Arial" w:hAnsi="Arial"/>
                                <w:sz w:val="20"/>
                              </w:rPr>
                            </w:pPr>
                            <w:r>
                              <w:rPr>
                                <w:rFonts w:ascii="Arial" w:hAnsi="Arial"/>
                                <w:sz w:val="20"/>
                              </w:rPr>
                              <w:t>+/-неопиоидни</w:t>
                            </w:r>
                          </w:p>
                          <w:p w:rsidR="00585786" w:rsidRDefault="00585786" w:rsidP="00CA18E5">
                            <w:pPr>
                              <w:jc w:val="center"/>
                              <w:rPr>
                                <w:rFonts w:ascii="Arial" w:hAnsi="Arial"/>
                                <w:sz w:val="20"/>
                              </w:rPr>
                            </w:pPr>
                            <w:r>
                              <w:rPr>
                                <w:rFonts w:ascii="Arial" w:hAnsi="Arial"/>
                                <w:sz w:val="20"/>
                              </w:rPr>
                              <w:t>аналгетици</w:t>
                            </w:r>
                          </w:p>
                          <w:p w:rsidR="00585786" w:rsidRDefault="00585786" w:rsidP="00CA18E5">
                            <w:pPr>
                              <w:jc w:val="center"/>
                              <w:rPr>
                                <w:rFonts w:ascii="Arial" w:hAnsi="Arial"/>
                                <w:sz w:val="20"/>
                              </w:rPr>
                            </w:pPr>
                            <w:r>
                              <w:rPr>
                                <w:rFonts w:ascii="Arial" w:hAnsi="Arial"/>
                                <w:sz w:val="20"/>
                              </w:rPr>
                              <w:t>+/-адюванти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288.9pt;margin-top:25.7pt;width:115.2pt;height:12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" o:allowincell="f" strokeweight="3pt">
                <v:textbox>
                  <w:txbxContent>
                    <w:p w:rsidR="00CA18E5" w:rsidRDefault="00CA18E5" w:rsidP="00CA18E5">
                      <w:pPr>
                        <w:pStyle w:val="Heading9"/>
                        <w:spacing w:before="320"/>
                        <w:rPr>
                          <w:lang w:val="ru-RU"/>
                        </w:rPr>
                      </w:pPr>
                      <w:r>
                        <w:rPr>
                          <w:lang w:val="ru-RU"/>
                        </w:rPr>
                        <w:t>Трето стъпало</w:t>
                      </w:r>
                    </w:p>
                    <w:p w:rsidR="00CA18E5" w:rsidRDefault="00CA18E5" w:rsidP="00CA18E5">
                      <w:pPr>
                        <w:jc w:val="center"/>
                        <w:rPr>
                          <w:rFonts w:ascii="Arial" w:hAnsi="Arial"/>
                          <w:b/>
                          <w:i/>
                          <w:sz w:val="20"/>
                          <w:u w:val="single"/>
                        </w:rPr>
                      </w:pPr>
                      <w:r>
                        <w:rPr>
                          <w:rFonts w:ascii="Arial" w:hAnsi="Arial"/>
                          <w:b/>
                          <w:i/>
                          <w:sz w:val="20"/>
                          <w:u w:val="single"/>
                        </w:rPr>
                        <w:t>Силна болка</w:t>
                      </w:r>
                    </w:p>
                    <w:p w:rsidR="00CA18E5" w:rsidRDefault="00CA18E5" w:rsidP="00CA18E5">
                      <w:pPr>
                        <w:jc w:val="center"/>
                        <w:rPr>
                          <w:rFonts w:ascii="Arial" w:hAnsi="Arial"/>
                          <w:sz w:val="20"/>
                        </w:rPr>
                      </w:pPr>
                      <w:r>
                        <w:rPr>
                          <w:rFonts w:ascii="Arial" w:hAnsi="Arial"/>
                          <w:sz w:val="20"/>
                        </w:rPr>
                        <w:t>Силни опиоиди</w:t>
                      </w:r>
                    </w:p>
                    <w:p w:rsidR="00CA18E5" w:rsidRDefault="00CA18E5" w:rsidP="00CA18E5">
                      <w:pPr>
                        <w:jc w:val="center"/>
                        <w:rPr>
                          <w:rFonts w:ascii="Arial" w:hAnsi="Arial"/>
                          <w:sz w:val="20"/>
                        </w:rPr>
                      </w:pPr>
                      <w:r>
                        <w:rPr>
                          <w:rFonts w:ascii="Arial" w:hAnsi="Arial"/>
                          <w:sz w:val="20"/>
                        </w:rPr>
                        <w:t>+/-неопиоидни</w:t>
                      </w:r>
                    </w:p>
                    <w:p w:rsidR="00CA18E5" w:rsidRDefault="00CA18E5" w:rsidP="00CA18E5">
                      <w:pPr>
                        <w:jc w:val="center"/>
                        <w:rPr>
                          <w:rFonts w:ascii="Arial" w:hAnsi="Arial"/>
                          <w:sz w:val="20"/>
                        </w:rPr>
                      </w:pPr>
                      <w:r>
                        <w:rPr>
                          <w:rFonts w:ascii="Arial" w:hAnsi="Arial"/>
                          <w:sz w:val="20"/>
                        </w:rPr>
                        <w:t>аналгетици</w:t>
                      </w:r>
                    </w:p>
                    <w:p w:rsidR="00CA18E5" w:rsidRDefault="00CA18E5" w:rsidP="00CA18E5">
                      <w:pPr>
                        <w:jc w:val="center"/>
                        <w:rPr>
                          <w:rFonts w:ascii="Arial" w:hAnsi="Arial"/>
                          <w:sz w:val="20"/>
                        </w:rPr>
                      </w:pPr>
                      <w:r>
                        <w:rPr>
                          <w:rFonts w:ascii="Arial" w:hAnsi="Arial"/>
                          <w:sz w:val="20"/>
                        </w:rPr>
                        <w:t>+/-адюванти</w:t>
                      </w:r>
                    </w:p>
                  </w:txbxContent>
                </v:textbox>
              </v:rect>
            </w:pict>
          </mc:Fallback>
        </mc:AlternateContent>
      </w:r>
      <w:r w:rsidRPr="00CA18E5">
        <w:rPr>
          <w:rFonts w:ascii="Symbol" w:eastAsia="Times New Roman" w:hAnsi="Symbol" w:cs="Times New Roman"/>
          <w:szCs w:val="20"/>
        </w:rPr>
        <w:t></w:t>
      </w:r>
      <w:r w:rsidRPr="00CA18E5">
        <w:rPr>
          <w:rFonts w:ascii="Arial" w:eastAsia="Times New Roman" w:hAnsi="Arial" w:cs="Times New Roman"/>
          <w:szCs w:val="20"/>
        </w:rPr>
        <w:tab/>
        <w:t>избор на аналгетик в зависимост от силата на болката по тристепенния модел на СЗО представена на схема №1;</w:t>
      </w:r>
    </w:p>
    <w:p w:rsidR="00CA18E5" w:rsidRPr="00CA18E5" w:rsidRDefault="00CA18E5" w:rsidP="00CA18E5">
      <w:pPr>
        <w:widowControl w:val="0"/>
        <w:spacing w:before="20" w:after="20" w:line="280" w:lineRule="atLeast"/>
        <w:jc w:val="both"/>
        <w:rPr>
          <w:rFonts w:ascii="Arial" w:eastAsia="Times New Roman" w:hAnsi="Arial" w:cs="Times New Roman"/>
          <w:b/>
          <w:noProof/>
          <w:szCs w:val="20"/>
        </w:rPr>
      </w:pPr>
    </w:p>
    <w:p w:rsidR="00CA18E5" w:rsidRPr="00CA18E5" w:rsidRDefault="00CA18E5" w:rsidP="00CA18E5">
      <w:pPr>
        <w:widowControl w:val="0"/>
        <w:spacing w:before="20" w:after="20" w:line="280" w:lineRule="atLeast"/>
        <w:jc w:val="both"/>
        <w:rPr>
          <w:rFonts w:ascii="Arial" w:eastAsia="Times New Roman" w:hAnsi="Arial" w:cs="Times New Roman"/>
          <w:b/>
          <w:noProof/>
          <w:szCs w:val="20"/>
        </w:rPr>
      </w:pPr>
    </w:p>
    <w:p w:rsidR="00CA18E5" w:rsidRPr="00CA18E5" w:rsidRDefault="00CA18E5" w:rsidP="00CA18E5">
      <w:pPr>
        <w:widowControl w:val="0"/>
        <w:spacing w:after="0" w:line="260" w:lineRule="exact"/>
        <w:rPr>
          <w:rFonts w:ascii="Times New Roman" w:eastAsia="Times New Roman" w:hAnsi="Times New Roman" w:cs="Times New Roman"/>
          <w:noProof/>
          <w:sz w:val="20"/>
          <w:szCs w:val="20"/>
          <w:lang w:val="ru-RU"/>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r w:rsidRPr="00CA18E5">
        <w:rPr>
          <w:rFonts w:ascii="Times New Roman" w:eastAsia="Times New Roman" w:hAnsi="Times New Roman" w:cs="Times New Roman"/>
          <w:noProof/>
          <w:sz w:val="24"/>
          <w:szCs w:val="24"/>
          <w:lang w:eastAsia="bg-BG"/>
        </w:rPr>
        <mc:AlternateContent>
          <mc:Choice Requires="wps">
            <w:drawing>
              <wp:anchor distT="0" distB="0" distL="114300" distR="114300" simplePos="0" relativeHeight="251660288" behindDoc="0" locked="0" layoutInCell="0" allowOverlap="1" wp14:anchorId="06FCF48A" wp14:editId="313DFC2B">
                <wp:simplePos x="0" y="0"/>
                <wp:positionH relativeFrom="column">
                  <wp:posOffset>2120265</wp:posOffset>
                </wp:positionH>
                <wp:positionV relativeFrom="paragraph">
                  <wp:posOffset>64770</wp:posOffset>
                </wp:positionV>
                <wp:extent cx="1554480" cy="1567180"/>
                <wp:effectExtent l="20955" t="26035" r="24765" b="2603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1567180"/>
                        </a:xfrm>
                        <a:prstGeom prst="rect">
                          <a:avLst/>
                        </a:prstGeom>
                        <a:solidFill>
                          <a:srgbClr val="FFFFFF"/>
                        </a:solidFill>
                        <a:ln w="38100">
                          <a:solidFill>
                            <a:srgbClr val="000000"/>
                          </a:solidFill>
                          <a:miter lim="800000"/>
                          <a:headEnd/>
                          <a:tailEnd/>
                        </a:ln>
                      </wps:spPr>
                      <wps:txbx>
                        <w:txbxContent>
                          <w:p w:rsidR="00585786" w:rsidRDefault="00585786" w:rsidP="00CA18E5">
                            <w:pPr>
                              <w:pStyle w:val="Heading9"/>
                              <w:spacing w:before="360"/>
                              <w:rPr>
                                <w:lang w:val="ru-RU"/>
                              </w:rPr>
                            </w:pPr>
                            <w:r>
                              <w:rPr>
                                <w:lang w:val="ru-RU"/>
                              </w:rPr>
                              <w:t>Второ стъпало</w:t>
                            </w:r>
                          </w:p>
                          <w:p w:rsidR="00585786" w:rsidRDefault="00585786" w:rsidP="00CA18E5">
                            <w:pPr>
                              <w:jc w:val="center"/>
                              <w:rPr>
                                <w:rFonts w:ascii="Arial" w:hAnsi="Arial"/>
                                <w:b/>
                                <w:i/>
                                <w:sz w:val="20"/>
                                <w:u w:val="single"/>
                              </w:rPr>
                            </w:pPr>
                            <w:r>
                              <w:rPr>
                                <w:rFonts w:ascii="Arial" w:hAnsi="Arial"/>
                                <w:b/>
                                <w:i/>
                                <w:sz w:val="20"/>
                                <w:u w:val="single"/>
                              </w:rPr>
                              <w:t>Умерена болка</w:t>
                            </w:r>
                          </w:p>
                          <w:p w:rsidR="00585786" w:rsidRDefault="00585786" w:rsidP="00CA18E5">
                            <w:pPr>
                              <w:jc w:val="center"/>
                              <w:rPr>
                                <w:rFonts w:ascii="Arial" w:hAnsi="Arial"/>
                                <w:sz w:val="20"/>
                              </w:rPr>
                            </w:pPr>
                            <w:r>
                              <w:rPr>
                                <w:rFonts w:ascii="Arial" w:hAnsi="Arial"/>
                                <w:sz w:val="20"/>
                              </w:rPr>
                              <w:t>Слаби опиоиди</w:t>
                            </w:r>
                          </w:p>
                          <w:p w:rsidR="00585786" w:rsidRDefault="00585786" w:rsidP="00CA18E5">
                            <w:pPr>
                              <w:jc w:val="center"/>
                              <w:rPr>
                                <w:rFonts w:ascii="Arial" w:hAnsi="Arial"/>
                                <w:sz w:val="20"/>
                              </w:rPr>
                            </w:pPr>
                            <w:r>
                              <w:rPr>
                                <w:rFonts w:ascii="Arial" w:hAnsi="Arial"/>
                                <w:sz w:val="20"/>
                              </w:rPr>
                              <w:t xml:space="preserve">+/- неопиоидни </w:t>
                            </w:r>
                          </w:p>
                          <w:p w:rsidR="00585786" w:rsidRDefault="00585786" w:rsidP="00CA18E5">
                            <w:pPr>
                              <w:jc w:val="center"/>
                              <w:rPr>
                                <w:rFonts w:ascii="Arial" w:hAnsi="Arial"/>
                                <w:sz w:val="20"/>
                              </w:rPr>
                            </w:pPr>
                            <w:r>
                              <w:rPr>
                                <w:rFonts w:ascii="Arial" w:hAnsi="Arial"/>
                                <w:sz w:val="20"/>
                              </w:rPr>
                              <w:t>аналгетици</w:t>
                            </w:r>
                          </w:p>
                          <w:p w:rsidR="00585786" w:rsidRDefault="00585786" w:rsidP="00CA18E5">
                            <w:pPr>
                              <w:jc w:val="center"/>
                              <w:rPr>
                                <w:rFonts w:ascii="Arial" w:hAnsi="Arial"/>
                                <w:sz w:val="20"/>
                              </w:rPr>
                            </w:pPr>
                            <w:r>
                              <w:rPr>
                                <w:rFonts w:ascii="Arial" w:hAnsi="Arial"/>
                                <w:sz w:val="20"/>
                              </w:rPr>
                              <w:t>+/-адюванти</w:t>
                            </w:r>
                          </w:p>
                          <w:p w:rsidR="00585786" w:rsidRDefault="00585786" w:rsidP="00CA18E5">
                            <w:pPr>
                              <w:rPr>
                                <w:rFonts w:ascii="Arial" w:hAnsi="Arial"/>
                                <w:sz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margin-left:166.95pt;margin-top:5.1pt;width:122.4pt;height:123.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" o:allowincell="f" strokeweight="3pt">
                <v:textbox>
                  <w:txbxContent>
                    <w:p w:rsidR="00CA18E5" w:rsidRDefault="00CA18E5" w:rsidP="00CA18E5">
                      <w:pPr>
                        <w:pStyle w:val="Heading9"/>
                        <w:spacing w:before="360"/>
                        <w:rPr>
                          <w:lang w:val="ru-RU"/>
                        </w:rPr>
                      </w:pPr>
                      <w:r>
                        <w:rPr>
                          <w:lang w:val="ru-RU"/>
                        </w:rPr>
                        <w:t>Второ стъпало</w:t>
                      </w:r>
                    </w:p>
                    <w:p w:rsidR="00CA18E5" w:rsidRDefault="00CA18E5" w:rsidP="00CA18E5">
                      <w:pPr>
                        <w:jc w:val="center"/>
                        <w:rPr>
                          <w:rFonts w:ascii="Arial" w:hAnsi="Arial"/>
                          <w:b/>
                          <w:i/>
                          <w:sz w:val="20"/>
                          <w:u w:val="single"/>
                        </w:rPr>
                      </w:pPr>
                      <w:r>
                        <w:rPr>
                          <w:rFonts w:ascii="Arial" w:hAnsi="Arial"/>
                          <w:b/>
                          <w:i/>
                          <w:sz w:val="20"/>
                          <w:u w:val="single"/>
                        </w:rPr>
                        <w:t>Умерена болка</w:t>
                      </w:r>
                    </w:p>
                    <w:p w:rsidR="00CA18E5" w:rsidRDefault="00CA18E5" w:rsidP="00CA18E5">
                      <w:pPr>
                        <w:jc w:val="center"/>
                        <w:rPr>
                          <w:rFonts w:ascii="Arial" w:hAnsi="Arial"/>
                          <w:sz w:val="20"/>
                        </w:rPr>
                      </w:pPr>
                      <w:r>
                        <w:rPr>
                          <w:rFonts w:ascii="Arial" w:hAnsi="Arial"/>
                          <w:sz w:val="20"/>
                        </w:rPr>
                        <w:t>Слаби опиоиди</w:t>
                      </w:r>
                    </w:p>
                    <w:p w:rsidR="00CA18E5" w:rsidRDefault="00CA18E5" w:rsidP="00CA18E5">
                      <w:pPr>
                        <w:jc w:val="center"/>
                        <w:rPr>
                          <w:rFonts w:ascii="Arial" w:hAnsi="Arial"/>
                          <w:sz w:val="20"/>
                        </w:rPr>
                      </w:pPr>
                      <w:r>
                        <w:rPr>
                          <w:rFonts w:ascii="Arial" w:hAnsi="Arial"/>
                          <w:sz w:val="20"/>
                        </w:rPr>
                        <w:t xml:space="preserve">+/- неопиоидни </w:t>
                      </w:r>
                    </w:p>
                    <w:p w:rsidR="00CA18E5" w:rsidRDefault="00CA18E5" w:rsidP="00CA18E5">
                      <w:pPr>
                        <w:jc w:val="center"/>
                        <w:rPr>
                          <w:rFonts w:ascii="Arial" w:hAnsi="Arial"/>
                          <w:sz w:val="20"/>
                        </w:rPr>
                      </w:pPr>
                      <w:r>
                        <w:rPr>
                          <w:rFonts w:ascii="Arial" w:hAnsi="Arial"/>
                          <w:sz w:val="20"/>
                        </w:rPr>
                        <w:t>аналгетици</w:t>
                      </w:r>
                    </w:p>
                    <w:p w:rsidR="00CA18E5" w:rsidRDefault="00CA18E5" w:rsidP="00CA18E5">
                      <w:pPr>
                        <w:jc w:val="center"/>
                        <w:rPr>
                          <w:rFonts w:ascii="Arial" w:hAnsi="Arial"/>
                          <w:sz w:val="20"/>
                        </w:rPr>
                      </w:pPr>
                      <w:r>
                        <w:rPr>
                          <w:rFonts w:ascii="Arial" w:hAnsi="Arial"/>
                          <w:sz w:val="20"/>
                        </w:rPr>
                        <w:t>+/-адюванти</w:t>
                      </w:r>
                    </w:p>
                    <w:p w:rsidR="00CA18E5" w:rsidRDefault="00CA18E5" w:rsidP="00CA18E5">
                      <w:pPr>
                        <w:rPr>
                          <w:rFonts w:ascii="Arial" w:hAnsi="Arial"/>
                          <w:sz w:val="20"/>
                        </w:rPr>
                      </w:pPr>
                    </w:p>
                  </w:txbxContent>
                </v:textbox>
              </v:rect>
            </w:pict>
          </mc:Fallback>
        </mc:AlternateContent>
      </w: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r w:rsidRPr="00CA18E5">
        <w:rPr>
          <w:rFonts w:ascii="Times New Roman" w:eastAsia="Times New Roman" w:hAnsi="Times New Roman" w:cs="Times New Roman"/>
          <w:noProof/>
          <w:sz w:val="24"/>
          <w:szCs w:val="24"/>
          <w:lang w:eastAsia="bg-BG"/>
        </w:rPr>
        <mc:AlternateContent>
          <mc:Choice Requires="wps">
            <w:drawing>
              <wp:anchor distT="0" distB="0" distL="114300" distR="114300" simplePos="0" relativeHeight="251659264" behindDoc="0" locked="0" layoutInCell="0" allowOverlap="1" wp14:anchorId="7BC0DD0B" wp14:editId="30ECF0EC">
                <wp:simplePos x="0" y="0"/>
                <wp:positionH relativeFrom="column">
                  <wp:posOffset>565785</wp:posOffset>
                </wp:positionH>
                <wp:positionV relativeFrom="paragraph">
                  <wp:posOffset>26670</wp:posOffset>
                </wp:positionV>
                <wp:extent cx="1554480" cy="1463040"/>
                <wp:effectExtent l="19050" t="26035" r="26670" b="2540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54480" cy="1463040"/>
                        </a:xfrm>
                        <a:prstGeom prst="rect">
                          <a:avLst/>
                        </a:prstGeom>
                        <a:solidFill>
                          <a:srgbClr val="FFFFFF"/>
                        </a:solidFill>
                        <a:ln w="38100">
                          <a:solidFill>
                            <a:srgbClr val="000000"/>
                          </a:solidFill>
                          <a:miter lim="800000"/>
                          <a:headEnd/>
                          <a:tailEnd/>
                        </a:ln>
                      </wps:spPr>
                      <wps:txbx>
                        <w:txbxContent>
                          <w:p w:rsidR="00585786" w:rsidRDefault="00585786" w:rsidP="00CA18E5">
                            <w:pPr>
                              <w:pStyle w:val="Heading8"/>
                              <w:spacing w:before="360"/>
                              <w:jc w:val="center"/>
                              <w:rPr>
                                <w:sz w:val="20"/>
                                <w:u w:val="single"/>
                                <w:lang w:val="ru-RU"/>
                              </w:rPr>
                            </w:pPr>
                            <w:r>
                              <w:rPr>
                                <w:b/>
                                <w:sz w:val="20"/>
                                <w:lang w:val="ru-RU"/>
                              </w:rPr>
                              <w:t>Първо стъпало</w:t>
                            </w:r>
                          </w:p>
                          <w:p w:rsidR="00585786" w:rsidRDefault="00585786" w:rsidP="00CA18E5">
                            <w:pPr>
                              <w:jc w:val="center"/>
                              <w:rPr>
                                <w:rFonts w:ascii="Arial" w:hAnsi="Arial"/>
                                <w:sz w:val="20"/>
                                <w:u w:val="single"/>
                              </w:rPr>
                            </w:pPr>
                            <w:r>
                              <w:rPr>
                                <w:rFonts w:ascii="Arial" w:hAnsi="Arial"/>
                                <w:b/>
                                <w:i/>
                                <w:sz w:val="20"/>
                                <w:u w:val="single"/>
                              </w:rPr>
                              <w:t>Слаба болка</w:t>
                            </w:r>
                          </w:p>
                          <w:p w:rsidR="00585786" w:rsidRDefault="00585786" w:rsidP="00CA18E5">
                            <w:pPr>
                              <w:jc w:val="center"/>
                              <w:rPr>
                                <w:rFonts w:ascii="Arial" w:hAnsi="Arial"/>
                                <w:sz w:val="20"/>
                              </w:rPr>
                            </w:pPr>
                            <w:r>
                              <w:rPr>
                                <w:rFonts w:ascii="Arial" w:hAnsi="Arial"/>
                                <w:sz w:val="20"/>
                              </w:rPr>
                              <w:t xml:space="preserve">Неопиоидни </w:t>
                            </w:r>
                          </w:p>
                          <w:p w:rsidR="00585786" w:rsidRDefault="00585786" w:rsidP="00CA18E5">
                            <w:pPr>
                              <w:jc w:val="center"/>
                              <w:rPr>
                                <w:rFonts w:ascii="Arial" w:hAnsi="Arial"/>
                                <w:sz w:val="20"/>
                              </w:rPr>
                            </w:pPr>
                            <w:r>
                              <w:rPr>
                                <w:rFonts w:ascii="Arial" w:hAnsi="Arial"/>
                                <w:sz w:val="20"/>
                              </w:rPr>
                              <w:t>аналгетици</w:t>
                            </w:r>
                          </w:p>
                          <w:p w:rsidR="00585786" w:rsidRDefault="00585786" w:rsidP="00CA18E5">
                            <w:pPr>
                              <w:jc w:val="center"/>
                              <w:rPr>
                                <w:rFonts w:ascii="Arial" w:hAnsi="Arial"/>
                                <w:sz w:val="20"/>
                              </w:rPr>
                            </w:pPr>
                            <w:r>
                              <w:rPr>
                                <w:rFonts w:ascii="Arial" w:hAnsi="Arial"/>
                                <w:sz w:val="20"/>
                              </w:rPr>
                              <w:t>+/- адюванти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margin-left:44.55pt;margin-top:2.1pt;width:122.4pt;height:11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" o:allowincell="f" strokeweight="3pt">
                <v:textbox>
                  <w:txbxContent>
                    <w:p w:rsidR="00CA18E5" w:rsidRDefault="00CA18E5" w:rsidP="00CA18E5">
                      <w:pPr>
                        <w:pStyle w:val="Heading8"/>
                        <w:spacing w:before="360"/>
                        <w:jc w:val="center"/>
                        <w:rPr>
                          <w:sz w:val="20"/>
                          <w:u w:val="single"/>
                          <w:lang w:val="ru-RU"/>
                        </w:rPr>
                      </w:pPr>
                      <w:r>
                        <w:rPr>
                          <w:b/>
                          <w:sz w:val="20"/>
                          <w:lang w:val="ru-RU"/>
                        </w:rPr>
                        <w:t>Първо стъпало</w:t>
                      </w:r>
                    </w:p>
                    <w:p w:rsidR="00CA18E5" w:rsidRDefault="00CA18E5" w:rsidP="00CA18E5">
                      <w:pPr>
                        <w:jc w:val="center"/>
                        <w:rPr>
                          <w:rFonts w:ascii="Arial" w:hAnsi="Arial"/>
                          <w:sz w:val="20"/>
                          <w:u w:val="single"/>
                        </w:rPr>
                      </w:pPr>
                      <w:r>
                        <w:rPr>
                          <w:rFonts w:ascii="Arial" w:hAnsi="Arial"/>
                          <w:b/>
                          <w:i/>
                          <w:sz w:val="20"/>
                          <w:u w:val="single"/>
                        </w:rPr>
                        <w:t>Слаба болка</w:t>
                      </w:r>
                    </w:p>
                    <w:p w:rsidR="00CA18E5" w:rsidRDefault="00CA18E5" w:rsidP="00CA18E5">
                      <w:pPr>
                        <w:jc w:val="center"/>
                        <w:rPr>
                          <w:rFonts w:ascii="Arial" w:hAnsi="Arial"/>
                          <w:sz w:val="20"/>
                        </w:rPr>
                      </w:pPr>
                      <w:r>
                        <w:rPr>
                          <w:rFonts w:ascii="Arial" w:hAnsi="Arial"/>
                          <w:sz w:val="20"/>
                        </w:rPr>
                        <w:t xml:space="preserve">Неопиоидни </w:t>
                      </w:r>
                    </w:p>
                    <w:p w:rsidR="00CA18E5" w:rsidRDefault="00CA18E5" w:rsidP="00CA18E5">
                      <w:pPr>
                        <w:jc w:val="center"/>
                        <w:rPr>
                          <w:rFonts w:ascii="Arial" w:hAnsi="Arial"/>
                          <w:sz w:val="20"/>
                        </w:rPr>
                      </w:pPr>
                      <w:r>
                        <w:rPr>
                          <w:rFonts w:ascii="Arial" w:hAnsi="Arial"/>
                          <w:sz w:val="20"/>
                        </w:rPr>
                        <w:t>аналгетици</w:t>
                      </w:r>
                    </w:p>
                    <w:p w:rsidR="00CA18E5" w:rsidRDefault="00CA18E5" w:rsidP="00CA18E5">
                      <w:pPr>
                        <w:jc w:val="center"/>
                        <w:rPr>
                          <w:rFonts w:ascii="Arial" w:hAnsi="Arial"/>
                          <w:sz w:val="20"/>
                        </w:rPr>
                      </w:pPr>
                      <w:r>
                        <w:rPr>
                          <w:rFonts w:ascii="Arial" w:hAnsi="Arial"/>
                          <w:sz w:val="20"/>
                        </w:rPr>
                        <w:t>+/- адюванти</w:t>
                      </w:r>
                    </w:p>
                  </w:txbxContent>
                </v:textbox>
              </v:rect>
            </w:pict>
          </mc:Fallback>
        </mc:AlternateContent>
      </w: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before="40" w:after="0" w:line="260" w:lineRule="exact"/>
        <w:ind w:firstLine="567"/>
        <w:jc w:val="right"/>
        <w:rPr>
          <w:rFonts w:ascii="Arial" w:eastAsia="Times New Roman" w:hAnsi="Arial" w:cs="Times New Roman"/>
          <w:szCs w:val="20"/>
        </w:rPr>
      </w:pPr>
      <w:r w:rsidRPr="00CA18E5">
        <w:rPr>
          <w:rFonts w:ascii="Arial" w:eastAsia="Times New Roman" w:hAnsi="Arial" w:cs="Times New Roman"/>
          <w:szCs w:val="20"/>
        </w:rPr>
        <w:t>схема №1 - Тристепенния модел на СЗО</w:t>
      </w:r>
    </w:p>
    <w:p w:rsidR="00CA18E5" w:rsidRPr="00CA18E5" w:rsidRDefault="00CA18E5" w:rsidP="00CA18E5">
      <w:pPr>
        <w:widowControl w:val="0"/>
        <w:spacing w:before="40" w:after="0" w:line="260" w:lineRule="exact"/>
        <w:ind w:firstLine="567"/>
        <w:jc w:val="right"/>
        <w:rPr>
          <w:rFonts w:ascii="Arial" w:eastAsia="Times New Roman" w:hAnsi="Arial" w:cs="Times New Roman"/>
          <w:szCs w:val="20"/>
        </w:rPr>
      </w:pPr>
    </w:p>
    <w:p w:rsidR="00CA18E5" w:rsidRPr="00CA18E5" w:rsidRDefault="00CA18E5" w:rsidP="00CA18E5">
      <w:pPr>
        <w:widowControl w:val="0"/>
        <w:spacing w:after="0" w:line="260" w:lineRule="exact"/>
        <w:rPr>
          <w:rFonts w:ascii="Times New Roman" w:eastAsia="Times New Roman" w:hAnsi="Times New Roman" w:cs="Times New Roman"/>
          <w:sz w:val="20"/>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предписва се редовен прием на медикамента (“по часовник”) съобразно продължителността на аналгетичния ефект;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предписването на аналгетици “при нужда” е неправилно и води до влошаване качеството на живот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 се предпочитат медикаменти за перорално приложение; при повечето пациенти това е възможно;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медикаментозната терапия да се съобразява с индивидуалните особености на всеки пациент.</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lang w:val="ru-RU"/>
        </w:rPr>
        <w:t>А. Правила за приложение на неопиоидни аналгетици:</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napToGrid w:val="0"/>
          <w:szCs w:val="20"/>
        </w:rPr>
        <w:t>използват се три групи неопиоидни аналгетици</w:t>
      </w:r>
      <w:r w:rsidRPr="00CA18E5">
        <w:rPr>
          <w:rFonts w:ascii="Arial" w:eastAsia="Times New Roman" w:hAnsi="Arial" w:cs="Times New Roman"/>
          <w:szCs w:val="20"/>
        </w:rPr>
        <w:t>:</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салицилати;</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нестероидни противовъзпалителни медикаменти - НСПВС;</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Paracetamol;</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е</w:t>
      </w:r>
      <w:r w:rsidRPr="00CA18E5">
        <w:rPr>
          <w:rFonts w:ascii="Arial" w:eastAsia="Times New Roman" w:hAnsi="Arial" w:cs="Times New Roman"/>
          <w:szCs w:val="20"/>
          <w:lang w:val="ru-RU"/>
        </w:rPr>
        <w:t>фективни са на първо ниво от аналгетичната стълбица;</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м</w:t>
      </w:r>
      <w:r w:rsidRPr="00CA18E5">
        <w:rPr>
          <w:rFonts w:ascii="Arial" w:eastAsia="Times New Roman" w:hAnsi="Arial" w:cs="Times New Roman"/>
          <w:szCs w:val="20"/>
          <w:lang w:val="ru-RU"/>
        </w:rPr>
        <w:t>огат да се използват като коаналгетици на второ и трето ниво.</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Нестероидните противовъзпалителни средства включват няколко различни групи медикаменти. Съществува индивидуално повлияване от един или друг медикамент. Възможна е смяната на няколко медикамента за откриване на най-ефективния. </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НСПВС и салицилати проявяват сериозни странични ефекти:</w:t>
      </w:r>
      <w:r w:rsidRPr="00CA18E5">
        <w:rPr>
          <w:rFonts w:ascii="Arial" w:eastAsia="Times New Roman" w:hAnsi="Arial" w:cs="Times New Roman"/>
          <w:szCs w:val="20"/>
        </w:rPr>
        <w:t xml:space="preserve"> с</w:t>
      </w:r>
      <w:r w:rsidRPr="00CA18E5">
        <w:rPr>
          <w:rFonts w:ascii="Arial" w:eastAsia="Times New Roman" w:hAnsi="Arial" w:cs="Times New Roman"/>
          <w:szCs w:val="20"/>
          <w:lang w:val="ru-RU"/>
        </w:rPr>
        <w:t xml:space="preserve">ъществува разлика в степента на проява на страничните ефекти между отделните групи НСПВС, </w:t>
      </w:r>
      <w:r w:rsidRPr="00CA18E5">
        <w:rPr>
          <w:rFonts w:ascii="Arial" w:eastAsia="Times New Roman" w:hAnsi="Arial" w:cs="Times New Roman"/>
          <w:szCs w:val="20"/>
        </w:rPr>
        <w:t>което</w:t>
      </w:r>
      <w:r w:rsidRPr="00CA18E5">
        <w:rPr>
          <w:rFonts w:ascii="Arial" w:eastAsia="Times New Roman" w:hAnsi="Arial" w:cs="Times New Roman"/>
          <w:szCs w:val="20"/>
          <w:lang w:val="ru-RU"/>
        </w:rPr>
        <w:t xml:space="preserve"> се дължи в известна степен на  тяхната релативна СОХ –2 селективност;</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гастропатии, бъбречно увреждане, потисната тромбоцитна агрегация и други отклонения в хемопоезата са най - честите странични ефекти, </w:t>
      </w:r>
      <w:r w:rsidRPr="00CA18E5">
        <w:rPr>
          <w:rFonts w:ascii="Arial" w:eastAsia="Times New Roman" w:hAnsi="Arial" w:cs="Times New Roman"/>
          <w:szCs w:val="20"/>
        </w:rPr>
        <w:lastRenderedPageBreak/>
        <w:t>независимо от начина на приложение; при рискови пациенти се предписват гастропротективни медикаменти;</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осигуряването на адекватна хидратация и добра диуреза намалява риска от бъбречно увреждане;</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са противопоказани при данни за кървене, нарушения в коагулацията или тромбоцитната функция;</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Paracetamol:</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не притежава страничните ефекти на НСПВС;</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не притежава противовъзпалителен ефект;</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има централен механизъм на действие;</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във високи дози има хепатотоксичен ефект.</w:t>
      </w:r>
    </w:p>
    <w:p w:rsidR="00CA18E5" w:rsidRPr="00CA18E5" w:rsidRDefault="00CA18E5" w:rsidP="00CA18E5">
      <w:pPr>
        <w:widowControl w:val="0"/>
        <w:spacing w:after="0" w:line="280" w:lineRule="exact"/>
        <w:jc w:val="both"/>
        <w:rPr>
          <w:rFonts w:ascii="Arial" w:eastAsia="Times New Roman" w:hAnsi="Arial" w:cs="Times New Roman"/>
          <w:szCs w:val="24"/>
          <w:lang w:eastAsia="bg-BG"/>
        </w:rPr>
      </w:pPr>
      <w:r w:rsidRPr="00CA18E5">
        <w:rPr>
          <w:rFonts w:ascii="Arial" w:eastAsia="Times New Roman" w:hAnsi="Arial" w:cs="Times New Roman"/>
          <w:noProof/>
          <w:szCs w:val="24"/>
          <w:lang w:eastAsia="bg-BG"/>
        </w:rPr>
        <mc:AlternateContent>
          <mc:Choice Requires="wps">
            <w:drawing>
              <wp:anchor distT="0" distB="0" distL="114300" distR="114300" simplePos="0" relativeHeight="251662336" behindDoc="0" locked="0" layoutInCell="0" allowOverlap="1" wp14:anchorId="1A5BF21F" wp14:editId="54643D0B">
                <wp:simplePos x="0" y="0"/>
                <wp:positionH relativeFrom="column">
                  <wp:posOffset>114300</wp:posOffset>
                </wp:positionH>
                <wp:positionV relativeFrom="paragraph">
                  <wp:posOffset>83185</wp:posOffset>
                </wp:positionV>
                <wp:extent cx="6172200" cy="530225"/>
                <wp:effectExtent l="15240" t="22225" r="22860" b="1905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530225"/>
                        </a:xfrm>
                        <a:prstGeom prst="rect">
                          <a:avLst/>
                        </a:prstGeom>
                        <a:solidFill>
                          <a:srgbClr val="FFFFFF"/>
                        </a:solidFill>
                        <a:ln w="28575">
                          <a:solidFill>
                            <a:srgbClr val="000000"/>
                          </a:solidFill>
                          <a:miter lim="800000"/>
                          <a:headEnd/>
                          <a:tailEnd/>
                        </a:ln>
                      </wps:spPr>
                      <wps:txbx>
                        <w:txbxContent>
                          <w:p w:rsidR="00585786" w:rsidRDefault="00585786" w:rsidP="00CA18E5">
                            <w:pPr>
                              <w:pStyle w:val="Body"/>
                            </w:pPr>
                            <w:r>
                              <w:t>Лечението с неопиоидни аналгетици се започва с високи или максимални дози, за да се постигне бързо оптимален ефект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9" style="position:absolute;left:0;text-align:left;margin-left:9pt;margin-top:6.55pt;width:486pt;height:41.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" o:allowincell="f" strokeweight="2.25pt">
                <v:textbox>
                  <w:txbxContent>
                    <w:p w:rsidR="00CA18E5" w:rsidRDefault="00CA18E5" w:rsidP="00CA18E5">
                      <w:pPr>
                        <w:pStyle w:val="Body"/>
                      </w:pPr>
                      <w:r>
                        <w:t>Лечението с неопиоидни аналгетици се започва с високи или максимални дози, за да се постигне бързо оптимален ефект</w:t>
                      </w:r>
                    </w:p>
                  </w:txbxContent>
                </v:textbox>
              </v:rect>
            </w:pict>
          </mc:Fallback>
        </mc:AlternateContent>
      </w:r>
    </w:p>
    <w:p w:rsidR="00CA18E5" w:rsidRPr="00CA18E5" w:rsidRDefault="00CA18E5" w:rsidP="00CA18E5">
      <w:pPr>
        <w:widowControl w:val="0"/>
        <w:spacing w:after="0" w:line="280" w:lineRule="exact"/>
        <w:jc w:val="both"/>
        <w:rPr>
          <w:rFonts w:ascii="Arial" w:eastAsia="Times New Roman" w:hAnsi="Arial" w:cs="Times New Roman"/>
          <w:szCs w:val="24"/>
          <w:lang w:eastAsia="bg-BG"/>
        </w:rPr>
      </w:pPr>
    </w:p>
    <w:p w:rsidR="00CA18E5" w:rsidRPr="00CA18E5" w:rsidRDefault="00CA18E5" w:rsidP="00CA18E5">
      <w:pPr>
        <w:widowControl w:val="0"/>
        <w:spacing w:after="0" w:line="280" w:lineRule="exact"/>
        <w:jc w:val="both"/>
        <w:rPr>
          <w:rFonts w:ascii="Arial" w:eastAsia="Times New Roman" w:hAnsi="Arial" w:cs="Times New Roman"/>
          <w:szCs w:val="24"/>
          <w:lang w:eastAsia="bg-BG"/>
        </w:rPr>
      </w:pPr>
    </w:p>
    <w:p w:rsidR="00CA18E5" w:rsidRPr="00CA18E5" w:rsidRDefault="00CA18E5" w:rsidP="00CA18E5">
      <w:pPr>
        <w:widowControl w:val="0"/>
        <w:spacing w:after="0" w:line="280" w:lineRule="exact"/>
        <w:jc w:val="both"/>
        <w:rPr>
          <w:rFonts w:ascii="Times New Roman" w:eastAsia="Times New Roman" w:hAnsi="Times New Roman" w:cs="Times New Roman"/>
          <w:b/>
          <w:sz w:val="24"/>
          <w:szCs w:val="24"/>
          <w:lang w:eastAsia="bg-BG"/>
        </w:rPr>
      </w:pPr>
    </w:p>
    <w:p w:rsidR="00CA18E5" w:rsidRPr="00CA18E5" w:rsidRDefault="00CA18E5" w:rsidP="00CA18E5">
      <w:pPr>
        <w:widowControl w:val="0"/>
        <w:spacing w:before="8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 xml:space="preserve">Б. Правила за приложение на опиоидни аналгетици </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В България са достъпни за употреба и подходящи за приложение при хронична онкологична болка следните опиоиди:</w:t>
      </w:r>
    </w:p>
    <w:p w:rsidR="00CA18E5" w:rsidRPr="00CA18E5" w:rsidRDefault="00CA18E5" w:rsidP="00CA18E5">
      <w:pPr>
        <w:widowControl w:val="0"/>
        <w:spacing w:before="20" w:after="20" w:line="280" w:lineRule="atLeast"/>
        <w:ind w:firstLine="540"/>
        <w:jc w:val="both"/>
        <w:rPr>
          <w:rFonts w:ascii="Arial" w:eastAsia="Times New Roman" w:hAnsi="Arial" w:cs="Times New Roman"/>
          <w:b/>
          <w:noProof/>
          <w:szCs w:val="20"/>
        </w:rPr>
      </w:pPr>
      <w:r w:rsidRPr="00CA18E5">
        <w:rPr>
          <w:rFonts w:ascii="Arial" w:eastAsia="Times New Roman" w:hAnsi="Arial" w:cs="Times New Roman"/>
          <w:b/>
          <w:noProof/>
          <w:szCs w:val="20"/>
        </w:rPr>
        <w:t>Слаби опиоиди: Codein, Dihydrocodein, Tramadol,</w:t>
      </w:r>
      <w:r w:rsidRPr="00CA18E5">
        <w:rPr>
          <w:rFonts w:ascii="Times New Roman" w:eastAsia="Times New Roman" w:hAnsi="Times New Roman" w:cs="Times New Roman"/>
          <w:sz w:val="24"/>
          <w:szCs w:val="24"/>
          <w:lang w:val="en-US" w:eastAsia="bg-BG"/>
        </w:rPr>
        <w:t xml:space="preserve"> </w:t>
      </w:r>
      <w:r w:rsidRPr="00CA18E5">
        <w:rPr>
          <w:rFonts w:ascii="Arial" w:eastAsia="Times New Roman" w:hAnsi="Arial" w:cs="Times New Roman"/>
          <w:b/>
          <w:noProof/>
          <w:szCs w:val="20"/>
          <w:lang w:val="en-US"/>
        </w:rPr>
        <w:t>Tillidine</w:t>
      </w:r>
      <w:r w:rsidRPr="00CA18E5">
        <w:rPr>
          <w:rFonts w:ascii="Arial" w:eastAsia="Times New Roman" w:hAnsi="Arial" w:cs="Times New Roman"/>
          <w:b/>
          <w:noProof/>
          <w:szCs w:val="20"/>
        </w:rPr>
        <w:t>;</w:t>
      </w:r>
    </w:p>
    <w:p w:rsidR="00CA18E5" w:rsidRPr="00CA18E5" w:rsidRDefault="00CA18E5" w:rsidP="00CA18E5">
      <w:pPr>
        <w:widowControl w:val="0"/>
        <w:spacing w:before="20" w:after="20" w:line="280" w:lineRule="atLeast"/>
        <w:ind w:firstLine="540"/>
        <w:jc w:val="both"/>
        <w:rPr>
          <w:rFonts w:ascii="Arial" w:eastAsia="Times New Roman" w:hAnsi="Arial" w:cs="Times New Roman"/>
          <w:b/>
          <w:noProof/>
          <w:szCs w:val="20"/>
        </w:rPr>
      </w:pPr>
      <w:r w:rsidRPr="00CA18E5">
        <w:rPr>
          <w:rFonts w:ascii="Arial" w:eastAsia="Times New Roman" w:hAnsi="Arial" w:cs="Times New Roman"/>
          <w:b/>
          <w:noProof/>
          <w:szCs w:val="20"/>
        </w:rPr>
        <w:t>Силни опиоиди: Morphin, Fentanyl, Oxycodone и др.</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Опиоидите имат сходна фармакологична характеристика. Те достигат пикова плазмена концентрация 60 –90 мин. След перорално или ректално приложение 30 мин след подкожна или мускулна инжекция и 6 мин след интравенозно приложение.</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В 90 до 95% се екскретират през бъбреците след процес на конюгация в черния дроб.</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Плазмения</w:t>
      </w:r>
      <w:r w:rsidRPr="00CA18E5">
        <w:rPr>
          <w:rFonts w:ascii="Arial" w:eastAsia="Times New Roman" w:hAnsi="Arial" w:cs="Times New Roman"/>
          <w:szCs w:val="20"/>
        </w:rPr>
        <w:t>т</w:t>
      </w:r>
      <w:r w:rsidRPr="00CA18E5">
        <w:rPr>
          <w:rFonts w:ascii="Arial" w:eastAsia="Times New Roman" w:hAnsi="Arial" w:cs="Times New Roman"/>
          <w:szCs w:val="20"/>
          <w:lang w:val="ru-RU"/>
        </w:rPr>
        <w:t xml:space="preserve"> живот на опиоидните метаболити (някои от които активни) зависи от скоростта на бъбречния клирънс- 3-4 часа</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ако той е нормален.</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rPr>
        <w:t>M</w:t>
      </w:r>
      <w:r w:rsidRPr="00CA18E5">
        <w:rPr>
          <w:rFonts w:ascii="Arial" w:eastAsia="Times New Roman" w:hAnsi="Arial" w:cs="Times New Roman"/>
          <w:szCs w:val="20"/>
          <w:lang w:val="ru-RU"/>
        </w:rPr>
        <w:t>6</w:t>
      </w:r>
      <w:r w:rsidRPr="00CA18E5">
        <w:rPr>
          <w:rFonts w:ascii="Arial" w:eastAsia="Times New Roman" w:hAnsi="Arial" w:cs="Times New Roman"/>
          <w:szCs w:val="20"/>
        </w:rPr>
        <w:t>G</w:t>
      </w:r>
      <w:r w:rsidRPr="00CA18E5">
        <w:rPr>
          <w:rFonts w:ascii="Arial" w:eastAsia="Times New Roman" w:hAnsi="Arial" w:cs="Times New Roman"/>
          <w:szCs w:val="20"/>
          <w:lang w:val="ru-RU"/>
        </w:rPr>
        <w:t xml:space="preserve"> има аналгетичен ефект. </w:t>
      </w:r>
      <w:r w:rsidRPr="00CA18E5">
        <w:rPr>
          <w:rFonts w:ascii="Arial" w:eastAsia="Times New Roman" w:hAnsi="Arial" w:cs="Times New Roman"/>
          <w:szCs w:val="20"/>
        </w:rPr>
        <w:t>M</w:t>
      </w:r>
      <w:r w:rsidRPr="00CA18E5">
        <w:rPr>
          <w:rFonts w:ascii="Arial" w:eastAsia="Times New Roman" w:hAnsi="Arial" w:cs="Times New Roman"/>
          <w:szCs w:val="20"/>
          <w:lang w:val="ru-RU"/>
        </w:rPr>
        <w:t>3</w:t>
      </w:r>
      <w:r w:rsidRPr="00CA18E5">
        <w:rPr>
          <w:rFonts w:ascii="Arial" w:eastAsia="Times New Roman" w:hAnsi="Arial" w:cs="Times New Roman"/>
          <w:szCs w:val="20"/>
        </w:rPr>
        <w:t>G</w:t>
      </w:r>
      <w:r w:rsidRPr="00CA18E5">
        <w:rPr>
          <w:rFonts w:ascii="Arial" w:eastAsia="Times New Roman" w:hAnsi="Arial" w:cs="Times New Roman"/>
          <w:szCs w:val="20"/>
          <w:lang w:val="ru-RU"/>
        </w:rPr>
        <w:t xml:space="preserve"> притежава известна невротоксичност.</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Фармацевтичните форми на </w:t>
      </w:r>
      <w:r w:rsidRPr="00CA18E5">
        <w:rPr>
          <w:rFonts w:ascii="Arial" w:eastAsia="Times New Roman" w:hAnsi="Arial" w:cs="Times New Roman"/>
          <w:szCs w:val="20"/>
        </w:rPr>
        <w:t>Morphin</w:t>
      </w:r>
      <w:r w:rsidRPr="00CA18E5">
        <w:rPr>
          <w:rFonts w:ascii="Arial" w:eastAsia="Times New Roman" w:hAnsi="Arial" w:cs="Times New Roman"/>
          <w:szCs w:val="20"/>
          <w:lang w:val="ru-RU"/>
        </w:rPr>
        <w:t xml:space="preserve"> с удължено действие или контролирано освобождаване могат да имат 8, 12, или 24-часов ефект. Таблетките се приемат цели, без да се чупят.</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Фармакологично не е издържано да се предписват едновременно два слаби или два силни опиата. </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Начални дози на силни опиоиди при пациенти, които никога не са приемали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Morphine - 10-20 mg/4h;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Трансдермален Fentanyl –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Oxycodone - 5-10 mg/4h</w:t>
      </w:r>
    </w:p>
    <w:p w:rsidR="00CA18E5" w:rsidRPr="00CA18E5" w:rsidRDefault="00CA18E5" w:rsidP="00CA18E5">
      <w:pPr>
        <w:widowControl w:val="0"/>
        <w:spacing w:before="40" w:after="0" w:line="280" w:lineRule="exact"/>
        <w:ind w:left="900" w:hanging="333"/>
        <w:jc w:val="both"/>
        <w:rPr>
          <w:rFonts w:ascii="Arial" w:eastAsia="Times New Roman" w:hAnsi="Arial" w:cs="Times New Roman"/>
          <w:strike/>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При пробивна</w:t>
      </w:r>
      <w:r w:rsidRPr="00CA18E5">
        <w:rPr>
          <w:rFonts w:ascii="Times New Roman" w:eastAsia="Times New Roman" w:hAnsi="Times New Roman" w:cs="Times New Roman"/>
          <w:sz w:val="24"/>
          <w:szCs w:val="24"/>
          <w:lang w:val="ru-RU" w:eastAsia="bg-BG"/>
        </w:rPr>
        <w:t xml:space="preserve"> </w:t>
      </w:r>
      <w:r w:rsidRPr="00CA18E5">
        <w:rPr>
          <w:rFonts w:ascii="Arial" w:eastAsia="Times New Roman" w:hAnsi="Arial" w:cs="Times New Roman"/>
          <w:szCs w:val="20"/>
          <w:lang w:val="ru-RU"/>
        </w:rPr>
        <w:t>болка се препоръчва приемане на извънредна доза от бързодействащ Морфин или Фентанил.</w:t>
      </w:r>
      <w:r w:rsidRPr="00CA18E5">
        <w:rPr>
          <w:rFonts w:ascii="Arial" w:eastAsia="Times New Roman" w:hAnsi="Arial" w:cs="Times New Roman"/>
          <w:strike/>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trike/>
          <w:szCs w:val="20"/>
        </w:rPr>
      </w:pPr>
      <w:r w:rsidRPr="00CA18E5">
        <w:rPr>
          <w:rFonts w:ascii="Arial" w:eastAsia="Times New Roman" w:hAnsi="Arial" w:cs="Times New Roman"/>
          <w:szCs w:val="20"/>
        </w:rPr>
        <w:t xml:space="preserve">Да се избягват медикаменти с кратко действие. </w:t>
      </w:r>
      <w:r w:rsidRPr="00CA18E5">
        <w:rPr>
          <w:rFonts w:ascii="Arial" w:eastAsia="Times New Roman" w:hAnsi="Arial" w:cs="Times New Roman"/>
          <w:szCs w:val="20"/>
          <w:lang w:val="ru-RU"/>
        </w:rPr>
        <w:t>Pethidin не се прилага при лечение на хронична онкологична болка поради натрупването на токсични метаболити.</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Да не се предписват смесени агонист-антагонисти заедно със силен агонист. Излишно е и може да доведе до антагонизиране на аналгетичния ефект, който целим.</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lastRenderedPageBreak/>
        <w:t></w:t>
      </w:r>
      <w:r w:rsidRPr="00CA18E5">
        <w:rPr>
          <w:rFonts w:ascii="Arial" w:eastAsia="Times New Roman" w:hAnsi="Arial" w:cs="Times New Roman"/>
          <w:szCs w:val="20"/>
          <w:lang w:val="ru-RU"/>
        </w:rPr>
        <w:tab/>
        <w:t>В палиативната медицина Фентанил се използва като мощен опиоид за трансдермално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при пациенти не употребявали наркотични аналгетици лечението започва с пластир освобождаващ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 xml:space="preserve"> фентанил;</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пластира трябва да бъде подменян на 72 часа; коригирането на дозите се извършва с увеличаване от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 xml:space="preserve"> на интервали от 3 дни до пълно овладяване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след отстраняване на пластира на 17-ия час плазмените концентрации намаляват с 50%.;</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“пробив на болката” се използва орален морфин с бързо действие</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lang w:val="ru-RU"/>
        </w:rPr>
        <w:t>или фентанил</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трасдермалният Фентанил е особено подходящ при пациенти с локализация на тумора – глава, шия, метастази в стомашно-чревния тракт, пациенти с гадене, и упорито повръщане.</w:t>
      </w:r>
    </w:p>
    <w:p w:rsidR="00CA18E5" w:rsidRPr="00CA18E5" w:rsidRDefault="00CA18E5" w:rsidP="00CA18E5">
      <w:pPr>
        <w:widowControl w:val="0"/>
        <w:spacing w:before="40" w:after="0" w:line="280" w:lineRule="exact"/>
        <w:ind w:left="900" w:hanging="333"/>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Oxycodone</w:t>
      </w:r>
      <w:r w:rsidRPr="00CA18E5">
        <w:rPr>
          <w:rFonts w:ascii="Arial" w:eastAsia="Times New Roman" w:hAnsi="Arial" w:cs="Times New Roman"/>
          <w:szCs w:val="20"/>
          <w:lang w:val="ru-RU"/>
        </w:rPr>
        <w:t xml:space="preserve"> има различна аналгетична сила в зависимост от начина на приложение: при интрамускулно приложение 2/3-3/4 М, при интравенозно приложение- по-силен от М и при перорално приложение- 4/3 М. Тази различна еквианалгетичност го прави приложим на второ и трето стъпало от аналгетичната стълбица: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съществуват перорални форми с контролирано освобождаване;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удобен при пациенти с негативизъм към морфина - отпада психологичната бариера.</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В. Правила за избор на алтернативни начини за приложение на опиоиди</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Парентерално приложение – индикации: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затруднено или невъзможно гълтане;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екстремно ескалираща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трудно овладяеми и силно изразени странични ефекти - гадене, повръщане;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нарушения на съзнанието;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тежък стоматит ( за периода на лечението му);</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чревна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парентерално приложение на опиоиди в палиативната медицина се препоръчва за определен ( кратък) период от време;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предпочитан е методът на подкожна апликация – по- малко болезнен и със същата ефективност като мускулния;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ако се налага парентерално приложение за кратък период от време се предпочита продължителната инфузия пред болусните апликации. Осигурява се по-постоянна плазмена концентрация, толерира се по-добре от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Ректално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използват се супозитории, като дозата е еквивалентна на пероралната;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понякога трудно се толерира от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Ентерално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През ентерална сонда могат да се поставят бързодействащите форми, или тези с удължено действие, изработени под формата на гранули.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Епидурално или интратекално приложение на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този метод е приложим при малък брой от пациентите- 5 –10%;</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индикациите включват силни болки, нечувствителни на опиоиди при стандартно приложение, локализирани под средните торакални сегменти;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необходими са  скъпи консумативи;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опасност от сериозни инфекции или дислокация на катетъра.</w:t>
      </w:r>
    </w:p>
    <w:p w:rsidR="00CA18E5" w:rsidRPr="00CA18E5" w:rsidRDefault="00CA18E5" w:rsidP="00CA18E5">
      <w:pPr>
        <w:widowControl w:val="0"/>
        <w:spacing w:before="40" w:after="0" w:line="260" w:lineRule="exact"/>
        <w:ind w:left="1620"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Г. Странични ефекти на опиоидите</w:t>
      </w:r>
    </w:p>
    <w:p w:rsidR="00CA18E5" w:rsidRPr="00CA18E5" w:rsidRDefault="00CA18E5" w:rsidP="00CA18E5">
      <w:pPr>
        <w:widowControl w:val="0"/>
        <w:spacing w:before="80" w:after="80" w:line="240" w:lineRule="auto"/>
        <w:ind w:left="181" w:hanging="181"/>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Видове странични ефекти на опиоидите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835"/>
        <w:gridCol w:w="3008"/>
      </w:tblGrid>
      <w:tr w:rsidR="00CA18E5" w:rsidRPr="00CA18E5" w:rsidTr="00585786">
        <w:trPr>
          <w:jc w:val="center"/>
        </w:trPr>
        <w:tc>
          <w:tcPr>
            <w:tcW w:w="3828"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ЧЕСТО</w:t>
            </w:r>
          </w:p>
        </w:tc>
        <w:tc>
          <w:tcPr>
            <w:tcW w:w="2835"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ПО-РЯДКО</w:t>
            </w:r>
          </w:p>
        </w:tc>
        <w:tc>
          <w:tcPr>
            <w:tcW w:w="3008"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МНОГО РЯДКО</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Запек</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Ретенция на урина</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Алергия</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Гадене и/ли повръщане</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Сърбеж</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Дихателна депресия</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Седация</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Обърканост</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Сухота в устата</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Халюцинации</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Постурална хипотензия</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Световъртеж</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bl>
    <w:p w:rsidR="00CA18E5" w:rsidRPr="00CA18E5" w:rsidRDefault="00CA18E5" w:rsidP="00CA18E5">
      <w:pPr>
        <w:widowControl w:val="0"/>
        <w:spacing w:before="40" w:after="0" w:line="260" w:lineRule="exact"/>
        <w:ind w:left="900" w:hanging="333"/>
        <w:jc w:val="both"/>
        <w:rPr>
          <w:rFonts w:ascii="Times New Roman" w:eastAsia="Times New Roman" w:hAnsi="Times New Roman"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Symbol" w:eastAsia="Times New Roman" w:hAnsi="Symbol" w:cs="Times New Roman"/>
          <w:b/>
          <w:szCs w:val="20"/>
        </w:rPr>
        <w:t></w:t>
      </w:r>
      <w:r w:rsidRPr="00CA18E5">
        <w:rPr>
          <w:rFonts w:ascii="Arial" w:eastAsia="Times New Roman" w:hAnsi="Arial" w:cs="Times New Roman"/>
          <w:b/>
          <w:szCs w:val="20"/>
        </w:rPr>
        <w:tab/>
        <w:t>Описание и оценка: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психическа, физическа зависимост от и привикване към опиоидите не са обект на разискване в палиативната медицина;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запекът, резултат от употреба на на опиоиди се среща при всички пациенти; рутинно се предписват лаксативни средства;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между 15 и 30 % от пациентите изпитват гадене в началото на опиоидната терапия; овладява се с антиеметици и обикновено изчезва след около една седмица; при необходимост се преминава към обезболяване с друг опиоид;</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предизвиканата от опиоидите седация е временен страничен ефект; изчезва няколко дни след началото на лечението;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появата на обърканост, халюцинации, миоклонични мускулни спазми или промяна в нивото на съзнание трябва да се предполага развитие на синдром на опиоидна токсичност;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сърбежът е резултат на хистаминолиберация и рутинно се овладява с Н1 хистаминови антагонисти;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дихателна депресия се среща изключително рядко при тези пациенти.</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Д. Правила за приложение на адювантни аналгетици</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Адювантните аналгетици са медикаменти от различни лекарствени групи, използвани основно за лечение на други заболявания, но при определени болкови състояния имат аналгетичен ефект.</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Преди да се използват адюванти е необходимо: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оптимизира опиоидната терапия;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прецени съотношението риск/полза;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знае, че при внимателно титриране на дозата са необходими 7-10 дни за постигане на ефект;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избягва употребата на два или повече адюванта едновременно;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знае, че основна цел е адекватната аналгезия и симптом контрол при липса на сериозни странични ефекти.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Най-често използваните адювантни медикаменти / ко-аналгетици/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кортикостероиди;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трицикличини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антиконвулсанти;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орални </w:t>
      </w:r>
      <w:r w:rsidRPr="00CA18E5">
        <w:rPr>
          <w:rFonts w:ascii="Times New Roman" w:eastAsia="Times New Roman" w:hAnsi="Times New Roman" w:cs="Times New Roman"/>
          <w:sz w:val="24"/>
          <w:szCs w:val="24"/>
          <w:lang w:eastAsia="bg-BG"/>
        </w:rPr>
        <w:t>(</w:t>
      </w:r>
      <w:r w:rsidRPr="00CA18E5">
        <w:rPr>
          <w:rFonts w:ascii="Arial" w:eastAsia="Times New Roman" w:hAnsi="Arial" w:cs="Times New Roman"/>
          <w:szCs w:val="20"/>
        </w:rPr>
        <w:t>парентерални)</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локални анестестетици;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кетамин;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бисфосфонати.</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lang w:val="ru-RU"/>
        </w:rPr>
      </w:pPr>
      <w:r w:rsidRPr="00CA18E5">
        <w:rPr>
          <w:rFonts w:ascii="Arial" w:eastAsia="Times New Roman" w:hAnsi="Arial" w:cs="Times New Roman"/>
          <w:b/>
          <w:szCs w:val="20"/>
          <w:lang w:val="ru-RU"/>
        </w:rPr>
        <w:t>Правила за поведение при диспнея</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Лечение на причината за диспнея, ако това е възможно: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плеврален излив да се извърши дрениране на плевралната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анемия да се извърши кръвопреливане;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белодробен емболизъм да се действа съобразно правилата за добра медицинска практика;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пневмония да се приложи адекватно антибактериално лечение.</w:t>
      </w:r>
    </w:p>
    <w:p w:rsidR="00CA18E5" w:rsidRPr="00CA18E5" w:rsidRDefault="00CA18E5" w:rsidP="00CA18E5">
      <w:pPr>
        <w:widowControl w:val="0"/>
        <w:spacing w:before="40" w:after="0" w:line="280" w:lineRule="exact"/>
        <w:ind w:firstLine="567"/>
        <w:rPr>
          <w:rFonts w:ascii="Arial" w:eastAsia="Times New Roman" w:hAnsi="Arial" w:cs="Times New Roman"/>
          <w:i/>
          <w:szCs w:val="20"/>
          <w:lang w:val="ru-RU"/>
        </w:rPr>
      </w:pPr>
      <w:r w:rsidRPr="00CA18E5">
        <w:rPr>
          <w:rFonts w:ascii="Arial" w:eastAsia="Times New Roman" w:hAnsi="Arial" w:cs="Times New Roman"/>
          <w:i/>
          <w:szCs w:val="20"/>
          <w:lang w:val="ru-RU"/>
        </w:rPr>
        <w:t>В. Общи симптоматични мерки - кислородолечение.</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Степента на задух, изпитван от пациента, може да корелира или не с нивото на кислородната сатурация. </w:t>
      </w:r>
    </w:p>
    <w:p w:rsidR="00CA18E5" w:rsidRPr="00CA18E5" w:rsidRDefault="00CA18E5" w:rsidP="00CA18E5">
      <w:pPr>
        <w:widowControl w:val="0"/>
        <w:spacing w:before="40" w:after="0" w:line="280" w:lineRule="exact"/>
        <w:ind w:firstLine="567"/>
        <w:jc w:val="both"/>
        <w:rPr>
          <w:rFonts w:ascii="Arial" w:eastAsia="Times New Roman" w:hAnsi="Arial" w:cs="Times New Roman"/>
          <w:i/>
          <w:snapToGrid w:val="0"/>
          <w:szCs w:val="20"/>
          <w:lang w:val="ru-RU"/>
        </w:rPr>
      </w:pPr>
      <w:r w:rsidRPr="00CA18E5">
        <w:rPr>
          <w:rFonts w:ascii="Arial" w:eastAsia="Times New Roman" w:hAnsi="Arial" w:cs="Times New Roman"/>
          <w:i/>
          <w:snapToGrid w:val="0"/>
          <w:szCs w:val="20"/>
          <w:lang w:val="ru-RU"/>
        </w:rPr>
        <w:t>Прилагане на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rPr>
      </w:pPr>
      <w:r w:rsidRPr="00CA18E5">
        <w:rPr>
          <w:rFonts w:ascii="Arial" w:eastAsia="Times New Roman" w:hAnsi="Arial" w:cs="Times New Roman"/>
          <w:snapToGrid w:val="0"/>
          <w:szCs w:val="20"/>
        </w:rPr>
        <w:t>-</w:t>
      </w:r>
      <w:r w:rsidRPr="00CA18E5">
        <w:rPr>
          <w:rFonts w:ascii="Arial" w:eastAsia="Times New Roman" w:hAnsi="Arial" w:cs="Times New Roman"/>
          <w:snapToGrid w:val="0"/>
          <w:szCs w:val="20"/>
        </w:rPr>
        <w:tab/>
        <w:t>намаляват субективното усещане за задух;</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напрежението и тревогата;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субективното усещане на задух;</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болката, свързана с дишане.</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Ако пациентът не е приемал опиоиди - Morphin 5-10mg/p.o. (2,5-5mg/s.c)./4h с междинни дози от 3-5mg/p.o. или1,5-3mg/s.c при засилване на диспнеята.</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Ако пациентът вече е на опиоидно лечение - приема допълнителна доза бързодействащ Morphin при засилване на диспнеята (10-15% от общата дневна доза: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бронходилататори – при изразени признаци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дихателни упражнения за контрол на дишането (полезни за овладяване на усещането за страх и безпомощност);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интубация и апаратна вентилация не са подходящи при пациенти в терминален стадий.</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 xml:space="preserve">С. Синдром на обструкция на </w:t>
      </w:r>
      <w:r w:rsidRPr="00CA18E5">
        <w:rPr>
          <w:rFonts w:ascii="Arial" w:eastAsia="Times New Roman" w:hAnsi="Arial" w:cs="Times New Roman"/>
          <w:i/>
          <w:szCs w:val="20"/>
        </w:rPr>
        <w:t>vena</w:t>
      </w:r>
      <w:r w:rsidRPr="00CA18E5">
        <w:rPr>
          <w:rFonts w:ascii="Arial" w:eastAsia="Times New Roman" w:hAnsi="Arial" w:cs="Times New Roman"/>
          <w:i/>
          <w:szCs w:val="20"/>
          <w:lang w:val="ru-RU"/>
        </w:rPr>
        <w:t xml:space="preserve"> </w:t>
      </w:r>
      <w:r w:rsidRPr="00CA18E5">
        <w:rPr>
          <w:rFonts w:ascii="Arial" w:eastAsia="Times New Roman" w:hAnsi="Arial" w:cs="Times New Roman"/>
          <w:i/>
          <w:szCs w:val="20"/>
        </w:rPr>
        <w:t>cava</w:t>
      </w:r>
      <w:r w:rsidRPr="00CA18E5">
        <w:rPr>
          <w:rFonts w:ascii="Arial" w:eastAsia="Times New Roman" w:hAnsi="Arial" w:cs="Times New Roman"/>
          <w:i/>
          <w:szCs w:val="20"/>
          <w:lang w:val="ru-RU"/>
        </w:rPr>
        <w:t xml:space="preserve"> </w:t>
      </w:r>
      <w:r w:rsidRPr="00CA18E5">
        <w:rPr>
          <w:rFonts w:ascii="Arial" w:eastAsia="Times New Roman" w:hAnsi="Arial" w:cs="Times New Roman"/>
          <w:i/>
          <w:szCs w:val="20"/>
        </w:rPr>
        <w:t>superior</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Появата на диспнея е един от водещите симптоми:</w:t>
      </w:r>
    </w:p>
    <w:p w:rsidR="00CA18E5" w:rsidRPr="00CA18E5" w:rsidRDefault="00CA18E5" w:rsidP="00CA18E5">
      <w:pPr>
        <w:widowControl w:val="0"/>
        <w:spacing w:before="40" w:after="0" w:line="280" w:lineRule="atLeast"/>
        <w:ind w:firstLine="567"/>
        <w:jc w:val="both"/>
        <w:rPr>
          <w:rFonts w:ascii="Arial" w:eastAsia="Times New Roman" w:hAnsi="Arial" w:cs="Times New Roman"/>
          <w:strike/>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провеждане на палиативна лъчетерапия</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или лекарствено лечение</w:t>
      </w:r>
      <w:r w:rsidRPr="00CA18E5">
        <w:rPr>
          <w:rFonts w:ascii="Arial" w:eastAsia="Times New Roman" w:hAnsi="Arial" w:cs="Times New Roman"/>
          <w:strike/>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високи дози Dexamethazone - 24mg/i.v.</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продължаване на лечението с кортикостероиди.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Правила за поведение при безапетитие и кахексия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Анорексия и кахексия се срещат при 80%-90% от пациентите в терминален стадий. Основните причини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променен вкус;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гадене;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дисфагия;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 прием на храна;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метаболитни нарушения, свързани с онкологичния процес;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забавено изпразване на стомаха.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Медикаментозно повлияване на анорексията: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стимулиране на апетита: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Dexamethazone –2 x 4-10 mg p.o/s.c./24h;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Мegestrol acetate - 160mg/24h;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GB"/>
        </w:rPr>
        <w:t>Medroxyprogesterone</w:t>
      </w:r>
      <w:r w:rsidRPr="00CA18E5">
        <w:rPr>
          <w:rFonts w:ascii="Arial" w:eastAsia="Times New Roman" w:hAnsi="Arial" w:cs="Times New Roman"/>
          <w:szCs w:val="20"/>
        </w:rPr>
        <w:t xml:space="preserve"> </w:t>
      </w:r>
      <w:r w:rsidRPr="00CA18E5">
        <w:rPr>
          <w:rFonts w:ascii="Arial" w:eastAsia="Times New Roman" w:hAnsi="Arial" w:cs="Times New Roman"/>
          <w:szCs w:val="20"/>
          <w:lang w:val="en-GB"/>
        </w:rPr>
        <w:t>acetate</w:t>
      </w:r>
      <w:r w:rsidRPr="00CA18E5">
        <w:rPr>
          <w:rFonts w:ascii="Arial" w:eastAsia="Times New Roman" w:hAnsi="Arial" w:cs="Times New Roman"/>
          <w:szCs w:val="20"/>
        </w:rPr>
        <w:t>(</w:t>
      </w:r>
      <w:r w:rsidRPr="00CA18E5">
        <w:rPr>
          <w:rFonts w:ascii="Arial" w:eastAsia="Times New Roman" w:hAnsi="Arial" w:cs="Times New Roman"/>
          <w:szCs w:val="20"/>
          <w:lang w:val="en-GB"/>
        </w:rPr>
        <w:t>MPA</w:t>
      </w:r>
      <w:r w:rsidRPr="00CA18E5">
        <w:rPr>
          <w:rFonts w:ascii="Arial" w:eastAsia="Times New Roman" w:hAnsi="Arial" w:cs="Times New Roman"/>
          <w:szCs w:val="20"/>
        </w:rPr>
        <w:t xml:space="preserve">) - 500-1000 </w:t>
      </w:r>
      <w:r w:rsidRPr="00CA18E5">
        <w:rPr>
          <w:rFonts w:ascii="Arial" w:eastAsia="Times New Roman" w:hAnsi="Arial" w:cs="Times New Roman"/>
          <w:szCs w:val="20"/>
          <w:lang w:val="en-GB"/>
        </w:rPr>
        <w:t>mg</w:t>
      </w:r>
      <w:r w:rsidRPr="00CA18E5">
        <w:rPr>
          <w:rFonts w:ascii="Arial" w:eastAsia="Times New Roman" w:hAnsi="Arial" w:cs="Times New Roman"/>
          <w:szCs w:val="20"/>
        </w:rPr>
        <w:t>/24</w:t>
      </w:r>
      <w:r w:rsidRPr="00CA18E5">
        <w:rPr>
          <w:rFonts w:ascii="Arial" w:eastAsia="Times New Roman" w:hAnsi="Arial" w:cs="Times New Roman"/>
          <w:szCs w:val="20"/>
          <w:lang w:val="en-GB"/>
        </w:rPr>
        <w:t>h</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овладяване симптомите на гадене и повръщане и стимулиране изпразването на стомаха (вж. т.9):</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Metoclopramide;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Domperidone;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Cisapride.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повлияване на дисфагията (вж. т.10).</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Общи мерки: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подобряване хигиената на устната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лечение при кандидоза на устната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промяна на хранителния режим;</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мерки за регулярно овлажняване при силно изразена сухота в устата.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Ентерално и парентерално хранене</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Агресивно ентерално и парентерално хранене не се прилага в терминалния стадий, защото е доказано, че не повлиява на преживяемостта и често е съпроводено от неприятни за пациента усещания.</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Парентералната рехидратация се прилага с цел облекчаване на симптомите.</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Разяснение на пациента и семейството му на целите на лечението и ограниченията, които го съпътстват.</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гадене и повръщане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Хронично гадене и повръщане се срещат при около 40% от пациентите в терминален стадий ( 20-70%) и често са резултат на повече от една причина.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Да се изключи ( или потвърди) наличие на илеус (вж. т.22).</w:t>
      </w:r>
    </w:p>
    <w:p w:rsidR="00CA18E5" w:rsidRPr="00CA18E5" w:rsidRDefault="00CA18E5" w:rsidP="00CA18E5">
      <w:pPr>
        <w:widowControl w:val="0"/>
        <w:spacing w:before="40" w:after="0" w:line="280" w:lineRule="exact"/>
        <w:ind w:firstLine="567"/>
        <w:jc w:val="both"/>
        <w:rPr>
          <w:rFonts w:ascii="Arial" w:eastAsia="Times New Roman" w:hAnsi="Arial" w:cs="Times New Roman"/>
          <w:i/>
          <w:w w:val="95"/>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Да се определи интензитета като се използва вербална или визуална аналогова скала.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Да се прецени дали причина са медикаменти, използвани за лечение на други симптоми. Най-често тава са опиоиди и НСПВС: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опиоиди – ако независимо от приложеното медикаментозно лечение симптомите персистират се преминава към алтернативен начин на обезболяване. Винаги се предпочитат неинвазивните методи – трансдермален, ректален. Парентерално приложение се налага при ограничен брой пациенти;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преминава се към лечение с Paracetamol или селективни Сох-2 инхибитори.</w:t>
      </w:r>
    </w:p>
    <w:p w:rsidR="00CA18E5" w:rsidRPr="00CA18E5" w:rsidRDefault="00CA18E5" w:rsidP="00CA18E5">
      <w:pPr>
        <w:widowControl w:val="0"/>
        <w:spacing w:before="40" w:after="0" w:line="280" w:lineRule="exact"/>
        <w:ind w:left="360"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lastRenderedPageBreak/>
        <w:t>Д.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Основно средства на избор за медикаментозно лечение - Metoclopramide – 10 mg/6h p.o/s.c.</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уремия, хиперкалцемия или други химически причини</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w:t>
      </w:r>
      <w:r w:rsidRPr="00CA18E5">
        <w:rPr>
          <w:rFonts w:ascii="Arial" w:eastAsia="Times New Roman" w:hAnsi="Arial" w:cs="Times New Roman"/>
          <w:szCs w:val="20"/>
        </w:rPr>
        <w:tab/>
        <w:t>Haloperidol – 1.5 –3mg/p.o./s.c./вечер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При наличие на вагусова стимулация – фарингеално дразнене, хепатомегалия, преразтягане на уретерите - антиеметици с централно и периферно действие</w:t>
      </w:r>
      <w:r w:rsidRPr="00CA18E5">
        <w:rPr>
          <w:rFonts w:ascii="Arial" w:eastAsia="Times New Roman" w:hAnsi="Arial" w:cs="Times New Roman"/>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повишено вътречерепно налягане - Dexamethazone - 8-16mg;  антиеметици с централно и периферно действие.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повръщане в резултат на стомашна атония - Metoclopramide +/- Cisapride 10mg/8h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констипация (вж. т.11)</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състояние на тревожност, страх и депресия (вж. т. 14)</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Е. Разясняване на пациента и семейството му целите и ограниченията на лечението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дисфагия</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При наличие на пълна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гастростомия, - ако позволява състоянието на пациента и съществува по-дълга прогноза;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перкутанна гастростома –</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ефективен метод с ниска честота на усложнения и неоспорими предимства пред другите оперативни техники;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интравенозни инфузии- преди започване на инфузионната терапия е необходимо разясняване на пациента и семейството му целите и ограниченията на лечението и съобразяване с желанието му документирано в “Предварително решение” (прил.7).</w:t>
      </w:r>
    </w:p>
    <w:p w:rsidR="00CA18E5" w:rsidRPr="00CA18E5" w:rsidRDefault="00CA18E5" w:rsidP="00CA18E5">
      <w:pPr>
        <w:widowControl w:val="0"/>
        <w:spacing w:before="40" w:after="0" w:line="280" w:lineRule="exact"/>
        <w:ind w:left="1620"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Дисфагия, резултат от лечение с медикаменти: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Metoclopramide</w:t>
      </w: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Domperidone</w:t>
      </w:r>
      <w:r w:rsidRPr="00CA18E5">
        <w:rPr>
          <w:rFonts w:ascii="Arial" w:eastAsia="Times New Roman" w:hAnsi="Arial" w:cs="Times New Roman"/>
          <w:szCs w:val="20"/>
        </w:rPr>
        <w:t xml:space="preserve"> - поради повишаване тонуса на гастро-езофагеалния сфинктер;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Haloperidol</w:t>
      </w:r>
      <w:r w:rsidRPr="00CA18E5">
        <w:rPr>
          <w:rFonts w:ascii="Arial" w:eastAsia="Times New Roman" w:hAnsi="Arial" w:cs="Times New Roman"/>
          <w:szCs w:val="20"/>
        </w:rPr>
        <w:t xml:space="preserve"> - поради поява на екстрапирамидни нарушения;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 поради увреждане лигавицата на хранопровода.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Препоръчва се редуциране на  дозата, спиране на медикамента или прилагане на медикамент със сходно действие, но по-слабо изразени странични ефекти.</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При наличие на кандидоза: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Ketoconazol;</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Fluconazol</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rPr>
        <w:t>Д. При наличие на рефлукс, който причинява дисфагия</w:t>
      </w:r>
      <w:r w:rsidRPr="00CA18E5">
        <w:rPr>
          <w:rFonts w:ascii="Arial" w:eastAsia="Times New Roman" w:hAnsi="Arial" w:cs="Times New Roman"/>
          <w:szCs w:val="20"/>
        </w:rPr>
        <w:t xml:space="preserve"> - Н</w:t>
      </w:r>
      <w:r w:rsidRPr="00CA18E5">
        <w:rPr>
          <w:rFonts w:ascii="Arial" w:eastAsia="Times New Roman" w:hAnsi="Arial" w:cs="Times New Roman"/>
          <w:sz w:val="16"/>
          <w:szCs w:val="20"/>
        </w:rPr>
        <w:t>2</w:t>
      </w:r>
      <w:r w:rsidRPr="00CA18E5">
        <w:rPr>
          <w:rFonts w:ascii="Arial" w:eastAsia="Times New Roman" w:hAnsi="Arial" w:cs="Times New Roman"/>
          <w:szCs w:val="20"/>
        </w:rPr>
        <w:t>- блокери</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lang w:val="en-US"/>
        </w:rPr>
        <w:t>E</w:t>
      </w:r>
      <w:r w:rsidRPr="00CA18E5">
        <w:rPr>
          <w:rFonts w:ascii="Arial" w:eastAsia="Times New Roman" w:hAnsi="Arial" w:cs="Times New Roman"/>
          <w:i/>
          <w:szCs w:val="20"/>
        </w:rPr>
        <w:t xml:space="preserve">. При наличие на тумори в областта на главата и шията, причина за дисфагия - </w:t>
      </w:r>
      <w:r w:rsidRPr="00CA18E5">
        <w:rPr>
          <w:rFonts w:ascii="Arial" w:eastAsia="Times New Roman" w:hAnsi="Arial" w:cs="Times New Roman"/>
          <w:szCs w:val="20"/>
          <w:lang w:val="en-US"/>
        </w:rPr>
        <w:t>Dexamethazone</w:t>
      </w:r>
      <w:r w:rsidRPr="00CA18E5">
        <w:rPr>
          <w:rFonts w:ascii="Arial" w:eastAsia="Times New Roman" w:hAnsi="Arial" w:cs="Times New Roman"/>
          <w:szCs w:val="20"/>
        </w:rPr>
        <w:t xml:space="preserve"> - редуцира отока и повлиява функцията на нервите притиснати или ангажирани от тумора</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констипация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Ако не се третира профилактично, констипация се наблюдава при 95% от </w:t>
      </w:r>
      <w:r w:rsidRPr="00CA18E5">
        <w:rPr>
          <w:rFonts w:ascii="Arial" w:eastAsia="Times New Roman" w:hAnsi="Arial" w:cs="Times New Roman"/>
          <w:szCs w:val="20"/>
        </w:rPr>
        <w:lastRenderedPageBreak/>
        <w:t>пациентите, приемащи опиоиди. Други причини, водещи до констипация,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 прием на храна и течности;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намалена подвижност и залежаване;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абдоминални тумори;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електролитен дисбаланс.</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Извършване на ректално туширане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Видът на съдържимото в ampulla recti е определящо при избора на лаксативно средство.</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 xml:space="preserve">В. Общи мерки за профилактика: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повишен прием на течности (1500 мл/дневно);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повишена двигателна активност;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предписване на лаксативни средства при започване на опиоидното лечение и последващото им постоянно приемане.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Стимуланти на дебелочревната перисталтика: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t>Senna</w:t>
      </w:r>
      <w:r w:rsidRPr="00CA18E5">
        <w:rPr>
          <w:rFonts w:ascii="Arial" w:eastAsia="Times New Roman" w:hAnsi="Arial" w:cs="Times New Roman"/>
          <w:szCs w:val="20"/>
          <w:lang w:val="ru-RU"/>
        </w:rPr>
        <w:t xml:space="preserve"> – 1-2т./дн.; дозата се титрира до ефект; най-често ефективна доза – 2-4 т./12ч.</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Bisacodyl</w:t>
      </w:r>
      <w:r w:rsidRPr="00CA18E5">
        <w:rPr>
          <w:rFonts w:ascii="Arial" w:eastAsia="Times New Roman" w:hAnsi="Arial" w:cs="Times New Roman"/>
          <w:szCs w:val="20"/>
          <w:lang w:val="en-GB"/>
        </w:rPr>
        <w:t xml:space="preserve"> </w:t>
      </w:r>
      <w:r w:rsidRPr="00CA18E5">
        <w:rPr>
          <w:rFonts w:ascii="Arial" w:eastAsia="Times New Roman" w:hAnsi="Arial" w:cs="Times New Roman"/>
          <w:szCs w:val="20"/>
        </w:rPr>
        <w:t>supp;</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w:t>
      </w:r>
      <w:r w:rsidRPr="00CA18E5">
        <w:rPr>
          <w:rFonts w:ascii="Arial" w:eastAsia="Times New Roman" w:hAnsi="Arial" w:cs="Times New Roman"/>
          <w:szCs w:val="20"/>
          <w:lang w:val="ru-RU"/>
        </w:rPr>
        <w:t>мекотители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Paraffin;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Glycerin.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Осмотични лаксативни средства -</w:t>
      </w:r>
      <w:r w:rsidRPr="00CA18E5">
        <w:rPr>
          <w:rFonts w:ascii="Arial" w:eastAsia="Times New Roman" w:hAnsi="Arial" w:cs="Times New Roman"/>
          <w:szCs w:val="20"/>
        </w:rPr>
        <w:tab/>
        <w:t>Lactulose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Не се препоръчва за продължителна употреба поради опасност от поява на водно-електролитен дисбаланс.</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rPr>
        <w:t xml:space="preserve">Д. Поведение при изразена констипация </w:t>
      </w:r>
      <w:r w:rsidRPr="00CA18E5">
        <w:rPr>
          <w:rFonts w:ascii="Arial" w:eastAsia="Times New Roman" w:hAnsi="Arial" w:cs="Times New Roman"/>
          <w:szCs w:val="20"/>
        </w:rPr>
        <w:t>- прилагат се очистителни клизми и/или супозитории до овладяване на състоянието.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промени в съзнанието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Развитието на делир е сред най-честите невропсихични нарушения, причина за нарушение на съзнанието при терминално болни. До 85% от тези пациенти развиват делир през последните седмици от живота 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От една страна делирът е очакван симптом в края на живота, но от друга до 45% от епизодите са обратими с прилагане на подходящо лечение и на тези пациенти може да се осигурят последващи седмици и месеци с добро качество на живот.</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Изисква се строго индивидуален подход при оценка на състоянието.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Основни критерии: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вниманието;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познавателната способност;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психомоторните реакции;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остро или подостро начало;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флуктуиращо протичане;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lastRenderedPageBreak/>
        <w:t></w:t>
      </w:r>
      <w:r w:rsidRPr="00CA18E5">
        <w:rPr>
          <w:rFonts w:ascii="Arial" w:eastAsia="Times New Roman" w:hAnsi="Arial" w:cs="Times New Roman"/>
          <w:szCs w:val="20"/>
        </w:rPr>
        <w:tab/>
        <w:t>обратимост на състоянието.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В. Клинични подвидове: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хиперактивен - обърканост, възбуда, халюцинации, миоклонуси;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хипоактивен - обърканост, сомнолетност, необщителност и затваряне в себе 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Важно в палиативната медицина е разграничаване на делир от деменция - бавно и прогресиращо начало, без промяна в нивото на съзнание, хронично протичане.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 xml:space="preserve">С. Лечение </w:t>
      </w:r>
      <w:r w:rsidRPr="00CA18E5">
        <w:rPr>
          <w:rFonts w:ascii="Arial" w:eastAsia="Times New Roman" w:hAnsi="Arial" w:cs="Times New Roman"/>
          <w:szCs w:val="20"/>
        </w:rPr>
        <w:t>- откриване и конвенционално лечение на причините: опиоидно токсичност, дехидратация, инфекция, хиперкалциемия, уремия и пр.; най-често причините за развитие на делир са няколко.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Основни средства за овладяване на делир: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Haloperidol – 1-2mg/8-12h/p.o./s.c, максимална дневна доза 20-30 mg;</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Promethazin – 25-50mg/8-12h/p.o/s.c.</w:t>
      </w:r>
    </w:p>
    <w:p w:rsidR="00CA18E5" w:rsidRPr="00CA18E5" w:rsidRDefault="00CA18E5" w:rsidP="00CA18E5">
      <w:pPr>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Ако симптомите персистират се преминава </w:t>
      </w:r>
      <w:r w:rsidRPr="00CA18E5">
        <w:rPr>
          <w:rFonts w:ascii="Arial" w:eastAsia="Times New Roman" w:hAnsi="Arial" w:cs="Times New Roman"/>
          <w:szCs w:val="20"/>
        </w:rPr>
        <w:t>към</w:t>
      </w:r>
      <w:r w:rsidRPr="00CA18E5">
        <w:rPr>
          <w:rFonts w:ascii="Arial" w:eastAsia="Times New Roman" w:hAnsi="Arial" w:cs="Times New Roman"/>
          <w:szCs w:val="20"/>
          <w:lang w:val="ru-RU"/>
        </w:rPr>
        <w:t xml:space="preserve"> алтернативен медикамент с по-изразен седативен ефект</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xml:space="preserve">много рядко за седация се използва </w:t>
      </w:r>
      <w:r w:rsidRPr="00CA18E5">
        <w:rPr>
          <w:rFonts w:ascii="Arial" w:eastAsia="Times New Roman" w:hAnsi="Arial" w:cs="Times New Roman"/>
          <w:szCs w:val="20"/>
        </w:rPr>
        <w:t>Midazolam</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Оказване психологическа подкрепа на семейството</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тревожни състояния и депресия</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Повече от 50% от пациентите в терминален стадий са в състояние на емоционален дистрес, проявяващ се като тревожност и страх или потиснатост, отпадналост и безсилие.</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Поведение при тревожни състояния: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изключване състояние на делир, хронична злоупотреба медикаменти и алкохол и данни за предишни епизоди на психиатрично заболяване;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немедикаментозни методи за повлияване на състоянието.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Всички достъпни методи и техники за осъществяване на </w:t>
      </w:r>
      <w:r w:rsidRPr="00CA18E5">
        <w:rPr>
          <w:rFonts w:ascii="Arial" w:eastAsia="Times New Roman" w:hAnsi="Arial" w:cs="Times New Roman"/>
          <w:szCs w:val="20"/>
        </w:rPr>
        <w:t>п</w:t>
      </w:r>
      <w:r w:rsidRPr="00CA18E5">
        <w:rPr>
          <w:rFonts w:ascii="Arial" w:eastAsia="Times New Roman" w:hAnsi="Arial" w:cs="Times New Roman"/>
          <w:szCs w:val="20"/>
          <w:lang w:val="ru-RU"/>
        </w:rPr>
        <w:t>сихологическа подкрепа на пациента</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Lorazepam</w:t>
      </w:r>
      <w:r w:rsidRPr="00CA18E5">
        <w:rPr>
          <w:rFonts w:ascii="Arial" w:eastAsia="Times New Roman" w:hAnsi="Arial" w:cs="Times New Roman"/>
          <w:szCs w:val="20"/>
          <w:lang w:val="ru-RU"/>
        </w:rPr>
        <w:t xml:space="preserve"> – 0,5-1</w:t>
      </w:r>
      <w:r w:rsidRPr="00CA18E5">
        <w:rPr>
          <w:rFonts w:ascii="Arial" w:eastAsia="Times New Roman" w:hAnsi="Arial" w:cs="Times New Roman"/>
          <w:szCs w:val="20"/>
        </w:rPr>
        <w:t>mg;</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Alprazolam</w:t>
      </w:r>
      <w:r w:rsidRPr="00CA18E5">
        <w:rPr>
          <w:rFonts w:ascii="Arial" w:eastAsia="Times New Roman" w:hAnsi="Arial" w:cs="Times New Roman"/>
          <w:szCs w:val="20"/>
          <w:lang w:val="ru-RU"/>
        </w:rPr>
        <w:t xml:space="preserve"> 0,25-1</w:t>
      </w:r>
      <w:r w:rsidRPr="00CA18E5">
        <w:rPr>
          <w:rFonts w:ascii="Arial" w:eastAsia="Times New Roman" w:hAnsi="Arial" w:cs="Times New Roman"/>
          <w:szCs w:val="20"/>
        </w:rPr>
        <w:t>mg</w:t>
      </w:r>
      <w:r w:rsidRPr="00CA18E5">
        <w:rPr>
          <w:rFonts w:ascii="Arial" w:eastAsia="Times New Roman" w:hAnsi="Arial" w:cs="Times New Roman"/>
          <w:szCs w:val="20"/>
          <w:lang w:val="ru-RU"/>
        </w:rPr>
        <w:t>/2</w:t>
      </w:r>
      <w:r w:rsidRPr="00CA18E5">
        <w:rPr>
          <w:rFonts w:ascii="Arial" w:eastAsia="Times New Roman" w:hAnsi="Arial" w:cs="Times New Roman"/>
          <w:szCs w:val="20"/>
        </w:rPr>
        <w:t>xдн.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Предпочитат се бензодиазепини с кратко действие</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Поведение при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основни клинични белези на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чувство на вина</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чувства на безпомощност</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чувство на безполезност</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л</w:t>
      </w:r>
      <w:r w:rsidRPr="00CA18E5">
        <w:rPr>
          <w:rFonts w:ascii="Arial" w:eastAsia="Times New Roman" w:hAnsi="Arial" w:cs="Times New Roman"/>
          <w:szCs w:val="20"/>
          <w:lang w:val="ru-RU"/>
        </w:rPr>
        <w:t>ипса на желание за живот</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w:t>
      </w:r>
      <w:r w:rsidRPr="00CA18E5">
        <w:rPr>
          <w:rFonts w:ascii="Arial" w:eastAsia="Times New Roman" w:hAnsi="Arial" w:cs="Times New Roman"/>
          <w:szCs w:val="20"/>
          <w:lang w:val="ru-RU"/>
        </w:rPr>
        <w:t>аличие на мисъл за самоубийство</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откриване и лечение на състояния, които могат да наподобят депресия. Състояния на делир се срещат по-често от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w:t>
      </w:r>
      <w:r w:rsidRPr="00CA18E5">
        <w:rPr>
          <w:rFonts w:ascii="Arial" w:eastAsia="Times New Roman" w:hAnsi="Arial" w:cs="Times New Roman"/>
          <w:szCs w:val="20"/>
          <w:lang w:val="ru-RU"/>
        </w:rPr>
        <w:t>етаболитни (хиперкалцемия)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ендокринни (хипотиреоидизъм)</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м</w:t>
      </w:r>
      <w:r w:rsidRPr="00CA18E5">
        <w:rPr>
          <w:rFonts w:ascii="Arial" w:eastAsia="Times New Roman" w:hAnsi="Arial" w:cs="Times New Roman"/>
          <w:szCs w:val="20"/>
          <w:lang w:val="ru-RU"/>
        </w:rPr>
        <w:t xml:space="preserve">едикаменти (антиконвулсанти, бета-блокери, КС, </w:t>
      </w:r>
      <w:r w:rsidRPr="00CA18E5">
        <w:rPr>
          <w:rFonts w:ascii="Arial" w:eastAsia="Times New Roman" w:hAnsi="Arial" w:cs="Times New Roman"/>
          <w:szCs w:val="20"/>
        </w:rPr>
        <w:t>Тamoxifen</w:t>
      </w:r>
      <w:r w:rsidRPr="00CA18E5">
        <w:rPr>
          <w:rFonts w:ascii="Arial" w:eastAsia="Times New Roman" w:hAnsi="Arial" w:cs="Times New Roman"/>
          <w:szCs w:val="20"/>
          <w:lang w:val="ru-RU"/>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w:t>
      </w:r>
      <w:r w:rsidRPr="00CA18E5">
        <w:rPr>
          <w:rFonts w:ascii="Arial" w:eastAsia="Times New Roman" w:hAnsi="Arial" w:cs="Times New Roman"/>
          <w:szCs w:val="20"/>
          <w:lang w:val="ru-RU"/>
        </w:rPr>
        <w:t>еовладян болков синдром</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немедикаментозно лечение чрез психологически методи и техники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лечение с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трициклични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Amitriptylin</w:t>
      </w:r>
      <w:r w:rsidRPr="00CA18E5">
        <w:rPr>
          <w:rFonts w:ascii="Arial" w:eastAsia="Times New Roman" w:hAnsi="Arial" w:cs="Times New Roman"/>
          <w:szCs w:val="20"/>
          <w:lang w:val="en-GB"/>
        </w:rPr>
        <w:t xml:space="preserve"> –25-125</w:t>
      </w:r>
      <w:r w:rsidRPr="00CA18E5">
        <w:rPr>
          <w:rFonts w:ascii="Arial" w:eastAsia="Times New Roman" w:hAnsi="Arial" w:cs="Times New Roman"/>
          <w:szCs w:val="20"/>
        </w:rPr>
        <w:t>mg</w:t>
      </w:r>
      <w:r w:rsidRPr="00CA18E5">
        <w:rPr>
          <w:rFonts w:ascii="Arial" w:eastAsia="Times New Roman" w:hAnsi="Arial" w:cs="Times New Roman"/>
          <w:szCs w:val="20"/>
          <w:lang w:val="en-GB"/>
        </w:rPr>
        <w:t>/</w:t>
      </w:r>
      <w:r w:rsidRPr="00CA18E5">
        <w:rPr>
          <w:rFonts w:ascii="Arial" w:eastAsia="Times New Roman" w:hAnsi="Arial" w:cs="Times New Roman"/>
          <w:szCs w:val="20"/>
          <w:lang w:val="ru-RU"/>
        </w:rPr>
        <w:t>дн</w:t>
      </w:r>
      <w:r w:rsidRPr="00CA18E5">
        <w:rPr>
          <w:rFonts w:ascii="Arial" w:eastAsia="Times New Roman" w:hAnsi="Arial" w:cs="Times New Roman"/>
          <w:szCs w:val="20"/>
          <w:lang w:val="en-GB"/>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Desipramin</w:t>
      </w:r>
      <w:r w:rsidRPr="00CA18E5">
        <w:rPr>
          <w:rFonts w:ascii="Arial" w:eastAsia="Times New Roman" w:hAnsi="Arial" w:cs="Times New Roman"/>
          <w:szCs w:val="20"/>
          <w:lang w:val="en-GB"/>
        </w:rPr>
        <w:t xml:space="preserve"> –10-25</w:t>
      </w:r>
      <w:r w:rsidRPr="00CA18E5">
        <w:rPr>
          <w:rFonts w:ascii="Arial" w:eastAsia="Times New Roman" w:hAnsi="Arial" w:cs="Times New Roman"/>
          <w:szCs w:val="20"/>
        </w:rPr>
        <w:t>mg</w:t>
      </w:r>
      <w:r w:rsidRPr="00CA18E5">
        <w:rPr>
          <w:rFonts w:ascii="Arial" w:eastAsia="Times New Roman" w:hAnsi="Arial" w:cs="Times New Roman"/>
          <w:szCs w:val="20"/>
          <w:lang w:val="en-GB"/>
        </w:rPr>
        <w:t>/</w:t>
      </w:r>
      <w:r w:rsidRPr="00CA18E5">
        <w:rPr>
          <w:rFonts w:ascii="Arial" w:eastAsia="Times New Roman" w:hAnsi="Arial" w:cs="Times New Roman"/>
          <w:szCs w:val="20"/>
          <w:lang w:val="ru-RU"/>
        </w:rPr>
        <w:t>дн</w:t>
      </w:r>
      <w:r w:rsidRPr="00CA18E5">
        <w:rPr>
          <w:rFonts w:ascii="Arial" w:eastAsia="Times New Roman" w:hAnsi="Arial" w:cs="Times New Roman"/>
          <w:szCs w:val="20"/>
          <w:lang w:val="en-GB"/>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селективни инхибитори на серотонина (</w:t>
      </w:r>
      <w:r w:rsidRPr="00CA18E5">
        <w:rPr>
          <w:rFonts w:ascii="Arial" w:eastAsia="Times New Roman" w:hAnsi="Arial" w:cs="Times New Roman"/>
          <w:szCs w:val="20"/>
        </w:rPr>
        <w:t>SSRI</w:t>
      </w:r>
      <w:r w:rsidRPr="00CA18E5">
        <w:rPr>
          <w:rFonts w:ascii="Arial" w:eastAsia="Times New Roman" w:hAnsi="Arial" w:cs="Times New Roman"/>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Fluoxetin</w:t>
      </w:r>
      <w:r w:rsidRPr="00CA18E5">
        <w:rPr>
          <w:rFonts w:ascii="Arial" w:eastAsia="Times New Roman" w:hAnsi="Arial" w:cs="Times New Roman"/>
          <w:szCs w:val="20"/>
          <w:lang w:val="en-US"/>
        </w:rPr>
        <w:t>e</w:t>
      </w: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 xml:space="preserve"> </w:t>
      </w:r>
      <w:r w:rsidRPr="00CA18E5">
        <w:rPr>
          <w:rFonts w:ascii="Arial" w:eastAsia="Times New Roman" w:hAnsi="Arial" w:cs="Times New Roman"/>
          <w:szCs w:val="20"/>
        </w:rPr>
        <w:t>10-20mg/дн.;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Paroxetin</w:t>
      </w:r>
      <w:r w:rsidRPr="00CA18E5">
        <w:rPr>
          <w:rFonts w:ascii="Arial" w:eastAsia="Times New Roman" w:hAnsi="Arial" w:cs="Times New Roman"/>
          <w:szCs w:val="20"/>
          <w:lang w:val="en-US"/>
        </w:rPr>
        <w:t>e</w:t>
      </w:r>
      <w:r w:rsidRPr="00CA18E5">
        <w:rPr>
          <w:rFonts w:ascii="Arial" w:eastAsia="Times New Roman" w:hAnsi="Arial" w:cs="Times New Roman"/>
          <w:szCs w:val="20"/>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Sertralin</w:t>
      </w:r>
      <w:r w:rsidRPr="00CA18E5">
        <w:rPr>
          <w:rFonts w:ascii="Arial" w:eastAsia="Times New Roman" w:hAnsi="Arial" w:cs="Times New Roman"/>
          <w:szCs w:val="20"/>
          <w:lang w:val="en-US"/>
        </w:rPr>
        <w:t xml:space="preserve">e </w:t>
      </w:r>
      <w:r w:rsidRPr="00CA18E5">
        <w:rPr>
          <w:rFonts w:ascii="Arial" w:eastAsia="Times New Roman" w:hAnsi="Arial" w:cs="Times New Roman"/>
          <w:szCs w:val="20"/>
        </w:rPr>
        <w:t>- 50-100mg/дн.</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szCs w:val="20"/>
        </w:rPr>
        <w:t>Терминални пациенти с депресия се повлияват от по-ниски дози в сравниние с физически здрави лица.</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нарушения в уринирането</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А. Наличие на болка</w:t>
      </w:r>
      <w:r w:rsidRPr="00CA18E5">
        <w:rPr>
          <w:rFonts w:ascii="Arial" w:eastAsia="Times New Roman" w:hAnsi="Arial" w:cs="Times New Roman"/>
          <w:szCs w:val="20"/>
          <w:u w:val="single"/>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от туморен процес –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по правилата на СЗО</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палиативна лъчетерапия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инстилация в пикочния мехур на 20</w:t>
      </w:r>
      <w:r w:rsidRPr="00CA18E5">
        <w:rPr>
          <w:rFonts w:ascii="Arial" w:eastAsia="Times New Roman" w:hAnsi="Arial" w:cs="Times New Roman"/>
          <w:szCs w:val="20"/>
        </w:rPr>
        <w:t>ml</w:t>
      </w:r>
      <w:r w:rsidRPr="00CA18E5">
        <w:rPr>
          <w:rFonts w:ascii="Arial" w:eastAsia="Times New Roman" w:hAnsi="Arial" w:cs="Times New Roman"/>
          <w:szCs w:val="20"/>
          <w:lang w:val="ru-RU"/>
        </w:rPr>
        <w:t xml:space="preserve">/0,25% </w:t>
      </w:r>
      <w:r w:rsidRPr="00CA18E5">
        <w:rPr>
          <w:rFonts w:ascii="Arial" w:eastAsia="Times New Roman" w:hAnsi="Arial" w:cs="Times New Roman"/>
          <w:szCs w:val="20"/>
        </w:rPr>
        <w:t>Bupivacain</w:t>
      </w:r>
      <w:r w:rsidRPr="00CA18E5">
        <w:rPr>
          <w:rFonts w:ascii="Arial" w:eastAsia="Times New Roman" w:hAnsi="Arial" w:cs="Times New Roman"/>
          <w:szCs w:val="20"/>
          <w:lang w:val="ru-RU"/>
        </w:rPr>
        <w:t xml:space="preserve">  за 20 мин.;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откриване и лечение на инфекция;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отбременяване на пикочния мехур при данни за ретенция;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отбременяване балона на катетъра при болки в областта на тригонума с ирадиация към дисталната част на уретрата.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В. Инконтиненция на урината: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катетеризация на пикочния мехур: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ри тотална инконтиненция поради локално авансирал тумор</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 xml:space="preserve">оради увреждане на </w:t>
      </w:r>
      <w:r w:rsidRPr="00CA18E5">
        <w:rPr>
          <w:rFonts w:ascii="Arial" w:eastAsia="Times New Roman" w:hAnsi="Arial" w:cs="Times New Roman"/>
          <w:szCs w:val="20"/>
        </w:rPr>
        <w:t>pl</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 xml:space="preserve">sacralis </w:t>
      </w:r>
      <w:r w:rsidRPr="00CA18E5">
        <w:rPr>
          <w:rFonts w:ascii="Arial" w:eastAsia="Times New Roman" w:hAnsi="Arial" w:cs="Times New Roman"/>
          <w:szCs w:val="20"/>
          <w:lang w:val="ru-RU"/>
        </w:rPr>
        <w:t>или компресия на гр. мозък</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роменено ниво на съзнание</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грижи за кожата чрез добра хигиена и използване на кремове, съдържащи </w:t>
      </w:r>
      <w:r w:rsidRPr="00CA18E5">
        <w:rPr>
          <w:rFonts w:ascii="Arial" w:eastAsia="Times New Roman" w:hAnsi="Arial" w:cs="Times New Roman"/>
          <w:szCs w:val="20"/>
          <w:lang w:val="en-US"/>
        </w:rPr>
        <w:t>D</w:t>
      </w:r>
      <w:r w:rsidRPr="00CA18E5">
        <w:rPr>
          <w:rFonts w:ascii="Arial" w:eastAsia="Times New Roman" w:hAnsi="Arial" w:cs="Times New Roman"/>
          <w:szCs w:val="20"/>
        </w:rPr>
        <w:t>imethicon;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Imipramin –10-20mg при пациенти след простатектомия.</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С. Олигурия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корекция на приема на течности при данни за дехидратация;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 обструкция на уретерите: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 xml:space="preserve">оставяне на уретерален </w:t>
      </w:r>
      <w:r w:rsidRPr="00CA18E5">
        <w:rPr>
          <w:rFonts w:ascii="Arial" w:eastAsia="Times New Roman" w:hAnsi="Arial" w:cs="Times New Roman"/>
          <w:szCs w:val="20"/>
        </w:rPr>
        <w:t>stent;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еркутанна нефростома, след консултация с уролог и преценка на общото състояние</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Dexamethazone;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обструкция на уретрата: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ч</w:t>
      </w:r>
      <w:r w:rsidRPr="00CA18E5">
        <w:rPr>
          <w:rFonts w:ascii="Arial" w:eastAsia="Times New Roman" w:hAnsi="Arial" w:cs="Times New Roman"/>
          <w:szCs w:val="20"/>
          <w:lang w:val="ru-RU"/>
        </w:rPr>
        <w:t>есто от фекални маси при констипация- лаксативни средства</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От туморен процес- катетеризация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 xml:space="preserve">овишен тонус на сфинктерите- често медикаментозно предизвикан </w:t>
      </w:r>
      <w:r w:rsidRPr="00CA18E5">
        <w:rPr>
          <w:rFonts w:ascii="Arial" w:eastAsia="Times New Roman" w:hAnsi="Arial" w:cs="Times New Roman"/>
          <w:szCs w:val="20"/>
          <w:lang w:val="ru-RU"/>
        </w:rPr>
        <w:lastRenderedPageBreak/>
        <w:t>(антимускаринови медикаменти, трициклични антидепресанти)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Препоръчва се намаляване на дозата или спиране на медикамента, ако е възможно.</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Хематурия: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 авансирал тумор на пикочния мехур: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алиативна лъчетерапия с кръвоспираща цел</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Ethamsylate.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в резултат на инфекция – антибактериално лечение</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szCs w:val="20"/>
        </w:rPr>
        <w:t xml:space="preserve">Правила за поведение при астения </w:t>
      </w:r>
      <w:r w:rsidRPr="00CA18E5">
        <w:rPr>
          <w:rFonts w:ascii="Arial" w:eastAsia="Times New Roman" w:hAnsi="Arial" w:cs="Times New Roman"/>
          <w:szCs w:val="20"/>
        </w:rPr>
        <w:t>-</w:t>
      </w:r>
      <w:r w:rsidRPr="00CA18E5">
        <w:rPr>
          <w:rFonts w:ascii="Arial" w:eastAsia="Times New Roman" w:hAnsi="Arial" w:cs="Times New Roman"/>
          <w:b/>
          <w:szCs w:val="20"/>
        </w:rPr>
        <w:t xml:space="preserve"> </w:t>
      </w:r>
      <w:r w:rsidRPr="00CA18E5">
        <w:rPr>
          <w:rFonts w:ascii="Arial" w:eastAsia="Times New Roman" w:hAnsi="Arial" w:cs="Times New Roman"/>
          <w:szCs w:val="20"/>
        </w:rPr>
        <w:t>най-често срещания симптом в терминалния стадий на онкологично заболяване. Представлява комбинация от физически усещания(умора, изтощение, слабост), афективни усещания (раздразнителност, загуба на интерес) и когнитивни усещания (намалена способност за концентрация).</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Подобряване на физическото състояние: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лечение на съпътстващите заболявания - диабет, сърдечна недостатъчност, анемия, инфекции;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индивидуализиране на медикаментозното лечение за предотвратяване предозиране 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Бензодиазепини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Антидепресанти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Опиоиди</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В. Лечение на тревожни състояния, депресия и делир (вж. т13 и т.14)</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 xml:space="preserve">С. </w:t>
      </w:r>
      <w:r w:rsidRPr="00CA18E5">
        <w:rPr>
          <w:rFonts w:ascii="Arial" w:eastAsia="Times New Roman" w:hAnsi="Arial" w:cs="Times New Roman"/>
          <w:i/>
          <w:szCs w:val="20"/>
        </w:rPr>
        <w:t>Нарастващи туморни маси</w:t>
      </w:r>
      <w:r w:rsidRPr="00CA18E5">
        <w:rPr>
          <w:rFonts w:ascii="Arial" w:eastAsia="Times New Roman" w:hAnsi="Arial" w:cs="Times New Roman"/>
          <w:szCs w:val="20"/>
        </w:rPr>
        <w:t xml:space="preserve"> – най-честа причина за прогресираща астения -Dexamethazone – 2-4mg/дн:</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одтиска се отделянето от тумора на хуморално активни вещества (</w:t>
      </w:r>
      <w:r w:rsidRPr="00CA18E5">
        <w:rPr>
          <w:rFonts w:ascii="Arial" w:eastAsia="Times New Roman" w:hAnsi="Arial" w:cs="Times New Roman"/>
          <w:szCs w:val="20"/>
          <w:lang w:val="en-US"/>
        </w:rPr>
        <w:t>TNF</w:t>
      </w:r>
      <w:r w:rsidRPr="00CA18E5">
        <w:rPr>
          <w:rFonts w:ascii="Arial" w:eastAsia="Times New Roman" w:hAnsi="Arial" w:cs="Times New Roman"/>
          <w:szCs w:val="20"/>
          <w:lang w:val="ru-RU"/>
        </w:rPr>
        <w:t>)</w:t>
      </w:r>
      <w:r w:rsidRPr="00CA18E5">
        <w:rPr>
          <w:rFonts w:ascii="Arial" w:eastAsia="Times New Roman" w:hAnsi="Arial" w:cs="Times New Roman"/>
          <w:szCs w:val="20"/>
        </w:rPr>
        <w:t>;</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одобрява се апетита</w:t>
      </w:r>
      <w:r w:rsidRPr="00CA18E5">
        <w:rPr>
          <w:rFonts w:ascii="Arial" w:eastAsia="Times New Roman" w:hAnsi="Arial" w:cs="Times New Roman"/>
          <w:szCs w:val="20"/>
        </w:rPr>
        <w:t>;</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убективно усещане за подобряване на състоянието</w:t>
      </w:r>
      <w:r w:rsidRPr="00CA18E5">
        <w:rPr>
          <w:rFonts w:ascii="Arial" w:eastAsia="Times New Roman" w:hAnsi="Arial" w:cs="Times New Roman"/>
          <w:szCs w:val="20"/>
        </w:rPr>
        <w:t>.</w:t>
      </w:r>
    </w:p>
    <w:p w:rsidR="00CA18E5" w:rsidRPr="00CA18E5" w:rsidRDefault="00CA18E5" w:rsidP="00CA18E5">
      <w:pPr>
        <w:widowControl w:val="0"/>
        <w:spacing w:before="40" w:after="0" w:line="260" w:lineRule="exact"/>
        <w:ind w:hanging="1303"/>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Разясняване на пациента и семейството му целите и ограниченията на лечението</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декубитус</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Определяне на риска от развитие на декубитус (скала на Waterlow) и мерки  за профилактика: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антидекубитален дюшек и/или превръзки;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честа промяна позицията на тялото;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добра хигиена на кожата;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използване на овлажняващи кремове;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 малнутриция и дехидратация- хидратиране и добавяне на VitC и Zinc.</w:t>
      </w:r>
    </w:p>
    <w:p w:rsidR="00CA18E5" w:rsidRPr="00CA18E5" w:rsidRDefault="00CA18E5" w:rsidP="00CA18E5">
      <w:pPr>
        <w:widowControl w:val="0"/>
        <w:spacing w:before="80" w:after="80" w:line="280" w:lineRule="atLeast"/>
        <w:ind w:firstLine="567"/>
        <w:jc w:val="both"/>
        <w:rPr>
          <w:rFonts w:ascii="Arial" w:eastAsia="Times New Roman" w:hAnsi="Arial" w:cs="Times New Roman"/>
          <w:b/>
          <w:szCs w:val="20"/>
        </w:rPr>
      </w:pPr>
    </w:p>
    <w:p w:rsidR="00CA18E5" w:rsidRPr="00CA18E5" w:rsidRDefault="00CA18E5" w:rsidP="00CA18E5">
      <w:pPr>
        <w:widowControl w:val="0"/>
        <w:spacing w:before="80" w:after="8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Таблица за поведение при декубитус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158"/>
        <w:gridCol w:w="1771"/>
        <w:gridCol w:w="2191"/>
        <w:gridCol w:w="1980"/>
      </w:tblGrid>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lastRenderedPageBreak/>
              <w:t>Стадий</w:t>
            </w:r>
          </w:p>
        </w:tc>
        <w:tc>
          <w:tcPr>
            <w:tcW w:w="2158"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Цел</w:t>
            </w:r>
          </w:p>
        </w:tc>
        <w:tc>
          <w:tcPr>
            <w:tcW w:w="1771"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Вид превръзка</w:t>
            </w:r>
          </w:p>
        </w:tc>
        <w:tc>
          <w:tcPr>
            <w:tcW w:w="2191"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Механизъм на действие</w:t>
            </w:r>
          </w:p>
        </w:tc>
        <w:tc>
          <w:tcPr>
            <w:tcW w:w="1980"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Начин на работа</w:t>
            </w:r>
          </w:p>
        </w:tc>
      </w:tr>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sz w:val="20"/>
                <w:szCs w:val="24"/>
                <w:u w:val="single"/>
                <w:lang w:val="ru-RU" w:eastAsia="bg-BG"/>
              </w:rPr>
            </w:pPr>
            <w:r w:rsidRPr="00CA18E5">
              <w:rPr>
                <w:rFonts w:ascii="Arial" w:eastAsia="Times New Roman" w:hAnsi="Arial" w:cs="Times New Roman"/>
                <w:sz w:val="20"/>
                <w:szCs w:val="24"/>
                <w:u w:val="single"/>
                <w:lang w:eastAsia="bg-BG"/>
              </w:rPr>
              <w:t>I</w:t>
            </w:r>
            <w:r w:rsidRPr="00CA18E5">
              <w:rPr>
                <w:rFonts w:ascii="Arial" w:eastAsia="Times New Roman" w:hAnsi="Arial" w:cs="Times New Roman"/>
                <w:sz w:val="20"/>
                <w:szCs w:val="24"/>
                <w:u w:val="single"/>
                <w:lang w:val="ru-RU" w:eastAsia="bg-BG"/>
              </w:rPr>
              <w:t>-стадий</w:t>
            </w: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w:t>
            </w:r>
            <w:r w:rsidRPr="00CA18E5">
              <w:rPr>
                <w:rFonts w:ascii="Arial" w:eastAsia="Times New Roman" w:hAnsi="Arial" w:cs="Times New Roman"/>
                <w:sz w:val="20"/>
                <w:szCs w:val="24"/>
                <w:lang w:eastAsia="bg-BG"/>
              </w:rPr>
              <w:t>интактна кожа)</w:t>
            </w: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w:t>
            </w:r>
          </w:p>
          <w:p w:rsidR="00CA18E5" w:rsidRPr="00CA18E5" w:rsidRDefault="00CA18E5" w:rsidP="00CA18E5">
            <w:pPr>
              <w:widowControl w:val="0"/>
              <w:spacing w:after="0" w:line="200" w:lineRule="exact"/>
              <w:rPr>
                <w:rFonts w:ascii="Arial" w:eastAsia="Times New Roman" w:hAnsi="Arial" w:cs="Times New Roman"/>
                <w:sz w:val="20"/>
                <w:szCs w:val="24"/>
                <w:u w:val="single"/>
                <w:lang w:val="ru-RU" w:eastAsia="bg-BG"/>
              </w:rPr>
            </w:pPr>
            <w:r w:rsidRPr="00CA18E5">
              <w:rPr>
                <w:rFonts w:ascii="Arial" w:eastAsia="Times New Roman" w:hAnsi="Arial" w:cs="Times New Roman"/>
                <w:sz w:val="20"/>
                <w:szCs w:val="24"/>
                <w:u w:val="single"/>
                <w:lang w:val="ru-RU" w:eastAsia="bg-BG"/>
              </w:rPr>
              <w:t>ІІ-стадий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(повърхностно увредена кожа)</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Предотвратяване на преминаване в ІІІ-ст. и предпазване от контаминация</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Полиуретанов филм</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Не позволява преминаване на бактериите, молекулите на H</w:t>
            </w:r>
            <w:r w:rsidRPr="00CA18E5">
              <w:rPr>
                <w:rFonts w:ascii="Arial" w:eastAsia="Times New Roman" w:hAnsi="Arial" w:cs="Times New Roman"/>
                <w:sz w:val="20"/>
                <w:szCs w:val="24"/>
                <w:lang w:val="ru-RU" w:eastAsia="bg-BG"/>
              </w:rPr>
              <w:t>2</w:t>
            </w:r>
            <w:r w:rsidRPr="00CA18E5">
              <w:rPr>
                <w:rFonts w:ascii="Arial" w:eastAsia="Times New Roman" w:hAnsi="Arial" w:cs="Times New Roman"/>
                <w:sz w:val="20"/>
                <w:szCs w:val="24"/>
                <w:lang w:eastAsia="bg-BG"/>
              </w:rPr>
              <w:t>O и О2 преминават свободно</w:t>
            </w: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Поставя се плътно върху декубитуса</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Оставя се за 3-4 дни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При необходимост се подменя</w:t>
            </w:r>
          </w:p>
        </w:tc>
      </w:tr>
      <w:tr w:rsidR="00CA18E5" w:rsidRPr="00CA18E5" w:rsidTr="00585786">
        <w:tc>
          <w:tcPr>
            <w:tcW w:w="1800" w:type="dxa"/>
          </w:tcPr>
          <w:p w:rsidR="00CA18E5" w:rsidRPr="00CA18E5" w:rsidRDefault="00CA18E5" w:rsidP="00CA18E5">
            <w:pPr>
              <w:widowControl w:val="0"/>
              <w:spacing w:after="0" w:line="200" w:lineRule="exact"/>
              <w:rPr>
                <w:rFonts w:ascii="Times New Roman" w:eastAsia="Times New Roman" w:hAnsi="Times New Roman" w:cs="Times New Roman"/>
                <w:sz w:val="20"/>
                <w:szCs w:val="24"/>
                <w:lang w:val="ru-RU" w:eastAsia="bg-BG"/>
              </w:rPr>
            </w:pPr>
            <w:r w:rsidRPr="00CA18E5">
              <w:rPr>
                <w:rFonts w:ascii="Arial" w:eastAsia="Times New Roman" w:hAnsi="Arial" w:cs="Times New Roman"/>
                <w:sz w:val="20"/>
                <w:szCs w:val="24"/>
                <w:u w:val="single"/>
                <w:lang w:eastAsia="bg-BG"/>
              </w:rPr>
              <w:t>ІІІ-стадий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(повърхностна улцерация, охлузване, плитък кратер, липсва инфекция</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Мерки за предпазване от инфекция и за реепителизация</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Хидроколоидни превръзки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eastAsia="bg-BG"/>
              </w:rPr>
              <w:t>Превръзки с Calcium</w:t>
            </w:r>
            <w:r w:rsidRPr="00CA18E5">
              <w:rPr>
                <w:rFonts w:ascii="Arial" w:eastAsia="Times New Roman" w:hAnsi="Arial" w:cs="Times New Roman"/>
                <w:sz w:val="20"/>
                <w:szCs w:val="24"/>
                <w:lang w:val="ru-RU" w:eastAsia="bg-BG"/>
              </w:rPr>
              <w:t xml:space="preserve"> </w:t>
            </w:r>
            <w:r w:rsidRPr="00CA18E5">
              <w:rPr>
                <w:rFonts w:ascii="Arial" w:eastAsia="Times New Roman" w:hAnsi="Arial" w:cs="Times New Roman"/>
                <w:sz w:val="20"/>
                <w:szCs w:val="24"/>
                <w:lang w:eastAsia="bg-BG"/>
              </w:rPr>
              <w:t>alginate</w:t>
            </w: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При контакт с раневия ексудат образуват гел</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Абсорбират ексудата чрез образуване на хидрофилен гел Осигуряват контрол на раневата секреция и предпазват от бактериална контаминация</w:t>
            </w: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Почистване с физ. разтвор Превръзката обхваща и 3 см около външния ръб</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Почистване с физ. разтвор</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Поставяне на алгината и покриване с превръзка, която не се сменя ако е суха </w:t>
            </w:r>
          </w:p>
        </w:tc>
      </w:tr>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sz w:val="20"/>
                <w:szCs w:val="24"/>
                <w:u w:val="single"/>
                <w:lang w:eastAsia="bg-BG"/>
              </w:rPr>
            </w:pPr>
            <w:r w:rsidRPr="00CA18E5">
              <w:rPr>
                <w:rFonts w:ascii="Arial" w:eastAsia="Times New Roman" w:hAnsi="Arial" w:cs="Times New Roman"/>
                <w:sz w:val="20"/>
                <w:szCs w:val="24"/>
                <w:u w:val="single"/>
                <w:lang w:eastAsia="bg-BG"/>
              </w:rPr>
              <w:t>ІV-стадий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Дълбок кратер с тъканен детрит </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инфекция</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Отстраняване на некротичните материи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Елиминиране/кон-трол на инфекцията</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а)хидроколоид-ни превръзки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в)хидрогел</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с)ензимни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eastAsia="bg-BG"/>
              </w:rPr>
              <w:t>Използване на превръзки, съдържащи йодин</w:t>
            </w: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в)овлажнява крустите и улеснява отстраняването</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с)разгражда некрозите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разводнява гнойта и ексудата и ги прави лесни за отстраняване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Антисептично действие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в)почистване с физ. разтвор</w:t>
            </w:r>
          </w:p>
          <w:p w:rsidR="00CA18E5" w:rsidRPr="00CA18E5" w:rsidRDefault="00CA18E5" w:rsidP="00CA18E5">
            <w:pPr>
              <w:widowControl w:val="0"/>
              <w:numPr>
                <w:ilvl w:val="0"/>
                <w:numId w:val="6"/>
              </w:numPr>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покриване с филм-превръзка-улеснява процесите на рехидратация</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с)инжектира се върху и под некрозите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 се с добре прилепнала превръзка</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 се с физ. разтвор</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Поставя се обилно препарат с йодин</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 се с превръзка</w:t>
            </w:r>
          </w:p>
        </w:tc>
      </w:tr>
    </w:tbl>
    <w:p w:rsidR="00CA18E5" w:rsidRPr="00CA18E5" w:rsidRDefault="00CA18E5" w:rsidP="00CA18E5">
      <w:pPr>
        <w:widowControl w:val="0"/>
        <w:spacing w:after="0" w:line="240" w:lineRule="exact"/>
        <w:jc w:val="both"/>
        <w:rPr>
          <w:rFonts w:ascii="Times New Roman" w:eastAsia="Times New Roman" w:hAnsi="Times New Roman" w:cs="Times New Roman"/>
          <w:sz w:val="24"/>
          <w:szCs w:val="24"/>
          <w:lang w:eastAsia="bg-BG"/>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Изборът на антидекубитална превръзка зависи както от вида и големината на декубитуса така и от достъпността им и цената.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хиперкалцемия</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Определяне на серумния калций</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Необходимо е стойността да се коригира съобразно серумния албумин.</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Серумен Са</w:t>
      </w:r>
      <w:r w:rsidRPr="00CA18E5">
        <w:rPr>
          <w:rFonts w:ascii="Arial" w:eastAsia="Times New Roman" w:hAnsi="Arial" w:cs="Times New Roman"/>
          <w:szCs w:val="20"/>
        </w:rPr>
        <w:sym w:font="Symbol" w:char="F02B"/>
      </w:r>
      <w:r w:rsidRPr="00CA18E5">
        <w:rPr>
          <w:rFonts w:ascii="Arial" w:eastAsia="Times New Roman" w:hAnsi="Arial" w:cs="Times New Roman"/>
          <w:szCs w:val="20"/>
        </w:rPr>
        <w:sym w:font="Symbol" w:char="F02B"/>
      </w:r>
      <w:r w:rsidRPr="00CA18E5">
        <w:rPr>
          <w:rFonts w:ascii="Arial" w:eastAsia="Times New Roman" w:hAnsi="Arial" w:cs="Times New Roman"/>
          <w:szCs w:val="20"/>
        </w:rPr>
        <w:t xml:space="preserve">  +[(40 – серумен албумин)x0,02] = реална стойност на серумен Са++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ХИПЕРКАЛЦЕМИЯ = КОРИГИРАНА СТОЙНОСТ НА Са++ </w:t>
      </w:r>
      <w:r w:rsidRPr="00CA18E5">
        <w:rPr>
          <w:rFonts w:ascii="Arial" w:eastAsia="Times New Roman" w:hAnsi="Arial" w:cs="Times New Roman"/>
          <w:sz w:val="28"/>
          <w:szCs w:val="20"/>
          <w:lang w:val="ru-RU"/>
        </w:rPr>
        <w:t>&gt;</w:t>
      </w:r>
      <w:r w:rsidRPr="00CA18E5">
        <w:rPr>
          <w:rFonts w:ascii="Arial" w:eastAsia="Times New Roman" w:hAnsi="Arial" w:cs="Times New Roman"/>
          <w:szCs w:val="20"/>
          <w:lang w:val="ru-RU"/>
        </w:rPr>
        <w:t xml:space="preserve"> 2,65</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Лека хиперкалцемия: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рехидратация с 0,9% разтвор на NaCl – 100-120 ml/h;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контрол на серумен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lastRenderedPageBreak/>
        <w:t>При част от случаите това е достатъчно</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Умерена и тежка хиперкалцемия: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рехидратация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прилагане на бисфосфонати: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Pamidronate- 60-90 mg/500-1000ml 0,9%NaCl/до 2h/i.v.</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Clodronate – 1500mg/500ml 0.9%NaCl/за 4h/i.v., </w:t>
      </w:r>
      <w:r w:rsidRPr="00CA18E5">
        <w:rPr>
          <w:rFonts w:ascii="Arial" w:eastAsia="Times New Roman" w:hAnsi="Arial" w:cs="Times New Roman"/>
          <w:szCs w:val="20"/>
          <w:lang w:val="en-GB"/>
        </w:rPr>
        <w:t>p</w:t>
      </w:r>
      <w:r w:rsidRPr="00CA18E5">
        <w:rPr>
          <w:rFonts w:ascii="Arial" w:eastAsia="Times New Roman" w:hAnsi="Arial" w:cs="Times New Roman"/>
          <w:szCs w:val="20"/>
        </w:rPr>
        <w:t>.</w:t>
      </w:r>
      <w:r w:rsidRPr="00CA18E5">
        <w:rPr>
          <w:rFonts w:ascii="Arial" w:eastAsia="Times New Roman" w:hAnsi="Arial" w:cs="Times New Roman"/>
          <w:szCs w:val="20"/>
          <w:lang w:val="en-GB"/>
        </w:rPr>
        <w:t>os</w:t>
      </w:r>
      <w:r w:rsidRPr="00CA18E5">
        <w:rPr>
          <w:rFonts w:ascii="Arial" w:eastAsia="Times New Roman" w:hAnsi="Arial" w:cs="Times New Roman"/>
          <w:szCs w:val="20"/>
        </w:rPr>
        <w:t xml:space="preserve">.1500-2000 </w:t>
      </w:r>
      <w:r w:rsidRPr="00CA18E5">
        <w:rPr>
          <w:rFonts w:ascii="Arial" w:eastAsia="Times New Roman" w:hAnsi="Arial" w:cs="Times New Roman"/>
          <w:szCs w:val="20"/>
          <w:lang w:val="en-GB"/>
        </w:rPr>
        <w:t>mg</w:t>
      </w:r>
      <w:r w:rsidRPr="00CA18E5">
        <w:rPr>
          <w:rFonts w:ascii="Arial" w:eastAsia="Times New Roman" w:hAnsi="Arial" w:cs="Times New Roman"/>
          <w:szCs w:val="20"/>
        </w:rPr>
        <w:t>.ежедневно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Zoledronate</w:t>
      </w:r>
      <w:r w:rsidRPr="00CA18E5">
        <w:rPr>
          <w:rFonts w:ascii="Arial" w:eastAsia="Times New Roman" w:hAnsi="Arial" w:cs="Times New Roman"/>
          <w:szCs w:val="20"/>
        </w:rPr>
        <w:t xml:space="preserve"> – 4</w:t>
      </w:r>
      <w:r w:rsidRPr="00CA18E5">
        <w:rPr>
          <w:rFonts w:ascii="Arial" w:eastAsia="Times New Roman" w:hAnsi="Arial" w:cs="Times New Roman"/>
          <w:szCs w:val="20"/>
          <w:lang w:val="en-US"/>
        </w:rPr>
        <w:t>mg</w:t>
      </w:r>
      <w:r w:rsidRPr="00CA18E5">
        <w:rPr>
          <w:rFonts w:ascii="Arial" w:eastAsia="Times New Roman" w:hAnsi="Arial" w:cs="Times New Roman"/>
          <w:szCs w:val="20"/>
        </w:rPr>
        <w:t xml:space="preserve"> / 500 </w:t>
      </w:r>
      <w:r w:rsidRPr="00CA18E5">
        <w:rPr>
          <w:rFonts w:ascii="Arial" w:eastAsia="Times New Roman" w:hAnsi="Arial" w:cs="Times New Roman"/>
          <w:szCs w:val="20"/>
          <w:lang w:val="en-US"/>
        </w:rPr>
        <w:t>ml</w:t>
      </w:r>
      <w:r w:rsidRPr="00CA18E5">
        <w:rPr>
          <w:rFonts w:ascii="Arial" w:eastAsia="Times New Roman" w:hAnsi="Arial" w:cs="Times New Roman"/>
          <w:szCs w:val="20"/>
        </w:rPr>
        <w:t xml:space="preserve"> 0,9% </w:t>
      </w:r>
      <w:r w:rsidRPr="00CA18E5">
        <w:rPr>
          <w:rFonts w:ascii="Arial" w:eastAsia="Times New Roman" w:hAnsi="Arial" w:cs="Times New Roman"/>
          <w:szCs w:val="20"/>
          <w:lang w:val="en-US"/>
        </w:rPr>
        <w:t>NaCl</w:t>
      </w:r>
      <w:r w:rsidRPr="00CA18E5">
        <w:rPr>
          <w:rFonts w:ascii="Arial" w:eastAsia="Times New Roman" w:hAnsi="Arial" w:cs="Times New Roman"/>
          <w:szCs w:val="20"/>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изследване на бъбречната функция (Crea, Urea);</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изследване на Ca++, електролити и Crea на третия ден;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ако лечението е ефективно нивото на серумния Са++се нормализира до третия ден;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тежка хиперкалцемия обикновено се съпровожда от изразена дехидратация и множество клинични симптоми. За бързо повлияване нивото на Са++, докато се извършва рехидратацията, се използва Calcitonin 100-200U/s.c.-3-6 дози. Калцитонинът повлиява бързо нивото на Са++, но ефектът е краткотраен. Продължава се с лечение с бисфосфонати при контрол на параклиничните показатели;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основната цел при лечението на хиперкалцемия е овладяване на симптомите. </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40" w:lineRule="auto"/>
        <w:rPr>
          <w:rFonts w:ascii="Arial" w:eastAsia="Times New Roman" w:hAnsi="Arial" w:cs="Arial"/>
          <w:lang w:val="ru-RU" w:eastAsia="bg-BG"/>
        </w:rPr>
      </w:pPr>
      <w:r w:rsidRPr="00CA18E5">
        <w:rPr>
          <w:rFonts w:ascii="Arial" w:eastAsia="Times New Roman" w:hAnsi="Arial" w:cs="Arial"/>
          <w:lang w:eastAsia="bg-BG"/>
        </w:rPr>
        <w:t xml:space="preserve">Мозъчни метастази </w:t>
      </w:r>
    </w:p>
    <w:p w:rsidR="00CA18E5" w:rsidRPr="00CA18E5" w:rsidRDefault="00CA18E5" w:rsidP="00CA18E5">
      <w:pPr>
        <w:spacing w:after="0" w:line="240" w:lineRule="auto"/>
        <w:rPr>
          <w:rFonts w:ascii="Arial" w:eastAsia="Times New Roman" w:hAnsi="Arial" w:cs="Arial"/>
          <w:lang w:val="ru-RU"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Срещат се при 25-35% от болните в терминалния стадий  на болестта, като в 60% от случаите са множествени.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Поведение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Зависи от общото състояние на пациента. Без лечение средната продължителност на живота на болните е около 1-2месеца. Палиативното лечение –кортикостероиди, лъчева терапия  и хирургично лечение може да увеличи преживяемостта на болните средно с  2 до 6 месеца.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Лечение</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Има за цел намаляване на мозъчния оток и вътречерпното налягане.  </w:t>
      </w:r>
    </w:p>
    <w:p w:rsidR="00CA18E5" w:rsidRPr="00CA18E5" w:rsidRDefault="00CA18E5" w:rsidP="00CA18E5">
      <w:pPr>
        <w:numPr>
          <w:ilvl w:val="0"/>
          <w:numId w:val="9"/>
        </w:numPr>
        <w:spacing w:after="0" w:line="240" w:lineRule="auto"/>
        <w:contextualSpacing/>
        <w:jc w:val="both"/>
        <w:rPr>
          <w:rFonts w:ascii="Arial" w:eastAsia="Calibri" w:hAnsi="Arial" w:cs="Arial"/>
        </w:rPr>
      </w:pPr>
      <w:r w:rsidRPr="00CA18E5">
        <w:rPr>
          <w:rFonts w:ascii="Arial" w:eastAsia="Calibri" w:hAnsi="Arial" w:cs="Arial"/>
        </w:rPr>
        <w:t xml:space="preserve">Кортикостероиди  - </w:t>
      </w:r>
      <w:r w:rsidRPr="00CA18E5">
        <w:rPr>
          <w:rFonts w:ascii="Arial" w:eastAsia="Calibri" w:hAnsi="Arial" w:cs="Arial"/>
          <w:lang w:val="en-US"/>
        </w:rPr>
        <w:t>Dexamethazone</w:t>
      </w:r>
      <w:r w:rsidRPr="00CA18E5">
        <w:rPr>
          <w:rFonts w:ascii="Arial" w:eastAsia="Calibri" w:hAnsi="Arial" w:cs="Arial"/>
        </w:rPr>
        <w:t xml:space="preserve"> от 16мг до 32мг /24 ч за 5-7 дни, след което дозите се намаляват до подържащи дози от 4-8мг/24ч.  Високите  дози </w:t>
      </w:r>
      <w:r w:rsidRPr="00CA18E5">
        <w:rPr>
          <w:rFonts w:ascii="Arial" w:eastAsia="Calibri" w:hAnsi="Arial" w:cs="Arial"/>
          <w:lang w:val="ru-RU"/>
        </w:rPr>
        <w:t xml:space="preserve"> </w:t>
      </w:r>
      <w:r w:rsidRPr="00CA18E5">
        <w:rPr>
          <w:rFonts w:ascii="Arial" w:eastAsia="Calibri" w:hAnsi="Arial" w:cs="Arial"/>
          <w:lang w:val="en-US"/>
        </w:rPr>
        <w:t>Dexamethazone</w:t>
      </w:r>
      <w:r w:rsidRPr="00CA18E5">
        <w:rPr>
          <w:rFonts w:ascii="Arial" w:eastAsia="Calibri" w:hAnsi="Arial" w:cs="Arial"/>
          <w:lang w:val="ru-RU"/>
        </w:rPr>
        <w:t xml:space="preserve"> </w:t>
      </w:r>
      <w:r w:rsidRPr="00CA18E5">
        <w:rPr>
          <w:rFonts w:ascii="Arial" w:eastAsia="Calibri" w:hAnsi="Arial" w:cs="Arial"/>
        </w:rPr>
        <w:t>до 100мг дневно не са с доказано предимство , но се асоциират с повишен риск от усложнения.  Профилактично се назначават гастропротектори – Н2 блокатори или РРІ блокатори</w:t>
      </w:r>
      <w:r w:rsidRPr="00CA18E5">
        <w:rPr>
          <w:rFonts w:ascii="Arial" w:eastAsia="Calibri" w:hAnsi="Arial" w:cs="Arial"/>
          <w:lang w:val="en-US"/>
        </w:rPr>
        <w:t>.</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Осмотична терапия – </w:t>
      </w:r>
      <w:r w:rsidRPr="00CA18E5">
        <w:rPr>
          <w:rFonts w:ascii="Arial" w:eastAsia="Calibri" w:hAnsi="Arial" w:cs="Arial"/>
          <w:lang w:val="en-US"/>
        </w:rPr>
        <w:t>Mannitol</w:t>
      </w:r>
      <w:r w:rsidRPr="00CA18E5">
        <w:rPr>
          <w:rFonts w:ascii="Arial" w:eastAsia="Calibri" w:hAnsi="Arial" w:cs="Arial"/>
        </w:rPr>
        <w:t xml:space="preserve"> венозно в доза 1-1,5г /кг /24ч в случаите, когато лечението с дексаметазон не е достатъчно ефективно.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Противогърчово лечение – при поява на гърчова симптоматика – </w:t>
      </w:r>
      <w:r w:rsidRPr="00CA18E5">
        <w:rPr>
          <w:rFonts w:ascii="Arial" w:eastAsia="Calibri" w:hAnsi="Arial" w:cs="Arial"/>
          <w:lang w:val="en-US"/>
        </w:rPr>
        <w:t>carbamazepine</w:t>
      </w:r>
      <w:r w:rsidRPr="00CA18E5">
        <w:rPr>
          <w:rFonts w:ascii="Arial" w:eastAsia="Calibri" w:hAnsi="Arial" w:cs="Arial"/>
        </w:rPr>
        <w:t xml:space="preserve"> 2</w:t>
      </w:r>
      <w:r w:rsidRPr="00CA18E5">
        <w:rPr>
          <w:rFonts w:ascii="Arial" w:eastAsia="Calibri" w:hAnsi="Arial" w:cs="Arial"/>
          <w:lang w:val="ru-RU"/>
        </w:rPr>
        <w:t xml:space="preserve"> </w:t>
      </w:r>
      <w:r w:rsidRPr="00CA18E5">
        <w:rPr>
          <w:rFonts w:ascii="Arial" w:eastAsia="Calibri" w:hAnsi="Arial" w:cs="Arial"/>
        </w:rPr>
        <w:t>х</w:t>
      </w:r>
      <w:r w:rsidRPr="00CA18E5">
        <w:rPr>
          <w:rFonts w:ascii="Arial" w:eastAsia="Calibri" w:hAnsi="Arial" w:cs="Arial"/>
          <w:lang w:val="ru-RU"/>
        </w:rPr>
        <w:t xml:space="preserve"> </w:t>
      </w:r>
      <w:r w:rsidRPr="00CA18E5">
        <w:rPr>
          <w:rFonts w:ascii="Arial" w:eastAsia="Calibri" w:hAnsi="Arial" w:cs="Arial"/>
        </w:rPr>
        <w:t xml:space="preserve">200мг </w:t>
      </w:r>
      <w:r w:rsidRPr="00CA18E5">
        <w:rPr>
          <w:rFonts w:ascii="Arial" w:eastAsia="Calibri" w:hAnsi="Arial" w:cs="Arial"/>
          <w:lang w:val="ru-RU"/>
        </w:rPr>
        <w:t>/24</w:t>
      </w:r>
      <w:r w:rsidRPr="00CA18E5">
        <w:rPr>
          <w:rFonts w:ascii="Arial" w:eastAsia="Calibri" w:hAnsi="Arial" w:cs="Arial"/>
          <w:lang w:val="en-US"/>
        </w:rPr>
        <w:t>h</w:t>
      </w:r>
      <w:r w:rsidRPr="00CA18E5">
        <w:rPr>
          <w:rFonts w:ascii="Arial" w:eastAsia="Calibri" w:hAnsi="Arial" w:cs="Arial"/>
        </w:rPr>
        <w:t xml:space="preserve"> през устата.</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Лъчева терапия – съгласно стандартите по лъчелечение.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Палиативна химиотерапия – съгласно стандарта по лекарствено лечение.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Неврохирургическо лечение – показано е при единични метастази и при добро общо състояние на болния.</w:t>
      </w:r>
    </w:p>
    <w:p w:rsidR="00CA18E5" w:rsidRPr="00CA18E5" w:rsidRDefault="00CA18E5" w:rsidP="00CA18E5">
      <w:pPr>
        <w:spacing w:after="0" w:line="240" w:lineRule="auto"/>
        <w:rPr>
          <w:rFonts w:ascii="Arial" w:eastAsia="Times New Roman" w:hAnsi="Arial" w:cs="Arial"/>
          <w:lang w:val="ru-RU" w:eastAsia="bg-BG"/>
        </w:rPr>
      </w:pPr>
      <w:r w:rsidRPr="00CA18E5">
        <w:rPr>
          <w:rFonts w:ascii="Arial" w:eastAsia="Times New Roman" w:hAnsi="Arial" w:cs="Arial"/>
          <w:lang w:eastAsia="bg-BG"/>
        </w:rPr>
        <w:t xml:space="preserve">Гърчове </w:t>
      </w:r>
    </w:p>
    <w:p w:rsidR="00CA18E5" w:rsidRPr="00CA18E5" w:rsidRDefault="00CA18E5" w:rsidP="00CA18E5">
      <w:pPr>
        <w:spacing w:after="0" w:line="240" w:lineRule="auto"/>
        <w:rPr>
          <w:rFonts w:ascii="Arial" w:eastAsia="Times New Roman" w:hAnsi="Arial" w:cs="Arial"/>
          <w:lang w:val="ru-RU"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При  около 1% от болните в терминален стадий могат да се развие симптоматична епилепсия, която да протича с гърчове.</w:t>
      </w:r>
    </w:p>
    <w:p w:rsidR="00CA18E5" w:rsidRPr="00CA18E5" w:rsidRDefault="00CA18E5" w:rsidP="00CA18E5">
      <w:pPr>
        <w:numPr>
          <w:ilvl w:val="0"/>
          <w:numId w:val="10"/>
        </w:numPr>
        <w:spacing w:after="0" w:line="240" w:lineRule="auto"/>
        <w:contextualSpacing/>
        <w:jc w:val="both"/>
        <w:rPr>
          <w:rFonts w:ascii="Arial" w:eastAsia="Calibri" w:hAnsi="Arial" w:cs="Arial"/>
        </w:rPr>
      </w:pPr>
      <w:r w:rsidRPr="00CA18E5">
        <w:rPr>
          <w:rFonts w:ascii="Arial" w:eastAsia="Calibri" w:hAnsi="Arial" w:cs="Arial"/>
        </w:rPr>
        <w:t xml:space="preserve">Предпочитат се пероралните противоепилептични средства като  </w:t>
      </w:r>
      <w:r w:rsidRPr="00CA18E5">
        <w:rPr>
          <w:rFonts w:ascii="Arial" w:eastAsia="Calibri" w:hAnsi="Arial" w:cs="Arial"/>
          <w:lang w:val="en-US"/>
        </w:rPr>
        <w:t>Carbamazepine</w:t>
      </w:r>
      <w:r w:rsidRPr="00CA18E5">
        <w:rPr>
          <w:rFonts w:ascii="Arial" w:eastAsia="Calibri" w:hAnsi="Arial" w:cs="Arial"/>
        </w:rPr>
        <w:t xml:space="preserve"> в доза 200</w:t>
      </w:r>
      <w:r w:rsidRPr="00CA18E5">
        <w:rPr>
          <w:rFonts w:ascii="Arial" w:eastAsia="Calibri" w:hAnsi="Arial" w:cs="Arial"/>
          <w:lang w:val="ru-RU"/>
        </w:rPr>
        <w:t xml:space="preserve"> </w:t>
      </w:r>
      <w:r w:rsidRPr="00CA18E5">
        <w:rPr>
          <w:rFonts w:ascii="Arial" w:eastAsia="Calibri" w:hAnsi="Arial" w:cs="Arial"/>
        </w:rPr>
        <w:t>-</w:t>
      </w:r>
      <w:r w:rsidRPr="00CA18E5">
        <w:rPr>
          <w:rFonts w:ascii="Arial" w:eastAsia="Calibri" w:hAnsi="Arial" w:cs="Arial"/>
          <w:lang w:val="ru-RU"/>
        </w:rPr>
        <w:t xml:space="preserve"> </w:t>
      </w:r>
      <w:r w:rsidRPr="00CA18E5">
        <w:rPr>
          <w:rFonts w:ascii="Arial" w:eastAsia="Calibri" w:hAnsi="Arial" w:cs="Arial"/>
        </w:rPr>
        <w:t xml:space="preserve">800мг/24ч. </w:t>
      </w:r>
    </w:p>
    <w:p w:rsidR="00CA18E5" w:rsidRPr="00CA18E5" w:rsidRDefault="00CA18E5" w:rsidP="00CA18E5">
      <w:pPr>
        <w:numPr>
          <w:ilvl w:val="0"/>
          <w:numId w:val="10"/>
        </w:numPr>
        <w:spacing w:after="0" w:line="240" w:lineRule="auto"/>
        <w:contextualSpacing/>
        <w:jc w:val="both"/>
        <w:rPr>
          <w:rFonts w:ascii="Arial" w:eastAsia="Calibri" w:hAnsi="Arial" w:cs="Arial"/>
        </w:rPr>
      </w:pPr>
      <w:r w:rsidRPr="00CA18E5">
        <w:rPr>
          <w:rFonts w:ascii="Arial" w:eastAsia="Calibri" w:hAnsi="Arial" w:cs="Arial"/>
        </w:rPr>
        <w:t xml:space="preserve">При епилептичен статус – </w:t>
      </w:r>
      <w:r w:rsidRPr="00CA18E5">
        <w:rPr>
          <w:rFonts w:ascii="Arial" w:eastAsia="Calibri" w:hAnsi="Arial" w:cs="Arial"/>
          <w:lang w:val="en-US"/>
        </w:rPr>
        <w:t>Lorazepam</w:t>
      </w:r>
      <w:r w:rsidRPr="00CA18E5">
        <w:rPr>
          <w:rFonts w:ascii="Arial" w:eastAsia="Calibri" w:hAnsi="Arial" w:cs="Arial"/>
        </w:rPr>
        <w:t xml:space="preserve"> 4мг, венозно за 2-5 мин,  </w:t>
      </w:r>
      <w:r w:rsidRPr="00CA18E5">
        <w:rPr>
          <w:rFonts w:ascii="Arial" w:eastAsia="Calibri" w:hAnsi="Arial" w:cs="Arial"/>
          <w:lang w:val="en-US"/>
        </w:rPr>
        <w:t>Diazepam</w:t>
      </w:r>
      <w:r w:rsidRPr="00CA18E5">
        <w:rPr>
          <w:rFonts w:ascii="Arial" w:eastAsia="Calibri" w:hAnsi="Arial" w:cs="Arial"/>
        </w:rPr>
        <w:t xml:space="preserve">  10-20мг венозно бавно 15-20 мин.  </w:t>
      </w:r>
      <w:r w:rsidRPr="00CA18E5">
        <w:rPr>
          <w:rFonts w:ascii="Arial" w:eastAsia="Calibri" w:hAnsi="Arial" w:cs="Arial"/>
          <w:lang w:val="en-US"/>
        </w:rPr>
        <w:t>Midazolam</w:t>
      </w:r>
      <w:r w:rsidRPr="00CA18E5">
        <w:rPr>
          <w:rFonts w:ascii="Arial" w:eastAsia="Calibri" w:hAnsi="Arial" w:cs="Arial"/>
        </w:rPr>
        <w:t xml:space="preserve">  2 х по-мощна противогърчова </w:t>
      </w:r>
      <w:r w:rsidRPr="00CA18E5">
        <w:rPr>
          <w:rFonts w:ascii="Arial" w:eastAsia="Calibri" w:hAnsi="Arial" w:cs="Arial"/>
        </w:rPr>
        <w:lastRenderedPageBreak/>
        <w:t>активност от  диазепам , като за разлика от него може да се прилага като продължителна подкожна инфузия. Доза   от 5 - 30мг /24ч.</w:t>
      </w: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Компресия на гръбначния мозък</w:t>
      </w:r>
    </w:p>
    <w:p w:rsidR="00CA18E5" w:rsidRPr="00CA18E5" w:rsidRDefault="00CA18E5" w:rsidP="00CA18E5">
      <w:pPr>
        <w:spacing w:after="0" w:line="240" w:lineRule="auto"/>
        <w:rPr>
          <w:rFonts w:ascii="Arial" w:eastAsia="Times New Roman" w:hAnsi="Arial" w:cs="Arial"/>
          <w:lang w:val="en-US"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При 70% от онкологично болните в терминален стадий се срещат метастази в  прешлените, а  при около  5% от тях настъпва компресия на гръбначния мозък. В 70% от случаите се засяга дорзалната повръхност на прешлените.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Бързо развилата се компресия  на гръбначния мозък (в рамките на часове), която протича със задълбочаваща се неврологична симптоматика (парализа), е с лоша прогноза и почти винаги е необратима, независимо от вида на онкологичното заболяване довело до нейното развитие. Усилията са насочени към контрол над оплакванията и симптомите на болния.</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Лечение</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 xml:space="preserve">Кортикостероиди – </w:t>
      </w:r>
      <w:r w:rsidRPr="00CA18E5">
        <w:rPr>
          <w:rFonts w:ascii="Arial" w:eastAsia="Calibri" w:hAnsi="Arial" w:cs="Arial"/>
          <w:noProof/>
        </w:rPr>
        <w:t>намаляват</w:t>
      </w:r>
      <w:r w:rsidRPr="00CA18E5">
        <w:rPr>
          <w:rFonts w:ascii="Arial" w:eastAsia="Calibri" w:hAnsi="Arial" w:cs="Arial"/>
        </w:rPr>
        <w:t xml:space="preserve"> локалния оток и болката. Имат противотуморен ефект при някои злокачествени заболявания.  Предпочитан корктекостероид е </w:t>
      </w:r>
      <w:r w:rsidRPr="00CA18E5">
        <w:rPr>
          <w:rFonts w:ascii="Arial" w:eastAsia="Calibri" w:hAnsi="Arial" w:cs="Arial"/>
          <w:lang w:val="en-US"/>
        </w:rPr>
        <w:t>Dexamethasone</w:t>
      </w:r>
      <w:r w:rsidRPr="00CA18E5">
        <w:rPr>
          <w:rFonts w:ascii="Arial" w:eastAsia="Calibri" w:hAnsi="Arial" w:cs="Arial"/>
        </w:rPr>
        <w:t xml:space="preserve"> във високи дози 16-100мг венозно за пъвите 24-48 часа и постепенно намаляване на дозата.</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 xml:space="preserve">Осмотични диуретици – намаляват локалния оток. </w:t>
      </w:r>
      <w:r w:rsidRPr="00CA18E5">
        <w:rPr>
          <w:rFonts w:ascii="Arial" w:eastAsia="Calibri" w:hAnsi="Arial" w:cs="Arial"/>
          <w:lang w:val="en-US"/>
        </w:rPr>
        <w:t>Mannitol</w:t>
      </w:r>
      <w:r w:rsidRPr="00CA18E5">
        <w:rPr>
          <w:rFonts w:ascii="Arial" w:eastAsia="Calibri" w:hAnsi="Arial" w:cs="Arial"/>
        </w:rPr>
        <w:t xml:space="preserve"> в доза 1-1,5г/кг/24ч венозно. </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Лъчелечение – ефективно при лъчечувствителни тумори. Намалява оплакванията и в частност болката. Дозата е съгласно стандартите за лъчелечение.</w:t>
      </w:r>
    </w:p>
    <w:p w:rsidR="00CA18E5" w:rsidRPr="00CA18E5" w:rsidRDefault="00CA18E5" w:rsidP="00CA18E5">
      <w:pPr>
        <w:numPr>
          <w:ilvl w:val="0"/>
          <w:numId w:val="11"/>
        </w:numPr>
        <w:spacing w:after="0" w:line="240" w:lineRule="auto"/>
        <w:contextualSpacing/>
        <w:rPr>
          <w:rFonts w:ascii="Arial" w:eastAsia="Calibri" w:hAnsi="Arial" w:cs="Arial"/>
        </w:rPr>
      </w:pPr>
      <w:r w:rsidRPr="00CA18E5">
        <w:rPr>
          <w:rFonts w:ascii="Arial" w:eastAsia="Calibri" w:hAnsi="Arial" w:cs="Arial"/>
        </w:rPr>
        <w:t>Неврохирургическа интервенция.  Показана е при болни с очаквана продължителност на живот над 3 месеца.</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Химиотерапия – при тумори чувствителни на лекарствено лечение. Основна цел е да се намали общото туморно натоварване. Прилага се съгласно стандартите за лекарствено лечение на туморите.</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Контрол на болката с опиоидни аналгетици – най-често парентерално, под формата на продължителна подкожна инфузия.</w:t>
      </w:r>
    </w:p>
    <w:p w:rsidR="00CA18E5" w:rsidRPr="00CA18E5" w:rsidRDefault="00CA18E5" w:rsidP="00CA18E5">
      <w:pPr>
        <w:numPr>
          <w:ilvl w:val="0"/>
          <w:numId w:val="11"/>
        </w:numPr>
        <w:spacing w:after="0" w:line="240" w:lineRule="auto"/>
        <w:contextualSpacing/>
        <w:rPr>
          <w:rFonts w:ascii="Arial" w:eastAsia="Calibri" w:hAnsi="Arial" w:cs="Arial"/>
        </w:rPr>
      </w:pPr>
      <w:r w:rsidRPr="00CA18E5">
        <w:rPr>
          <w:rFonts w:ascii="Arial" w:eastAsia="Calibri" w:hAnsi="Arial" w:cs="Arial"/>
        </w:rPr>
        <w:t xml:space="preserve">Контрол на дефекацията с лаксативи и клизми. </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Поведение при предстояща смърт на болния</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Клинични белези:</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Загуба на  интерес към заобикалящата действителност.</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Нараства и се задълбочава изпитваната от болния умора.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Болният може да бъде летаргичен или обратно - неспокоен и възбуден. Наблюдават се  делириум и халюцинации.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Интензивността на изпитваната болка в повечето случаи нараства и често е трудна за контролиране.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Появява се шумно клокочещо дишане,често с прояви на диспнея.</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Настъпват проблеми с отделянето на урина. Могат да се появят както ретенция на урината, така и  инконтиненция.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Намалява приема на храна и течности.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Наблюдава се невровегетативна симптоматика , която протича с гадене и повръщане и/или с профузно изпотяване.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Появяват се количествени нарушения на съзнанието – болните стават сомнолентно-сопорозни или изпадат в кома.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Златно правило при предстояща смърт на болния е да се редуцира текущата терапия като се запазва прилагането на следните медикаменти:</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Morphin</w:t>
      </w:r>
      <w:r w:rsidRPr="00CA18E5">
        <w:rPr>
          <w:rFonts w:ascii="Arial" w:eastAsia="Calibri" w:hAnsi="Arial" w:cs="Arial"/>
        </w:rPr>
        <w:t xml:space="preserve"> – Основно обезболяващо средство. Аналгетичното лечение продължава до настъпването на  смъртта на болния. Прилага  се под формата на подкожна инфузия.</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lastRenderedPageBreak/>
        <w:t>Midazolam</w:t>
      </w:r>
      <w:r w:rsidRPr="00CA18E5">
        <w:rPr>
          <w:rFonts w:ascii="Arial" w:eastAsia="Calibri" w:hAnsi="Arial" w:cs="Arial"/>
        </w:rPr>
        <w:t xml:space="preserve"> – Основен транквилизиращ и седиращ медикамент.  Може  да  се прилага  и  като подкожна инфузия. </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Furosemide</w:t>
      </w:r>
      <w:r w:rsidRPr="00CA18E5">
        <w:rPr>
          <w:rFonts w:ascii="Arial" w:eastAsia="Calibri" w:hAnsi="Arial" w:cs="Arial"/>
        </w:rPr>
        <w:t xml:space="preserve"> – Диуретик.  При  шумно и клокочещо дишане в последните часове на болния. Може да се прилага венозно или  като подкожна инфузия.</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Atropin</w:t>
      </w:r>
      <w:r w:rsidRPr="00CA18E5">
        <w:rPr>
          <w:rFonts w:ascii="Arial" w:eastAsia="Calibri" w:hAnsi="Arial" w:cs="Arial"/>
        </w:rPr>
        <w:t xml:space="preserve"> – Намалява секрецията.  Прилага се  венозно или като подкожна инфузия.</w:t>
      </w:r>
    </w:p>
    <w:p w:rsidR="00CA18E5" w:rsidRPr="00CA18E5" w:rsidRDefault="00CA18E5" w:rsidP="00CA18E5">
      <w:pPr>
        <w:spacing w:after="0" w:line="240" w:lineRule="auto"/>
        <w:jc w:val="both"/>
        <w:rPr>
          <w:rFonts w:ascii="Arial" w:eastAsia="Times New Roman" w:hAnsi="Arial" w:cs="Arial"/>
          <w:lang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Храненето на болния и приема на течности се запазва докато болния може да гълта или показва признаци на глад и жажда. </w:t>
      </w:r>
    </w:p>
    <w:tbl>
      <w:tblPr>
        <w:tblW w:w="5000" w:type="pct"/>
        <w:tblCellMar>
          <w:left w:w="0" w:type="dxa"/>
          <w:right w:w="0" w:type="dxa"/>
        </w:tblCellMar>
        <w:tblLook w:val="04A0" w:firstRow="1" w:lastRow="0" w:firstColumn="1" w:lastColumn="0" w:noHBand="0" w:noVBand="1"/>
      </w:tblPr>
      <w:tblGrid>
        <w:gridCol w:w="2225"/>
        <w:gridCol w:w="2096"/>
        <w:gridCol w:w="1695"/>
        <w:gridCol w:w="3344"/>
      </w:tblGrid>
      <w:tr w:rsidR="00CA18E5" w:rsidRPr="00CA18E5" w:rsidTr="00585786">
        <w:trPr>
          <w:trHeight w:val="605"/>
        </w:trPr>
        <w:tc>
          <w:tcPr>
            <w:tcW w:w="917" w:type="pct"/>
            <w:tcBorders>
              <w:top w:val="single" w:sz="18" w:space="0" w:color="000000"/>
              <w:left w:val="single" w:sz="1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Лекарствена група</w:t>
            </w:r>
          </w:p>
        </w:tc>
        <w:tc>
          <w:tcPr>
            <w:tcW w:w="945" w:type="pct"/>
            <w:tcBorders>
              <w:top w:val="single" w:sz="18" w:space="0" w:color="000000"/>
              <w:left w:val="single" w:sz="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Медикамент</w:t>
            </w:r>
          </w:p>
        </w:tc>
        <w:tc>
          <w:tcPr>
            <w:tcW w:w="571" w:type="pct"/>
            <w:tcBorders>
              <w:top w:val="single" w:sz="18" w:space="0" w:color="000000"/>
              <w:left w:val="single" w:sz="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Продължава или се спира</w:t>
            </w:r>
          </w:p>
        </w:tc>
        <w:tc>
          <w:tcPr>
            <w:tcW w:w="2567" w:type="pct"/>
            <w:tcBorders>
              <w:top w:val="single" w:sz="18" w:space="0" w:color="000000"/>
              <w:left w:val="single" w:sz="8" w:space="0" w:color="000000"/>
              <w:bottom w:val="single" w:sz="8" w:space="0" w:color="000000"/>
              <w:right w:val="single" w:sz="1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Алтернатива или друг път на прилагане</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Аналгетици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НСПВС, парацетамол</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8245B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температура и при костна болка – супоз</w:t>
            </w:r>
            <w:r w:rsidR="00972E60">
              <w:rPr>
                <w:rFonts w:ascii="Arial" w:eastAsia="Times New Roman" w:hAnsi="Arial" w:cs="Arial"/>
                <w:lang w:eastAsia="bg-BG"/>
              </w:rPr>
              <w:t>и</w:t>
            </w:r>
            <w:r w:rsidRPr="00CA18E5">
              <w:rPr>
                <w:rFonts w:ascii="Arial" w:eastAsia="Times New Roman" w:hAnsi="Arial" w:cs="Arial"/>
                <w:lang w:eastAsia="bg-BG"/>
              </w:rPr>
              <w:t xml:space="preserve">тории </w:t>
            </w:r>
            <w:r w:rsidR="008245B5">
              <w:rPr>
                <w:rFonts w:ascii="Arial" w:eastAsia="Times New Roman" w:hAnsi="Arial" w:cs="Arial"/>
                <w:lang w:eastAsia="bg-BG"/>
              </w:rPr>
              <w:t>с подходящи НСПВС</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Аналгетици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Опиоиди - орално </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Преминава се към парентерален път </w:t>
            </w:r>
            <w:r w:rsidRPr="00CA18E5">
              <w:rPr>
                <w:rFonts w:ascii="Arial" w:eastAsia="Times New Roman" w:hAnsi="Arial" w:cs="Arial"/>
                <w:lang w:val="ru-RU" w:eastAsia="bg-BG"/>
              </w:rPr>
              <w:t xml:space="preserve"> –</w:t>
            </w:r>
            <w:r w:rsidRPr="00CA18E5">
              <w:rPr>
                <w:rFonts w:ascii="Arial" w:eastAsia="Times New Roman" w:hAnsi="Arial" w:cs="Arial"/>
                <w:lang w:eastAsia="bg-BG"/>
              </w:rPr>
              <w:t xml:space="preserve"> 1/3 от оралната доза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 xml:space="preserve">(продължителна подкожна </w:t>
            </w:r>
            <w:r w:rsidR="00972E60">
              <w:rPr>
                <w:rFonts w:ascii="Arial" w:eastAsia="Times New Roman" w:hAnsi="Arial" w:cs="Arial"/>
                <w:bCs/>
                <w:lang w:eastAsia="bg-BG"/>
              </w:rPr>
              <w:t>и</w:t>
            </w:r>
            <w:r w:rsidRPr="00CA18E5">
              <w:rPr>
                <w:rFonts w:ascii="Arial" w:eastAsia="Times New Roman" w:hAnsi="Arial" w:cs="Arial"/>
                <w:bCs/>
                <w:lang w:eastAsia="bg-BG"/>
              </w:rPr>
              <w:t>нфузия)</w:t>
            </w:r>
          </w:p>
        </w:tc>
      </w:tr>
      <w:tr w:rsidR="00CA18E5" w:rsidRPr="00CA18E5" w:rsidTr="00585786">
        <w:trPr>
          <w:trHeight w:val="120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Метоклопрамид, халоперидол, левомепромазин,</w:t>
            </w:r>
          </w:p>
          <w:p w:rsidR="00CA18E5" w:rsidRPr="00CA18E5" w:rsidRDefault="00CA18E5" w:rsidP="00CA18E5">
            <w:pPr>
              <w:spacing w:after="0" w:line="240" w:lineRule="auto"/>
              <w:rPr>
                <w:rFonts w:ascii="Arial" w:eastAsia="Times New Roman" w:hAnsi="Arial" w:cs="Arial"/>
                <w:lang w:eastAsia="bg-BG"/>
              </w:rPr>
            </w:pP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Продължават при нужда</w:t>
            </w:r>
          </w:p>
          <w:p w:rsidR="00CA18E5" w:rsidRPr="00CA18E5" w:rsidRDefault="00CA18E5" w:rsidP="00CA18E5">
            <w:pPr>
              <w:spacing w:after="0" w:line="240" w:lineRule="auto"/>
              <w:rPr>
                <w:rFonts w:ascii="Arial" w:eastAsia="Times New Roman" w:hAnsi="Arial" w:cs="Arial"/>
                <w:lang w:eastAsia="bg-BG"/>
              </w:rPr>
            </w:pP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Преминава се към парентерален път на прилагане на метоклопрамид, халоперидол, левомепромазин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120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Антиеметици – сетрони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Сетрони - ондансетрон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Не се заместват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Лаксативи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p>
        </w:tc>
      </w:tr>
      <w:tr w:rsidR="00CA18E5" w:rsidRPr="00CA18E5" w:rsidTr="00585786">
        <w:trPr>
          <w:trHeight w:val="620"/>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Седативи </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Бензодиазепини - орално</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Мидазолам – при нужда  парентерално приложение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488"/>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Антиконвулсанти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Орално </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Мидазолам – при нужда  парентерално приложение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Кортикостероиди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Орално</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Парентерално прилагане при необходимост</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Диуретици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Орално - Спиронолактон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Спират се </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Фуроземид -  парентерално при необходимост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lastRenderedPageBreak/>
              <w:t>Гастропротектори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Антиациди и Н2 блокери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BC3B07" w:rsidRDefault="00BC3B07" w:rsidP="00CA18E5">
            <w:pPr>
              <w:spacing w:after="0" w:line="240" w:lineRule="auto"/>
              <w:rPr>
                <w:rFonts w:ascii="Arial" w:eastAsia="Times New Roman" w:hAnsi="Arial" w:cs="Arial"/>
                <w:lang w:eastAsia="bg-BG"/>
              </w:rPr>
            </w:pPr>
            <w:r>
              <w:rPr>
                <w:rFonts w:ascii="Arial" w:eastAsia="Times New Roman" w:hAnsi="Arial" w:cs="Arial"/>
                <w:lang w:eastAsia="bg-BG"/>
              </w:rPr>
              <w:t xml:space="preserve">Подходящи за парентерално приложение Н2 блокери </w:t>
            </w: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кървене от пептична, стомашна язва</w:t>
            </w:r>
          </w:p>
        </w:tc>
      </w:tr>
      <w:tr w:rsidR="00CA18E5" w:rsidRPr="00CA18E5" w:rsidTr="00585786">
        <w:trPr>
          <w:trHeight w:val="488"/>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Бронходилататори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Теофилин и други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 инхалиране на смес от морфин и атропин във физ.серум</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Спазми на пикочния мехур</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Оксибутин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 промивка на катетъра с лидокаин 0,5% или морфин 1мг/мл</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Антидепресанти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Антикоагуланти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4D5983" w:rsidP="00CA18E5">
            <w:pPr>
              <w:spacing w:after="0" w:line="240" w:lineRule="auto"/>
              <w:rPr>
                <w:rFonts w:ascii="Arial" w:eastAsia="Times New Roman" w:hAnsi="Arial" w:cs="Arial"/>
                <w:lang w:eastAsia="bg-BG"/>
              </w:rPr>
            </w:pPr>
            <w:r>
              <w:rPr>
                <w:rFonts w:ascii="Arial" w:eastAsia="Times New Roman" w:hAnsi="Arial" w:cs="Arial"/>
                <w:lang w:eastAsia="bg-BG"/>
              </w:rPr>
              <w:t>Ацетил салицилова киселина</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Сърдечно- съдови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r w:rsidR="00CA18E5" w:rsidRPr="00CA18E5" w:rsidTr="00585786">
        <w:trPr>
          <w:trHeight w:val="865"/>
        </w:trPr>
        <w:tc>
          <w:tcPr>
            <w:tcW w:w="917" w:type="pct"/>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Антибиотици, хормони, антидиабетни, витамини</w:t>
            </w:r>
          </w:p>
        </w:tc>
        <w:tc>
          <w:tcPr>
            <w:tcW w:w="945"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bl>
    <w:p w:rsidR="00CA18E5" w:rsidRPr="00CA18E5" w:rsidRDefault="00CA18E5" w:rsidP="00CA18E5">
      <w:pPr>
        <w:numPr>
          <w:ilvl w:val="0"/>
          <w:numId w:val="13"/>
        </w:numPr>
        <w:spacing w:after="0" w:line="240" w:lineRule="auto"/>
        <w:rPr>
          <w:rFonts w:ascii="Arial" w:eastAsia="Times New Roman" w:hAnsi="Arial" w:cs="Arial"/>
          <w:lang w:eastAsia="bg-BG"/>
        </w:rPr>
      </w:pPr>
      <w:r w:rsidRPr="00CA18E5">
        <w:rPr>
          <w:rFonts w:ascii="Arial" w:eastAsia="Times New Roman" w:hAnsi="Arial" w:cs="Arial"/>
          <w:lang w:val="en-US" w:eastAsia="bg-BG"/>
        </w:rPr>
        <w:t>Midazolam</w:t>
      </w:r>
      <w:r w:rsidRPr="00CA18E5">
        <w:rPr>
          <w:rFonts w:ascii="Arial" w:eastAsia="Times New Roman" w:hAnsi="Arial" w:cs="Arial"/>
          <w:lang w:eastAsia="bg-BG"/>
        </w:rPr>
        <w:t xml:space="preserve"> – прилага се като болус в доза 5мг или като подкожна инфузия в доза 30мг/24ч при тревожност, възбуда или безпокойство характерни за последните часове на болния.  При необходимост може да се приложи </w:t>
      </w:r>
      <w:r w:rsidRPr="00CA18E5">
        <w:rPr>
          <w:rFonts w:ascii="Arial" w:eastAsia="Times New Roman" w:hAnsi="Arial" w:cs="Arial"/>
          <w:lang w:val="en-US" w:eastAsia="bg-BG"/>
        </w:rPr>
        <w:t>Chlorpromazine</w:t>
      </w:r>
      <w:r w:rsidRPr="00CA18E5">
        <w:rPr>
          <w:rFonts w:ascii="Arial" w:eastAsia="Times New Roman" w:hAnsi="Arial" w:cs="Arial"/>
          <w:lang w:eastAsia="bg-BG"/>
        </w:rPr>
        <w:t xml:space="preserve"> в доза 12,5-25мг венозно.</w:t>
      </w:r>
    </w:p>
    <w:p w:rsidR="00CA18E5" w:rsidRPr="00CA18E5" w:rsidRDefault="00CA18E5" w:rsidP="00CA18E5">
      <w:pPr>
        <w:numPr>
          <w:ilvl w:val="0"/>
          <w:numId w:val="13"/>
        </w:num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Комбинирането на </w:t>
      </w:r>
      <w:r w:rsidRPr="00CA18E5">
        <w:rPr>
          <w:rFonts w:ascii="Arial" w:eastAsia="Times New Roman" w:hAnsi="Arial" w:cs="Arial"/>
          <w:lang w:val="en-US" w:eastAsia="bg-BG"/>
        </w:rPr>
        <w:t>Furosemide</w:t>
      </w:r>
      <w:r w:rsidRPr="00CA18E5">
        <w:rPr>
          <w:rFonts w:ascii="Arial" w:eastAsia="Times New Roman" w:hAnsi="Arial" w:cs="Arial"/>
          <w:lang w:eastAsia="bg-BG"/>
        </w:rPr>
        <w:t xml:space="preserve">  20-40мг венозно и </w:t>
      </w:r>
      <w:r w:rsidRPr="00CA18E5">
        <w:rPr>
          <w:rFonts w:ascii="Arial" w:eastAsia="Times New Roman" w:hAnsi="Arial" w:cs="Arial"/>
          <w:lang w:val="en-US" w:eastAsia="bg-BG"/>
        </w:rPr>
        <w:t>Atropin</w:t>
      </w:r>
      <w:r w:rsidRPr="00CA18E5">
        <w:rPr>
          <w:rFonts w:ascii="Arial" w:eastAsia="Times New Roman" w:hAnsi="Arial" w:cs="Arial"/>
          <w:lang w:eastAsia="bg-BG"/>
        </w:rPr>
        <w:t xml:space="preserve"> 1-2мг мускулно или подкожно се препоръчват при лечението на предсмъртното хъркане </w:t>
      </w:r>
      <w:r w:rsidRPr="00CA18E5">
        <w:rPr>
          <w:rFonts w:ascii="Arial" w:eastAsia="Times New Roman" w:hAnsi="Arial" w:cs="Arial"/>
          <w:lang w:val="ru-RU" w:eastAsia="bg-BG"/>
        </w:rPr>
        <w:t>(</w:t>
      </w:r>
      <w:r w:rsidRPr="00CA18E5">
        <w:rPr>
          <w:rFonts w:ascii="Arial" w:eastAsia="Times New Roman" w:hAnsi="Arial" w:cs="Arial"/>
          <w:lang w:val="en-US" w:eastAsia="bg-BG"/>
        </w:rPr>
        <w:t>death</w:t>
      </w:r>
      <w:r w:rsidRPr="00CA18E5">
        <w:rPr>
          <w:rFonts w:ascii="Arial" w:eastAsia="Times New Roman" w:hAnsi="Arial" w:cs="Arial"/>
          <w:lang w:val="ru-RU" w:eastAsia="bg-BG"/>
        </w:rPr>
        <w:t xml:space="preserve"> </w:t>
      </w:r>
      <w:r w:rsidRPr="00CA18E5">
        <w:rPr>
          <w:rFonts w:ascii="Arial" w:eastAsia="Times New Roman" w:hAnsi="Arial" w:cs="Arial"/>
          <w:lang w:val="en-US" w:eastAsia="bg-BG"/>
        </w:rPr>
        <w:t>rattle</w:t>
      </w:r>
      <w:r w:rsidRPr="00CA18E5">
        <w:rPr>
          <w:rFonts w:ascii="Arial" w:eastAsia="Times New Roman" w:hAnsi="Arial" w:cs="Arial"/>
          <w:lang w:val="ru-RU" w:eastAsia="bg-BG"/>
        </w:rPr>
        <w:t>)</w:t>
      </w:r>
      <w:r w:rsidRPr="00CA18E5">
        <w:rPr>
          <w:rFonts w:ascii="Arial" w:eastAsia="Times New Roman" w:hAnsi="Arial" w:cs="Arial"/>
          <w:lang w:eastAsia="bg-BG"/>
        </w:rPr>
        <w:t xml:space="preserve">- шумното и клокочещо дишане характерно за последните часове на болния. </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80" w:lineRule="atLeast"/>
        <w:ind w:firstLine="567"/>
        <w:jc w:val="both"/>
        <w:rPr>
          <w:rFonts w:ascii="Arial" w:eastAsia="Times New Roman" w:hAnsi="Arial" w:cs="Times New Roman"/>
          <w:b/>
          <w:noProof/>
          <w:szCs w:val="20"/>
        </w:rPr>
      </w:pP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3. ПОСТАВЯНЕ НА ОКОНЧАТЕЛНА ДИАГНОЗА.</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lang w:val="ru-RU"/>
        </w:rPr>
        <w:t>Н</w:t>
      </w:r>
      <w:r w:rsidRPr="00CA18E5">
        <w:rPr>
          <w:rFonts w:ascii="Arial" w:eastAsia="Times New Roman" w:hAnsi="Arial" w:cs="Times New Roman"/>
          <w:szCs w:val="20"/>
        </w:rPr>
        <w:t>а базата на експертното решение на онкологичния комитет пациентът има окончателна диагноза и дефинирано терминално състояние.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szCs w:val="20"/>
        </w:rPr>
      </w:pPr>
      <w:r w:rsidRPr="00CA18E5">
        <w:rPr>
          <w:rFonts w:ascii="Arial" w:eastAsia="Times New Roman" w:hAnsi="Arial" w:cs="Times New Roman"/>
          <w:b/>
          <w:noProof/>
          <w:szCs w:val="20"/>
        </w:rPr>
        <w:t>4. ДЕХОСПИТАЛИЗАЦИЯ И ОПРЕДЕЛЯНЕ НА СЛЕДБОЛНИЧЕН РЕЖИМ</w:t>
      </w:r>
      <w:r w:rsidRPr="00CA18E5">
        <w:rPr>
          <w:rFonts w:ascii="Arial" w:eastAsia="Times New Roman" w:hAnsi="Arial" w:cs="Times New Roman"/>
          <w:b/>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дефинира здравноосигурително покритие за </w:t>
      </w:r>
      <w:r w:rsidRPr="00CA18E5">
        <w:rPr>
          <w:rFonts w:ascii="Arial" w:eastAsia="Times New Roman" w:hAnsi="Arial" w:cs="Times New Roman"/>
          <w:b/>
          <w:szCs w:val="20"/>
        </w:rPr>
        <w:t>6 месечен период</w:t>
      </w:r>
      <w:r w:rsidRPr="00CA18E5">
        <w:rPr>
          <w:rFonts w:ascii="Arial" w:eastAsia="Times New Roman" w:hAnsi="Arial" w:cs="Times New Roman"/>
          <w:szCs w:val="20"/>
        </w:rPr>
        <w:t xml:space="preserve"> в края на онкологичното заболяване, в който се предвиждат няколко хоспитализации с обща продължителност </w:t>
      </w:r>
      <w:r w:rsidRPr="00CA18E5">
        <w:rPr>
          <w:rFonts w:ascii="Arial" w:eastAsia="Times New Roman" w:hAnsi="Arial" w:cs="Times New Roman"/>
          <w:b/>
          <w:szCs w:val="20"/>
        </w:rPr>
        <w:t>до 20 дни</w:t>
      </w:r>
      <w:r w:rsidRPr="00CA18E5">
        <w:rPr>
          <w:rFonts w:ascii="Arial" w:eastAsia="Times New Roman" w:hAnsi="Arial" w:cs="Times New Roman"/>
          <w:szCs w:val="20"/>
        </w:rPr>
        <w:t>. В тази клинична пътека не се предвиждат други срокове.</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В случаите на преживяемост на пациента над 6 месеца той се включва в нова клинична пътека “Палиативни грижи при онкологично болни”, което не се счита за нарушение на постановките на НРД.</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noProof/>
          <w:szCs w:val="20"/>
        </w:rPr>
      </w:pPr>
      <w:r w:rsidRPr="00CA18E5">
        <w:rPr>
          <w:rFonts w:ascii="Arial" w:eastAsia="Times New Roman" w:hAnsi="Arial" w:cs="Times New Roman"/>
          <w:b/>
          <w:noProof/>
          <w:szCs w:val="20"/>
        </w:rPr>
        <w:t>5. МЕДИЦИНСКА ЕКСПЕРТИЗА НА РАБОТОСПОСОБНОСТТА</w:t>
      </w:r>
      <w:r w:rsidRPr="00CA18E5">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CA18E5" w:rsidRPr="00CA18E5" w:rsidRDefault="00CA18E5" w:rsidP="00CA18E5">
      <w:pPr>
        <w:spacing w:after="0" w:line="280" w:lineRule="atLeast"/>
        <w:jc w:val="both"/>
        <w:rPr>
          <w:rFonts w:ascii="Arial" w:eastAsia="Times New Roman" w:hAnsi="Arial" w:cs="Times New Roman"/>
          <w:noProof/>
          <w:szCs w:val="20"/>
        </w:rPr>
      </w:pPr>
    </w:p>
    <w:p w:rsidR="00CA18E5" w:rsidRPr="00CA18E5" w:rsidRDefault="00CA18E5" w:rsidP="00CA18E5">
      <w:pPr>
        <w:spacing w:after="0" w:line="280" w:lineRule="atLeast"/>
        <w:jc w:val="both"/>
        <w:rPr>
          <w:rFonts w:ascii="Arial" w:eastAsia="Times New Roman" w:hAnsi="Arial" w:cs="Times New Roman"/>
          <w:noProof/>
          <w:szCs w:val="20"/>
        </w:rPr>
      </w:pPr>
    </w:p>
    <w:p w:rsidR="00CA18E5" w:rsidRPr="00CA18E5" w:rsidRDefault="00CA18E5" w:rsidP="00CA18E5">
      <w:pPr>
        <w:spacing w:before="120" w:after="240" w:line="280" w:lineRule="atLeast"/>
        <w:jc w:val="both"/>
        <w:rPr>
          <w:rFonts w:ascii="Arial" w:eastAsia="Times New Roman" w:hAnsi="Arial" w:cs="Times New Roman"/>
          <w:b/>
          <w:caps/>
          <w:noProof/>
          <w:szCs w:val="20"/>
          <w:u w:val="single"/>
          <w:lang w:val="ru-RU"/>
        </w:rPr>
      </w:pPr>
      <w:r w:rsidRPr="00CA18E5">
        <w:rPr>
          <w:rFonts w:ascii="Arial" w:eastAsia="Times New Roman" w:hAnsi="Arial" w:cs="Times New Roman"/>
          <w:b/>
          <w:caps/>
          <w:noProof/>
          <w:szCs w:val="20"/>
          <w:lang w:val="ru-RU"/>
        </w:rPr>
        <w:t xml:space="preserve">ІІІ. </w:t>
      </w:r>
      <w:r w:rsidRPr="00CA18E5">
        <w:rPr>
          <w:rFonts w:ascii="Arial" w:eastAsia="Times New Roman" w:hAnsi="Arial" w:cs="Times New Roman"/>
          <w:b/>
          <w:caps/>
          <w:noProof/>
          <w:szCs w:val="20"/>
          <w:u w:val="single"/>
          <w:lang w:val="ru-RU"/>
        </w:rPr>
        <w:t>Документиране на дейностите по клиничната пътека</w:t>
      </w:r>
    </w:p>
    <w:p w:rsidR="00CA18E5" w:rsidRPr="00CA18E5" w:rsidRDefault="00CA18E5" w:rsidP="00CA18E5">
      <w:pPr>
        <w:spacing w:before="40" w:after="0" w:line="280" w:lineRule="atLeast"/>
        <w:jc w:val="both"/>
        <w:rPr>
          <w:rFonts w:ascii="Arial" w:eastAsia="Times New Roman" w:hAnsi="Arial" w:cs="Times New Roman"/>
          <w:i/>
          <w:noProof/>
          <w:szCs w:val="20"/>
        </w:rPr>
      </w:pPr>
      <w:r w:rsidRPr="00CA18E5">
        <w:rPr>
          <w:rFonts w:ascii="Arial" w:eastAsia="Times New Roman" w:hAnsi="Arial" w:cs="Times New Roman"/>
          <w:b/>
          <w:noProof/>
          <w:szCs w:val="20"/>
        </w:rPr>
        <w:t>1.</w:t>
      </w: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ХОСПИТАЛИЗАЦИЯТА НА ПАЦИЕНТА</w:t>
      </w:r>
      <w:r w:rsidRPr="00CA18E5">
        <w:rPr>
          <w:rFonts w:ascii="Arial" w:eastAsia="Times New Roman" w:hAnsi="Arial" w:cs="Times New Roman"/>
          <w:noProof/>
          <w:szCs w:val="20"/>
        </w:rPr>
        <w:t xml:space="preserve"> се документира в “</w:t>
      </w:r>
      <w:r w:rsidRPr="00CA18E5">
        <w:rPr>
          <w:rFonts w:ascii="Arial" w:eastAsia="Times New Roman" w:hAnsi="Arial" w:cs="Times New Roman"/>
          <w:i/>
          <w:noProof/>
          <w:szCs w:val="20"/>
        </w:rPr>
        <w:t>История на заболяването</w:t>
      </w:r>
      <w:r w:rsidRPr="00CA18E5">
        <w:rPr>
          <w:rFonts w:ascii="Arial" w:eastAsia="Times New Roman" w:hAnsi="Arial" w:cs="Times New Roman"/>
          <w:noProof/>
          <w:szCs w:val="20"/>
        </w:rPr>
        <w:t xml:space="preserve">” (ИЗ) и в част ІІ на </w:t>
      </w:r>
      <w:r w:rsidRPr="00CA18E5">
        <w:rPr>
          <w:rFonts w:ascii="Arial" w:eastAsia="Times New Roman" w:hAnsi="Arial" w:cs="Times New Roman"/>
          <w:i/>
          <w:noProof/>
          <w:szCs w:val="20"/>
        </w:rPr>
        <w:t>“Направление за хоспитализация” - бл.МЗ-НЗОК №7.</w:t>
      </w:r>
    </w:p>
    <w:p w:rsidR="00CA18E5" w:rsidRPr="00CA18E5" w:rsidRDefault="00CA18E5" w:rsidP="00CA18E5">
      <w:pPr>
        <w:spacing w:before="40" w:after="0" w:line="280" w:lineRule="atLeast"/>
        <w:jc w:val="both"/>
        <w:rPr>
          <w:rFonts w:ascii="Arial" w:eastAsia="Times New Roman" w:hAnsi="Arial" w:cs="Times New Roman"/>
          <w:b/>
          <w:noProof/>
          <w:szCs w:val="20"/>
        </w:rPr>
      </w:pP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b/>
          <w:noProof/>
          <w:szCs w:val="20"/>
        </w:rPr>
        <w:t>2.</w:t>
      </w: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ДОКУМЕНТИРАНЕ НА ДИАГНОСТИЧНО - ЛЕЧЕБНИЯ АЛГОРИТЪМ</w:t>
      </w:r>
      <w:r w:rsidRPr="00CA18E5">
        <w:rPr>
          <w:rFonts w:ascii="Arial" w:eastAsia="Times New Roman" w:hAnsi="Arial" w:cs="Times New Roman"/>
          <w:noProof/>
          <w:szCs w:val="20"/>
        </w:rPr>
        <w:t xml:space="preserve"> – в</w:t>
      </w:r>
      <w:r w:rsidRPr="00CA18E5">
        <w:rPr>
          <w:rFonts w:ascii="Arial" w:eastAsia="Times New Roman" w:hAnsi="Arial" w:cs="Times New Roman"/>
          <w:i/>
          <w:noProof/>
          <w:szCs w:val="20"/>
        </w:rPr>
        <w:t xml:space="preserve"> “История на заболяването” </w:t>
      </w:r>
      <w:r w:rsidRPr="00CA18E5">
        <w:rPr>
          <w:rFonts w:ascii="Arial" w:eastAsia="Times New Roman" w:hAnsi="Arial" w:cs="Times New Roman"/>
          <w:noProof/>
          <w:szCs w:val="20"/>
        </w:rPr>
        <w:t>и Документ №1, който е неразделна част от ИЗ.</w:t>
      </w: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Документ №1а „Експертно решение” и „Документ №1б „Индивидуален план”</w:t>
      </w:r>
      <w:r w:rsidRPr="00CA18E5">
        <w:rPr>
          <w:rFonts w:ascii="Arial" w:eastAsia="Times New Roman" w:hAnsi="Arial" w:cs="Times New Roman"/>
          <w:noProof/>
          <w:szCs w:val="20"/>
        </w:rPr>
        <w:t>, които са неразделна част от ИЗ при започване на палиативното лечение на болния. При последващи пролежавания в рамките на отчетния период задължително се попълва „</w:t>
      </w:r>
      <w:r w:rsidRPr="00CA18E5">
        <w:rPr>
          <w:rFonts w:ascii="Arial" w:eastAsia="Times New Roman" w:hAnsi="Arial" w:cs="Times New Roman"/>
          <w:b/>
          <w:noProof/>
          <w:szCs w:val="20"/>
        </w:rPr>
        <w:t>Документ №1б -„Актуализация”,</w:t>
      </w:r>
      <w:r w:rsidRPr="00CA18E5">
        <w:rPr>
          <w:rFonts w:ascii="Arial" w:eastAsia="Times New Roman" w:hAnsi="Arial" w:cs="Times New Roman"/>
          <w:noProof/>
          <w:szCs w:val="20"/>
        </w:rPr>
        <w:t xml:space="preserve"> който е неразделна част от ИЗ. </w:t>
      </w:r>
      <w:r w:rsidRPr="00CA18E5">
        <w:rPr>
          <w:rFonts w:ascii="Arial" w:eastAsia="Times New Roman" w:hAnsi="Arial" w:cs="Times New Roman"/>
          <w:b/>
          <w:noProof/>
          <w:szCs w:val="20"/>
        </w:rPr>
        <w:t>„Документ №1в – „Предварително решение”</w:t>
      </w:r>
      <w:r w:rsidRPr="00CA18E5">
        <w:rPr>
          <w:rFonts w:ascii="Arial" w:eastAsia="Times New Roman" w:hAnsi="Arial" w:cs="Times New Roman"/>
          <w:noProof/>
          <w:szCs w:val="20"/>
        </w:rPr>
        <w:t xml:space="preserve"> е задължителна част от ИЗ при първото хоспитализиране на болния в отчетния период по настоящата кл. пътека.  </w:t>
      </w: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noProof/>
          <w:szCs w:val="20"/>
        </w:rPr>
        <w:t xml:space="preserve">Състоянието на болния, промените в хода на болестта и приложените лечебно-диагностични и рехабилитационни процедури се отразяват в история на заболяването ежедневно. </w:t>
      </w:r>
    </w:p>
    <w:p w:rsidR="00CA18E5" w:rsidRPr="00CA18E5" w:rsidRDefault="00CA18E5" w:rsidP="00CA18E5">
      <w:pPr>
        <w:spacing w:before="40" w:after="0" w:line="280" w:lineRule="atLeast"/>
        <w:jc w:val="both"/>
        <w:rPr>
          <w:rFonts w:ascii="Arial" w:eastAsia="Times New Roman" w:hAnsi="Arial" w:cs="Times New Roman"/>
          <w:b/>
          <w:szCs w:val="20"/>
          <w:lang w:val="ru-RU"/>
        </w:rPr>
      </w:pPr>
    </w:p>
    <w:p w:rsidR="00CA18E5" w:rsidRPr="00CA18E5" w:rsidRDefault="00CA18E5" w:rsidP="00CA18E5">
      <w:pPr>
        <w:spacing w:before="40" w:after="0" w:line="280" w:lineRule="atLeast"/>
        <w:jc w:val="both"/>
        <w:rPr>
          <w:rFonts w:ascii="Arial" w:eastAsia="Times New Roman" w:hAnsi="Arial" w:cs="Times New Roman"/>
          <w:szCs w:val="20"/>
        </w:rPr>
      </w:pPr>
      <w:r w:rsidRPr="00CA18E5">
        <w:rPr>
          <w:rFonts w:ascii="Arial" w:eastAsia="Times New Roman" w:hAnsi="Arial" w:cs="Times New Roman"/>
          <w:b/>
          <w:szCs w:val="20"/>
        </w:rPr>
        <w:t>3. ИЗПИСВАНЕТО/ПРЕВЕЖДАНЕТО КЪМ ДРУГО ЛЕЧЕБНО ЗАВЕДЕНИЕ СЕ ДОКУМЕНТИРА В:</w:t>
      </w:r>
    </w:p>
    <w:p w:rsidR="00CA18E5" w:rsidRPr="00CA18E5" w:rsidRDefault="00CA18E5" w:rsidP="00CA18E5">
      <w:pPr>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w:t>
      </w:r>
      <w:r w:rsidRPr="00CA18E5">
        <w:rPr>
          <w:rFonts w:ascii="Arial" w:eastAsia="Times New Roman" w:hAnsi="Arial" w:cs="Times New Roman"/>
          <w:i/>
          <w:szCs w:val="20"/>
        </w:rPr>
        <w:tab/>
        <w:t>“История на заболяването”;</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част ІІІ на </w:t>
      </w:r>
      <w:r w:rsidRPr="00CA18E5">
        <w:rPr>
          <w:rFonts w:ascii="Arial" w:eastAsia="Times New Roman" w:hAnsi="Arial" w:cs="Times New Roman"/>
          <w:i/>
          <w:noProof/>
          <w:szCs w:val="20"/>
        </w:rPr>
        <w:t>“Направление за хоспитализация” - бл.МЗ-НЗОК №7</w:t>
      </w:r>
      <w:r w:rsidRPr="00CA18E5">
        <w:rPr>
          <w:rFonts w:ascii="Arial" w:eastAsia="Times New Roman" w:hAnsi="Arial" w:cs="Times New Roman"/>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епикриза – получава се срещу подпис на пациента (родителя/настойника), отразен в ИЗ.</w:t>
      </w:r>
    </w:p>
    <w:p w:rsidR="00CA18E5" w:rsidRPr="00CA18E5" w:rsidRDefault="00CA18E5" w:rsidP="00CA18E5">
      <w:pPr>
        <w:spacing w:before="40" w:after="0" w:line="280" w:lineRule="atLeast"/>
        <w:jc w:val="both"/>
        <w:rPr>
          <w:rFonts w:ascii="Arial" w:eastAsia="Times New Roman" w:hAnsi="Arial" w:cs="Times New Roman"/>
          <w:b/>
          <w:szCs w:val="20"/>
          <w:lang w:val="ru-RU"/>
        </w:rPr>
      </w:pPr>
    </w:p>
    <w:p w:rsidR="00CA18E5" w:rsidRPr="00CA18E5" w:rsidRDefault="00CA18E5" w:rsidP="00CA18E5">
      <w:pPr>
        <w:spacing w:before="40" w:after="0" w:line="280" w:lineRule="atLeast"/>
        <w:jc w:val="both"/>
        <w:rPr>
          <w:rFonts w:ascii="Arial" w:eastAsia="Times New Roman" w:hAnsi="Arial" w:cs="Times New Roman"/>
          <w:i/>
          <w:noProof/>
          <w:szCs w:val="20"/>
        </w:rPr>
      </w:pPr>
      <w:r w:rsidRPr="00CA18E5">
        <w:rPr>
          <w:rFonts w:ascii="Arial" w:eastAsia="Times New Roman" w:hAnsi="Arial" w:cs="Times New Roman"/>
          <w:b/>
          <w:szCs w:val="20"/>
          <w:lang w:val="ru-RU"/>
        </w:rPr>
        <w:t>4</w:t>
      </w:r>
      <w:r w:rsidRPr="00CA18E5">
        <w:rPr>
          <w:rFonts w:ascii="Arial" w:eastAsia="Times New Roman" w:hAnsi="Arial" w:cs="Times New Roman"/>
          <w:b/>
          <w:szCs w:val="20"/>
        </w:rPr>
        <w:t>.</w:t>
      </w:r>
      <w:r w:rsidRPr="00CA18E5">
        <w:rPr>
          <w:rFonts w:ascii="Arial" w:eastAsia="Times New Roman" w:hAnsi="Arial" w:cs="Times New Roman"/>
          <w:b/>
          <w:noProof/>
          <w:szCs w:val="20"/>
        </w:rPr>
        <w:t xml:space="preserve"> ДЕКЛАРАЦИЯ ЗА ИНФОРМИРАНО СЪГЛАСИЕ (Документ №.........................) </w:t>
      </w:r>
      <w:r w:rsidRPr="00CA18E5">
        <w:rPr>
          <w:rFonts w:ascii="Arial" w:eastAsia="Times New Roman" w:hAnsi="Arial" w:cs="Times New Roman"/>
          <w:noProof/>
          <w:szCs w:val="20"/>
        </w:rPr>
        <w:t xml:space="preserve">– подписва от пациента (родителя/настойника) и е неразделна част от </w:t>
      </w:r>
      <w:r w:rsidRPr="00CA18E5">
        <w:rPr>
          <w:rFonts w:ascii="Arial" w:eastAsia="Times New Roman" w:hAnsi="Arial" w:cs="Times New Roman"/>
          <w:i/>
          <w:noProof/>
          <w:szCs w:val="20"/>
        </w:rPr>
        <w:t>“История на заболяването”.</w:t>
      </w:r>
    </w:p>
    <w:p w:rsidR="00CA18E5" w:rsidRPr="00CA18E5" w:rsidRDefault="00CA18E5" w:rsidP="00CA18E5">
      <w:pPr>
        <w:spacing w:before="40" w:after="0" w:line="280" w:lineRule="atLeast"/>
        <w:ind w:firstLine="567"/>
        <w:jc w:val="both"/>
        <w:rPr>
          <w:rFonts w:ascii="Arial" w:eastAsia="Times New Roman" w:hAnsi="Arial" w:cs="Times New Roman"/>
          <w:b/>
          <w:szCs w:val="20"/>
        </w:rPr>
      </w:pPr>
    </w:p>
    <w:p w:rsidR="00CA18E5" w:rsidRPr="00CA18E5" w:rsidRDefault="00CA18E5" w:rsidP="00CA18E5">
      <w:pPr>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ДОКУМЕНТ № 1</w:t>
      </w:r>
      <w:r w:rsidRPr="00CA18E5">
        <w:rPr>
          <w:rFonts w:ascii="Arial" w:eastAsia="Times New Roman" w:hAnsi="Arial" w:cs="Times New Roman"/>
          <w:b/>
          <w:szCs w:val="20"/>
          <w:lang w:val="ru-RU"/>
        </w:rPr>
        <w:t xml:space="preserve"> </w:t>
      </w:r>
      <w:r w:rsidRPr="00CA18E5">
        <w:rPr>
          <w:rFonts w:ascii="Arial" w:eastAsia="Times New Roman" w:hAnsi="Arial" w:cs="Times New Roman"/>
          <w:b/>
          <w:szCs w:val="20"/>
        </w:rPr>
        <w:t>И ДЕКЛАРАЦИЯТА ЗА ИНФОРМИРАНО СЪГЛАСИЕ СЕ ПРИКРЕПЯТ КЪМ ЛИСТ “ИСТОРИЯ НА ЗАБОЛЯВАНЕТО”.</w:t>
      </w:r>
    </w:p>
    <w:p w:rsidR="00CA18E5" w:rsidRPr="00CA18E5" w:rsidRDefault="00CA18E5" w:rsidP="00CA18E5">
      <w:pPr>
        <w:spacing w:after="0" w:line="240" w:lineRule="auto"/>
        <w:ind w:firstLine="567"/>
        <w:jc w:val="both"/>
        <w:rPr>
          <w:rFonts w:ascii="Arial" w:eastAsia="Times New Roman" w:hAnsi="Arial" w:cs="Times New Roman"/>
          <w:b/>
          <w:lang w:eastAsia="bg-BG"/>
        </w:rPr>
      </w:pP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szCs w:val="20"/>
          <w:lang w:val="ru-RU"/>
        </w:rPr>
      </w:pPr>
      <w:r w:rsidRPr="00CA18E5">
        <w:rPr>
          <w:rFonts w:ascii="Arial" w:eastAsia="Times New Roman" w:hAnsi="Arial" w:cs="Times New Roman"/>
          <w:szCs w:val="20"/>
          <w:lang w:val="ru-RU"/>
        </w:rPr>
        <w:br w:type="page"/>
      </w:r>
      <w:r w:rsidRPr="00CA18E5">
        <w:rPr>
          <w:rFonts w:ascii="Arial" w:eastAsia="Times New Roman" w:hAnsi="Arial" w:cs="Times New Roman"/>
          <w:szCs w:val="20"/>
          <w:lang w:val="ru-RU"/>
        </w:rPr>
        <w:lastRenderedPageBreak/>
        <w:t>Допълнителен лист към ИЗ №</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lang w:val="ru-RU"/>
        </w:rPr>
      </w:pPr>
      <w:r w:rsidRPr="00CA18E5">
        <w:rPr>
          <w:rFonts w:ascii="Arial" w:eastAsia="Times New Roman" w:hAnsi="Arial" w:cs="Times New Roman"/>
          <w:b/>
          <w:szCs w:val="20"/>
          <w:lang w:val="ru-RU"/>
        </w:rPr>
        <w:t>ДОКУМЕНТ №1а</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Експертно решение за палиативни грижи в терминален стадий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0"/>
        <w:gridCol w:w="3780"/>
      </w:tblGrid>
      <w:tr w:rsidR="00CA18E5" w:rsidRPr="00CA18E5" w:rsidTr="00585786">
        <w:tc>
          <w:tcPr>
            <w:tcW w:w="9900" w:type="dxa"/>
            <w:gridSpan w:val="2"/>
          </w:tcPr>
          <w:p w:rsidR="00CA18E5" w:rsidRPr="00CA18E5" w:rsidRDefault="00CA18E5" w:rsidP="00CA18E5">
            <w:pPr>
              <w:widowControl w:val="0"/>
              <w:spacing w:after="0" w:line="240" w:lineRule="auto"/>
              <w:jc w:val="center"/>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 xml:space="preserve">ЕКСПЕРТНО РЕШЕНИЕ </w:t>
            </w:r>
          </w:p>
        </w:tc>
      </w:tr>
      <w:tr w:rsidR="00CA18E5" w:rsidRPr="00CA18E5" w:rsidTr="00585786">
        <w:trPr>
          <w:cantSplit/>
        </w:trPr>
        <w:tc>
          <w:tcPr>
            <w:tcW w:w="6120" w:type="dxa"/>
          </w:tcPr>
          <w:p w:rsidR="00CA18E5" w:rsidRPr="00CA18E5" w:rsidRDefault="00CA18E5" w:rsidP="00CA18E5">
            <w:pPr>
              <w:widowControl w:val="0"/>
              <w:tabs>
                <w:tab w:val="left" w:leader="dot" w:pos="4500"/>
                <w:tab w:val="left" w:leader="dot" w:pos="5580"/>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val="ru-RU" w:eastAsia="bg-BG"/>
              </w:rPr>
              <w:tab/>
              <w:t>год.</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5580"/>
              </w:tabs>
              <w:spacing w:after="0" w:line="240" w:lineRule="auto"/>
              <w:rPr>
                <w:rFonts w:ascii="Arial" w:eastAsia="Times New Roman" w:hAnsi="Arial" w:cs="Times New Roman"/>
                <w:caps/>
                <w:sz w:val="20"/>
                <w:szCs w:val="20"/>
                <w:lang w:val="ru-RU"/>
              </w:rPr>
            </w:pPr>
            <w:r w:rsidRPr="00CA18E5">
              <w:rPr>
                <w:rFonts w:ascii="Arial" w:eastAsia="Times New Roman" w:hAnsi="Arial" w:cs="Times New Roman"/>
                <w:sz w:val="20"/>
                <w:szCs w:val="20"/>
                <w:lang w:val="ru-RU"/>
              </w:rPr>
              <w:t>Адрес</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2520"/>
                <w:tab w:val="left" w:leader="dot" w:pos="4860"/>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ЕГН</w:t>
            </w:r>
            <w:r w:rsidRPr="00CA18E5">
              <w:rPr>
                <w:rFonts w:ascii="Arial" w:eastAsia="Times New Roman" w:hAnsi="Arial" w:cs="Times New Roman"/>
                <w:sz w:val="20"/>
                <w:szCs w:val="20"/>
                <w:lang w:val="ru-RU"/>
              </w:rPr>
              <w:tab/>
              <w:t xml:space="preserve"> тел</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4860"/>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професия</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pos="2232"/>
                <w:tab w:val="left" w:pos="2592"/>
                <w:tab w:val="lef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Здравно осигурен</w:t>
            </w:r>
            <w:r w:rsidRPr="00CA18E5">
              <w:rPr>
                <w:rFonts w:ascii="Arial" w:eastAsia="Times New Roman" w:hAnsi="Arial" w:cs="Times New Roman"/>
                <w:b/>
                <w:sz w:val="20"/>
                <w:szCs w:val="24"/>
                <w:lang w:eastAsia="bg-BG"/>
              </w:rPr>
              <w:t>:</w:t>
            </w:r>
            <w:r w:rsidRPr="00CA18E5">
              <w:rPr>
                <w:rFonts w:ascii="Arial" w:eastAsia="Times New Roman" w:hAnsi="Arial" w:cs="Times New Roman"/>
                <w:b/>
                <w:sz w:val="20"/>
                <w:szCs w:val="24"/>
                <w:lang w:eastAsia="bg-BG"/>
              </w:rPr>
              <w:tab/>
            </w:r>
            <w:r w:rsidRPr="00CA18E5">
              <w:rPr>
                <w:rFonts w:ascii="Arial" w:eastAsia="Times New Roman" w:hAnsi="Arial" w:cs="Times New Roman"/>
                <w:sz w:val="20"/>
                <w:szCs w:val="24"/>
                <w:lang w:eastAsia="bg-BG"/>
              </w:rPr>
              <w:sym w:font="Monotype Sorts" w:char="F094"/>
            </w:r>
            <w:r w:rsidRPr="00CA18E5">
              <w:rPr>
                <w:rFonts w:ascii="Arial" w:eastAsia="Times New Roman" w:hAnsi="Arial" w:cs="Times New Roman"/>
                <w:sz w:val="20"/>
                <w:szCs w:val="24"/>
                <w:lang w:eastAsia="bg-BG"/>
              </w:rPr>
              <w:tab/>
              <w:t>да</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sym w:font="Monotype Sorts" w:char="F094"/>
            </w:r>
            <w:r w:rsidRPr="00CA18E5">
              <w:rPr>
                <w:rFonts w:ascii="Arial" w:eastAsia="Times New Roman" w:hAnsi="Arial" w:cs="Times New Roman"/>
                <w:sz w:val="20"/>
                <w:szCs w:val="24"/>
                <w:lang w:eastAsia="bg-BG"/>
              </w:rPr>
              <w:tab/>
              <w:t>не</w:t>
            </w:r>
          </w:p>
        </w:tc>
        <w:tc>
          <w:tcPr>
            <w:tcW w:w="3780" w:type="dxa"/>
          </w:tcPr>
          <w:p w:rsidR="00CA18E5" w:rsidRPr="00CA18E5" w:rsidRDefault="00CA18E5" w:rsidP="00CA18E5">
            <w:pPr>
              <w:widowControl w:val="0"/>
              <w:spacing w:after="0" w:line="240" w:lineRule="auto"/>
              <w:rPr>
                <w:rFonts w:ascii="Arial" w:eastAsia="Times New Roman" w:hAnsi="Arial" w:cs="Times New Roman"/>
                <w:caps/>
                <w:sz w:val="20"/>
                <w:szCs w:val="24"/>
                <w:lang w:val="ru-RU" w:eastAsia="bg-BG"/>
              </w:rPr>
            </w:pPr>
            <w:r w:rsidRPr="00CA18E5">
              <w:rPr>
                <w:rFonts w:ascii="Arial" w:eastAsia="Times New Roman" w:hAnsi="Arial" w:cs="Times New Roman"/>
                <w:sz w:val="20"/>
                <w:szCs w:val="24"/>
                <w:lang w:eastAsia="bg-BG"/>
              </w:rPr>
              <w:t>Общо практикуващ</w:t>
            </w:r>
            <w:r w:rsidRPr="00CA18E5">
              <w:rPr>
                <w:rFonts w:ascii="Arial" w:eastAsia="Times New Roman" w:hAnsi="Arial" w:cs="Times New Roman"/>
                <w:sz w:val="20"/>
                <w:szCs w:val="24"/>
                <w:lang w:val="ru-RU" w:eastAsia="bg-BG"/>
              </w:rPr>
              <w:t xml:space="preserve"> лекар</w:t>
            </w:r>
            <w:r w:rsidRPr="00CA18E5">
              <w:rPr>
                <w:rFonts w:ascii="Arial" w:eastAsia="Times New Roman" w:hAnsi="Arial" w:cs="Times New Roman"/>
                <w:caps/>
                <w:sz w:val="20"/>
                <w:szCs w:val="24"/>
                <w:lang w:val="ru-RU" w:eastAsia="bg-BG"/>
              </w:rPr>
              <w:t>:</w:t>
            </w:r>
          </w:p>
          <w:p w:rsidR="00CA18E5" w:rsidRPr="00CA18E5" w:rsidRDefault="00CA18E5" w:rsidP="00CA18E5">
            <w:pPr>
              <w:widowControl w:val="0"/>
              <w:tabs>
                <w:tab w:val="left" w:leader="do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Трите имена:</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31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sz w:val="20"/>
                <w:szCs w:val="24"/>
                <w:lang w:eastAsia="bg-BG"/>
              </w:rPr>
              <w:t xml:space="preserve">Тел: </w:t>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0"/>
              </w:rPr>
            </w:pPr>
          </w:p>
        </w:tc>
      </w:tr>
      <w:tr w:rsidR="00CA18E5" w:rsidRPr="00CA18E5" w:rsidTr="00585786">
        <w:tc>
          <w:tcPr>
            <w:tcW w:w="9900" w:type="dxa"/>
            <w:gridSpan w:val="2"/>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ОНКОЛОГИЧЕН КОМИТЕТ</w:t>
            </w:r>
          </w:p>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РЕШЕНИЕ ЗА ПРОВЕЖДАНЕ НА ПАЛИАТИВНИ ГРИЖИ</w:t>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val="ru-RU" w:eastAsia="bg-BG"/>
              </w:rPr>
            </w:pPr>
            <w:r w:rsidRPr="00CA18E5">
              <w:rPr>
                <w:rFonts w:ascii="Arial" w:eastAsia="Times New Roman" w:hAnsi="Arial" w:cs="Times New Roman"/>
                <w:b/>
                <w:sz w:val="20"/>
                <w:szCs w:val="24"/>
                <w:lang w:eastAsia="bg-BG"/>
              </w:rPr>
              <w:t>ДИАГНОЗА:</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5760"/>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Код на заболяването по МКБ-10</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ind w:right="240"/>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Хистологичен резултат</w:t>
            </w:r>
            <w:r w:rsidRPr="00CA18E5">
              <w:rPr>
                <w:rFonts w:ascii="Arial" w:eastAsia="Times New Roman" w:hAnsi="Arial" w:cs="Times New Roman"/>
                <w:sz w:val="20"/>
                <w:szCs w:val="24"/>
                <w:lang w:eastAsia="bg-BG"/>
              </w:rPr>
              <w:t>.................   .................................................................................</w:t>
            </w:r>
          </w:p>
          <w:p w:rsidR="00CA18E5" w:rsidRPr="00CA18E5" w:rsidRDefault="00CA18E5" w:rsidP="00CA18E5">
            <w:pPr>
              <w:widowControl w:val="0"/>
              <w:tabs>
                <w:tab w:val="left" w:leader="dot" w:pos="5760"/>
                <w:tab w:val="left" w:leader="dot" w:pos="9432"/>
              </w:tabs>
              <w:spacing w:after="0" w:line="240" w:lineRule="auto"/>
              <w:rPr>
                <w:rFonts w:ascii="Arial" w:eastAsia="Times New Roman" w:hAnsi="Arial" w:cs="Times New Roman"/>
                <w:caps/>
                <w:sz w:val="20"/>
                <w:szCs w:val="24"/>
                <w:lang w:eastAsia="bg-BG"/>
              </w:rPr>
            </w:pPr>
            <w:r w:rsidRPr="00CA18E5">
              <w:rPr>
                <w:rFonts w:ascii="Arial" w:eastAsia="Times New Roman" w:hAnsi="Arial" w:cs="Times New Roman"/>
                <w:b/>
                <w:caps/>
                <w:sz w:val="20"/>
                <w:szCs w:val="24"/>
                <w:lang w:val="ru-RU" w:eastAsia="bg-BG"/>
              </w:rPr>
              <w:t>ЛОКАЛИЗАЦИЯ НА МЕТА</w:t>
            </w:r>
            <w:r w:rsidRPr="00CA18E5">
              <w:rPr>
                <w:rFonts w:ascii="Arial" w:eastAsia="Times New Roman" w:hAnsi="Arial" w:cs="Times New Roman"/>
                <w:caps/>
                <w:sz w:val="20"/>
                <w:szCs w:val="24"/>
                <w:lang w:eastAsia="bg-BG"/>
              </w:rPr>
              <w:tab/>
            </w:r>
            <w:r w:rsidRPr="00CA18E5">
              <w:rPr>
                <w:rFonts w:ascii="Arial" w:eastAsia="Times New Roman" w:hAnsi="Arial" w:cs="Times New Roman"/>
                <w:b/>
                <w:caps/>
                <w:sz w:val="20"/>
                <w:szCs w:val="24"/>
                <w:lang w:val="ru-RU" w:eastAsia="bg-BG"/>
              </w:rPr>
              <w:t>Стадий</w:t>
            </w:r>
            <w:r w:rsidRPr="00CA18E5">
              <w:rPr>
                <w:rFonts w:ascii="Arial" w:eastAsia="Times New Roman" w:hAnsi="Arial" w:cs="Times New Roman"/>
                <w:caps/>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Клинични индикации за спиране на активно (противотуморно)лечение</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Комисия /състав/:</w:t>
            </w:r>
            <w:r w:rsidRPr="00CA18E5">
              <w:rPr>
                <w:rFonts w:ascii="Arial" w:eastAsia="Times New Roman" w:hAnsi="Arial" w:cs="Arial"/>
                <w:b/>
                <w:bCs/>
                <w:caps/>
                <w:kern w:val="32"/>
                <w:sz w:val="20"/>
                <w:szCs w:val="32"/>
                <w:lang w:eastAsia="bg-BG"/>
              </w:rPr>
              <w:tab/>
              <w:t>Трите имена</w:t>
            </w:r>
            <w:r w:rsidRPr="00CA18E5">
              <w:rPr>
                <w:rFonts w:ascii="Arial" w:eastAsia="Times New Roman" w:hAnsi="Arial" w:cs="Arial"/>
                <w:b/>
                <w:bCs/>
                <w:caps/>
                <w:kern w:val="32"/>
                <w:sz w:val="20"/>
                <w:szCs w:val="32"/>
                <w:lang w:eastAsia="bg-BG"/>
              </w:rPr>
              <w:tab/>
              <w:t>Подпис</w:t>
            </w:r>
            <w:r w:rsidRPr="00CA18E5">
              <w:rPr>
                <w:rFonts w:ascii="Arial" w:eastAsia="Times New Roman" w:hAnsi="Arial" w:cs="Arial"/>
                <w:b/>
                <w:bCs/>
                <w:caps/>
                <w:kern w:val="32"/>
                <w:sz w:val="20"/>
                <w:szCs w:val="32"/>
                <w:lang w:eastAsia="bg-BG"/>
              </w:rPr>
              <w:tab/>
              <w:t>Печат</w:t>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 xml:space="preserve"> </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4"/>
                <w:lang w:eastAsia="bg-BG"/>
              </w:rPr>
            </w:pPr>
          </w:p>
          <w:p w:rsidR="00CA18E5" w:rsidRPr="00CA18E5" w:rsidRDefault="00CA18E5" w:rsidP="00CA18E5">
            <w:pPr>
              <w:widowControl w:val="0"/>
              <w:tabs>
                <w:tab w:val="left" w:leader="dot" w:pos="259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Дата:</w:t>
            </w:r>
            <w:r w:rsidRPr="00CA18E5">
              <w:rPr>
                <w:rFonts w:ascii="Arial" w:eastAsia="Times New Roman" w:hAnsi="Arial" w:cs="Times New Roman"/>
                <w:sz w:val="20"/>
                <w:szCs w:val="20"/>
              </w:rPr>
              <w:tab/>
            </w:r>
          </w:p>
        </w:tc>
      </w:tr>
      <w:tr w:rsidR="00CA18E5" w:rsidRPr="00CA18E5" w:rsidTr="00585786">
        <w:tc>
          <w:tcPr>
            <w:tcW w:w="9900" w:type="dxa"/>
            <w:gridSpan w:val="2"/>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ПРОВЕДЕНО ЛЕЧЕНИЕ</w:t>
            </w:r>
          </w:p>
          <w:p w:rsidR="00CA18E5" w:rsidRPr="00CA18E5" w:rsidRDefault="00CA18E5" w:rsidP="00CA18E5">
            <w:pPr>
              <w:widowControl w:val="0"/>
              <w:tabs>
                <w:tab w:val="left" w:pos="5652"/>
                <w:tab w:val="left" w:pos="6012"/>
                <w:tab w:val="left" w:pos="7452"/>
                <w:tab w:val="left" w:pos="7632"/>
              </w:tabs>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b/>
                <w:sz w:val="20"/>
                <w:szCs w:val="24"/>
                <w:lang w:val="ru-RU" w:eastAsia="bg-BG"/>
              </w:rPr>
              <w:t>Изследвания и операция(и):</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Д</w:t>
            </w:r>
            <w:r w:rsidRPr="00CA18E5">
              <w:rPr>
                <w:rFonts w:ascii="Arial" w:eastAsia="Times New Roman" w:hAnsi="Arial" w:cs="Times New Roman"/>
                <w:sz w:val="20"/>
                <w:szCs w:val="24"/>
                <w:lang w:val="ru-RU" w:eastAsia="bg-BG"/>
              </w:rPr>
              <w:t>ата</w:t>
            </w:r>
            <w:r w:rsidRPr="00CA18E5">
              <w:rPr>
                <w:rFonts w:ascii="Arial" w:eastAsia="Times New Roman" w:hAnsi="Arial" w:cs="Times New Roman"/>
                <w:sz w:val="20"/>
                <w:szCs w:val="24"/>
                <w:lang w:eastAsia="bg-BG"/>
              </w:rPr>
              <w:tab/>
              <w:t>Лечебно</w:t>
            </w:r>
            <w:r w:rsidRPr="00CA18E5">
              <w:rPr>
                <w:rFonts w:ascii="Arial" w:eastAsia="Times New Roman" w:hAnsi="Arial" w:cs="Times New Roman"/>
                <w:sz w:val="20"/>
                <w:szCs w:val="24"/>
                <w:lang w:val="ru-RU" w:eastAsia="bg-BG"/>
              </w:rPr>
              <w:t xml:space="preserve"> заведение</w:t>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spacing w:after="0" w:line="240" w:lineRule="auto"/>
              <w:rPr>
                <w:rFonts w:ascii="Arial" w:eastAsia="Times New Roman" w:hAnsi="Arial" w:cs="Times New Roman"/>
                <w:caps/>
                <w:sz w:val="20"/>
                <w:szCs w:val="24"/>
                <w:lang w:val="ru-RU" w:eastAsia="bg-BG"/>
              </w:rPr>
            </w:pP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val="ru-RU" w:eastAsia="bg-BG"/>
              </w:rPr>
              <w:t>Лъчетерапия (вид, място):</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Химиотерапия (вид в т.ч. хормонотерапия</w:t>
            </w:r>
            <w:r w:rsidRPr="00CA18E5">
              <w:rPr>
                <w:rFonts w:ascii="Arial" w:eastAsia="Times New Roman" w:hAnsi="Arial" w:cs="Times New Roman"/>
                <w:b/>
                <w:sz w:val="20"/>
                <w:szCs w:val="24"/>
                <w:lang w:val="ru-RU" w:eastAsia="bg-BG"/>
              </w:rPr>
              <w:t xml:space="preserve"> и имунотерапия)</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ru-RU"/>
              </w:rPr>
              <w:tab/>
            </w:r>
          </w:p>
        </w:tc>
      </w:tr>
      <w:tr w:rsidR="00CA18E5" w:rsidRPr="00CA18E5" w:rsidTr="00585786">
        <w:tc>
          <w:tcPr>
            <w:tcW w:w="9900" w:type="dxa"/>
            <w:gridSpan w:val="2"/>
          </w:tcPr>
          <w:p w:rsidR="00CA18E5" w:rsidRPr="00CA18E5" w:rsidRDefault="00CA18E5" w:rsidP="00CA18E5">
            <w:pPr>
              <w:widowControl w:val="0"/>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Предоставена Декларация за информирано съгласие - </w:t>
            </w:r>
            <w:r w:rsidRPr="00CA18E5">
              <w:rPr>
                <w:rFonts w:ascii="Arial" w:eastAsia="Times New Roman" w:hAnsi="Arial" w:cs="Times New Roman"/>
                <w:b/>
                <w:sz w:val="20"/>
                <w:szCs w:val="24"/>
                <w:lang w:eastAsia="bg-BG"/>
              </w:rPr>
              <w:t>Предварително решение</w:t>
            </w:r>
          </w:p>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Получих декларацията :……………………………………………………………………………..</w:t>
            </w:r>
          </w:p>
          <w:p w:rsidR="00CA18E5" w:rsidRPr="00CA18E5" w:rsidRDefault="00CA18E5" w:rsidP="00CA18E5">
            <w:pPr>
              <w:widowControl w:val="0"/>
              <w:tabs>
                <w:tab w:val="left" w:leader="dot" w:pos="2412"/>
                <w:tab w:val="left" w:pos="3492"/>
                <w:tab w:val="left" w:leader="dot" w:pos="60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Дата:</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b/>
                <w:sz w:val="20"/>
                <w:szCs w:val="24"/>
                <w:lang w:eastAsia="bg-BG"/>
              </w:rPr>
              <w:t>Подпис:</w:t>
            </w:r>
            <w:r w:rsidRPr="00CA18E5">
              <w:rPr>
                <w:rFonts w:ascii="Arial" w:eastAsia="Times New Roman" w:hAnsi="Arial" w:cs="Times New Roman"/>
                <w:sz w:val="20"/>
                <w:szCs w:val="24"/>
                <w:lang w:eastAsia="bg-BG"/>
              </w:rPr>
              <w:tab/>
            </w:r>
          </w:p>
        </w:tc>
      </w:tr>
    </w:tbl>
    <w:p w:rsidR="00CA18E5" w:rsidRPr="00CA18E5" w:rsidRDefault="00CA18E5" w:rsidP="00CA18E5">
      <w:pPr>
        <w:widowControl w:val="0"/>
        <w:spacing w:after="0" w:line="240" w:lineRule="auto"/>
        <w:rPr>
          <w:rFonts w:ascii="Times New Roman" w:eastAsia="Times New Roman" w:hAnsi="Times New Roman" w:cs="Times New Roman"/>
          <w:sz w:val="16"/>
          <w:szCs w:val="24"/>
          <w:lang w:eastAsia="bg-BG"/>
        </w:rPr>
      </w:pPr>
    </w:p>
    <w:p w:rsidR="00CA18E5" w:rsidRPr="00CA18E5" w:rsidRDefault="00CA18E5" w:rsidP="00CA18E5">
      <w:pPr>
        <w:widowControl w:val="0"/>
        <w:tabs>
          <w:tab w:val="left" w:leader="dot" w:pos="9720"/>
        </w:tabs>
        <w:spacing w:after="0" w:line="240" w:lineRule="auto"/>
        <w:rPr>
          <w:rFonts w:ascii="Arial" w:eastAsia="Times New Roman" w:hAnsi="Arial" w:cs="Times New Roman"/>
          <w:szCs w:val="24"/>
          <w:lang w:eastAsia="bg-BG"/>
        </w:rPr>
      </w:pPr>
      <w:r w:rsidRPr="00CA18E5">
        <w:rPr>
          <w:rFonts w:ascii="Times New Roman" w:eastAsia="Times New Roman" w:hAnsi="Times New Roman" w:cs="Times New Roman"/>
          <w:sz w:val="24"/>
          <w:szCs w:val="24"/>
          <w:lang w:eastAsia="bg-BG"/>
        </w:rPr>
        <w:br w:type="page"/>
      </w:r>
      <w:r w:rsidRPr="00CA18E5">
        <w:rPr>
          <w:rFonts w:ascii="Arial" w:eastAsia="Times New Roman" w:hAnsi="Arial" w:cs="Times New Roman"/>
          <w:szCs w:val="24"/>
          <w:lang w:eastAsia="bg-BG"/>
        </w:rPr>
        <w:lastRenderedPageBreak/>
        <w:t>Допълнителен лист към ИЗ №</w:t>
      </w:r>
      <w:r w:rsidRPr="00CA18E5">
        <w:rPr>
          <w:rFonts w:ascii="Arial" w:eastAsia="Times New Roman" w:hAnsi="Arial" w:cs="Times New Roman"/>
          <w:szCs w:val="24"/>
          <w:lang w:eastAsia="bg-BG"/>
        </w:rPr>
        <w:tab/>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rPr>
      </w:pPr>
      <w:r w:rsidRPr="00CA18E5">
        <w:rPr>
          <w:rFonts w:ascii="Arial" w:eastAsia="Times New Roman" w:hAnsi="Arial" w:cs="Times New Roman"/>
          <w:b/>
          <w:szCs w:val="20"/>
        </w:rPr>
        <w:t>ДОКУМЕНТ №</w:t>
      </w:r>
      <w:r w:rsidRPr="00CA18E5">
        <w:rPr>
          <w:rFonts w:ascii="Arial" w:eastAsia="Times New Roman" w:hAnsi="Arial" w:cs="Times New Roman"/>
          <w:b/>
          <w:szCs w:val="20"/>
          <w:lang w:val="en-US"/>
        </w:rPr>
        <w:t>1</w:t>
      </w:r>
      <w:r w:rsidRPr="00CA18E5">
        <w:rPr>
          <w:rFonts w:ascii="Arial" w:eastAsia="Times New Roman" w:hAnsi="Arial" w:cs="Times New Roman"/>
          <w:b/>
          <w:szCs w:val="20"/>
        </w:rPr>
        <w:t>б - 1</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CA18E5" w:rsidRPr="00CA18E5" w:rsidTr="00585786">
        <w:tc>
          <w:tcPr>
            <w:tcW w:w="9900"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 xml:space="preserve">ИНДИВИДУАЛЕН ПЛАН ЗА ПАЛИАТИВНИ ГРИЖИ </w:t>
            </w:r>
          </w:p>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p>
        </w:tc>
      </w:tr>
      <w:tr w:rsidR="00CA18E5" w:rsidRPr="00CA18E5" w:rsidTr="00585786">
        <w:tc>
          <w:tcPr>
            <w:tcW w:w="9900" w:type="dxa"/>
          </w:tcPr>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Трите </w:t>
            </w: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eastAsia="bg-BG"/>
              </w:rPr>
              <w:t>на:</w:t>
            </w:r>
            <w:r w:rsidRPr="00CA18E5">
              <w:rPr>
                <w:rFonts w:ascii="Arial" w:eastAsia="Times New Roman" w:hAnsi="Arial" w:cs="Times New Roman"/>
                <w:sz w:val="20"/>
                <w:szCs w:val="24"/>
                <w:lang w:eastAsia="bg-BG"/>
              </w:rPr>
              <w:tab/>
            </w:r>
          </w:p>
          <w:p w:rsidR="00CA18E5" w:rsidRPr="00CA18E5" w:rsidRDefault="00CA18E5" w:rsidP="00CA18E5">
            <w:pPr>
              <w:tabs>
                <w:tab w:val="left" w:leader="dot" w:pos="6912"/>
                <w:tab w:val="left" w:pos="7272"/>
                <w:tab w:val="left" w:leader="dot" w:pos="9432"/>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Cs/>
                <w:caps/>
                <w:kern w:val="32"/>
                <w:sz w:val="20"/>
                <w:szCs w:val="32"/>
                <w:lang w:eastAsia="bg-BG"/>
              </w:rPr>
              <w:t>Адрес:</w:t>
            </w:r>
            <w:r w:rsidRPr="00CA18E5">
              <w:rPr>
                <w:rFonts w:ascii="Arial" w:eastAsia="Times New Roman" w:hAnsi="Arial" w:cs="Arial"/>
                <w:bCs/>
                <w:caps/>
                <w:kern w:val="32"/>
                <w:sz w:val="20"/>
                <w:szCs w:val="32"/>
                <w:lang w:eastAsia="bg-BG"/>
              </w:rPr>
              <w:tab/>
            </w:r>
            <w:r w:rsidRPr="00CA18E5">
              <w:rPr>
                <w:rFonts w:ascii="Arial" w:eastAsia="Times New Roman" w:hAnsi="Arial" w:cs="Arial"/>
                <w:b/>
                <w:bCs/>
                <w:caps/>
                <w:kern w:val="32"/>
                <w:sz w:val="20"/>
                <w:szCs w:val="32"/>
                <w:lang w:eastAsia="bg-BG"/>
              </w:rPr>
              <w:tab/>
            </w:r>
            <w:r w:rsidRPr="00CA18E5">
              <w:rPr>
                <w:rFonts w:ascii="Arial" w:eastAsia="Times New Roman" w:hAnsi="Arial" w:cs="Arial"/>
                <w:bCs/>
                <w:caps/>
                <w:kern w:val="32"/>
                <w:sz w:val="20"/>
                <w:szCs w:val="32"/>
                <w:lang w:eastAsia="bg-BG"/>
              </w:rPr>
              <w:t>тел:</w:t>
            </w:r>
            <w:r w:rsidRPr="00CA18E5">
              <w:rPr>
                <w:rFonts w:ascii="Arial" w:eastAsia="Times New Roman" w:hAnsi="Arial" w:cs="Arial"/>
                <w:bCs/>
                <w:caps/>
                <w:kern w:val="32"/>
                <w:sz w:val="20"/>
                <w:szCs w:val="32"/>
                <w:lang w:eastAsia="bg-BG"/>
              </w:rPr>
              <w:tab/>
            </w:r>
          </w:p>
          <w:p w:rsidR="00CA18E5" w:rsidRPr="00CA18E5" w:rsidRDefault="00CA18E5" w:rsidP="00CA18E5">
            <w:pPr>
              <w:widowControl w:val="0"/>
              <w:tabs>
                <w:tab w:val="left" w:leader="dot" w:pos="5292"/>
                <w:tab w:val="left" w:leader="dot" w:pos="727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Решение на онколог. комитет         гр</w:t>
            </w:r>
            <w:r w:rsidRPr="00CA18E5">
              <w:rPr>
                <w:rFonts w:ascii="Arial" w:eastAsia="Times New Roman" w:hAnsi="Arial" w:cs="Times New Roman"/>
                <w:sz w:val="20"/>
                <w:szCs w:val="20"/>
              </w:rPr>
              <w:tab/>
              <w:t>лечебно заведение или ДОЗ......................</w:t>
            </w:r>
          </w:p>
        </w:tc>
      </w:tr>
      <w:tr w:rsidR="00CA18E5" w:rsidRPr="00CA18E5" w:rsidTr="00585786">
        <w:tc>
          <w:tcPr>
            <w:tcW w:w="9900" w:type="dxa"/>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БОЛНИЧЕН ЕКИП ЗА ПАЛИАТИВНИ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 w:val="20"/>
                <w:szCs w:val="20"/>
              </w:rPr>
            </w:pPr>
            <w:r w:rsidRPr="00CA18E5">
              <w:rPr>
                <w:rFonts w:ascii="Arial" w:eastAsia="Times New Roman" w:hAnsi="Arial" w:cs="Times New Roman"/>
                <w:sz w:val="20"/>
                <w:szCs w:val="20"/>
              </w:rPr>
              <w:t>На базата на решението на онкологичния комитет, данните от проведеното лечение и сегашното състояние се състави следната индивидуална програма за палиативни грижи:</w:t>
            </w:r>
          </w:p>
          <w:p w:rsidR="00CA18E5" w:rsidRPr="00CA18E5" w:rsidRDefault="00CA18E5" w:rsidP="00CA18E5">
            <w:pPr>
              <w:widowControl w:val="0"/>
              <w:spacing w:after="0" w:line="240" w:lineRule="auto"/>
              <w:jc w:val="both"/>
              <w:rPr>
                <w:rFonts w:ascii="Arial" w:eastAsia="Times New Roman" w:hAnsi="Arial" w:cs="Times New Roman"/>
                <w:sz w:val="20"/>
                <w:szCs w:val="20"/>
              </w:rPr>
            </w:pP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val="ru-RU" w:eastAsia="bg-BG"/>
              </w:rPr>
              <w:t>Вид и място на болката:</w:t>
            </w:r>
            <w:r w:rsidRPr="00CA18E5">
              <w:rPr>
                <w:rFonts w:ascii="Arial" w:eastAsia="Times New Roman" w:hAnsi="Arial" w:cs="Times New Roman"/>
                <w:b/>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spacing w:after="0" w:line="240" w:lineRule="auto"/>
              <w:rPr>
                <w:rFonts w:ascii="Arial" w:eastAsia="Times New Roman" w:hAnsi="Arial" w:cs="Times New Roman"/>
                <w:b/>
                <w:sz w:val="20"/>
                <w:szCs w:val="20"/>
                <w:lang w:val="ru-RU"/>
              </w:rPr>
            </w:pPr>
            <w:r w:rsidRPr="00CA18E5">
              <w:rPr>
                <w:rFonts w:ascii="Arial" w:eastAsia="Times New Roman" w:hAnsi="Arial" w:cs="Times New Roman"/>
                <w:b/>
                <w:sz w:val="20"/>
                <w:szCs w:val="20"/>
                <w:lang w:val="ru-RU"/>
              </w:rPr>
              <w:t>Контрол на симптомите:</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Дихателни:</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Стомашно-чревни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Урологични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Кожни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Психическо състояние</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Неврологичен дефицит</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en-GB"/>
              </w:rPr>
              <w:t>Двигателна активност</w:t>
            </w:r>
            <w:r w:rsidRPr="00CA18E5">
              <w:rPr>
                <w:rFonts w:ascii="Arial" w:eastAsia="Times New Roman" w:hAnsi="Arial" w:cs="Times New Roman"/>
                <w:sz w:val="20"/>
                <w:szCs w:val="20"/>
                <w:lang w:val="en-GB"/>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en-GB"/>
              </w:rPr>
              <w:t>Други:</w:t>
            </w:r>
            <w:r w:rsidRPr="00CA18E5">
              <w:rPr>
                <w:rFonts w:ascii="Arial" w:eastAsia="Times New Roman" w:hAnsi="Arial" w:cs="Times New Roman"/>
                <w:sz w:val="20"/>
                <w:szCs w:val="20"/>
                <w:lang w:val="en-GB"/>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p>
        </w:tc>
      </w:tr>
      <w:tr w:rsidR="00CA18E5" w:rsidRPr="00CA18E5" w:rsidTr="00585786">
        <w:tc>
          <w:tcPr>
            <w:tcW w:w="9900" w:type="dxa"/>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МЕДИКАМЕНТОЗНО ЛЕЧЕНИЕ</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t xml:space="preserve">  5.</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t xml:space="preserve">  6.</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t xml:space="preserve">  7.</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4.</w:t>
            </w:r>
            <w:r w:rsidRPr="00CA18E5">
              <w:rPr>
                <w:rFonts w:ascii="Arial" w:eastAsia="Times New Roman" w:hAnsi="Arial" w:cs="Times New Roman"/>
                <w:sz w:val="20"/>
                <w:szCs w:val="20"/>
              </w:rPr>
              <w:tab/>
              <w:t xml:space="preserve">  8.</w:t>
            </w:r>
            <w:r w:rsidRPr="00CA18E5">
              <w:rPr>
                <w:rFonts w:ascii="Arial" w:eastAsia="Times New Roman" w:hAnsi="Arial" w:cs="Times New Roman"/>
                <w:sz w:val="20"/>
                <w:szCs w:val="20"/>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lang w:val="en-US"/>
              </w:rPr>
              <w:t>decursus morbi</w:t>
            </w: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p>
        </w:tc>
      </w:tr>
      <w:tr w:rsidR="00CA18E5" w:rsidRPr="00CA18E5" w:rsidTr="00585786">
        <w:tc>
          <w:tcPr>
            <w:tcW w:w="9900" w:type="dxa"/>
          </w:tcPr>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Комисия /състав/:</w:t>
            </w:r>
            <w:r w:rsidRPr="00CA18E5">
              <w:rPr>
                <w:rFonts w:ascii="Arial" w:eastAsia="Times New Roman" w:hAnsi="Arial" w:cs="Arial"/>
                <w:b/>
                <w:bCs/>
                <w:caps/>
                <w:kern w:val="32"/>
                <w:sz w:val="20"/>
                <w:szCs w:val="32"/>
                <w:lang w:eastAsia="bg-BG"/>
              </w:rPr>
              <w:tab/>
              <w:t>Трите имена</w:t>
            </w:r>
            <w:r w:rsidRPr="00CA18E5">
              <w:rPr>
                <w:rFonts w:ascii="Arial" w:eastAsia="Times New Roman" w:hAnsi="Arial" w:cs="Arial"/>
                <w:b/>
                <w:bCs/>
                <w:caps/>
                <w:kern w:val="32"/>
                <w:sz w:val="20"/>
                <w:szCs w:val="32"/>
                <w:lang w:eastAsia="bg-BG"/>
              </w:rPr>
              <w:tab/>
              <w:t>Подпис</w:t>
            </w:r>
            <w:r w:rsidRPr="00CA18E5">
              <w:rPr>
                <w:rFonts w:ascii="Arial" w:eastAsia="Times New Roman" w:hAnsi="Arial" w:cs="Arial"/>
                <w:b/>
                <w:bCs/>
                <w:caps/>
                <w:kern w:val="32"/>
                <w:sz w:val="20"/>
                <w:szCs w:val="32"/>
                <w:lang w:eastAsia="bg-BG"/>
              </w:rPr>
              <w:tab/>
              <w:t>Печат</w:t>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 xml:space="preserve"> </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4"/>
                <w:lang w:eastAsia="bg-BG"/>
              </w:rPr>
            </w:pPr>
          </w:p>
          <w:p w:rsidR="00CA18E5" w:rsidRPr="00CA18E5" w:rsidRDefault="00CA18E5" w:rsidP="00CA18E5">
            <w:pPr>
              <w:widowControl w:val="0"/>
              <w:tabs>
                <w:tab w:val="left" w:leader="dot" w:pos="2592"/>
                <w:tab w:val="left" w:pos="565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 xml:space="preserve">град </w:t>
            </w:r>
            <w:r w:rsidRPr="00CA18E5">
              <w:rPr>
                <w:rFonts w:ascii="Arial" w:eastAsia="Times New Roman" w:hAnsi="Arial" w:cs="Times New Roman"/>
                <w:sz w:val="20"/>
                <w:szCs w:val="20"/>
              </w:rPr>
              <w:tab/>
            </w:r>
            <w:r w:rsidRPr="00CA18E5">
              <w:rPr>
                <w:rFonts w:ascii="Arial" w:eastAsia="Times New Roman" w:hAnsi="Arial" w:cs="Times New Roman"/>
                <w:sz w:val="20"/>
                <w:szCs w:val="20"/>
              </w:rPr>
              <w:tab/>
              <w:t>лечебно заведение:</w:t>
            </w:r>
            <w:r w:rsidRPr="00CA18E5">
              <w:rPr>
                <w:rFonts w:ascii="Arial" w:eastAsia="Times New Roman" w:hAnsi="Arial" w:cs="Times New Roman"/>
                <w:sz w:val="20"/>
                <w:szCs w:val="20"/>
              </w:rPr>
              <w:tab/>
            </w:r>
          </w:p>
          <w:p w:rsidR="00CA18E5" w:rsidRPr="00CA18E5" w:rsidRDefault="00CA18E5" w:rsidP="00CA18E5">
            <w:pPr>
              <w:widowControl w:val="0"/>
              <w:tabs>
                <w:tab w:val="left" w:leader="dot" w:pos="259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sz w:val="20"/>
                <w:szCs w:val="24"/>
                <w:lang w:eastAsia="bg-BG"/>
              </w:rPr>
              <w:t>Дата:</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p>
        </w:tc>
      </w:tr>
    </w:tbl>
    <w:p w:rsidR="00CA18E5" w:rsidRPr="00CA18E5" w:rsidRDefault="00CA18E5" w:rsidP="00CA18E5">
      <w:pPr>
        <w:widowControl w:val="0"/>
        <w:spacing w:after="0" w:line="240" w:lineRule="auto"/>
        <w:rPr>
          <w:rFonts w:ascii="Arial" w:eastAsia="Times New Roman" w:hAnsi="Arial" w:cs="Times New Roman"/>
          <w:szCs w:val="24"/>
          <w:lang w:eastAsia="bg-BG"/>
        </w:rPr>
      </w:pPr>
      <w:r w:rsidRPr="00CA18E5">
        <w:rPr>
          <w:rFonts w:ascii="Times New Roman" w:eastAsia="Times New Roman" w:hAnsi="Times New Roman" w:cs="Times New Roman"/>
          <w:sz w:val="24"/>
          <w:szCs w:val="24"/>
          <w:lang w:eastAsia="bg-BG"/>
        </w:rPr>
        <w:br w:type="page"/>
      </w:r>
      <w:r w:rsidRPr="00CA18E5">
        <w:rPr>
          <w:rFonts w:ascii="Arial" w:eastAsia="Times New Roman" w:hAnsi="Arial" w:cs="Times New Roman"/>
          <w:szCs w:val="24"/>
          <w:lang w:eastAsia="bg-BG"/>
        </w:rPr>
        <w:lastRenderedPageBreak/>
        <w:t>Допълнителен лист към ИЗ №…..............................................................................</w:t>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rPr>
      </w:pPr>
      <w:r w:rsidRPr="00CA18E5">
        <w:rPr>
          <w:rFonts w:ascii="Arial" w:eastAsia="Times New Roman" w:hAnsi="Arial" w:cs="Times New Roman"/>
          <w:b/>
          <w:szCs w:val="20"/>
        </w:rPr>
        <w:t>ДОКУМЕНТ №</w:t>
      </w:r>
      <w:r w:rsidRPr="00CA18E5">
        <w:rPr>
          <w:rFonts w:ascii="Arial" w:eastAsia="Times New Roman" w:hAnsi="Arial" w:cs="Times New Roman"/>
          <w:b/>
          <w:szCs w:val="20"/>
          <w:lang w:val="en-US"/>
        </w:rPr>
        <w:t>1</w:t>
      </w:r>
      <w:r w:rsidRPr="00CA18E5">
        <w:rPr>
          <w:rFonts w:ascii="Arial" w:eastAsia="Times New Roman" w:hAnsi="Arial" w:cs="Times New Roman"/>
          <w:b/>
          <w:szCs w:val="20"/>
        </w:rPr>
        <w:t>б-2</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3060"/>
        <w:gridCol w:w="2700"/>
      </w:tblGrid>
      <w:tr w:rsidR="00CA18E5" w:rsidRPr="00CA18E5" w:rsidTr="00585786">
        <w:tc>
          <w:tcPr>
            <w:tcW w:w="9900" w:type="dxa"/>
            <w:gridSpan w:val="3"/>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ИНДИВИДУАЛЕН ПЛАН ЗА ПАЛИАТИВНИ ГРИЖИ</w:t>
            </w:r>
          </w:p>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Актуализация</w:t>
            </w:r>
          </w:p>
        </w:tc>
      </w:tr>
      <w:tr w:rsidR="00CA18E5" w:rsidRPr="00CA18E5" w:rsidTr="00585786">
        <w:tc>
          <w:tcPr>
            <w:tcW w:w="9900" w:type="dxa"/>
            <w:gridSpan w:val="3"/>
          </w:tcPr>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Трите </w:t>
            </w: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eastAsia="bg-BG"/>
              </w:rPr>
              <w:t>на:</w:t>
            </w:r>
            <w:r w:rsidRPr="00CA18E5">
              <w:rPr>
                <w:rFonts w:ascii="Arial" w:eastAsia="Times New Roman" w:hAnsi="Arial" w:cs="Times New Roman"/>
                <w:sz w:val="20"/>
                <w:szCs w:val="24"/>
                <w:lang w:eastAsia="bg-BG"/>
              </w:rPr>
              <w:tab/>
            </w:r>
          </w:p>
          <w:p w:rsidR="00CA18E5" w:rsidRPr="00CA18E5" w:rsidRDefault="00CA18E5" w:rsidP="00CA18E5">
            <w:pPr>
              <w:tabs>
                <w:tab w:val="left" w:leader="dot" w:pos="6912"/>
                <w:tab w:val="left" w:pos="7272"/>
                <w:tab w:val="left" w:leader="dot" w:pos="9432"/>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Cs/>
                <w:caps/>
                <w:kern w:val="32"/>
                <w:sz w:val="20"/>
                <w:szCs w:val="32"/>
                <w:lang w:eastAsia="bg-BG"/>
              </w:rPr>
              <w:t>Адрес:</w:t>
            </w:r>
            <w:r w:rsidRPr="00CA18E5">
              <w:rPr>
                <w:rFonts w:ascii="Arial" w:eastAsia="Times New Roman" w:hAnsi="Arial" w:cs="Arial"/>
                <w:bCs/>
                <w:caps/>
                <w:kern w:val="32"/>
                <w:sz w:val="20"/>
                <w:szCs w:val="32"/>
                <w:lang w:eastAsia="bg-BG"/>
              </w:rPr>
              <w:tab/>
            </w:r>
            <w:r w:rsidRPr="00CA18E5">
              <w:rPr>
                <w:rFonts w:ascii="Arial" w:eastAsia="Times New Roman" w:hAnsi="Arial" w:cs="Arial"/>
                <w:b/>
                <w:bCs/>
                <w:caps/>
                <w:kern w:val="32"/>
                <w:sz w:val="20"/>
                <w:szCs w:val="32"/>
                <w:lang w:eastAsia="bg-BG"/>
              </w:rPr>
              <w:tab/>
            </w:r>
            <w:r w:rsidRPr="00CA18E5">
              <w:rPr>
                <w:rFonts w:ascii="Arial" w:eastAsia="Times New Roman" w:hAnsi="Arial" w:cs="Arial"/>
                <w:bCs/>
                <w:caps/>
                <w:kern w:val="32"/>
                <w:sz w:val="20"/>
                <w:szCs w:val="32"/>
                <w:lang w:eastAsia="bg-BG"/>
              </w:rPr>
              <w:t>тел:</w:t>
            </w:r>
            <w:r w:rsidRPr="00CA18E5">
              <w:rPr>
                <w:rFonts w:ascii="Arial" w:eastAsia="Times New Roman" w:hAnsi="Arial" w:cs="Arial"/>
                <w:bCs/>
                <w:caps/>
                <w:kern w:val="32"/>
                <w:sz w:val="20"/>
                <w:szCs w:val="32"/>
                <w:lang w:eastAsia="bg-BG"/>
              </w:rPr>
              <w:tab/>
            </w:r>
          </w:p>
          <w:p w:rsidR="00CA18E5" w:rsidRPr="00CA18E5" w:rsidRDefault="00CA18E5" w:rsidP="00CA18E5">
            <w:pPr>
              <w:widowControl w:val="0"/>
              <w:tabs>
                <w:tab w:val="left" w:leader="dot" w:pos="4932"/>
                <w:tab w:val="left" w:leader="dot" w:pos="6912"/>
                <w:tab w:val="left" w:pos="7272"/>
                <w:tab w:val="left" w:leader="dot" w:pos="9432"/>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sz w:val="20"/>
                <w:szCs w:val="20"/>
              </w:rPr>
              <w:t>Решение на онколог. комитет          гр</w:t>
            </w:r>
            <w:r w:rsidRPr="00CA18E5">
              <w:rPr>
                <w:rFonts w:ascii="Arial" w:eastAsia="Times New Roman" w:hAnsi="Arial" w:cs="Times New Roman"/>
                <w:sz w:val="20"/>
                <w:szCs w:val="20"/>
              </w:rPr>
              <w:tab/>
              <w:t>лечебно заведение</w:t>
            </w:r>
            <w:r w:rsidRPr="00CA18E5">
              <w:rPr>
                <w:rFonts w:ascii="Arial" w:eastAsia="Times New Roman" w:hAnsi="Arial" w:cs="Times New Roman"/>
                <w:sz w:val="20"/>
                <w:szCs w:val="20"/>
              </w:rPr>
              <w:tab/>
              <w:t>...............................................</w:t>
            </w:r>
          </w:p>
        </w:tc>
      </w:tr>
      <w:tr w:rsidR="00CA18E5" w:rsidRPr="00CA18E5" w:rsidTr="00585786">
        <w:trPr>
          <w:cantSplit/>
        </w:trPr>
        <w:tc>
          <w:tcPr>
            <w:tcW w:w="4140" w:type="dxa"/>
          </w:tcPr>
          <w:p w:rsidR="00CA18E5" w:rsidRPr="00CA18E5" w:rsidRDefault="00CA18E5" w:rsidP="00CA18E5">
            <w:pPr>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Контрол на симптомите</w:t>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1. болка</w:t>
            </w: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p>
        </w:tc>
        <w:tc>
          <w:tcPr>
            <w:tcW w:w="3060" w:type="dxa"/>
          </w:tcPr>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Посещения при/от екипа</w:t>
            </w: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p>
        </w:tc>
        <w:tc>
          <w:tcPr>
            <w:tcW w:w="2700"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Консултации по телефона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tc>
      </w:tr>
      <w:tr w:rsidR="00CA18E5" w:rsidRPr="00CA18E5" w:rsidTr="00585786">
        <w:tc>
          <w:tcPr>
            <w:tcW w:w="9900" w:type="dxa"/>
            <w:gridSpan w:val="3"/>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МЕДИКАМЕНТОЗНО ЛЕЧЕНИЕ</w:t>
            </w:r>
          </w:p>
          <w:p w:rsidR="00CA18E5" w:rsidRPr="00CA18E5" w:rsidRDefault="00CA18E5" w:rsidP="00CA18E5">
            <w:pPr>
              <w:widowControl w:val="0"/>
              <w:tabs>
                <w:tab w:val="center" w:pos="2772"/>
                <w:tab w:val="center" w:pos="8712"/>
              </w:tabs>
              <w:spacing w:after="0" w:line="240" w:lineRule="auto"/>
              <w:ind w:left="57"/>
              <w:jc w:val="center"/>
              <w:outlineLvl w:val="1"/>
              <w:rPr>
                <w:rFonts w:ascii="Times New Roman" w:eastAsia="Times New Roman" w:hAnsi="Times New Roman" w:cs="Times New Roman"/>
                <w:sz w:val="20"/>
                <w:szCs w:val="24"/>
                <w:lang w:val="ru-RU"/>
              </w:rPr>
            </w:pPr>
            <w:r w:rsidRPr="00CA18E5">
              <w:rPr>
                <w:rFonts w:ascii="Times New Roman" w:eastAsia="Times New Roman" w:hAnsi="Times New Roman" w:cs="Times New Roman"/>
                <w:sz w:val="20"/>
                <w:szCs w:val="24"/>
                <w:lang w:val="ru-RU"/>
              </w:rPr>
              <w:tab/>
              <w:t>Доза</w:t>
            </w:r>
            <w:r w:rsidRPr="00CA18E5">
              <w:rPr>
                <w:rFonts w:ascii="Times New Roman" w:eastAsia="Times New Roman" w:hAnsi="Times New Roman" w:cs="Times New Roman"/>
                <w:sz w:val="20"/>
                <w:szCs w:val="24"/>
                <w:lang w:val="ru-RU"/>
              </w:rPr>
              <w:tab/>
              <w:t>дата</w:t>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5.</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Други неописани по горе:............................................................................................................</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tc>
      </w:tr>
      <w:tr w:rsidR="00CA18E5" w:rsidRPr="00CA18E5" w:rsidTr="00585786">
        <w:tc>
          <w:tcPr>
            <w:tcW w:w="9900" w:type="dxa"/>
            <w:gridSpan w:val="3"/>
          </w:tcPr>
          <w:p w:rsidR="00CA18E5" w:rsidRPr="00CA18E5" w:rsidRDefault="00CA18E5" w:rsidP="00CA18E5">
            <w:pPr>
              <w:widowControl w:val="0"/>
              <w:tabs>
                <w:tab w:val="left" w:leader="dot" w:pos="6732"/>
                <w:tab w:val="left" w:pos="7272"/>
                <w:tab w:val="left" w:leader="dot" w:pos="9432"/>
              </w:tabs>
              <w:spacing w:after="0" w:line="240" w:lineRule="auto"/>
              <w:rPr>
                <w:rFonts w:ascii="Arial" w:eastAsia="Times New Roman" w:hAnsi="Arial" w:cs="Times New Roman"/>
                <w:sz w:val="20"/>
                <w:szCs w:val="20"/>
              </w:rPr>
            </w:pPr>
          </w:p>
          <w:p w:rsidR="00CA18E5" w:rsidRPr="00CA18E5" w:rsidRDefault="00CA18E5" w:rsidP="00CA18E5">
            <w:pPr>
              <w:widowControl w:val="0"/>
              <w:tabs>
                <w:tab w:val="left" w:leader="dot" w:pos="6732"/>
                <w:tab w:val="left" w:pos="727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Посетен от  ОПЛ</w:t>
            </w:r>
            <w:r w:rsidRPr="00CA18E5">
              <w:rPr>
                <w:rFonts w:ascii="Arial" w:eastAsia="Times New Roman" w:hAnsi="Arial" w:cs="Times New Roman"/>
                <w:sz w:val="20"/>
                <w:szCs w:val="20"/>
              </w:rPr>
              <w:tab/>
            </w:r>
            <w:r w:rsidRPr="00CA18E5">
              <w:rPr>
                <w:rFonts w:ascii="Arial" w:eastAsia="Times New Roman" w:hAnsi="Arial" w:cs="Times New Roman"/>
                <w:sz w:val="20"/>
                <w:szCs w:val="20"/>
              </w:rPr>
              <w:tab/>
              <w:t>дата</w:t>
            </w:r>
            <w:r w:rsidRPr="00CA18E5">
              <w:rPr>
                <w:rFonts w:ascii="Arial" w:eastAsia="Times New Roman" w:hAnsi="Arial" w:cs="Times New Roman"/>
                <w:sz w:val="20"/>
                <w:szCs w:val="20"/>
              </w:rPr>
              <w:tab/>
            </w:r>
          </w:p>
          <w:p w:rsidR="00CA18E5" w:rsidRPr="00CA18E5" w:rsidRDefault="00CA18E5" w:rsidP="00CA18E5">
            <w:pPr>
              <w:widowControl w:val="0"/>
              <w:tabs>
                <w:tab w:val="left" w:leader="dot" w:pos="5112"/>
                <w:tab w:val="left" w:pos="5472"/>
                <w:tab w:val="left" w:pos="5832"/>
                <w:tab w:val="left" w:pos="6552"/>
                <w:tab w:val="left" w:pos="691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Нанесени корекции в терапия</w:t>
            </w:r>
            <w:r w:rsidRPr="00CA18E5">
              <w:rPr>
                <w:rFonts w:ascii="Arial" w:eastAsia="Times New Roman" w:hAnsi="Arial" w:cs="Times New Roman"/>
                <w:sz w:val="20"/>
                <w:szCs w:val="20"/>
                <w:lang w:val="ru-RU"/>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sym w:font="Monotype Sorts" w:char="F094"/>
            </w:r>
            <w:r w:rsidRPr="00CA18E5">
              <w:rPr>
                <w:rFonts w:ascii="Arial" w:eastAsia="Times New Roman" w:hAnsi="Arial" w:cs="Times New Roman"/>
                <w:sz w:val="20"/>
                <w:szCs w:val="20"/>
              </w:rPr>
              <w:tab/>
              <w:t>да</w:t>
            </w:r>
            <w:r w:rsidRPr="00CA18E5">
              <w:rPr>
                <w:rFonts w:ascii="Arial" w:eastAsia="Times New Roman" w:hAnsi="Arial" w:cs="Times New Roman"/>
                <w:sz w:val="20"/>
                <w:szCs w:val="20"/>
                <w:lang w:val="ru-RU"/>
              </w:rPr>
              <w:tab/>
            </w:r>
            <w:r w:rsidRPr="00CA18E5">
              <w:rPr>
                <w:rFonts w:ascii="Arial" w:eastAsia="Times New Roman" w:hAnsi="Arial" w:cs="Times New Roman"/>
                <w:sz w:val="20"/>
                <w:szCs w:val="20"/>
              </w:rPr>
              <w:sym w:font="Monotype Sorts" w:char="F094"/>
            </w:r>
            <w:r w:rsidRPr="00CA18E5">
              <w:rPr>
                <w:rFonts w:ascii="Arial" w:eastAsia="Times New Roman" w:hAnsi="Arial" w:cs="Times New Roman"/>
                <w:sz w:val="20"/>
                <w:szCs w:val="20"/>
              </w:rPr>
              <w:tab/>
              <w:t>не</w:t>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Спешност (ЦСМП)</w:t>
            </w:r>
            <w:r w:rsidRPr="00CA18E5">
              <w:rPr>
                <w:rFonts w:ascii="Arial" w:eastAsia="Times New Roman" w:hAnsi="Arial" w:cs="Times New Roman"/>
                <w:b/>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p>
        </w:tc>
      </w:tr>
      <w:tr w:rsidR="00CA18E5" w:rsidRPr="00CA18E5" w:rsidTr="00585786">
        <w:tc>
          <w:tcPr>
            <w:tcW w:w="9900" w:type="dxa"/>
            <w:gridSpan w:val="3"/>
          </w:tcPr>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Решение за хоспитализация:</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2412"/>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дата:</w:t>
            </w:r>
            <w:r w:rsidRPr="00CA18E5">
              <w:rPr>
                <w:rFonts w:ascii="Arial" w:eastAsia="Times New Roman" w:hAnsi="Arial" w:cs="Times New Roman"/>
                <w:sz w:val="20"/>
                <w:szCs w:val="20"/>
              </w:rPr>
              <w:tab/>
            </w:r>
          </w:p>
        </w:tc>
      </w:tr>
    </w:tbl>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br w:type="page"/>
      </w:r>
      <w:r w:rsidRPr="00CA18E5">
        <w:rPr>
          <w:rFonts w:ascii="Arial" w:eastAsia="Times New Roman" w:hAnsi="Arial" w:cs="Times New Roman"/>
          <w:b/>
          <w:caps/>
          <w:szCs w:val="20"/>
        </w:rPr>
        <w:lastRenderedPageBreak/>
        <w:t xml:space="preserve"> ИНСТРУКЦИИ И ОПРЕДЕЛЕНИЯ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Въведение: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Тази бланка представлява комбинация от: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дълготрайно пълномощно за здравни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воля за живот. </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С тази бланка Вие можете: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да определите някого, който да взема вместо Вас решения за здравни грижи, ако Вие не сте в състояние да вземате тези решения за себе си;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и/или: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 посочите какви видове здравни грижи и лечение бихте или не бихте желали, ако не сте в състояние да кажете какви са Вашите решения.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Насоки: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прочетете внимателно всички части;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поговорете с лицето, което смятате да определите, за да сте сигурни, че той/тя разбира Вашите желания и има желание да поеме отговорността да следва Вашите желания;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поставете инициалите на името си на празните места пред онези избори, които желаете да направите;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попълнете само онези избори, които желаете в части 1, 2 и 3; Вашeто предварително решение ще бъде валидно за всяка част, която попълните, стига да е правилно подписана;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прибавете всякакви специални инструкции в предвидените празни места; можете да напишете допълнителни коментари на отделен лист хартия; ако добавяте страници, Вие трябва да отбележите върху бланката, че има допълнителни страници към Вашата предварителна директива;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подпишете бланката и я дайте за подпис на свидетели;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дайте копие от Вашата предварителна директива на Вашия лекар, Вашата медицинска сестра, на лицето, което сте определили да взема вместо Вас решения за здравни грижи, на Вашето семейство, Вашия свещеник, Вашия адвокат и на всеки друг, който може да бъде ангажиран с грижите за Вас;</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b/>
          <w:szCs w:val="20"/>
        </w:rPr>
        <w:t>разберете - Вие можете да промените или да отмените този документ по всяко време.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Думи, които трябва да знаете: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 xml:space="preserve">Предварително решение </w:t>
      </w:r>
      <w:r w:rsidRPr="00CA18E5">
        <w:rPr>
          <w:rFonts w:ascii="Arial" w:eastAsia="Times New Roman" w:hAnsi="Arial" w:cs="Times New Roman"/>
          <w:szCs w:val="20"/>
        </w:rPr>
        <w:t>- писмен документ, който показва какво желае или не желае лицето, ако в бъдеще той/тя не може да изразява своите желания относно здравните грижи и лечението.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Изкуствено хранене и хидратиране</w:t>
      </w:r>
      <w:r w:rsidRPr="00CA18E5">
        <w:rPr>
          <w:rFonts w:ascii="Arial" w:eastAsia="Times New Roman" w:hAnsi="Arial" w:cs="Times New Roman"/>
          <w:szCs w:val="20"/>
        </w:rPr>
        <w:t xml:space="preserve"> - когато храната и водата се дават на лицето чрез сонда.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Грижа за комфорта:</w:t>
      </w:r>
      <w:r w:rsidRPr="00CA18E5">
        <w:rPr>
          <w:rFonts w:ascii="Arial" w:eastAsia="Times New Roman" w:hAnsi="Arial" w:cs="Times New Roman"/>
          <w:b/>
          <w:szCs w:val="20"/>
        </w:rPr>
        <w:t xml:space="preserve"> </w:t>
      </w:r>
      <w:r w:rsidRPr="00CA18E5">
        <w:rPr>
          <w:rFonts w:ascii="Arial" w:eastAsia="Times New Roman" w:hAnsi="Arial" w:cs="Times New Roman"/>
          <w:szCs w:val="20"/>
        </w:rPr>
        <w:t>грижа, която помага да се поддържа комфорта на човека. Облекчаване на болката, къпане, обръщане и поддържане на устните влажни.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Сърдечно-белодробно съживяване (СБС)</w:t>
      </w:r>
      <w:r w:rsidRPr="00CA18E5">
        <w:rPr>
          <w:rFonts w:ascii="Arial" w:eastAsia="Times New Roman" w:hAnsi="Arial" w:cs="Times New Roman"/>
          <w:b/>
          <w:szCs w:val="20"/>
        </w:rPr>
        <w:t xml:space="preserve"> </w:t>
      </w:r>
      <w:r w:rsidRPr="00CA18E5">
        <w:rPr>
          <w:rFonts w:ascii="Arial" w:eastAsia="Times New Roman" w:hAnsi="Arial" w:cs="Times New Roman"/>
          <w:szCs w:val="20"/>
        </w:rPr>
        <w:t>- опит да се поднови дишането или биенето на сърцето на човек. СБС може да включва масаж на гръдния кош, поставяне на сонда в гърлото и/или друго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Дълготрайно пълномощно за здравни грижи:</w:t>
      </w:r>
      <w:r w:rsidRPr="00CA18E5">
        <w:rPr>
          <w:rFonts w:ascii="Arial" w:eastAsia="Times New Roman" w:hAnsi="Arial" w:cs="Times New Roman"/>
          <w:b/>
          <w:szCs w:val="20"/>
        </w:rPr>
        <w:t xml:space="preserve"> </w:t>
      </w:r>
      <w:r w:rsidRPr="00CA18E5">
        <w:rPr>
          <w:rFonts w:ascii="Arial" w:eastAsia="Times New Roman" w:hAnsi="Arial" w:cs="Times New Roman"/>
          <w:szCs w:val="20"/>
        </w:rPr>
        <w:t>-</w:t>
      </w:r>
      <w:r w:rsidRPr="00CA18E5">
        <w:rPr>
          <w:rFonts w:ascii="Arial" w:eastAsia="Times New Roman" w:hAnsi="Arial" w:cs="Times New Roman"/>
          <w:b/>
          <w:szCs w:val="20"/>
        </w:rPr>
        <w:t xml:space="preserve"> </w:t>
      </w:r>
      <w:r w:rsidRPr="00CA18E5">
        <w:rPr>
          <w:rFonts w:ascii="Arial" w:eastAsia="Times New Roman" w:hAnsi="Arial" w:cs="Times New Roman"/>
          <w:szCs w:val="20"/>
        </w:rPr>
        <w:t xml:space="preserve">предварително решение, което посочва човек, който ще взима решения за здравето на лицето, ако той/тя не може да </w:t>
      </w:r>
      <w:r w:rsidRPr="00CA18E5">
        <w:rPr>
          <w:rFonts w:ascii="Arial" w:eastAsia="Times New Roman" w:hAnsi="Arial" w:cs="Times New Roman"/>
          <w:szCs w:val="20"/>
        </w:rPr>
        <w:lastRenderedPageBreak/>
        <w:t>ги вземе или да съобщи своите собствени желания. Този човек може да е член от семейството или приятел, не е нужно да е адвокат. Определеният човек трябва да следва Вашите желания, ако те са известни. Ако те не са известни, този човек трябва да взима решения, основаващи се на това какво мисли, че бихте желали Вие.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Състояние в последния етап от развитието на заболяването или нараняването ( за краткост – състояние в последен етап)</w:t>
      </w:r>
      <w:r w:rsidRPr="00CA18E5">
        <w:rPr>
          <w:rFonts w:ascii="Arial" w:eastAsia="Times New Roman" w:hAnsi="Arial" w:cs="Times New Roman"/>
          <w:b/>
          <w:szCs w:val="20"/>
        </w:rPr>
        <w:t xml:space="preserve"> </w:t>
      </w:r>
      <w:r w:rsidRPr="00CA18E5">
        <w:rPr>
          <w:rFonts w:ascii="Arial" w:eastAsia="Times New Roman" w:hAnsi="Arial" w:cs="Times New Roman"/>
          <w:szCs w:val="20"/>
        </w:rPr>
        <w:t>- хронично, необратимо състояние, причинено от нараняване или болест, довело до сериозно, трайно увреждане на тялото; едно лице в състояние в последния етап изисква околните да вършат повечето от неговите/нейните дейности.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Животоподдържащо лечение:</w:t>
      </w:r>
      <w:r w:rsidRPr="00CA18E5">
        <w:rPr>
          <w:rFonts w:ascii="Arial" w:eastAsia="Times New Roman" w:hAnsi="Arial" w:cs="Times New Roman"/>
          <w:b/>
          <w:szCs w:val="20"/>
        </w:rPr>
        <w:t xml:space="preserve"> </w:t>
      </w:r>
      <w:r w:rsidRPr="00CA18E5">
        <w:rPr>
          <w:rFonts w:ascii="Arial" w:eastAsia="Times New Roman" w:hAnsi="Arial" w:cs="Times New Roman"/>
          <w:szCs w:val="20"/>
        </w:rPr>
        <w:t>- всяка форма на здравни грижи и лечение, която се използва, за да предпази човека от смърт; апаратът  за изкуствено дишане, СБС, диализата, изкуственото хранене и оводняване (хидратиране) са примери за животоподдържащо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Воля за живот</w:t>
      </w:r>
      <w:r w:rsidRPr="00CA18E5">
        <w:rPr>
          <w:rFonts w:ascii="Arial" w:eastAsia="Times New Roman" w:hAnsi="Arial" w:cs="Times New Roman"/>
          <w:b/>
          <w:szCs w:val="20"/>
        </w:rPr>
        <w:t xml:space="preserve"> </w:t>
      </w:r>
      <w:r w:rsidRPr="00CA18E5">
        <w:rPr>
          <w:rFonts w:ascii="Arial" w:eastAsia="Times New Roman" w:hAnsi="Arial" w:cs="Times New Roman"/>
          <w:szCs w:val="20"/>
        </w:rPr>
        <w:t>- предварително решение, което казва какви здравни грижи и лечение желае или не желае лицето, ако той/тя не е в състояние да съобщава своите желания.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Даряване на органи и тъкани</w:t>
      </w:r>
      <w:r w:rsidRPr="00CA18E5">
        <w:rPr>
          <w:rFonts w:ascii="Arial" w:eastAsia="Times New Roman" w:hAnsi="Arial" w:cs="Times New Roman"/>
          <w:b/>
          <w:szCs w:val="20"/>
        </w:rPr>
        <w:t xml:space="preserve"> </w:t>
      </w:r>
      <w:r w:rsidRPr="00CA18E5">
        <w:rPr>
          <w:rFonts w:ascii="Arial" w:eastAsia="Times New Roman" w:hAnsi="Arial" w:cs="Times New Roman"/>
          <w:szCs w:val="20"/>
        </w:rPr>
        <w:t xml:space="preserve">- когато едно лице се съгласи неговите/нейните органи (като очи или бъбреци) или други части - от тялото (като кожа) да бъдат взети след смъртта му/й и да бъдат трансплантирани за употреба от друго лице.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Постоянна кома</w:t>
      </w:r>
      <w:r w:rsidRPr="00CA18E5">
        <w:rPr>
          <w:rFonts w:ascii="Arial" w:eastAsia="Times New Roman" w:hAnsi="Arial" w:cs="Times New Roman"/>
          <w:b/>
          <w:szCs w:val="20"/>
        </w:rPr>
        <w:t xml:space="preserve"> </w:t>
      </w:r>
      <w:r w:rsidRPr="00CA18E5">
        <w:rPr>
          <w:rFonts w:ascii="Arial" w:eastAsia="Times New Roman" w:hAnsi="Arial" w:cs="Times New Roman"/>
          <w:szCs w:val="20"/>
        </w:rPr>
        <w:t>- когато лицето е в безсъзнание и няма никаква надежда да дойде в съзнание, дори с медицински грижи. Когато е в кома, човек не е буден или не съзнава  заобикалящия го/я свят.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Непроменливо вегетативно състояние</w:t>
      </w:r>
      <w:r w:rsidRPr="00CA18E5">
        <w:rPr>
          <w:rFonts w:ascii="Arial" w:eastAsia="Times New Roman" w:hAnsi="Arial" w:cs="Times New Roman"/>
          <w:b/>
          <w:szCs w:val="20"/>
        </w:rPr>
        <w:t xml:space="preserve"> </w:t>
      </w:r>
      <w:r w:rsidRPr="00CA18E5">
        <w:rPr>
          <w:rFonts w:ascii="Arial" w:eastAsia="Times New Roman" w:hAnsi="Arial" w:cs="Times New Roman"/>
          <w:szCs w:val="20"/>
        </w:rPr>
        <w:t>- когато лицето има мозъчно увреждане, което го/я прави нечувствително към болка или към околния свят и няма никаква надежда за подобрение дори с максимално лекарствено лечение. Очите могат да са отворени, а тялото може да се движи.</w:t>
      </w:r>
    </w:p>
    <w:p w:rsidR="00CA18E5" w:rsidRPr="00CA18E5" w:rsidRDefault="00CA18E5" w:rsidP="00CA18E5">
      <w:pPr>
        <w:widowControl w:val="0"/>
        <w:spacing w:before="40" w:after="0" w:line="280" w:lineRule="atLeast"/>
        <w:ind w:firstLine="567"/>
        <w:jc w:val="both"/>
        <w:rPr>
          <w:rFonts w:ascii="Times New Roman" w:eastAsia="Times New Roman" w:hAnsi="Times New Roman" w:cs="Times New Roman"/>
          <w:szCs w:val="20"/>
        </w:rPr>
      </w:pPr>
      <w:r w:rsidRPr="00CA18E5">
        <w:rPr>
          <w:rFonts w:ascii="Arial" w:eastAsia="Times New Roman" w:hAnsi="Arial" w:cs="Times New Roman"/>
          <w:i/>
          <w:szCs w:val="20"/>
        </w:rPr>
        <w:t>Терминално състояние</w:t>
      </w:r>
      <w:r w:rsidRPr="00CA18E5">
        <w:rPr>
          <w:rFonts w:ascii="Arial" w:eastAsia="Times New Roman" w:hAnsi="Arial" w:cs="Times New Roman"/>
          <w:szCs w:val="20"/>
        </w:rPr>
        <w:t xml:space="preserve"> -</w:t>
      </w:r>
      <w:r w:rsidRPr="00CA18E5">
        <w:rPr>
          <w:rFonts w:ascii="Arial" w:eastAsia="Times New Roman" w:hAnsi="Arial" w:cs="Times New Roman"/>
          <w:b/>
          <w:szCs w:val="20"/>
        </w:rPr>
        <w:t xml:space="preserve"> </w:t>
      </w:r>
      <w:r w:rsidRPr="00CA18E5">
        <w:rPr>
          <w:rFonts w:ascii="Arial" w:eastAsia="Times New Roman" w:hAnsi="Arial" w:cs="Times New Roman"/>
          <w:szCs w:val="20"/>
        </w:rPr>
        <w:t>напреднало, необратимо състояние, причинено от нараняване или болест, която не се лекува и от която лекарите очакват човека да умре дори с максимално лекарствено лечение; животоподдържащото лечение няма да подобри състоянието на човека, а само ще удължи умирането му.</w:t>
      </w:r>
    </w:p>
    <w:p w:rsidR="00CA18E5" w:rsidRPr="00CA18E5" w:rsidRDefault="00CA18E5" w:rsidP="00CA18E5">
      <w:pPr>
        <w:widowControl w:val="0"/>
        <w:spacing w:before="120" w:after="240" w:line="280" w:lineRule="atLeast"/>
        <w:jc w:val="right"/>
        <w:rPr>
          <w:rFonts w:ascii="Arial" w:eastAsia="Times New Roman" w:hAnsi="Arial" w:cs="Times New Roman"/>
          <w:b/>
          <w:caps/>
          <w:szCs w:val="20"/>
        </w:rPr>
      </w:pPr>
      <w:r w:rsidRPr="00CA18E5">
        <w:rPr>
          <w:rFonts w:ascii="Arial" w:eastAsia="Times New Roman" w:hAnsi="Arial" w:cs="Times New Roman"/>
          <w:b/>
          <w:caps/>
          <w:szCs w:val="20"/>
        </w:rPr>
        <w:br w:type="page"/>
      </w:r>
      <w:r w:rsidRPr="00CA18E5">
        <w:rPr>
          <w:rFonts w:ascii="Arial" w:eastAsia="Times New Roman" w:hAnsi="Arial" w:cs="Times New Roman"/>
          <w:b/>
          <w:caps/>
          <w:szCs w:val="20"/>
        </w:rPr>
        <w:lastRenderedPageBreak/>
        <w:t>Документ №1</w:t>
      </w:r>
      <w:r w:rsidRPr="00CA18E5">
        <w:rPr>
          <w:rFonts w:ascii="Arial" w:eastAsia="Times New Roman" w:hAnsi="Arial" w:cs="Times New Roman"/>
          <w:b/>
          <w:szCs w:val="20"/>
        </w:rPr>
        <w:t>в</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Декларация за информирано съгласие</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ПРЕДВАРИТЕЛНО РЕШЕНИЕ</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Моето дълготрайно пълномощно за здравни грижи, воля за живот и други желания</w:t>
      </w:r>
    </w:p>
    <w:p w:rsidR="00CA18E5" w:rsidRPr="00CA18E5" w:rsidRDefault="00CA18E5" w:rsidP="00CA18E5">
      <w:pPr>
        <w:widowControl w:val="0"/>
        <w:tabs>
          <w:tab w:val="left" w:leader="dot" w:pos="84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 xml:space="preserve">Аз, </w:t>
      </w:r>
      <w:r w:rsidRPr="00CA18E5">
        <w:rPr>
          <w:rFonts w:ascii="Arial" w:eastAsia="Times New Roman" w:hAnsi="Arial" w:cs="Times New Roman"/>
          <w:szCs w:val="20"/>
        </w:rPr>
        <w:tab/>
        <w:t>, пиша този документ като решение, касаещо моите здравни грижи.</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Поставете инициалите на Вашето име до изборите, които желаете:</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Част 1. Моето дълготрайно пълномощно за здравни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Докато аз мога да съобщавам желанията си, моите лекари ще говорят с мен и аз ще взимам решенията за моите здравни грижи.</w:t>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t>Ако дойде време, когато аз не мога да взимам решения за здравни грижи за мен самия/самата, аз определям това пълнолетно лице да взима тези решения вместо мен:</w:t>
      </w:r>
    </w:p>
    <w:p w:rsidR="00CA18E5" w:rsidRPr="00CA18E5" w:rsidRDefault="00CA18E5" w:rsidP="00CA18E5">
      <w:pPr>
        <w:widowControl w:val="0"/>
        <w:tabs>
          <w:tab w:val="left" w:leader="dot" w:pos="4140"/>
          <w:tab w:val="left" w:pos="4500"/>
          <w:tab w:val="left" w:leader="dot" w:pos="6660"/>
          <w:tab w:val="left" w:pos="7200"/>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p>
    <w:p w:rsidR="00CA18E5" w:rsidRPr="00CA18E5" w:rsidRDefault="00CA18E5" w:rsidP="00CA18E5">
      <w:pPr>
        <w:widowControl w:val="0"/>
        <w:tabs>
          <w:tab w:val="center" w:pos="2520"/>
          <w:tab w:val="center" w:pos="5760"/>
          <w:tab w:val="center" w:pos="846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t>трите имена</w:t>
      </w:r>
      <w:r w:rsidRPr="00CA18E5">
        <w:rPr>
          <w:rFonts w:ascii="Arial" w:eastAsia="Times New Roman" w:hAnsi="Arial" w:cs="Times New Roman"/>
          <w:szCs w:val="24"/>
          <w:lang w:eastAsia="bg-BG"/>
        </w:rPr>
        <w:tab/>
        <w:t>домашен телефон</w:t>
      </w:r>
      <w:r w:rsidRPr="00CA18E5">
        <w:rPr>
          <w:rFonts w:ascii="Arial" w:eastAsia="Times New Roman" w:hAnsi="Arial" w:cs="Times New Roman"/>
          <w:szCs w:val="24"/>
          <w:lang w:eastAsia="bg-BG"/>
        </w:rPr>
        <w:tab/>
        <w:t>служебен телефон</w:t>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p>
    <w:p w:rsidR="00CA18E5" w:rsidRPr="00CA18E5" w:rsidRDefault="00CA18E5" w:rsidP="00CA18E5">
      <w:pPr>
        <w:widowControl w:val="0"/>
        <w:tabs>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адрес</w:t>
      </w:r>
    </w:p>
    <w:p w:rsidR="00CA18E5" w:rsidRPr="00CA18E5" w:rsidRDefault="00CA18E5" w:rsidP="00CA18E5">
      <w:pPr>
        <w:widowControl w:val="0"/>
        <w:tabs>
          <w:tab w:val="left" w:leader="dot" w:pos="450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e-mail</w:t>
      </w: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Ако горепосоченото лице не може или няма право да взима решения вместо мен, аз определям второ лице:</w:t>
      </w:r>
    </w:p>
    <w:p w:rsidR="00CA18E5" w:rsidRPr="00CA18E5" w:rsidRDefault="00CA18E5" w:rsidP="00CA18E5">
      <w:pPr>
        <w:widowControl w:val="0"/>
        <w:tabs>
          <w:tab w:val="left" w:leader="dot" w:pos="4140"/>
          <w:tab w:val="left" w:pos="4500"/>
          <w:tab w:val="left" w:leader="dot" w:pos="6660"/>
          <w:tab w:val="left" w:pos="7200"/>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p>
    <w:p w:rsidR="00CA18E5" w:rsidRPr="00CA18E5" w:rsidRDefault="00CA18E5" w:rsidP="00CA18E5">
      <w:pPr>
        <w:widowControl w:val="0"/>
        <w:tabs>
          <w:tab w:val="center" w:pos="2520"/>
          <w:tab w:val="center" w:pos="5760"/>
          <w:tab w:val="center" w:pos="846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t>трите имена</w:t>
      </w:r>
      <w:r w:rsidRPr="00CA18E5">
        <w:rPr>
          <w:rFonts w:ascii="Arial" w:eastAsia="Times New Roman" w:hAnsi="Arial" w:cs="Times New Roman"/>
          <w:szCs w:val="24"/>
          <w:lang w:eastAsia="bg-BG"/>
        </w:rPr>
        <w:tab/>
        <w:t>домашен телефон</w:t>
      </w:r>
      <w:r w:rsidRPr="00CA18E5">
        <w:rPr>
          <w:rFonts w:ascii="Arial" w:eastAsia="Times New Roman" w:hAnsi="Arial" w:cs="Times New Roman"/>
          <w:szCs w:val="24"/>
          <w:lang w:eastAsia="bg-BG"/>
        </w:rPr>
        <w:tab/>
        <w:t>служебен телефон</w:t>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9720"/>
        </w:tabs>
        <w:spacing w:before="40" w:after="120" w:line="360" w:lineRule="auto"/>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after="0" w:line="240" w:lineRule="auto"/>
        <w:ind w:firstLine="720"/>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адрес</w:t>
      </w:r>
    </w:p>
    <w:p w:rsidR="00CA18E5" w:rsidRPr="00CA18E5" w:rsidRDefault="00CA18E5" w:rsidP="00CA18E5">
      <w:pPr>
        <w:widowControl w:val="0"/>
        <w:tabs>
          <w:tab w:val="left" w:leader="dot" w:pos="450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e-mail</w:t>
      </w: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ab/>
        <w:t xml:space="preserve">Разбирам, че ако аз не направя дълготрайно пълномощно за здравни грижи, някой може да бъде определен да взима решения за моите здравни грижи чрез закона или чрез съда. </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 xml:space="preserve">Аз желая лицето, което съм определил/а, моите лекари, моето семейство и </w:t>
      </w:r>
      <w:r w:rsidRPr="00CA18E5">
        <w:rPr>
          <w:rFonts w:ascii="Arial" w:eastAsia="Times New Roman" w:hAnsi="Arial" w:cs="Times New Roman"/>
          <w:szCs w:val="20"/>
        </w:rPr>
        <w:lastRenderedPageBreak/>
        <w:t>околните да бъдат ръководени от моите желания, описани на следващите страници.</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Част 2. Моята воля за живот</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А.</w:t>
      </w:r>
      <w:r w:rsidRPr="00CA18E5">
        <w:rPr>
          <w:rFonts w:ascii="Arial" w:eastAsia="Times New Roman" w:hAnsi="Arial" w:cs="Times New Roman"/>
          <w:szCs w:val="20"/>
        </w:rPr>
        <w:t xml:space="preserve"> Използвайте тази страница, за да помогнете на човека, когото сте назовали в Част 1, да взима решения вместо Вас, според това какви са Вашите  разбирания по отношение на определени медицински състояния. Тази информация може да бъде полезна и на Вашия лекар и околните, които ще се грижат за Вас.</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Като цяло, това трябва да бъдат целите на грижите за мен, ако аз съм в състояние в последния етап на заболяването, в терминално състояние, или ако съм в непроменливо вегетативно състояние, без никаква надежда за подобрение:</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b/>
          <w:szCs w:val="20"/>
        </w:rPr>
        <w:t>не съм в състояние да разпознавам и говоря с моето семейство/приятели,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strike/>
          <w:szCs w:val="20"/>
        </w:rPr>
        <w:t>н</w:t>
      </w:r>
      <w:r w:rsidRPr="00CA18E5">
        <w:rPr>
          <w:rFonts w:ascii="Arial" w:eastAsia="Times New Roman" w:hAnsi="Arial" w:cs="Times New Roman"/>
          <w:b/>
          <w:szCs w:val="20"/>
        </w:rPr>
        <w:t>е съм в състояние да живея самостоятелно и трябва да живея в институция (лечебно заведение),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lang w:val="ru-RU"/>
        </w:rPr>
      </w:pPr>
      <w:r w:rsidRPr="00CA18E5">
        <w:rPr>
          <w:rFonts w:ascii="Arial" w:eastAsia="Times New Roman" w:hAnsi="Arial" w:cs="Times New Roman"/>
          <w:szCs w:val="20"/>
        </w:rPr>
        <w:t>Ако аз т</w:t>
      </w:r>
      <w:r w:rsidRPr="00CA18E5">
        <w:rPr>
          <w:rFonts w:ascii="Arial" w:eastAsia="Times New Roman" w:hAnsi="Arial" w:cs="Times New Roman"/>
          <w:b/>
          <w:szCs w:val="20"/>
        </w:rPr>
        <w:t>рябва да прекарам на легло остатъка от живота си,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strike/>
          <w:szCs w:val="20"/>
        </w:rPr>
        <w:t>н</w:t>
      </w:r>
      <w:r w:rsidRPr="00CA18E5">
        <w:rPr>
          <w:rFonts w:ascii="Arial" w:eastAsia="Times New Roman" w:hAnsi="Arial" w:cs="Times New Roman"/>
          <w:b/>
          <w:szCs w:val="20"/>
        </w:rPr>
        <w:t>е съм в състояние да се грижа за себе си ( обличане, къпане и т.н.),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Ако аз не</w:t>
      </w:r>
      <w:r w:rsidRPr="00CA18E5">
        <w:rPr>
          <w:rFonts w:ascii="Arial" w:eastAsia="Times New Roman" w:hAnsi="Arial" w:cs="Times New Roman"/>
          <w:b/>
          <w:szCs w:val="20"/>
        </w:rPr>
        <w:t xml:space="preserve"> мога да ям през устата, и храната и водата трябва да ми бъдат давани чрез сонда,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Б.</w:t>
      </w:r>
      <w:r w:rsidRPr="00CA18E5">
        <w:rPr>
          <w:rFonts w:ascii="Arial" w:eastAsia="Times New Roman" w:hAnsi="Arial" w:cs="Times New Roman"/>
          <w:szCs w:val="20"/>
        </w:rPr>
        <w:t xml:space="preserve"> Използвайте тази страница, за да опишете видовете лечения, които могат да </w:t>
      </w:r>
      <w:r w:rsidRPr="00CA18E5">
        <w:rPr>
          <w:rFonts w:ascii="Arial" w:eastAsia="Times New Roman" w:hAnsi="Arial" w:cs="Times New Roman"/>
          <w:szCs w:val="20"/>
        </w:rPr>
        <w:lastRenderedPageBreak/>
        <w:t>бъдат предложени, ако сте в състояние в последния етап на заболяването, в терминално състояние, или в непроменливо вегетативно състояние, за да помогнете на човека, когото сте назовали в Част 1 и който ще взима решения вместо Вас. Тази информация може да бъде полезна и на Вашия лекар и околните, които ще се грижат за Вас.</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(Поставете инициалите на Вашето име до Вашите избори)</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Избори за лечение:</w:t>
      </w: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ab/>
        <w:t xml:space="preserve">Не желая да започва животоподдържащо лечение. Ако е започнат някакъв вид такова лечение, желая то да бъде спряно.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(Специални бележки):</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Желая да бъде започнато временно животоподдържащо лечение; ако не покажа признаци за възстановяване, искам то да бъде спряно.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(Специални</w:t>
      </w:r>
      <w:r w:rsidR="00FA77BC">
        <w:rPr>
          <w:rFonts w:ascii="Arial" w:eastAsia="Times New Roman" w:hAnsi="Arial" w:cs="Times New Roman"/>
          <w:szCs w:val="20"/>
          <w:lang w:val="ru-RU"/>
        </w:rPr>
        <w:t xml:space="preserve"> </w:t>
      </w:r>
      <w:r w:rsidRPr="00CA18E5">
        <w:rPr>
          <w:rFonts w:ascii="Arial" w:eastAsia="Times New Roman" w:hAnsi="Arial" w:cs="Times New Roman"/>
          <w:szCs w:val="20"/>
          <w:lang w:val="ru-RU"/>
        </w:rPr>
        <w:t>бележки):</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Други желания относно животоподдържащите видове лечение, включващи диализа или други основни медицински лечения: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Изкуствено хранене и хидратиране</w:t>
      </w:r>
      <w:r w:rsidRPr="00CA18E5">
        <w:rPr>
          <w:rFonts w:ascii="Arial" w:eastAsia="Times New Roman" w:hAnsi="Arial" w:cs="Times New Roman"/>
          <w:szCs w:val="20"/>
        </w:rPr>
        <w:t xml:space="preserve"> (като хранене със сонда):</w:t>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Аз не желая да бъда хранен/а със сонда, ако това ще бъде основното лечение, което ме поддържа жив/а. Ако ми бъде сложена сонда за хранене, искам тя да бъде махната.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lang w:val="ru-RU"/>
        </w:rPr>
        <w:tab/>
      </w:r>
      <w:r w:rsidRPr="00CA18E5">
        <w:rPr>
          <w:rFonts w:ascii="Arial" w:eastAsia="Times New Roman" w:hAnsi="Arial" w:cs="Times New Roman"/>
          <w:szCs w:val="20"/>
        </w:rPr>
        <w:t>Искам да ми бъде поставена сонда за хранене временно; ако не покажа признаци на възстановяване, тогава искам тя да бъде махната.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Искам изкуствено хранене и хидратиране, дори ако то е основното </w:t>
      </w:r>
      <w:r w:rsidRPr="00CA18E5">
        <w:rPr>
          <w:rFonts w:ascii="Arial" w:eastAsia="Times New Roman" w:hAnsi="Arial" w:cs="Times New Roman"/>
          <w:szCs w:val="20"/>
        </w:rPr>
        <w:lastRenderedPageBreak/>
        <w:t>лечение, което ме поддържа жив/а.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Други желания, отнасящи се до изкуственото хранене и хидратиране:</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В. Други насоки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Вие имате правото да участвате във всички решения относно Вашите здравни грижи, дори и относно тези, които не са свързани със състоянието в последния етап, терминалното състояние или непроменливото вегетативно състояние. Ако Вие имате желания, които не са посочени в другите части на този документ, моля, посочете ги тук:</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Част 3. Други желания</w:t>
      </w:r>
    </w:p>
    <w:p w:rsidR="00CA18E5" w:rsidRPr="00CA18E5" w:rsidRDefault="00CA18E5" w:rsidP="00CA18E5">
      <w:pPr>
        <w:widowControl w:val="0"/>
        <w:tabs>
          <w:tab w:val="left" w:leader="dot" w:pos="126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Други желания:</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lang w:val="ru-RU"/>
        </w:rPr>
      </w:pPr>
      <w:r w:rsidRPr="00CA18E5">
        <w:rPr>
          <w:rFonts w:ascii="Arial" w:eastAsia="Times New Roman" w:hAnsi="Arial" w:cs="Times New Roman"/>
          <w:b/>
          <w:szCs w:val="20"/>
        </w:rPr>
        <w:t>Част 4. Подписи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Вие трябва да подпишете този документ. Желателно е двама души, които не са Ваши роднини, да се подпишат като свидетели. Този документ не е необходимо да бъде заверен от нотариус. Дори ако не можете да намерите свидетели, Вие трябва да подпишете това и да го дадете на Вашия лекар като посочване на Вашите желания.</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А. Вашият подпис</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С долупоставения подпис показвам, че разбирам целта и последствията от този документ.</w:t>
      </w:r>
    </w:p>
    <w:p w:rsidR="00CA18E5" w:rsidRPr="00CA18E5" w:rsidRDefault="00CA18E5" w:rsidP="00CA18E5">
      <w:pPr>
        <w:widowControl w:val="0"/>
        <w:tabs>
          <w:tab w:val="left" w:leader="dot" w:pos="450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Адрес: </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 xml:space="preserve">Аз,............................................................................................................................................ с долупоставения подпис показвам, че разбирам целта и последствията от този документ, но отказвам да попълня предоставения ми формуляр „Документ №1в – „Декларация за информирано съгласие – предварително решение”. </w:t>
      </w:r>
    </w:p>
    <w:p w:rsidR="00CA18E5" w:rsidRPr="00CA18E5" w:rsidRDefault="00CA18E5" w:rsidP="00CA18E5">
      <w:pPr>
        <w:widowControl w:val="0"/>
        <w:tabs>
          <w:tab w:val="left" w:leader="dot" w:pos="450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 xml:space="preserve">Адрес: </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Б. Подписите на Вашите свидетели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Вярвам, че лицето, което е подписало това предварително решение, е със здрав разум, че е подписало или удостоверило това предварително решение в мое присъствие и че той/тя не го прави под натиск, под принуда, под заплаха или незаконно въздействие. Аз не съм свързан/а с лицето, което прави това предварително решение чрез кръвна връзка, брак или осиновяване и, доколкото знам, не съм споменат/а в неговото/нейното завещание. Аз не съм лицето, посочено в това предварително решение. Аз не съм лице, предлагащо здравни грижи или пък служител на лице, предлагащо здравни грижи, което сега или в миналото е било отговорно за грижите за лицето, правещо това предварително решение. Аз съм на възраст над 18 г.</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Свидетел 1:</w:t>
      </w:r>
    </w:p>
    <w:p w:rsidR="00CA18E5" w:rsidRPr="00CA18E5" w:rsidRDefault="00CA18E5" w:rsidP="00CA18E5">
      <w:pPr>
        <w:widowControl w:val="0"/>
        <w:tabs>
          <w:tab w:val="left" w:leader="dot" w:pos="4500"/>
          <w:tab w:val="left" w:leader="dot" w:pos="9720"/>
        </w:tabs>
        <w:spacing w:before="40" w:after="120" w:line="360" w:lineRule="auto"/>
        <w:ind w:right="72" w:firstLine="567"/>
        <w:jc w:val="both"/>
        <w:rPr>
          <w:rFonts w:ascii="Arial" w:eastAsia="Times New Roman" w:hAnsi="Arial" w:cs="Times New Roman"/>
          <w:szCs w:val="20"/>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Адрес:</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Свидетел 2:</w:t>
      </w:r>
    </w:p>
    <w:p w:rsidR="00CA18E5" w:rsidRPr="00CA18E5" w:rsidRDefault="00CA18E5" w:rsidP="00CA18E5">
      <w:pPr>
        <w:widowControl w:val="0"/>
        <w:tabs>
          <w:tab w:val="left" w:leader="dot" w:pos="4500"/>
          <w:tab w:val="left" w:leader="dot" w:pos="9720"/>
        </w:tabs>
        <w:spacing w:before="40" w:after="120" w:line="360" w:lineRule="auto"/>
        <w:ind w:right="72" w:firstLine="567"/>
        <w:jc w:val="both"/>
        <w:rPr>
          <w:rFonts w:ascii="Arial" w:eastAsia="Times New Roman" w:hAnsi="Arial" w:cs="Times New Roman"/>
          <w:szCs w:val="20"/>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Адрес:</w:t>
      </w:r>
      <w:r w:rsidRPr="00CA18E5">
        <w:rPr>
          <w:rFonts w:ascii="Arial" w:eastAsia="Times New Roman" w:hAnsi="Arial" w:cs="Times New Roman"/>
          <w:szCs w:val="20"/>
          <w:lang w:val="ru-RU"/>
        </w:rPr>
        <w:tab/>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lang w:val="ru-RU"/>
        </w:rPr>
        <w:br w:type="page"/>
      </w:r>
      <w:r w:rsidRPr="00CA18E5">
        <w:rPr>
          <w:rFonts w:ascii="Arial" w:eastAsia="Times New Roman" w:hAnsi="Arial" w:cs="Times New Roman"/>
          <w:b/>
          <w:caps/>
          <w:szCs w:val="20"/>
        </w:rPr>
        <w:lastRenderedPageBreak/>
        <w:t>МЕТОДИЧНИ УКАЗАНИЯ ЗА СЪЗДАВАНЕ НА ИНДИВИДУАЛЕН ПЛАН ЗА ПАЛИАТИВНИ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А. Анамнеза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Запознаване с историята на онкологичното заболяване и придружаващите заболявания в т. ч. алергия и експертното решение на онкологичния комитет.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Задължително се отбелязва от кого е снета анамнезата.</w:t>
      </w:r>
      <w:r w:rsidRPr="00CA18E5">
        <w:rPr>
          <w:rFonts w:ascii="Arial" w:eastAsia="Times New Roman" w:hAnsi="Arial" w:cs="Times New Roman"/>
          <w:b/>
          <w:noProof/>
          <w:szCs w:val="20"/>
        </w:rPr>
        <w:t xml:space="preserve"> Състоянието на болния и настъпилите промени в следствие на проведените терапевтични действия се отразяват в историята на заболяване ежедневно.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В. Физикален преглед</w:t>
      </w: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Общото състояние на болния (</w:t>
      </w:r>
      <w:r w:rsidRPr="00CA18E5">
        <w:rPr>
          <w:rFonts w:ascii="Arial" w:eastAsia="Times New Roman" w:hAnsi="Arial" w:cs="Times New Roman"/>
          <w:b/>
          <w:noProof/>
          <w:szCs w:val="20"/>
          <w:lang w:val="en-US"/>
        </w:rPr>
        <w:t>performance</w:t>
      </w:r>
      <w:r w:rsidRPr="00CA18E5">
        <w:rPr>
          <w:rFonts w:ascii="Arial" w:eastAsia="Times New Roman" w:hAnsi="Arial" w:cs="Times New Roman"/>
          <w:b/>
          <w:noProof/>
          <w:szCs w:val="20"/>
          <w:lang w:val="ru-RU"/>
        </w:rPr>
        <w:t xml:space="preserve"> </w:t>
      </w:r>
      <w:r w:rsidRPr="00CA18E5">
        <w:rPr>
          <w:rFonts w:ascii="Arial" w:eastAsia="Times New Roman" w:hAnsi="Arial" w:cs="Times New Roman"/>
          <w:b/>
          <w:noProof/>
          <w:szCs w:val="20"/>
          <w:lang w:val="en-US"/>
        </w:rPr>
        <w:t>status</w:t>
      </w:r>
      <w:r w:rsidRPr="00CA18E5">
        <w:rPr>
          <w:rFonts w:ascii="Arial" w:eastAsia="Times New Roman" w:hAnsi="Arial" w:cs="Times New Roman"/>
          <w:b/>
          <w:noProof/>
          <w:szCs w:val="20"/>
        </w:rPr>
        <w:t>) се измерва посредством скалата на СЗО (</w:t>
      </w:r>
      <w:r w:rsidRPr="00CA18E5">
        <w:rPr>
          <w:rFonts w:ascii="Arial" w:eastAsia="Times New Roman" w:hAnsi="Arial" w:cs="Times New Roman"/>
          <w:b/>
          <w:noProof/>
          <w:szCs w:val="20"/>
          <w:lang w:val="en-US"/>
        </w:rPr>
        <w:t>ECOG</w:t>
      </w:r>
      <w:r w:rsidRPr="00CA18E5">
        <w:rPr>
          <w:rFonts w:ascii="Arial" w:eastAsia="Times New Roman" w:hAnsi="Arial" w:cs="Times New Roman"/>
          <w:b/>
          <w:noProof/>
          <w:szCs w:val="20"/>
        </w:rPr>
        <w:t xml:space="preserve">) от 1 до 5 или посредством скалата на Карнофски </w:t>
      </w:r>
      <w:r w:rsidRPr="00CA18E5">
        <w:rPr>
          <w:rFonts w:ascii="Arial" w:eastAsia="Times New Roman" w:hAnsi="Arial" w:cs="Times New Roman"/>
          <w:b/>
          <w:noProof/>
          <w:szCs w:val="20"/>
          <w:lang w:val="ru-RU"/>
        </w:rPr>
        <w:t>(</w:t>
      </w:r>
      <w:r w:rsidRPr="00CA18E5">
        <w:rPr>
          <w:rFonts w:ascii="Arial" w:eastAsia="Times New Roman" w:hAnsi="Arial" w:cs="Times New Roman"/>
          <w:b/>
          <w:noProof/>
          <w:szCs w:val="20"/>
          <w:lang w:val="en-US"/>
        </w:rPr>
        <w:t>Karnofski</w:t>
      </w:r>
      <w:r w:rsidRPr="00CA18E5">
        <w:rPr>
          <w:rFonts w:ascii="Arial" w:eastAsia="Times New Roman" w:hAnsi="Arial" w:cs="Times New Roman"/>
          <w:b/>
          <w:noProof/>
          <w:szCs w:val="20"/>
          <w:lang w:val="ru-RU"/>
        </w:rPr>
        <w:t xml:space="preserve"> </w:t>
      </w:r>
      <w:r w:rsidRPr="00CA18E5">
        <w:rPr>
          <w:rFonts w:ascii="Arial" w:eastAsia="Times New Roman" w:hAnsi="Arial" w:cs="Times New Roman"/>
          <w:b/>
          <w:noProof/>
          <w:szCs w:val="20"/>
          <w:lang w:val="en-US"/>
        </w:rPr>
        <w:t>scale</w:t>
      </w:r>
      <w:r w:rsidRPr="00CA18E5">
        <w:rPr>
          <w:rFonts w:ascii="Arial" w:eastAsia="Times New Roman" w:hAnsi="Arial" w:cs="Times New Roman"/>
          <w:b/>
          <w:noProof/>
          <w:szCs w:val="20"/>
          <w:lang w:val="ru-RU"/>
        </w:rPr>
        <w:t>)</w:t>
      </w:r>
    </w:p>
    <w:p w:rsidR="00CA18E5" w:rsidRPr="00CA18E5" w:rsidRDefault="00CA18E5" w:rsidP="00CA18E5">
      <w:pPr>
        <w:spacing w:after="0" w:line="280" w:lineRule="atLeast"/>
        <w:rPr>
          <w:rFonts w:ascii="Arial" w:eastAsia="Times New Roman" w:hAnsi="Arial" w:cs="Arial"/>
        </w:rPr>
      </w:pPr>
    </w:p>
    <w:p w:rsidR="00CA18E5" w:rsidRPr="00CA18E5" w:rsidRDefault="00CA18E5" w:rsidP="00CA18E5">
      <w:pPr>
        <w:spacing w:after="0" w:line="280" w:lineRule="atLeast"/>
        <w:rPr>
          <w:rFonts w:ascii="Arial" w:eastAsia="Times New Roman" w:hAnsi="Arial" w:cs="Arial"/>
        </w:rPr>
      </w:pPr>
      <w:r w:rsidRPr="00CA18E5">
        <w:rPr>
          <w:rFonts w:ascii="Arial" w:eastAsia="Times New Roman" w:hAnsi="Arial" w:cs="Arial"/>
        </w:rPr>
        <w:t>СКАЛА НА ECOG ЗА PERFORMANCE STATUS:</w:t>
      </w:r>
      <w:r w:rsidRPr="00CA18E5">
        <w:rPr>
          <w:rFonts w:ascii="Arial" w:eastAsia="Times New Roman" w:hAnsi="Arial" w:cs="Arial"/>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958"/>
        <w:gridCol w:w="8264"/>
      </w:tblGrid>
      <w:tr w:rsidR="00CA18E5" w:rsidRPr="00CA18E5" w:rsidTr="00585786">
        <w:trPr>
          <w:tblCellSpacing w:w="0" w:type="dxa"/>
        </w:trPr>
        <w:tc>
          <w:tcPr>
            <w:tcW w:w="0" w:type="auto"/>
            <w:gridSpan w:val="2"/>
            <w:tcBorders>
              <w:top w:val="nil"/>
              <w:left w:val="nil"/>
              <w:bottom w:val="nil"/>
              <w:right w:val="nil"/>
            </w:tcBorders>
            <w:vAlign w:val="center"/>
          </w:tcPr>
          <w:p w:rsidR="00CA18E5" w:rsidRPr="00CA18E5" w:rsidRDefault="00CA18E5" w:rsidP="00CA18E5">
            <w:pPr>
              <w:spacing w:after="0" w:line="240" w:lineRule="auto"/>
              <w:jc w:val="center"/>
              <w:textAlignment w:val="top"/>
              <w:rPr>
                <w:rFonts w:ascii="Arial" w:eastAsia="Times New Roman" w:hAnsi="Arial" w:cs="Arial"/>
                <w:lang w:val="en-US"/>
              </w:rPr>
            </w:pPr>
            <w:r w:rsidRPr="00CA18E5">
              <w:rPr>
                <w:rFonts w:ascii="Arial" w:eastAsia="Times New Roman" w:hAnsi="Arial" w:cs="Arial"/>
                <w:b/>
                <w:bCs/>
                <w:lang w:val="en-US"/>
              </w:rPr>
              <w:t>ECOG</w:t>
            </w:r>
            <w:r w:rsidRPr="00CA18E5">
              <w:rPr>
                <w:rFonts w:ascii="Arial" w:eastAsia="Times New Roman" w:hAnsi="Arial" w:cs="Arial"/>
                <w:b/>
                <w:bCs/>
              </w:rPr>
              <w:t xml:space="preserve"> - </w:t>
            </w:r>
            <w:r w:rsidRPr="00CA18E5">
              <w:rPr>
                <w:rFonts w:ascii="Arial" w:eastAsia="Times New Roman" w:hAnsi="Arial" w:cs="Arial"/>
                <w:b/>
                <w:bCs/>
                <w:lang w:val="en-US"/>
              </w:rPr>
              <w:t xml:space="preserve"> PERFORMANCE STATUS*</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b/>
                <w:bCs/>
              </w:rPr>
            </w:pPr>
            <w:r w:rsidRPr="00CA18E5">
              <w:rPr>
                <w:rFonts w:ascii="Arial" w:eastAsia="Times New Roman" w:hAnsi="Arial" w:cs="Arial"/>
                <w:b/>
                <w:bCs/>
              </w:rPr>
              <w:t>Степен</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b/>
                <w:bCs/>
              </w:rPr>
            </w:pPr>
            <w:r w:rsidRPr="00CA18E5">
              <w:rPr>
                <w:rFonts w:ascii="Arial" w:eastAsia="Times New Roman" w:hAnsi="Arial" w:cs="Arial"/>
                <w:b/>
                <w:bCs/>
                <w:lang w:val="en-US"/>
              </w:rPr>
              <w:t>ECOG</w:t>
            </w:r>
            <w:r w:rsidRPr="00CA18E5">
              <w:rPr>
                <w:rFonts w:ascii="Arial" w:eastAsia="Times New Roman" w:hAnsi="Arial" w:cs="Arial"/>
                <w:b/>
                <w:bCs/>
              </w:rPr>
              <w:t xml:space="preserve"> – Болният е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Напълно активен способен да извършва всички нормални дейности, които е извършвал преди появата на заболяването без ограничения.</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1</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Изпитва симптоми, които го ограничават при извършване на дейности изискващи физически усилия, но е амбулаторен и може да извършва лека работа без физическо натоварване – домакинска дейност или работа в офис.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2</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Амбулаторен и способен да се грижи за себе си, но не е в състояние да извършва каквато и да е трудова дейност. Прекарва на легло по-малко от 50% от часовете, когато е буден.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3</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Много ограничен в грижите за себе си. Прекарва на легло повече от 50% от времето, когато е буден.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4</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Тежко болен. Напълно зависим от околните. Прекарва на легло 100% от времето.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5</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rPr>
              <w:t xml:space="preserve">Умрял. </w:t>
            </w:r>
          </w:p>
        </w:tc>
      </w:tr>
    </w:tbl>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Скала за общото състояние на Карнофски</w:t>
      </w:r>
    </w:p>
    <w:p w:rsidR="00CA18E5" w:rsidRPr="00CA18E5" w:rsidRDefault="00CA18E5" w:rsidP="00CA18E5">
      <w:pPr>
        <w:keepNext/>
        <w:spacing w:before="240" w:after="60" w:line="240" w:lineRule="auto"/>
        <w:jc w:val="center"/>
        <w:outlineLvl w:val="2"/>
        <w:rPr>
          <w:rFonts w:ascii="Arial" w:eastAsia="Times New Roman" w:hAnsi="Arial" w:cs="Arial"/>
          <w:b/>
          <w:bCs/>
          <w:lang w:eastAsia="bg-BG"/>
        </w:rPr>
      </w:pPr>
      <w:r w:rsidRPr="00CA18E5">
        <w:rPr>
          <w:rFonts w:ascii="Arial" w:eastAsia="Times New Roman" w:hAnsi="Arial" w:cs="Arial"/>
          <w:b/>
          <w:bCs/>
          <w:lang w:eastAsia="bg-BG"/>
        </w:rPr>
        <w:t xml:space="preserve">Критерии за оценка на KARNOFSKY PERFORMANCE STATUS в (%)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222"/>
        <w:gridCol w:w="702"/>
        <w:gridCol w:w="4268"/>
      </w:tblGrid>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Способен да извършва обичайната си активност и да се труди; не се нуждае от специални грижи.</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  100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Нормално състояние, няма оплаквания и симптоми; няма доказателства за болест. Здрав.</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90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Способен да извършва нормалната за него активност; наличие на малки оплаквания и симптоми на съществуващото заболяване.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80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Трудно извършва нормалната за него активност; на лице са симптоми и </w:t>
            </w:r>
            <w:r w:rsidRPr="00CA18E5">
              <w:rPr>
                <w:rFonts w:ascii="Arial" w:eastAsia="Times New Roman" w:hAnsi="Arial" w:cs="Arial"/>
                <w:lang w:eastAsia="bg-BG"/>
              </w:rPr>
              <w:lastRenderedPageBreak/>
              <w:t xml:space="preserve">оплаквания предизвикани от заболяването. </w:t>
            </w:r>
          </w:p>
        </w:tc>
      </w:tr>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lastRenderedPageBreak/>
              <w:t xml:space="preserve">Не е в състояние да се труди. Може да живее в домашни условия и да удовлетворява повечето от персоналните си нужди; количеството на необходимата помощ варира.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70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Може да се грижи за себе си. Не е в състояние да извършва характерите за него дейности, а също и да се труди активно.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60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 някои случаи се нуждае от помощ и подкрепа, но като цяло е в състояние да се грижи сам за себе си и да удовлетворява повечето от своите потребности.</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50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Нуждае се от значителна помощ и подкрепа и от чести медицински грижи.  </w:t>
            </w:r>
          </w:p>
        </w:tc>
      </w:tr>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Не е в състояние да се грижи за себе си. Нуждае се от специализирани болнични или еквивалентни на тях грижи. Болестта може бързо да прогресира.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40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Инвалидизиран болен. Нуждае се от  специални грижи, помощ и подкрепа.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30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Тежко болен и тежко инвалидизиран болен. Желателно е хоспитализирането на болния , независимо че смъртта не е непосредствена.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20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Много тежко болен. Болният се нуждае от провеждането на активно поддържащо лечение. Фаталния край е много вероятен.</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10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Терминален болен. Фаталния край бързо приближава. Смъртта е предстояща и неизбежна.</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Смърт</w:t>
            </w:r>
          </w:p>
        </w:tc>
      </w:tr>
    </w:tbl>
    <w:p w:rsidR="00CA18E5" w:rsidRPr="00CA18E5" w:rsidRDefault="00CA18E5" w:rsidP="00CA18E5">
      <w:pPr>
        <w:spacing w:after="0" w:line="280" w:lineRule="atLeast"/>
        <w:jc w:val="right"/>
        <w:rPr>
          <w:rFonts w:ascii="Arial" w:eastAsia="Times New Roman" w:hAnsi="Arial" w:cs="Times New Roman"/>
          <w:b/>
          <w:noProof/>
          <w:sz w:val="18"/>
          <w:szCs w:val="18"/>
        </w:rPr>
      </w:pPr>
      <w:r w:rsidRPr="00CA18E5">
        <w:rPr>
          <w:rFonts w:ascii="Arial" w:eastAsia="Times New Roman" w:hAnsi="Arial" w:cs="Times New Roman"/>
          <w:b/>
          <w:noProof/>
          <w:sz w:val="18"/>
          <w:szCs w:val="18"/>
        </w:rPr>
        <w:t xml:space="preserve"> </w:t>
      </w:r>
    </w:p>
    <w:p w:rsidR="00CA18E5" w:rsidRPr="00CA18E5" w:rsidRDefault="00CA18E5" w:rsidP="00CA18E5">
      <w:pPr>
        <w:widowControl w:val="0"/>
        <w:spacing w:before="40" w:after="0" w:line="260" w:lineRule="exact"/>
        <w:jc w:val="both"/>
        <w:rPr>
          <w:rFonts w:ascii="Arial" w:eastAsia="Times New Roman" w:hAnsi="Arial" w:cs="Times New Roman"/>
          <w:b/>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С. Запознаване с настоящите оплаквания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1.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Пациентът прави детайлно описание на болковия синдром .</w:t>
      </w:r>
    </w:p>
    <w:p w:rsidR="00CA18E5" w:rsidRPr="00CA18E5" w:rsidRDefault="00CA18E5" w:rsidP="00CA18E5">
      <w:pPr>
        <w:widowControl w:val="0"/>
        <w:pBdr>
          <w:top w:val="single" w:sz="4" w:space="1" w:color="auto"/>
          <w:left w:val="single" w:sz="4" w:space="0" w:color="auto"/>
          <w:bottom w:val="single" w:sz="4" w:space="1" w:color="auto"/>
          <w:right w:val="single" w:sz="4" w:space="0" w:color="auto"/>
        </w:pBdr>
        <w:spacing w:after="120" w:line="240" w:lineRule="auto"/>
        <w:rPr>
          <w:rFonts w:ascii="Arial" w:eastAsia="Times New Roman" w:hAnsi="Arial" w:cs="Times New Roman"/>
          <w:sz w:val="20"/>
          <w:szCs w:val="16"/>
          <w:lang w:val="ru-RU"/>
        </w:rPr>
      </w:pPr>
      <w:r w:rsidRPr="00CA18E5">
        <w:rPr>
          <w:rFonts w:ascii="Arial" w:eastAsia="Times New Roman" w:hAnsi="Arial" w:cs="Times New Roman"/>
          <w:sz w:val="20"/>
          <w:szCs w:val="16"/>
          <w:lang w:val="ru-RU"/>
        </w:rPr>
        <w:t>Анамнезата на болковия синдром е ключът към правилната оценка на болката на пациента и избора на правилна терапевтична схема.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Трябва да се зададат стандартни въпроси за локализацията, продължителността, ирадиацията на болката и факторите, които я засилват или облекчават.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Трябва да се отговори на редица важни допълнителни въпроси:</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Характер на болката, описан от пациента</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Има ли типични белези на ноцицептивна или невропатична болка?</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Какъв е резултатът от прилаганата досега аналгетична терапия?</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Какви са били страничните ефекти и как са овладяни?</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Воден ли е дневник или записки за историята на болковия синдром?</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Съществува ли у пациента страх или предубеждение от употребата на аналтетици?</w:t>
      </w:r>
    </w:p>
    <w:p w:rsidR="00CA18E5" w:rsidRPr="00CA18E5" w:rsidRDefault="00CA18E5" w:rsidP="00CA18E5">
      <w:pPr>
        <w:widowControl w:val="0"/>
        <w:tabs>
          <w:tab w:val="left" w:pos="1636"/>
          <w:tab w:val="left" w:pos="2126"/>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lastRenderedPageBreak/>
        <w:t>-</w:t>
      </w:r>
      <w:r w:rsidRPr="00CA18E5">
        <w:rPr>
          <w:rFonts w:ascii="Arial" w:eastAsia="Times New Roman" w:hAnsi="Arial" w:cs="Times New Roman"/>
          <w:szCs w:val="20"/>
          <w:lang w:val="ru-RU"/>
        </w:rPr>
        <w:tab/>
        <w:t>Как разбира и приема заболяването си?</w:t>
      </w:r>
    </w:p>
    <w:p w:rsidR="00CA18E5" w:rsidRPr="00CA18E5" w:rsidRDefault="00CA18E5" w:rsidP="00CA18E5">
      <w:pPr>
        <w:widowControl w:val="0"/>
        <w:tabs>
          <w:tab w:val="left" w:pos="1636"/>
          <w:tab w:val="left" w:pos="2126"/>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Съществуват ли социални, фамилни или културни особености, които имат връзка с болката и нейното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2. Критерии за оценка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Етиологични: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тумора;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противотуморното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други причини.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Патофизиологични: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ноцицептивна соматична;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ноцицептивна висцерална;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невропатична;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идиопатична.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Болкови синдроми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Лезии на соматични и висцерални структури: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 кости и стави;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на коремни органи;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 меки тъкани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Лезии на нервна тъкан: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периферни нерви;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радикулопатия или синдром на кауда еквина;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плексопатия;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краниална невропатия;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интракраниална хипертенсия (главоболие).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3.Обективизиране интензитета на болката.</w:t>
      </w:r>
    </w:p>
    <w:p w:rsidR="00CA18E5" w:rsidRPr="00CA18E5" w:rsidRDefault="00CA18E5" w:rsidP="00CA18E5">
      <w:pPr>
        <w:widowControl w:val="0"/>
        <w:spacing w:after="120" w:line="480" w:lineRule="auto"/>
        <w:rPr>
          <w:rFonts w:ascii="Arial" w:eastAsia="Times New Roman" w:hAnsi="Arial" w:cs="Times New Roman"/>
          <w:sz w:val="24"/>
          <w:szCs w:val="24"/>
        </w:rPr>
      </w:pPr>
    </w:p>
    <w:p w:rsidR="00CA18E5" w:rsidRPr="00CA18E5" w:rsidRDefault="00CA18E5" w:rsidP="00CA18E5">
      <w:pPr>
        <w:widowControl w:val="0"/>
        <w:spacing w:after="120" w:line="480" w:lineRule="auto"/>
        <w:rPr>
          <w:rFonts w:ascii="Arial" w:eastAsia="Times New Roman" w:hAnsi="Arial" w:cs="Times New Roman"/>
          <w:sz w:val="24"/>
          <w:szCs w:val="24"/>
        </w:rPr>
      </w:pPr>
      <w:r w:rsidRPr="00CA18E5">
        <w:rPr>
          <w:rFonts w:ascii="Arial" w:eastAsia="Times New Roman" w:hAnsi="Arial" w:cs="Times New Roman"/>
          <w:sz w:val="24"/>
          <w:szCs w:val="24"/>
        </w:rPr>
        <w:t>За обективизиране интензитета на болката могат да се използват:</w:t>
      </w:r>
    </w:p>
    <w:p w:rsidR="00CA18E5" w:rsidRPr="00CA18E5" w:rsidRDefault="00CA18E5" w:rsidP="00CA18E5">
      <w:pPr>
        <w:widowControl w:val="0"/>
        <w:spacing w:before="40" w:after="0" w:line="260" w:lineRule="exact"/>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ab/>
        <w:t>Вербални аналогови скали - ефективен и лесен метод</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NRS</w:t>
      </w:r>
      <w:r w:rsidRPr="00CA18E5">
        <w:rPr>
          <w:rFonts w:ascii="Arial" w:eastAsia="Times New Roman" w:hAnsi="Arial" w:cs="Times New Roman"/>
          <w:szCs w:val="20"/>
        </w:rPr>
        <w:t xml:space="preserve"> – цифрова скала пациентът определя силата на своята болка като използва цифрите от 1 до 10, като 1 (едно) означава липса на болка, а 10 (десет) – най- силна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може да се използва и петстепенна описателна скала:  1- слаба, 2- умерена, 3- силна, 4- много силна и 5 -възможно най - силна болка;. </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Визулни аналогови скали - Цифрово, цветово или картинно изображение на аналогова скала за оценка на болката.</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lang w:val="en-US"/>
        </w:rPr>
        <w:t>VAS</w:t>
      </w:r>
      <w:r w:rsidRPr="00CA18E5">
        <w:rPr>
          <w:rFonts w:ascii="Arial" w:eastAsia="Times New Roman" w:hAnsi="Arial" w:cs="Times New Roman"/>
          <w:szCs w:val="20"/>
        </w:rPr>
        <w:t xml:space="preserve"> =       </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 xml:space="preserve"> І-----------------------------------------------------------------------------І</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          0                                                                                             10</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 xml:space="preserve">Между различните системи за оценка има добра корелация: </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lang w:val="en-US"/>
        </w:rPr>
        <w:t>VAS</w:t>
      </w:r>
      <w:r w:rsidRPr="00CA18E5">
        <w:rPr>
          <w:rFonts w:ascii="Arial" w:eastAsia="Times New Roman" w:hAnsi="Arial" w:cs="Times New Roman"/>
          <w:szCs w:val="20"/>
        </w:rPr>
        <w:t xml:space="preserve">        =  І-------І-------І-------І-------І-------І-------І-------І-------І-------І-------І</w:t>
      </w:r>
    </w:p>
    <w:p w:rsidR="00CA18E5" w:rsidRPr="00CA18E5" w:rsidRDefault="00CA18E5" w:rsidP="00CA18E5">
      <w:pPr>
        <w:widowControl w:val="0"/>
        <w:spacing w:before="40" w:after="0" w:line="260" w:lineRule="exact"/>
        <w:jc w:val="both"/>
        <w:rPr>
          <w:rFonts w:ascii="Arial" w:eastAsia="Times New Roman" w:hAnsi="Arial" w:cs="Times New Roman"/>
          <w:szCs w:val="20"/>
          <w:lang w:val="ru-RU"/>
        </w:rPr>
      </w:pPr>
      <w:r w:rsidRPr="00CA18E5">
        <w:rPr>
          <w:rFonts w:ascii="Arial" w:eastAsia="Times New Roman" w:hAnsi="Arial" w:cs="Times New Roman"/>
          <w:szCs w:val="20"/>
          <w:lang w:val="en-US"/>
        </w:rPr>
        <w:t>NRS</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0       1        2       3       4        5        6       7        8       9       10</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Описат. = няма                                    силна                                       възможно най-силната</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скала        болка                                  болка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Изборът на аналогова скала зависи от възрастта, интелектуалните особености или психоемоционалното състояние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p>
    <w:p w:rsidR="00CA18E5" w:rsidRPr="00CA18E5" w:rsidRDefault="00CA18E5" w:rsidP="00CA18E5">
      <w:pPr>
        <w:spacing w:after="0" w:line="240" w:lineRule="auto"/>
        <w:jc w:val="both"/>
        <w:rPr>
          <w:rFonts w:ascii="Arial" w:eastAsia="Times New Roman" w:hAnsi="Arial" w:cs="Arial"/>
          <w:b/>
          <w:i/>
          <w:lang w:eastAsia="bg-BG"/>
        </w:rPr>
      </w:pPr>
      <w:r w:rsidRPr="00CA18E5">
        <w:rPr>
          <w:rFonts w:ascii="Arial" w:eastAsia="Times New Roman" w:hAnsi="Arial" w:cs="Arial"/>
          <w:b/>
          <w:i/>
          <w:lang w:eastAsia="bg-BG"/>
        </w:rPr>
        <w:t>Определя се вида на болката, като се използва описанието на болния. По възможност схематично се отбелязва мястото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p>
    <w:p w:rsidR="00CA18E5" w:rsidRPr="00CA18E5" w:rsidRDefault="00CA18E5" w:rsidP="00CA18E5">
      <w:pPr>
        <w:widowControl w:val="0"/>
        <w:pBdr>
          <w:top w:val="single" w:sz="4" w:space="1" w:color="auto"/>
          <w:left w:val="single" w:sz="4" w:space="0" w:color="auto"/>
          <w:bottom w:val="single" w:sz="4" w:space="1" w:color="auto"/>
          <w:right w:val="single" w:sz="4" w:space="0" w:color="auto"/>
        </w:pBdr>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b/>
          <w:szCs w:val="20"/>
          <w:lang w:val="ru-RU"/>
        </w:rPr>
        <w:t>В индивидуалния план се описва</w:t>
      </w:r>
      <w:r w:rsidRPr="00CA18E5">
        <w:rPr>
          <w:rFonts w:ascii="Arial" w:eastAsia="Times New Roman" w:hAnsi="Arial" w:cs="Times New Roman"/>
          <w:b/>
          <w:szCs w:val="20"/>
        </w:rPr>
        <w:t>т</w:t>
      </w:r>
      <w:r w:rsidRPr="00CA18E5">
        <w:rPr>
          <w:rFonts w:ascii="Arial" w:eastAsia="Times New Roman" w:hAnsi="Arial" w:cs="Times New Roman"/>
          <w:b/>
          <w:szCs w:val="20"/>
          <w:lang w:val="ru-RU"/>
        </w:rPr>
        <w:t xml:space="preserve"> болката съобразно механизма на възникване (ноцицептивна, невропатична) и нейния интензитет. Целта е да бъде максимално ясна аргументацията за предпочетения начин на обезболяване. </w:t>
      </w:r>
    </w:p>
    <w:p w:rsidR="00CA18E5" w:rsidRPr="00CA18E5" w:rsidRDefault="00CA18E5" w:rsidP="00CA18E5">
      <w:pPr>
        <w:spacing w:after="0" w:line="280" w:lineRule="atLeast"/>
        <w:jc w:val="both"/>
        <w:rPr>
          <w:rFonts w:ascii="Arial" w:eastAsia="Times New Roman" w:hAnsi="Arial" w:cs="Times New Roman"/>
          <w:b/>
          <w:noProof/>
          <w:szCs w:val="20"/>
          <w:lang w:val="ru-RU"/>
        </w:rPr>
      </w:pPr>
    </w:p>
    <w:p w:rsidR="00CA18E5" w:rsidRPr="00CA18E5" w:rsidRDefault="00CA18E5" w:rsidP="00CA18E5">
      <w:pPr>
        <w:spacing w:after="0" w:line="240" w:lineRule="auto"/>
        <w:rPr>
          <w:rFonts w:ascii="Arial" w:eastAsia="Times New Roman" w:hAnsi="Arial" w:cs="Arial"/>
          <w:b/>
          <w:lang w:eastAsia="bg-BG"/>
        </w:rPr>
      </w:pPr>
    </w:p>
    <w:p w:rsidR="00CA18E5" w:rsidRPr="00CA18E5" w:rsidRDefault="00CA18E5" w:rsidP="00CA18E5">
      <w:pPr>
        <w:spacing w:after="0" w:line="240" w:lineRule="auto"/>
        <w:rPr>
          <w:rFonts w:ascii="Arial" w:eastAsia="Times New Roman" w:hAnsi="Arial" w:cs="Arial"/>
          <w:b/>
          <w:sz w:val="24"/>
          <w:szCs w:val="24"/>
          <w:lang w:eastAsia="bg-BG"/>
        </w:rPr>
      </w:pPr>
      <w:r w:rsidRPr="00CA18E5">
        <w:rPr>
          <w:rFonts w:ascii="Arial" w:eastAsia="Times New Roman" w:hAnsi="Arial" w:cs="Arial"/>
          <w:b/>
          <w:sz w:val="24"/>
          <w:szCs w:val="24"/>
          <w:lang w:eastAsia="bg-BG"/>
        </w:rPr>
        <w:t>Мнемонична схема за оценка на болката:</w:t>
      </w:r>
    </w:p>
    <w:p w:rsidR="00CA18E5" w:rsidRPr="00CA18E5" w:rsidRDefault="00CA18E5" w:rsidP="00CA18E5">
      <w:pPr>
        <w:spacing w:after="0" w:line="240" w:lineRule="auto"/>
        <w:rPr>
          <w:rFonts w:ascii="Times New Roman" w:eastAsia="Times New Roman" w:hAnsi="Times New Roman" w:cs="Times New Roman"/>
          <w:b/>
          <w:sz w:val="24"/>
          <w:szCs w:val="24"/>
          <w:lang w:eastAsia="bg-BG"/>
        </w:rPr>
      </w:pPr>
    </w:p>
    <w:tbl>
      <w:tblPr>
        <w:tblW w:w="5000" w:type="pct"/>
        <w:tblBorders>
          <w:top w:val="single" w:sz="16" w:space="0" w:color="000000"/>
          <w:left w:val="single" w:sz="16" w:space="0" w:color="000000"/>
          <w:bottom w:val="single" w:sz="16" w:space="0" w:color="000000"/>
          <w:right w:val="single" w:sz="16" w:space="0" w:color="000000"/>
        </w:tblBorders>
        <w:tblLook w:val="0000" w:firstRow="0" w:lastRow="0" w:firstColumn="0" w:lastColumn="0" w:noHBand="0" w:noVBand="0"/>
      </w:tblPr>
      <w:tblGrid>
        <w:gridCol w:w="534"/>
        <w:gridCol w:w="1769"/>
        <w:gridCol w:w="1748"/>
        <w:gridCol w:w="5237"/>
      </w:tblGrid>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52"/>
                <w:szCs w:val="52"/>
                <w:lang w:val="en-US"/>
              </w:rPr>
            </w:pPr>
            <w:r w:rsidRPr="00CA18E5">
              <w:rPr>
                <w:rFonts w:ascii="Arial" w:eastAsia="Times New Roman" w:hAnsi="Arial" w:cs="Arial"/>
                <w:b/>
                <w:bCs/>
                <w:sz w:val="52"/>
                <w:szCs w:val="52"/>
                <w:lang w:val="en-US"/>
              </w:rPr>
              <w:t>o</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Onset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lang w:val="en-US"/>
              </w:rPr>
              <w:t>Начало</w:t>
            </w:r>
          </w:p>
        </w:tc>
        <w:tc>
          <w:tcPr>
            <w:tcW w:w="3161" w:type="pct"/>
            <w:tcBorders>
              <w:top w:val="single" w:sz="16" w:space="0" w:color="00000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rPr>
              <w:t xml:space="preserve">Кога е започнала болката? Колко време е продължила? Колко често се появява? </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P</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Provoking and Palliating factors</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Провокиращи и облекчаващи фактори</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Кое предизвиква болката? Кое облекчава и кое влошава болката?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Q</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Quality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Качество</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 болния чувства болката? Може ли да опише, какво усеща?</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R</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Region, radiating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b/>
                <w:bCs/>
              </w:rPr>
              <w:t>Регион на болката и излъчване (ирадиация)</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Къде боли? Излъчва ли се и накъде?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S</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Severity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Интензивност</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rPr>
              <w:t>Колко силно боли от 0 до 10, където 0 означава липса на болка, а 10 означава непоносима болка? Сега в момента? Колко е била най-силната болка през изминалото денонощие, а най-слабата? Обичайно, колко силна е била болката</w:t>
            </w:r>
            <w:r w:rsidRPr="00CA18E5">
              <w:rPr>
                <w:rFonts w:ascii="Arial" w:eastAsia="Times New Roman" w:hAnsi="Arial" w:cs="Arial"/>
                <w:lang w:val="ru-RU"/>
              </w:rPr>
              <w:t xml:space="preserve"> </w:t>
            </w:r>
            <w:r w:rsidRPr="00CA18E5">
              <w:rPr>
                <w:rFonts w:ascii="Arial" w:eastAsia="Times New Roman" w:hAnsi="Arial" w:cs="Arial"/>
              </w:rPr>
              <w:t>през изминалото денонощие? Притеснен ли е пациента от болката? Има ли други симптоми или оплаквания</w:t>
            </w:r>
            <w:r w:rsidRPr="00CA18E5">
              <w:rPr>
                <w:rFonts w:ascii="Arial" w:eastAsia="Times New Roman" w:hAnsi="Arial" w:cs="Arial"/>
                <w:lang w:val="en-US"/>
              </w:rPr>
              <w:t xml:space="preserve">?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T</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Treatment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Лечение</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Какви медикаменти и методи на лечение използва в момента за контрол и лечение  на болката? Ефективно ли е приложеното лечение? Изпитва ли  някакви странични ефекти при провежданото лечение? Какви други лекарства и методи на лечение са прилагани в миналото? </w:t>
            </w:r>
          </w:p>
        </w:tc>
      </w:tr>
      <w:tr w:rsidR="00CA18E5" w:rsidRPr="00CA18E5" w:rsidTr="00585786">
        <w:trPr>
          <w:trHeight w:val="64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U</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Understanding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rPr>
            </w:pPr>
            <w:r w:rsidRPr="00CA18E5">
              <w:rPr>
                <w:rFonts w:ascii="Arial" w:eastAsia="Times New Roman" w:hAnsi="Arial" w:cs="Arial"/>
                <w:b/>
                <w:bCs/>
              </w:rPr>
              <w:t>Разбирания и заблуди, влияние на болката</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rPr>
              <w:t>Какво, според болния, е предизвикало болката? Как болката влияе върху живота на болния? А върху семейството му? Склонен ли болният да приема опиоидни аналгетици?</w:t>
            </w:r>
          </w:p>
        </w:tc>
      </w:tr>
      <w:tr w:rsidR="00CA18E5" w:rsidRPr="00CA18E5" w:rsidTr="00585786">
        <w:trPr>
          <w:trHeight w:val="613"/>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V</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 xml:space="preserve">Values </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rPr>
              <w:t>Ценности</w:t>
            </w:r>
          </w:p>
        </w:tc>
        <w:tc>
          <w:tcPr>
            <w:tcW w:w="3161" w:type="pct"/>
            <w:tcBorders>
              <w:top w:val="single" w:sz="8" w:space="0" w:color="C0C0C0"/>
              <w:left w:val="single" w:sz="16" w:space="0" w:color="000000"/>
              <w:bottom w:val="single" w:sz="16"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Каква е целта на болния при лечението на болката? Какво е приемливото ниво на облекчаване  на болката като използва скалата където  0 означава липса на болка, а 10 непоносима болка? Има ли други възгледи и чувства , които са предизвикани или са </w:t>
            </w:r>
            <w:r w:rsidRPr="00CA18E5">
              <w:rPr>
                <w:rFonts w:ascii="Arial" w:eastAsia="Times New Roman" w:hAnsi="Arial" w:cs="Arial"/>
              </w:rPr>
              <w:lastRenderedPageBreak/>
              <w:t>свързани с болката и които са важни за болния и неговото семейство</w:t>
            </w:r>
            <w:r w:rsidRPr="00CA18E5">
              <w:rPr>
                <w:rFonts w:ascii="Arial" w:eastAsia="Times New Roman" w:hAnsi="Arial" w:cs="Arial"/>
                <w:lang w:val="ru-RU"/>
              </w:rPr>
              <w:t xml:space="preserve">? </w:t>
            </w:r>
          </w:p>
        </w:tc>
      </w:tr>
    </w:tbl>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4. Оценка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 терминалния стадий на онкологичното заболяване е възможна поява на редица симптоми, резултат от авансиране на туморния процес или от проведеното лечение. За да се постигне по-високо качество на живот на пациента е необходимо максимално повлияване на симптомите. Използва</w:t>
      </w:r>
      <w:r w:rsidRPr="00CA18E5">
        <w:rPr>
          <w:rFonts w:ascii="Arial" w:eastAsia="Times New Roman" w:hAnsi="Arial" w:cs="Times New Roman"/>
          <w:szCs w:val="20"/>
        </w:rPr>
        <w:t>т</w:t>
      </w:r>
      <w:r w:rsidRPr="00CA18E5">
        <w:rPr>
          <w:rFonts w:ascii="Arial" w:eastAsia="Times New Roman" w:hAnsi="Arial" w:cs="Times New Roman"/>
          <w:szCs w:val="20"/>
          <w:lang w:val="ru-RU"/>
        </w:rPr>
        <w:t xml:space="preserve"> се вербални или визуални аналогови скали за оценка на интензитета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spacing w:after="0" w:line="240" w:lineRule="auto"/>
        <w:rPr>
          <w:rFonts w:ascii="Times New Roman" w:eastAsia="Times New Roman" w:hAnsi="Times New Roman" w:cs="Times New Roman"/>
          <w:b/>
          <w:sz w:val="24"/>
          <w:szCs w:val="24"/>
          <w:lang w:eastAsia="bg-BG"/>
        </w:rPr>
      </w:pPr>
      <w:r w:rsidRPr="00CA18E5">
        <w:rPr>
          <w:rFonts w:ascii="Times New Roman" w:eastAsia="Times New Roman" w:hAnsi="Times New Roman" w:cs="Times New Roman"/>
          <w:b/>
          <w:sz w:val="24"/>
          <w:szCs w:val="24"/>
          <w:lang w:eastAsia="bg-BG"/>
        </w:rPr>
        <w:t>Мнемонична схема за оценка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tbl>
      <w:tblPr>
        <w:tblW w:w="5000" w:type="pct"/>
        <w:tblBorders>
          <w:top w:val="single" w:sz="16" w:space="0" w:color="000000"/>
          <w:left w:val="single" w:sz="16" w:space="0" w:color="000000"/>
          <w:bottom w:val="single" w:sz="16" w:space="0" w:color="000000"/>
          <w:right w:val="single" w:sz="16" w:space="0" w:color="000000"/>
        </w:tblBorders>
        <w:tblLook w:val="0000" w:firstRow="0" w:lastRow="0" w:firstColumn="0" w:lastColumn="0" w:noHBand="0" w:noVBand="0"/>
      </w:tblPr>
      <w:tblGrid>
        <w:gridCol w:w="534"/>
        <w:gridCol w:w="1769"/>
        <w:gridCol w:w="1748"/>
        <w:gridCol w:w="5237"/>
      </w:tblGrid>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52"/>
                <w:szCs w:val="52"/>
                <w:lang w:val="en-US"/>
              </w:rPr>
            </w:pPr>
            <w:r w:rsidRPr="00CA18E5">
              <w:rPr>
                <w:rFonts w:ascii="Arial" w:eastAsia="Times New Roman" w:hAnsi="Arial" w:cs="Arial"/>
                <w:b/>
                <w:bCs/>
                <w:sz w:val="52"/>
                <w:szCs w:val="52"/>
                <w:lang w:val="en-US"/>
              </w:rPr>
              <w:t>o</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Onset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lang w:val="en-US"/>
              </w:rPr>
              <w:t>Начало</w:t>
            </w:r>
          </w:p>
        </w:tc>
        <w:tc>
          <w:tcPr>
            <w:tcW w:w="3161" w:type="pct"/>
            <w:tcBorders>
              <w:top w:val="single" w:sz="16" w:space="0" w:color="00000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Кога се е появил симптома? Колко време е продължил? Колко често се появява? </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P</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Provoking and Palliating factors</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Провокиращи и облекчаващи фактори</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Какво го предизвиква? Какво го облекчава и какво влошава неговото протичане?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Q</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Quality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Качество</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Какво чувства  болния ? Може ли да опише, какво усеща?</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R</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Region, radiating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b/>
                <w:bCs/>
              </w:rPr>
              <w:t>Регион на болката и излъчване (ирадиация)</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Къде се усеща? Излъчва ли се (разпространява ли се) и накъде?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S</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Severity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Интензивност</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Каква е силата (интензивността) на симптома от 0 до 10, където 0 означава липса на симптома, а 10 означава възможно най-интензивен симптом? Сега в момента? Каква е била най-голямата интензивност на симптома през изминалото денонощие, а най-слабата? Притеснен ли е пациента от симптома? Има ли други симптоми или оплаквания</w:t>
            </w:r>
            <w:r w:rsidRPr="00CA18E5">
              <w:rPr>
                <w:rFonts w:ascii="Arial" w:eastAsia="Times New Roman" w:hAnsi="Arial" w:cs="Arial"/>
                <w:lang w:val="ru-RU"/>
              </w:rPr>
              <w:t xml:space="preserve">?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T</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Treatment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Лечение</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Какви медикаменти и методи на лечение на симптома използва в момента за лечението  на симптома? Ефективно ли е приложеното лечение? Изпитва ли  някакви странични ефекти при провежданото лечение? Какви други лекарства и методи на лечение са прилагани в миналото? </w:t>
            </w:r>
          </w:p>
        </w:tc>
      </w:tr>
      <w:tr w:rsidR="00CA18E5" w:rsidRPr="00CA18E5" w:rsidTr="00585786">
        <w:trPr>
          <w:trHeight w:val="64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U</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Understanding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rPr>
            </w:pPr>
            <w:r w:rsidRPr="00CA18E5">
              <w:rPr>
                <w:rFonts w:ascii="Arial" w:eastAsia="Times New Roman" w:hAnsi="Arial" w:cs="Arial"/>
                <w:b/>
                <w:bCs/>
              </w:rPr>
              <w:t>Разбирания и заблуди, влияние на болката</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rPr>
              <w:t xml:space="preserve">Каква, според болния, е причината за симптома? Как симптома влияе върху живота на болния? А върху семейството му? </w:t>
            </w:r>
          </w:p>
        </w:tc>
      </w:tr>
      <w:tr w:rsidR="00CA18E5" w:rsidRPr="00CA18E5" w:rsidTr="00585786">
        <w:trPr>
          <w:trHeight w:val="613"/>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V</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 xml:space="preserve">Values </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rPr>
              <w:t>Ценности</w:t>
            </w:r>
          </w:p>
        </w:tc>
        <w:tc>
          <w:tcPr>
            <w:tcW w:w="3161" w:type="pct"/>
            <w:tcBorders>
              <w:top w:val="single" w:sz="8" w:space="0" w:color="C0C0C0"/>
              <w:left w:val="single" w:sz="16" w:space="0" w:color="000000"/>
              <w:bottom w:val="single" w:sz="16"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Каква е целта на болния при лечението на този симптом? Какво е приемливото ниво на облекчаване  като използва скалата където  0 означава липса на симптома, а 10 възможно най-голямата интензивност? Има ли други възгледи и чувства , които са предизвикани или са свързани със симптома и които са важни за </w:t>
            </w:r>
            <w:r w:rsidRPr="00CA18E5">
              <w:rPr>
                <w:rFonts w:ascii="Arial" w:eastAsia="Times New Roman" w:hAnsi="Arial" w:cs="Arial"/>
              </w:rPr>
              <w:lastRenderedPageBreak/>
              <w:t>болния и неговото семейство</w:t>
            </w:r>
            <w:r w:rsidRPr="00CA18E5">
              <w:rPr>
                <w:rFonts w:ascii="Arial" w:eastAsia="Times New Roman" w:hAnsi="Arial" w:cs="Arial"/>
                <w:lang w:val="ru-RU"/>
              </w:rPr>
              <w:t xml:space="preserve">? </w:t>
            </w:r>
          </w:p>
        </w:tc>
      </w:tr>
    </w:tbl>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 индивидуалния план се отбелязват както симптомите и техния интензитет, така и тяхното повлияване.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Особено внимание се обръща на двигателната активност на пациента, необходимостта от третиране на декубитални рани, психическото състояние и социалния статус. При необходимост се осъществява връзка с регионалния център за социални грижи.  </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szCs w:val="20"/>
          <w:lang w:val="ru-RU"/>
        </w:rPr>
        <w:t>5</w:t>
      </w:r>
      <w:r w:rsidRPr="00CA18E5">
        <w:rPr>
          <w:rFonts w:ascii="Arial" w:eastAsia="Times New Roman" w:hAnsi="Arial" w:cs="Times New Roman"/>
          <w:i/>
          <w:szCs w:val="20"/>
          <w:lang w:val="ru-RU"/>
        </w:rPr>
        <w:t>. Разяснение на индивидуалния план на пациента и семейството му.</w:t>
      </w:r>
    </w:p>
    <w:p w:rsidR="00CA18E5" w:rsidRPr="00CA18E5" w:rsidRDefault="00CA18E5" w:rsidP="00CA18E5">
      <w:pPr>
        <w:widowControl w:val="0"/>
        <w:spacing w:after="120" w:line="480" w:lineRule="auto"/>
        <w:rPr>
          <w:rFonts w:ascii="Arial" w:eastAsia="Times New Roman" w:hAnsi="Arial" w:cs="Times New Roman"/>
          <w:i/>
          <w:szCs w:val="24"/>
          <w:lang w:val="ru-RU"/>
        </w:rPr>
      </w:pPr>
      <w:r w:rsidRPr="00CA18E5">
        <w:rPr>
          <w:rFonts w:ascii="Arial" w:eastAsia="Times New Roman" w:hAnsi="Arial" w:cs="Times New Roman"/>
          <w:i/>
          <w:szCs w:val="24"/>
          <w:lang w:val="ru-RU"/>
        </w:rPr>
        <w:t>За да бъде ефективно обучението на пациента и семейството, е необходимо: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разговаря на достъпен език, съобразен с нивото на образование и култура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осигури достатъчно време за разговор в спокойна за пациента обстановка;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опишат причините за болката и/ или симптомите и възможните методи и степен на повлияване;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изяснят очакванията на пациента и семейството, като целта на обучението е те да бъдат съобразени и съпоставими с реалността при спазване на основните ценности на палиативните грижи.</w:t>
      </w:r>
    </w:p>
    <w:p w:rsidR="00CA18E5" w:rsidRPr="00CA18E5" w:rsidRDefault="00CA18E5" w:rsidP="00CA18E5">
      <w:r w:rsidRPr="00CA18E5">
        <w:br w:type="page"/>
      </w:r>
    </w:p>
    <w:p w:rsidR="00CA18E5" w:rsidRPr="00CA18E5" w:rsidRDefault="00CA18E5" w:rsidP="00CA18E5">
      <w:pPr>
        <w:sectPr w:rsidR="00CA18E5" w:rsidRPr="00CA18E5">
          <w:pgSz w:w="11906" w:h="16838"/>
          <w:pgMar w:top="1417" w:right="1417" w:bottom="1417" w:left="1417" w:header="708" w:footer="708" w:gutter="0"/>
          <w:cols w:space="708"/>
          <w:docGrid w:linePitch="360"/>
        </w:sectPr>
      </w:pPr>
    </w:p>
    <w:p w:rsidR="00CA18E5" w:rsidRPr="00CA18E5" w:rsidRDefault="00CA18E5" w:rsidP="00CA18E5">
      <w:pPr>
        <w:widowControl w:val="0"/>
        <w:spacing w:after="120" w:line="240" w:lineRule="auto"/>
        <w:rPr>
          <w:rFonts w:ascii="Arial" w:eastAsia="Times New Roman" w:hAnsi="Arial" w:cs="Times New Roman"/>
          <w:b/>
          <w:caps/>
          <w:snapToGrid w:val="0"/>
          <w:lang w:val="ru-RU"/>
        </w:rPr>
      </w:pPr>
      <w:r w:rsidRPr="00CA18E5">
        <w:rPr>
          <w:rFonts w:ascii="Arial" w:eastAsia="Times New Roman" w:hAnsi="Arial" w:cs="Times New Roman"/>
          <w:b/>
          <w:caps/>
          <w:spacing w:val="20"/>
          <w:lang w:val="ru-RU"/>
        </w:rPr>
        <w:lastRenderedPageBreak/>
        <w:t xml:space="preserve">РЕГИСТРИРАНЕ НА ПРОЦЕДУРИ ПО КЛИНИЧНА ПЪТЕКА </w:t>
      </w:r>
      <w:r w:rsidRPr="00CA18E5">
        <w:rPr>
          <w:rFonts w:ascii="Arial" w:eastAsia="Times New Roman" w:hAnsi="Arial" w:cs="Times New Roman"/>
          <w:b/>
          <w:caps/>
          <w:snapToGrid w:val="0"/>
          <w:spacing w:val="20"/>
        </w:rPr>
        <w:t>КП №</w:t>
      </w:r>
      <w:r w:rsidRPr="00CA18E5">
        <w:rPr>
          <w:rFonts w:ascii="Arial" w:eastAsia="Times New Roman" w:hAnsi="Arial" w:cs="Times New Roman"/>
          <w:b/>
          <w:caps/>
          <w:snapToGrid w:val="0"/>
          <w:spacing w:val="20"/>
          <w:lang w:val="ru-RU"/>
        </w:rPr>
        <w:t xml:space="preserve"> </w:t>
      </w:r>
      <w:r w:rsidRPr="00CA18E5">
        <w:rPr>
          <w:rFonts w:ascii="Arial" w:eastAsia="Times New Roman" w:hAnsi="Arial" w:cs="Times New Roman"/>
          <w:b/>
          <w:caps/>
          <w:snapToGrid w:val="0"/>
          <w:spacing w:val="20"/>
        </w:rPr>
        <w:t>297</w:t>
      </w:r>
      <w:r w:rsidRPr="00CA18E5">
        <w:rPr>
          <w:rFonts w:ascii="Arial" w:eastAsia="Times New Roman" w:hAnsi="Arial" w:cs="Times New Roman"/>
          <w:b/>
          <w:caps/>
          <w:snapToGrid w:val="0"/>
          <w:spacing w:val="20"/>
          <w:lang w:val="ru-RU"/>
        </w:rPr>
        <w:t xml:space="preserve"> «</w:t>
      </w:r>
      <w:r w:rsidRPr="00CA18E5">
        <w:rPr>
          <w:rFonts w:ascii="Arial" w:eastAsia="Times New Roman" w:hAnsi="Arial" w:cs="Times New Roman"/>
          <w:b/>
          <w:caps/>
          <w:snapToGrid w:val="0"/>
          <w:lang w:val="ru-RU"/>
        </w:rPr>
        <w:t xml:space="preserve">палиативни грижи </w:t>
      </w:r>
      <w:r w:rsidRPr="00CA18E5">
        <w:rPr>
          <w:rFonts w:ascii="Arial" w:eastAsia="Times New Roman" w:hAnsi="Arial" w:cs="Times New Roman"/>
          <w:b/>
          <w:caps/>
          <w:snapToGrid w:val="0"/>
        </w:rPr>
        <w:t>при</w:t>
      </w:r>
      <w:r w:rsidRPr="00CA18E5">
        <w:rPr>
          <w:rFonts w:ascii="Arial" w:eastAsia="Times New Roman" w:hAnsi="Arial" w:cs="Times New Roman"/>
          <w:b/>
          <w:caps/>
          <w:snapToGrid w:val="0"/>
          <w:lang w:val="ru-RU"/>
        </w:rPr>
        <w:t xml:space="preserve"> онкологично болни»</w:t>
      </w:r>
    </w:p>
    <w:p w:rsidR="00CA18E5" w:rsidRPr="00CA18E5" w:rsidRDefault="00CA18E5" w:rsidP="00CA18E5">
      <w:pPr>
        <w:spacing w:after="0" w:line="240" w:lineRule="auto"/>
        <w:jc w:val="right"/>
        <w:rPr>
          <w:rFonts w:ascii="Arial" w:eastAsia="Times New Roman" w:hAnsi="Arial" w:cs="Arial"/>
          <w:b/>
          <w:bCs/>
          <w:lang w:eastAsia="bg-BG"/>
        </w:rPr>
      </w:pPr>
      <w:r w:rsidRPr="00CA18E5">
        <w:rPr>
          <w:rFonts w:ascii="Arial" w:eastAsia="Times New Roman" w:hAnsi="Arial" w:cs="Arial"/>
          <w:b/>
          <w:bCs/>
          <w:lang w:eastAsia="bg-BG"/>
        </w:rPr>
        <w:t>ДОКУМЕНТ №1</w:t>
      </w:r>
    </w:p>
    <w:p w:rsidR="00CA18E5" w:rsidRPr="00CA18E5" w:rsidRDefault="00CA18E5" w:rsidP="00CA18E5">
      <w:pPr>
        <w:tabs>
          <w:tab w:val="left" w:pos="12600"/>
          <w:tab w:val="left" w:pos="12780"/>
        </w:tabs>
        <w:spacing w:after="0" w:line="240" w:lineRule="auto"/>
        <w:jc w:val="right"/>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 xml:space="preserve">Извършените процедури, се вписват от изпълнителя им и се отразяват в Документ №1 в деня на извършване. </w:t>
      </w:r>
    </w:p>
    <w:p w:rsidR="00CA18E5" w:rsidRPr="00CA18E5" w:rsidRDefault="00CA18E5" w:rsidP="00CA18E5">
      <w:pPr>
        <w:spacing w:after="0" w:line="240" w:lineRule="auto"/>
        <w:rPr>
          <w:rFonts w:ascii="Arial" w:eastAsia="Times New Roman" w:hAnsi="Arial" w:cs="Arial"/>
          <w:b/>
          <w:bCs/>
          <w:lang w:eastAsia="bg-BG"/>
        </w:rPr>
      </w:pPr>
      <w:r w:rsidRPr="00CA18E5">
        <w:rPr>
          <w:rFonts w:ascii="Arial" w:eastAsia="Times New Roman" w:hAnsi="Arial" w:cs="Arial"/>
          <w:b/>
          <w:bCs/>
          <w:lang w:eastAsia="bg-BG"/>
        </w:rPr>
        <w:t>Задължителното им вписване подлежи на непосредствен и последващ контрол от експерти на РЗОК/НЗОК.</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b/>
          <w:bCs/>
          <w:lang w:eastAsia="bg-BG"/>
        </w:rPr>
        <w:t>При неизвършването им съгласно заложения алгоритъм на КП, лечебното заведение изпълнител на болнична помощ подлежи на налагане на санкции, включително удържане в следващия отчетен период на средствата, платени за клиничната пътека.</w:t>
      </w:r>
    </w:p>
    <w:tbl>
      <w:tblPr>
        <w:tblW w:w="149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325"/>
        <w:gridCol w:w="1095"/>
        <w:gridCol w:w="900"/>
        <w:gridCol w:w="1253"/>
        <w:gridCol w:w="1620"/>
        <w:gridCol w:w="1620"/>
        <w:gridCol w:w="1620"/>
        <w:gridCol w:w="1440"/>
        <w:gridCol w:w="1458"/>
        <w:gridCol w:w="1620"/>
      </w:tblGrid>
      <w:tr w:rsidR="00CA18E5" w:rsidRPr="00CA18E5" w:rsidTr="00585786">
        <w:tc>
          <w:tcPr>
            <w:tcW w:w="2325" w:type="dxa"/>
          </w:tcPr>
          <w:p w:rsidR="00CA18E5" w:rsidRPr="00CA18E5" w:rsidRDefault="00CA18E5" w:rsidP="00CA18E5">
            <w:pPr>
              <w:spacing w:after="0" w:line="240" w:lineRule="auto"/>
              <w:jc w:val="center"/>
              <w:rPr>
                <w:rFonts w:ascii="Arial" w:eastAsia="Times New Roman" w:hAnsi="Arial" w:cs="Arial"/>
                <w:sz w:val="20"/>
                <w:szCs w:val="20"/>
                <w:lang w:val="en-US"/>
              </w:rPr>
            </w:pPr>
            <w:r w:rsidRPr="00CA18E5">
              <w:rPr>
                <w:rFonts w:ascii="Arial" w:eastAsia="Times New Roman" w:hAnsi="Arial" w:cs="Arial"/>
                <w:b/>
                <w:bCs/>
                <w:sz w:val="20"/>
                <w:szCs w:val="20"/>
                <w:lang w:val="en-US"/>
              </w:rPr>
              <w:t>І.</w:t>
            </w:r>
          </w:p>
        </w:tc>
        <w:tc>
          <w:tcPr>
            <w:tcW w:w="12626" w:type="dxa"/>
            <w:gridSpan w:val="9"/>
          </w:tcPr>
          <w:p w:rsidR="00CA18E5" w:rsidRPr="00CA18E5" w:rsidRDefault="00CA18E5" w:rsidP="00CA18E5">
            <w:pPr>
              <w:spacing w:after="0" w:line="240" w:lineRule="auto"/>
              <w:jc w:val="center"/>
              <w:rPr>
                <w:rFonts w:ascii="Arial" w:eastAsia="Times New Roman" w:hAnsi="Arial" w:cs="Arial"/>
                <w:sz w:val="20"/>
                <w:szCs w:val="20"/>
                <w:lang w:val="en-US"/>
              </w:rPr>
            </w:pPr>
            <w:r w:rsidRPr="00CA18E5">
              <w:rPr>
                <w:rFonts w:ascii="Arial" w:eastAsia="Times New Roman" w:hAnsi="Arial" w:cs="Arial"/>
                <w:b/>
                <w:bCs/>
                <w:sz w:val="20"/>
                <w:szCs w:val="20"/>
                <w:lang w:val="en-US"/>
              </w:rPr>
              <w:t>ІІ.</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ru-RU"/>
              </w:rPr>
            </w:pPr>
            <w:r w:rsidRPr="00CA18E5">
              <w:rPr>
                <w:rFonts w:ascii="Arial" w:eastAsia="Times New Roman" w:hAnsi="Arial" w:cs="Arial"/>
                <w:b/>
                <w:bCs/>
                <w:sz w:val="20"/>
                <w:szCs w:val="20"/>
                <w:lang w:val="ru-RU"/>
              </w:rPr>
              <w:t>Ден за провеждане на процедури</w:t>
            </w:r>
          </w:p>
        </w:tc>
        <w:tc>
          <w:tcPr>
            <w:tcW w:w="1095" w:type="dxa"/>
            <w:shd w:val="clear" w:color="auto" w:fill="auto"/>
            <w:vAlign w:val="center"/>
          </w:tcPr>
          <w:p w:rsidR="00CA18E5" w:rsidRPr="00CA18E5" w:rsidRDefault="00CA18E5" w:rsidP="00CA18E5">
            <w:pPr>
              <w:spacing w:after="0" w:line="240" w:lineRule="auto"/>
              <w:rPr>
                <w:rFonts w:ascii="Arial" w:eastAsia="Times New Roman" w:hAnsi="Arial" w:cs="Arial"/>
                <w:b/>
                <w:sz w:val="20"/>
                <w:szCs w:val="20"/>
              </w:rPr>
            </w:pPr>
            <w:r w:rsidRPr="00CA18E5">
              <w:rPr>
                <w:rFonts w:ascii="Arial" w:eastAsia="Times New Roman" w:hAnsi="Arial" w:cs="Arial"/>
                <w:b/>
                <w:sz w:val="20"/>
                <w:szCs w:val="20"/>
              </w:rPr>
              <w:t>1 ден</w:t>
            </w:r>
          </w:p>
        </w:tc>
        <w:tc>
          <w:tcPr>
            <w:tcW w:w="900" w:type="dxa"/>
            <w:shd w:val="clear" w:color="auto" w:fill="auto"/>
            <w:vAlign w:val="center"/>
          </w:tcPr>
          <w:p w:rsidR="00CA18E5" w:rsidRPr="00CA18E5" w:rsidRDefault="00CA18E5" w:rsidP="00CA18E5">
            <w:pPr>
              <w:spacing w:after="0" w:line="240" w:lineRule="auto"/>
              <w:rPr>
                <w:rFonts w:ascii="Arial" w:eastAsia="Times New Roman" w:hAnsi="Arial" w:cs="Arial"/>
                <w:b/>
                <w:sz w:val="20"/>
                <w:szCs w:val="20"/>
              </w:rPr>
            </w:pPr>
            <w:r w:rsidRPr="00CA18E5">
              <w:rPr>
                <w:rFonts w:ascii="Arial" w:eastAsia="Times New Roman" w:hAnsi="Arial" w:cs="Arial"/>
                <w:b/>
                <w:sz w:val="20"/>
                <w:szCs w:val="20"/>
              </w:rPr>
              <w:t>2 ден</w:t>
            </w:r>
          </w:p>
        </w:tc>
        <w:tc>
          <w:tcPr>
            <w:tcW w:w="1253" w:type="dxa"/>
            <w:vAlign w:val="center"/>
          </w:tcPr>
          <w:p w:rsidR="00CA18E5" w:rsidRPr="00CA18E5" w:rsidRDefault="00CA18E5" w:rsidP="00CA18E5">
            <w:pPr>
              <w:spacing w:after="0" w:line="240" w:lineRule="auto"/>
              <w:jc w:val="center"/>
              <w:rPr>
                <w:rFonts w:ascii="Arial" w:eastAsia="Times New Roman" w:hAnsi="Arial" w:cs="Arial"/>
                <w:b/>
                <w:sz w:val="20"/>
                <w:szCs w:val="20"/>
              </w:rPr>
            </w:pPr>
            <w:r w:rsidRPr="00CA18E5">
              <w:rPr>
                <w:rFonts w:ascii="Arial" w:eastAsia="Times New Roman" w:hAnsi="Arial" w:cs="Arial"/>
                <w:b/>
                <w:sz w:val="20"/>
                <w:szCs w:val="20"/>
              </w:rPr>
              <w:t xml:space="preserve">3 ден </w:t>
            </w:r>
          </w:p>
        </w:tc>
        <w:tc>
          <w:tcPr>
            <w:tcW w:w="1620"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620"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620"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440"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458" w:type="dxa"/>
            <w:vAlign w:val="center"/>
          </w:tcPr>
          <w:p w:rsidR="00CA18E5" w:rsidRPr="00CA18E5" w:rsidRDefault="00CA18E5" w:rsidP="00CA18E5">
            <w:pPr>
              <w:spacing w:after="0" w:line="240" w:lineRule="auto"/>
              <w:jc w:val="center"/>
              <w:rPr>
                <w:rFonts w:ascii="Arial" w:eastAsia="Times New Roman" w:hAnsi="Arial" w:cs="Arial"/>
                <w:sz w:val="20"/>
                <w:szCs w:val="20"/>
                <w:lang w:val="en-US"/>
              </w:rPr>
            </w:pPr>
          </w:p>
        </w:tc>
        <w:tc>
          <w:tcPr>
            <w:tcW w:w="1620" w:type="dxa"/>
            <w:vAlign w:val="center"/>
          </w:tcPr>
          <w:p w:rsidR="00CA18E5" w:rsidRPr="00CA18E5" w:rsidRDefault="00CA18E5" w:rsidP="00CA18E5">
            <w:pPr>
              <w:spacing w:after="0" w:line="240" w:lineRule="auto"/>
              <w:jc w:val="center"/>
              <w:rPr>
                <w:rFonts w:ascii="Arial" w:eastAsia="Times New Roman" w:hAnsi="Arial" w:cs="Arial"/>
                <w:sz w:val="20"/>
                <w:szCs w:val="20"/>
              </w:rPr>
            </w:pPr>
            <w:r w:rsidRPr="00CA18E5">
              <w:rPr>
                <w:rFonts w:ascii="Arial" w:eastAsia="Times New Roman" w:hAnsi="Arial" w:cs="Arial"/>
                <w:b/>
                <w:bCs/>
                <w:sz w:val="20"/>
                <w:szCs w:val="20"/>
                <w:lang w:val="en-US"/>
              </w:rPr>
              <w:t>Изписване</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rPr>
            </w:pPr>
            <w:r w:rsidRPr="00CA18E5">
              <w:rPr>
                <w:rFonts w:ascii="Arial" w:eastAsia="Times New Roman" w:hAnsi="Arial" w:cs="Arial"/>
                <w:b/>
                <w:bCs/>
                <w:sz w:val="20"/>
                <w:szCs w:val="20"/>
              </w:rPr>
              <w:t>Дата</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ОСНОВНИ ДИАГНОСТИЧНИ ПРОЦЕДУРИ</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ОСНОВНИ ТЕРАПЕВТИЧНИ ПРОЦЕДУРИ</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sz w:val="20"/>
                <w:szCs w:val="20"/>
                <w:lang w:val="en-US"/>
              </w:rPr>
              <w:t> </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b/>
                <w:bCs/>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КОНСУЛТАЦИИ С ДРУГИ СПЕЦИАЛИСТИ</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 </w:t>
            </w:r>
          </w:p>
        </w:tc>
        <w:tc>
          <w:tcPr>
            <w:tcW w:w="1095"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r>
      <w:tr w:rsidR="00CA18E5" w:rsidRPr="00CA18E5" w:rsidTr="00585786">
        <w:tc>
          <w:tcPr>
            <w:tcW w:w="2325" w:type="dxa"/>
          </w:tcPr>
          <w:p w:rsidR="00CA18E5" w:rsidRPr="00CA18E5" w:rsidRDefault="00CA18E5" w:rsidP="00CA18E5">
            <w:pPr>
              <w:spacing w:after="0" w:line="240" w:lineRule="auto"/>
              <w:rPr>
                <w:rFonts w:ascii="Arial" w:eastAsia="Times New Roman" w:hAnsi="Arial" w:cs="Arial"/>
                <w:b/>
                <w:bCs/>
                <w:sz w:val="20"/>
                <w:szCs w:val="20"/>
                <w:lang w:val="en-US"/>
              </w:rPr>
            </w:pPr>
          </w:p>
        </w:tc>
        <w:tc>
          <w:tcPr>
            <w:tcW w:w="1095"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900" w:type="dxa"/>
            <w:shd w:val="clear" w:color="auto" w:fill="auto"/>
          </w:tcPr>
          <w:p w:rsidR="00CA18E5" w:rsidRPr="00CA18E5" w:rsidRDefault="00CA18E5" w:rsidP="00CA18E5">
            <w:pPr>
              <w:spacing w:after="0" w:line="240" w:lineRule="auto"/>
              <w:rPr>
                <w:rFonts w:ascii="Arial" w:eastAsia="Times New Roman" w:hAnsi="Arial" w:cs="Arial"/>
                <w:b/>
                <w:bCs/>
                <w:sz w:val="20"/>
                <w:szCs w:val="20"/>
                <w:lang w:val="en-US"/>
              </w:rPr>
            </w:pPr>
          </w:p>
        </w:tc>
        <w:tc>
          <w:tcPr>
            <w:tcW w:w="1253"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40" w:type="dxa"/>
          </w:tcPr>
          <w:p w:rsidR="00CA18E5" w:rsidRPr="00CA18E5" w:rsidRDefault="00CA18E5" w:rsidP="00CA18E5">
            <w:pPr>
              <w:spacing w:after="0" w:line="240" w:lineRule="auto"/>
              <w:rPr>
                <w:rFonts w:ascii="Arial" w:eastAsia="Times New Roman" w:hAnsi="Arial" w:cs="Arial"/>
                <w:sz w:val="20"/>
                <w:szCs w:val="20"/>
                <w:lang w:val="en-US"/>
              </w:rPr>
            </w:pPr>
          </w:p>
        </w:tc>
        <w:tc>
          <w:tcPr>
            <w:tcW w:w="1458" w:type="dxa"/>
          </w:tcPr>
          <w:p w:rsidR="00CA18E5" w:rsidRPr="00CA18E5" w:rsidRDefault="00CA18E5" w:rsidP="00CA18E5">
            <w:pPr>
              <w:spacing w:after="0" w:line="240" w:lineRule="auto"/>
              <w:rPr>
                <w:rFonts w:ascii="Arial" w:eastAsia="Times New Roman" w:hAnsi="Arial" w:cs="Arial"/>
                <w:sz w:val="20"/>
                <w:szCs w:val="20"/>
                <w:lang w:val="en-US"/>
              </w:rPr>
            </w:pPr>
          </w:p>
        </w:tc>
        <w:tc>
          <w:tcPr>
            <w:tcW w:w="1620" w:type="dxa"/>
          </w:tcPr>
          <w:p w:rsidR="00CA18E5" w:rsidRPr="00CA18E5" w:rsidRDefault="00CA18E5" w:rsidP="00CA18E5">
            <w:pPr>
              <w:spacing w:after="0" w:line="240" w:lineRule="auto"/>
              <w:rPr>
                <w:rFonts w:ascii="Arial" w:eastAsia="Times New Roman" w:hAnsi="Arial" w:cs="Arial"/>
                <w:sz w:val="20"/>
                <w:szCs w:val="20"/>
                <w:lang w:val="en-US"/>
              </w:rPr>
            </w:pPr>
          </w:p>
        </w:tc>
      </w:tr>
    </w:tbl>
    <w:p w:rsidR="00CA18E5" w:rsidRPr="00CA18E5" w:rsidRDefault="00CA18E5" w:rsidP="00CA18E5">
      <w:pPr>
        <w:spacing w:after="0" w:line="240" w:lineRule="auto"/>
        <w:rPr>
          <w:rFonts w:ascii="Times New Roman" w:eastAsia="Times New Roman" w:hAnsi="Times New Roman" w:cs="Times New Roman"/>
          <w:lang w:val="en-US"/>
        </w:rPr>
      </w:pPr>
    </w:p>
    <w:tbl>
      <w:tblPr>
        <w:tblW w:w="12620" w:type="dxa"/>
        <w:tblInd w:w="24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40"/>
        <w:gridCol w:w="4892"/>
        <w:gridCol w:w="4488"/>
      </w:tblGrid>
      <w:tr w:rsidR="00CA18E5" w:rsidRPr="00CA18E5" w:rsidTr="00585786">
        <w:tc>
          <w:tcPr>
            <w:tcW w:w="3240"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ДАТА НА ИЗПИСВАНЕ НА ПАЦИЕНТА</w:t>
            </w:r>
            <w:r w:rsidRPr="00CA18E5">
              <w:rPr>
                <w:rFonts w:ascii="Arial" w:eastAsia="Times New Roman" w:hAnsi="Arial" w:cs="Arial"/>
                <w:sz w:val="20"/>
                <w:szCs w:val="20"/>
                <w:lang w:val="en-US"/>
              </w:rPr>
              <w:t xml:space="preserve"> </w:t>
            </w:r>
          </w:p>
          <w:p w:rsidR="00CA18E5" w:rsidRPr="00CA18E5" w:rsidRDefault="00CA18E5" w:rsidP="00CA18E5">
            <w:pPr>
              <w:spacing w:after="0" w:line="240" w:lineRule="auto"/>
              <w:rPr>
                <w:rFonts w:ascii="Arial" w:eastAsia="Times New Roman" w:hAnsi="Arial" w:cs="Arial"/>
                <w:sz w:val="20"/>
                <w:szCs w:val="20"/>
                <w:lang w:val="en-US"/>
              </w:rPr>
            </w:pPr>
          </w:p>
        </w:tc>
        <w:tc>
          <w:tcPr>
            <w:tcW w:w="4892" w:type="dxa"/>
          </w:tcPr>
          <w:p w:rsidR="00CA18E5" w:rsidRPr="00CA18E5" w:rsidRDefault="00CA18E5" w:rsidP="00CA18E5">
            <w:pPr>
              <w:spacing w:after="0" w:line="240" w:lineRule="auto"/>
              <w:rPr>
                <w:rFonts w:ascii="Arial" w:eastAsia="Times New Roman" w:hAnsi="Arial" w:cs="Arial"/>
                <w:sz w:val="20"/>
                <w:szCs w:val="20"/>
                <w:lang w:val="ru-RU"/>
              </w:rPr>
            </w:pPr>
            <w:r w:rsidRPr="00CA18E5">
              <w:rPr>
                <w:rFonts w:ascii="Arial" w:eastAsia="Times New Roman" w:hAnsi="Arial" w:cs="Arial"/>
                <w:b/>
                <w:bCs/>
                <w:sz w:val="20"/>
                <w:szCs w:val="20"/>
                <w:lang w:val="ru-RU"/>
              </w:rPr>
              <w:t>ПОДПИС НА ЗАВЕЖДАЩ КЛИНИКА/ОТДЕЛЕНИЕ</w:t>
            </w:r>
            <w:r w:rsidRPr="00CA18E5">
              <w:rPr>
                <w:rFonts w:ascii="Arial" w:eastAsia="Times New Roman" w:hAnsi="Arial" w:cs="Arial"/>
                <w:sz w:val="20"/>
                <w:szCs w:val="20"/>
                <w:lang w:val="ru-RU"/>
              </w:rPr>
              <w:t xml:space="preserve"> </w:t>
            </w:r>
          </w:p>
        </w:tc>
        <w:tc>
          <w:tcPr>
            <w:tcW w:w="4488" w:type="dxa"/>
          </w:tcPr>
          <w:p w:rsidR="00CA18E5" w:rsidRPr="00CA18E5" w:rsidRDefault="00CA18E5" w:rsidP="00CA18E5">
            <w:pPr>
              <w:spacing w:after="0" w:line="240" w:lineRule="auto"/>
              <w:rPr>
                <w:rFonts w:ascii="Arial" w:eastAsia="Times New Roman" w:hAnsi="Arial" w:cs="Arial"/>
                <w:sz w:val="20"/>
                <w:szCs w:val="20"/>
                <w:lang w:val="en-US"/>
              </w:rPr>
            </w:pPr>
            <w:r w:rsidRPr="00CA18E5">
              <w:rPr>
                <w:rFonts w:ascii="Arial" w:eastAsia="Times New Roman" w:hAnsi="Arial" w:cs="Arial"/>
                <w:b/>
                <w:bCs/>
                <w:sz w:val="20"/>
                <w:szCs w:val="20"/>
                <w:lang w:val="en-US"/>
              </w:rPr>
              <w:t>ПОДПИС НА ЛЕКУВАЩИЯ ЛЕКАР</w:t>
            </w:r>
            <w:r w:rsidRPr="00CA18E5">
              <w:rPr>
                <w:rFonts w:ascii="Arial" w:eastAsia="Times New Roman" w:hAnsi="Arial" w:cs="Arial"/>
                <w:sz w:val="20"/>
                <w:szCs w:val="20"/>
                <w:lang w:val="en-US"/>
              </w:rPr>
              <w:t xml:space="preserve"> </w:t>
            </w:r>
          </w:p>
        </w:tc>
      </w:tr>
    </w:tbl>
    <w:p w:rsidR="00CA18E5" w:rsidRPr="00CA18E5" w:rsidRDefault="00CA18E5" w:rsidP="00CA18E5">
      <w:pPr>
        <w:spacing w:after="0" w:line="240" w:lineRule="auto"/>
        <w:rPr>
          <w:rFonts w:ascii="Times New Roman" w:eastAsia="Times New Roman" w:hAnsi="Times New Roman" w:cs="Times New Roman"/>
          <w:sz w:val="24"/>
          <w:szCs w:val="24"/>
          <w:lang w:val="en-US"/>
        </w:rPr>
      </w:pPr>
    </w:p>
    <w:p w:rsidR="00CA18E5" w:rsidRPr="00CA18E5" w:rsidRDefault="00CA18E5" w:rsidP="00CA18E5"/>
    <w:p w:rsidR="003B0201" w:rsidRDefault="003B0201"/>
    <w:sectPr w:rsidR="003B0201" w:rsidSect="00585786">
      <w:pgSz w:w="16838" w:h="11906" w:orient="landscape"/>
      <w:pgMar w:top="899"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67958"/>
    <w:multiLevelType w:val="hybridMultilevel"/>
    <w:tmpl w:val="09069A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64F14EB"/>
    <w:multiLevelType w:val="hybridMultilevel"/>
    <w:tmpl w:val="7C80B1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6CF42D2"/>
    <w:multiLevelType w:val="hybridMultilevel"/>
    <w:tmpl w:val="54B6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AF2EE2"/>
    <w:multiLevelType w:val="hybridMultilevel"/>
    <w:tmpl w:val="46CC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3261DE"/>
    <w:multiLevelType w:val="hybridMultilevel"/>
    <w:tmpl w:val="AA40F3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D695D54"/>
    <w:multiLevelType w:val="hybridMultilevel"/>
    <w:tmpl w:val="E03ACD68"/>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835C70"/>
    <w:multiLevelType w:val="hybridMultilevel"/>
    <w:tmpl w:val="DCF2F2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5BA709B"/>
    <w:multiLevelType w:val="hybridMultilevel"/>
    <w:tmpl w:val="68A4CD04"/>
    <w:lvl w:ilvl="0" w:tplc="FFFFFFFF">
      <w:start w:val="1"/>
      <w:numFmt w:val="bullet"/>
      <w:lvlText w:val=""/>
      <w:lvlJc w:val="left"/>
      <w:pPr>
        <w:tabs>
          <w:tab w:val="num" w:pos="1854"/>
        </w:tabs>
        <w:ind w:left="1854" w:hanging="360"/>
      </w:pPr>
      <w:rPr>
        <w:rFonts w:ascii="Symbol" w:hAnsi="Symbol" w:hint="default"/>
      </w:rPr>
    </w:lvl>
    <w:lvl w:ilvl="1" w:tplc="FFFFFFFF">
      <w:numFmt w:val="bullet"/>
      <w:lvlText w:val="-"/>
      <w:lvlJc w:val="left"/>
      <w:pPr>
        <w:tabs>
          <w:tab w:val="num" w:pos="2574"/>
        </w:tabs>
        <w:ind w:left="2574" w:hanging="360"/>
      </w:pPr>
      <w:rPr>
        <w:rFonts w:ascii="Arial" w:eastAsia="Times New Roman" w:hAnsi="Arial" w:cs="Times New Roman"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
    <w:nsid w:val="3A742CB6"/>
    <w:multiLevelType w:val="hybridMultilevel"/>
    <w:tmpl w:val="DF8EEE4E"/>
    <w:lvl w:ilvl="0" w:tplc="FFFFFFFF">
      <w:start w:val="1"/>
      <w:numFmt w:val="bullet"/>
      <w:lvlText w:val=""/>
      <w:lvlJc w:val="left"/>
      <w:pPr>
        <w:tabs>
          <w:tab w:val="num" w:pos="720"/>
        </w:tabs>
        <w:ind w:left="720" w:hanging="360"/>
      </w:pPr>
      <w:rPr>
        <w:rFonts w:ascii="Symbol" w:hAnsi="Symbol" w:hint="default"/>
        <w:b w:val="0"/>
        <w:i w:val="0"/>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E6B4692"/>
    <w:multiLevelType w:val="hybridMultilevel"/>
    <w:tmpl w:val="FF980E86"/>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nsid w:val="41937427"/>
    <w:multiLevelType w:val="hybridMultilevel"/>
    <w:tmpl w:val="8164801E"/>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nsid w:val="45CF5EAC"/>
    <w:multiLevelType w:val="hybridMultilevel"/>
    <w:tmpl w:val="55B68F1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B676569"/>
    <w:multiLevelType w:val="hybridMultilevel"/>
    <w:tmpl w:val="8342062E"/>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3">
    <w:nsid w:val="557B1638"/>
    <w:multiLevelType w:val="hybridMultilevel"/>
    <w:tmpl w:val="75AA7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0E7ACF"/>
    <w:multiLevelType w:val="hybridMultilevel"/>
    <w:tmpl w:val="4E9E6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EA1FD3"/>
    <w:multiLevelType w:val="hybridMultilevel"/>
    <w:tmpl w:val="2CF667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A956633"/>
    <w:multiLevelType w:val="hybridMultilevel"/>
    <w:tmpl w:val="C02496F6"/>
    <w:lvl w:ilvl="0" w:tplc="9DE25E28">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7B152171"/>
    <w:multiLevelType w:val="hybridMultilevel"/>
    <w:tmpl w:val="CED2C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9"/>
  </w:num>
  <w:num w:numId="4">
    <w:abstractNumId w:val="0"/>
  </w:num>
  <w:num w:numId="5">
    <w:abstractNumId w:val="12"/>
  </w:num>
  <w:num w:numId="6">
    <w:abstractNumId w:val="8"/>
  </w:num>
  <w:num w:numId="7">
    <w:abstractNumId w:val="16"/>
  </w:num>
  <w:num w:numId="8">
    <w:abstractNumId w:val="1"/>
  </w:num>
  <w:num w:numId="9">
    <w:abstractNumId w:val="4"/>
  </w:num>
  <w:num w:numId="10">
    <w:abstractNumId w:val="15"/>
  </w:num>
  <w:num w:numId="11">
    <w:abstractNumId w:val="6"/>
  </w:num>
  <w:num w:numId="12">
    <w:abstractNumId w:val="2"/>
  </w:num>
  <w:num w:numId="13">
    <w:abstractNumId w:val="3"/>
  </w:num>
  <w:num w:numId="14">
    <w:abstractNumId w:val="11"/>
  </w:num>
  <w:num w:numId="15">
    <w:abstractNumId w:val="5"/>
  </w:num>
  <w:num w:numId="16">
    <w:abstractNumId w:val="17"/>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28F"/>
    <w:rsid w:val="000D6618"/>
    <w:rsid w:val="002D0289"/>
    <w:rsid w:val="003B0201"/>
    <w:rsid w:val="004704DE"/>
    <w:rsid w:val="004D5983"/>
    <w:rsid w:val="00585786"/>
    <w:rsid w:val="008245B5"/>
    <w:rsid w:val="00972E60"/>
    <w:rsid w:val="00BC3B07"/>
    <w:rsid w:val="00CA18E5"/>
    <w:rsid w:val="00CF7348"/>
    <w:rsid w:val="00E2628F"/>
    <w:rsid w:val="00FA77BC"/>
    <w:rsid w:val="00FC13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A18E5"/>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CA18E5"/>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CA18E5"/>
    <w:pPr>
      <w:keepNext/>
      <w:spacing w:before="240" w:after="60" w:line="240" w:lineRule="auto"/>
      <w:outlineLvl w:val="2"/>
    </w:pPr>
    <w:rPr>
      <w:rFonts w:ascii="Cambria" w:eastAsia="Times New Roman" w:hAnsi="Cambria" w:cs="Times New Roman"/>
      <w:b/>
      <w:bCs/>
      <w:sz w:val="26"/>
      <w:szCs w:val="26"/>
      <w:lang w:eastAsia="bg-BG"/>
    </w:rPr>
  </w:style>
  <w:style w:type="paragraph" w:styleId="Heading8">
    <w:name w:val="heading 8"/>
    <w:basedOn w:val="Normal"/>
    <w:next w:val="Normal"/>
    <w:link w:val="Heading8Char"/>
    <w:qFormat/>
    <w:rsid w:val="00CA18E5"/>
    <w:pPr>
      <w:spacing w:before="240" w:after="60" w:line="240" w:lineRule="auto"/>
      <w:outlineLvl w:val="7"/>
    </w:pPr>
    <w:rPr>
      <w:rFonts w:ascii="Times New Roman" w:eastAsia="Times New Roman" w:hAnsi="Times New Roman" w:cs="Times New Roman"/>
      <w:i/>
      <w:iCs/>
      <w:sz w:val="24"/>
      <w:szCs w:val="24"/>
      <w:lang w:eastAsia="bg-BG"/>
    </w:rPr>
  </w:style>
  <w:style w:type="paragraph" w:styleId="Heading9">
    <w:name w:val="heading 9"/>
    <w:basedOn w:val="Normal"/>
    <w:next w:val="Normal"/>
    <w:link w:val="Heading9Char"/>
    <w:qFormat/>
    <w:rsid w:val="00CA18E5"/>
    <w:pPr>
      <w:spacing w:before="240" w:after="60" w:line="240" w:lineRule="auto"/>
      <w:outlineLvl w:val="8"/>
    </w:pPr>
    <w:rPr>
      <w:rFonts w:ascii="Arial" w:eastAsia="Times New Roman" w:hAnsi="Arial" w:cs="Arial"/>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18E5"/>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CA18E5"/>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CA18E5"/>
    <w:rPr>
      <w:rFonts w:ascii="Cambria" w:eastAsia="Times New Roman" w:hAnsi="Cambria" w:cs="Times New Roman"/>
      <w:b/>
      <w:bCs/>
      <w:sz w:val="26"/>
      <w:szCs w:val="26"/>
      <w:lang w:eastAsia="bg-BG"/>
    </w:rPr>
  </w:style>
  <w:style w:type="character" w:customStyle="1" w:styleId="Heading8Char">
    <w:name w:val="Heading 8 Char"/>
    <w:basedOn w:val="DefaultParagraphFont"/>
    <w:link w:val="Heading8"/>
    <w:rsid w:val="00CA18E5"/>
    <w:rPr>
      <w:rFonts w:ascii="Times New Roman" w:eastAsia="Times New Roman" w:hAnsi="Times New Roman" w:cs="Times New Roman"/>
      <w:i/>
      <w:iCs/>
      <w:sz w:val="24"/>
      <w:szCs w:val="24"/>
      <w:lang w:eastAsia="bg-BG"/>
    </w:rPr>
  </w:style>
  <w:style w:type="character" w:customStyle="1" w:styleId="Heading9Char">
    <w:name w:val="Heading 9 Char"/>
    <w:basedOn w:val="DefaultParagraphFont"/>
    <w:link w:val="Heading9"/>
    <w:rsid w:val="00CA18E5"/>
    <w:rPr>
      <w:rFonts w:ascii="Arial" w:eastAsia="Times New Roman" w:hAnsi="Arial" w:cs="Arial"/>
      <w:lang w:eastAsia="bg-BG"/>
    </w:rPr>
  </w:style>
  <w:style w:type="paragraph" w:customStyle="1" w:styleId="Body">
    <w:name w:val="Body"/>
    <w:basedOn w:val="Normal"/>
    <w:rsid w:val="00CA18E5"/>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CA18E5"/>
    <w:pPr>
      <w:spacing w:after="120" w:line="240" w:lineRule="auto"/>
      <w:jc w:val="center"/>
    </w:pPr>
    <w:rPr>
      <w:rFonts w:ascii="Arial" w:eastAsia="Times New Roman" w:hAnsi="Arial" w:cs="Times New Roman"/>
      <w:b/>
      <w:caps/>
      <w:spacing w:val="20"/>
      <w:sz w:val="28"/>
      <w:szCs w:val="20"/>
      <w:lang w:val="en-AU"/>
    </w:rPr>
  </w:style>
  <w:style w:type="table" w:styleId="TableGrid">
    <w:name w:val="Table Grid"/>
    <w:basedOn w:val="TableNormal"/>
    <w:uiPriority w:val="59"/>
    <w:rsid w:val="00CA1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Normal"/>
    <w:rsid w:val="00CA18E5"/>
    <w:pPr>
      <w:keepNext/>
      <w:keepLines/>
      <w:spacing w:after="0" w:line="0" w:lineRule="atLeast"/>
      <w:ind w:left="170"/>
    </w:pPr>
    <w:rPr>
      <w:rFonts w:ascii="Times New Roman" w:eastAsia="Times New Roman" w:hAnsi="Times New Roman" w:cs="Times New Roman"/>
      <w:noProof/>
      <w:sz w:val="16"/>
      <w:szCs w:val="20"/>
    </w:rPr>
  </w:style>
  <w:style w:type="paragraph" w:customStyle="1" w:styleId="text">
    <w:name w:val="text"/>
    <w:rsid w:val="00CA18E5"/>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CA18E5"/>
    <w:pPr>
      <w:spacing w:before="113" w:line="300" w:lineRule="atLeast"/>
    </w:pPr>
    <w:rPr>
      <w:b/>
      <w:bCs/>
      <w:sz w:val="26"/>
      <w:szCs w:val="26"/>
    </w:rPr>
  </w:style>
  <w:style w:type="paragraph" w:customStyle="1" w:styleId="incltx">
    <w:name w:val="incl_tx"/>
    <w:basedOn w:val="Normal"/>
    <w:rsid w:val="00CA18E5"/>
    <w:pPr>
      <w:tabs>
        <w:tab w:val="left" w:pos="2551"/>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
    <w:name w:val="incl"/>
    <w:basedOn w:val="text"/>
    <w:rsid w:val="00CA18E5"/>
    <w:pPr>
      <w:tabs>
        <w:tab w:val="left" w:pos="2835"/>
      </w:tabs>
      <w:ind w:left="2835" w:hanging="2835"/>
    </w:pPr>
  </w:style>
  <w:style w:type="numbering" w:customStyle="1" w:styleId="NoList1">
    <w:name w:val="No List1"/>
    <w:next w:val="NoList"/>
    <w:semiHidden/>
    <w:rsid w:val="00CA18E5"/>
  </w:style>
  <w:style w:type="paragraph" w:customStyle="1" w:styleId="bulets">
    <w:name w:val="bulets"/>
    <w:basedOn w:val="Normal"/>
    <w:autoRedefine/>
    <w:rsid w:val="00CA18E5"/>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CA18E5"/>
    <w:pPr>
      <w:spacing w:before="120" w:after="240"/>
      <w:ind w:firstLine="0"/>
      <w:jc w:val="center"/>
    </w:pPr>
    <w:rPr>
      <w:b/>
      <w:caps/>
    </w:rPr>
  </w:style>
  <w:style w:type="paragraph" w:customStyle="1" w:styleId="SrgCod4dig">
    <w:name w:val="SrgCod4dig"/>
    <w:basedOn w:val="Normal"/>
    <w:rsid w:val="00CA18E5"/>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CharCharChar">
    <w:name w:val="Body Char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CA18E5"/>
    <w:pPr>
      <w:spacing w:before="40" w:after="0" w:line="280" w:lineRule="atLeast"/>
      <w:ind w:firstLine="567"/>
      <w:jc w:val="both"/>
    </w:pPr>
    <w:rPr>
      <w:rFonts w:ascii="Arial" w:eastAsia="Times New Roman" w:hAnsi="Arial" w:cs="Times New Roman"/>
      <w:szCs w:val="20"/>
      <w:lang w:eastAsia="bg-BG"/>
    </w:rPr>
  </w:style>
  <w:style w:type="paragraph" w:styleId="NormalWeb">
    <w:name w:val="Normal (Web)"/>
    <w:basedOn w:val="Normal"/>
    <w:uiPriority w:val="99"/>
    <w:rsid w:val="00CA18E5"/>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rsid w:val="00CA18E5"/>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gCod">
    <w:name w:val="SrgCod"/>
    <w:basedOn w:val="Normal"/>
    <w:rsid w:val="00CA18E5"/>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A18E5"/>
    <w:pPr>
      <w:keepNext/>
      <w:keepLines/>
      <w:spacing w:after="0" w:line="0" w:lineRule="atLeast"/>
    </w:pPr>
    <w:rPr>
      <w:rFonts w:ascii="Times New Roman" w:eastAsia="Times New Roman" w:hAnsi="Times New Roman" w:cs="Times New Roman"/>
      <w:i/>
      <w:noProof/>
      <w:sz w:val="16"/>
      <w:szCs w:val="20"/>
    </w:rPr>
  </w:style>
  <w:style w:type="paragraph" w:customStyle="1" w:styleId="Include">
    <w:name w:val="Include"/>
    <w:basedOn w:val="Normal"/>
    <w:rsid w:val="00CA18E5"/>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Normal"/>
    <w:rsid w:val="00CA18E5"/>
    <w:pPr>
      <w:keepNext/>
      <w:keepLines/>
      <w:tabs>
        <w:tab w:val="left" w:pos="142"/>
        <w:tab w:val="left" w:pos="284"/>
        <w:tab w:val="left" w:pos="426"/>
        <w:tab w:val="left" w:pos="567"/>
      </w:tabs>
      <w:spacing w:before="60" w:after="60" w:line="0" w:lineRule="atLeast"/>
      <w:ind w:right="28"/>
    </w:pPr>
    <w:rPr>
      <w:rFonts w:ascii="Arial" w:eastAsia="Times New Roman" w:hAnsi="Arial" w:cs="Times New Roman"/>
      <w:sz w:val="16"/>
      <w:szCs w:val="20"/>
    </w:rPr>
  </w:style>
  <w:style w:type="paragraph" w:customStyle="1" w:styleId="BodyCharCharChar">
    <w:name w:val="Body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t">
    <w:name w:val="body_t"/>
    <w:basedOn w:val="Normal"/>
    <w:rsid w:val="00CA18E5"/>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Header">
    <w:name w:val="header"/>
    <w:basedOn w:val="Normal"/>
    <w:link w:val="HeaderChar"/>
    <w:rsid w:val="00CA18E5"/>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CA18E5"/>
    <w:rPr>
      <w:rFonts w:ascii="Times New Roman" w:eastAsia="Times New Roman" w:hAnsi="Times New Roman" w:cs="Times New Roman"/>
      <w:sz w:val="20"/>
      <w:szCs w:val="20"/>
      <w:lang w:val="en-US"/>
    </w:rPr>
  </w:style>
  <w:style w:type="paragraph" w:customStyle="1" w:styleId="ExcludeSecBold">
    <w:name w:val="ExcludeSecBold"/>
    <w:basedOn w:val="Normal"/>
    <w:autoRedefine/>
    <w:rsid w:val="00CA18E5"/>
    <w:pPr>
      <w:keepNext/>
      <w:keepLines/>
      <w:spacing w:after="0" w:line="0" w:lineRule="atLeast"/>
    </w:pPr>
    <w:rPr>
      <w:rFonts w:ascii="Times New Roman" w:eastAsia="Times New Roman" w:hAnsi="Times New Roman" w:cs="Times New Roman"/>
      <w:b/>
      <w:i/>
      <w:noProof/>
      <w:sz w:val="16"/>
      <w:szCs w:val="20"/>
    </w:rPr>
  </w:style>
  <w:style w:type="paragraph" w:customStyle="1" w:styleId="H4">
    <w:name w:val="H4"/>
    <w:basedOn w:val="Normal"/>
    <w:next w:val="Normal"/>
    <w:rsid w:val="00CA18E5"/>
    <w:pPr>
      <w:keepNext/>
      <w:widowControl w:val="0"/>
      <w:spacing w:before="100" w:after="100" w:line="240" w:lineRule="auto"/>
    </w:pPr>
    <w:rPr>
      <w:rFonts w:ascii="Times New Roman" w:eastAsia="Times New Roman" w:hAnsi="Times New Roman" w:cs="Times New Roman"/>
      <w:b/>
      <w:sz w:val="24"/>
      <w:szCs w:val="20"/>
      <w:lang w:val="en-GB"/>
    </w:rPr>
  </w:style>
  <w:style w:type="paragraph" w:styleId="BodyText">
    <w:name w:val="Body Text"/>
    <w:basedOn w:val="Normal"/>
    <w:link w:val="BodyTextChar"/>
    <w:rsid w:val="00CA18E5"/>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A18E5"/>
    <w:rPr>
      <w:rFonts w:ascii="Arial" w:eastAsia="Times New Roman" w:hAnsi="Arial" w:cs="Times New Roman"/>
      <w:sz w:val="24"/>
      <w:szCs w:val="20"/>
    </w:rPr>
  </w:style>
  <w:style w:type="paragraph" w:styleId="BodyText2">
    <w:name w:val="Body Text 2"/>
    <w:basedOn w:val="Normal"/>
    <w:link w:val="BodyText2Char"/>
    <w:rsid w:val="00CA18E5"/>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CA18E5"/>
    <w:rPr>
      <w:rFonts w:ascii="Times New Roman" w:eastAsia="Times New Roman" w:hAnsi="Times New Roman" w:cs="Times New Roman"/>
      <w:sz w:val="24"/>
      <w:szCs w:val="24"/>
      <w:lang w:val="en-GB"/>
    </w:rPr>
  </w:style>
  <w:style w:type="paragraph" w:styleId="BodyText3">
    <w:name w:val="Body Text 3"/>
    <w:basedOn w:val="Normal"/>
    <w:link w:val="BodyText3Char"/>
    <w:rsid w:val="00CA18E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CA18E5"/>
    <w:rPr>
      <w:rFonts w:ascii="Times New Roman" w:eastAsia="Times New Roman" w:hAnsi="Times New Roman" w:cs="Times New Roman"/>
      <w:sz w:val="16"/>
      <w:szCs w:val="16"/>
      <w:lang w:val="en-GB"/>
    </w:rPr>
  </w:style>
  <w:style w:type="paragraph" w:customStyle="1" w:styleId="body-deklar">
    <w:name w:val="body-deklar"/>
    <w:basedOn w:val="Body"/>
    <w:rsid w:val="00CA18E5"/>
    <w:pPr>
      <w:spacing w:after="120" w:line="360" w:lineRule="auto"/>
    </w:pPr>
  </w:style>
  <w:style w:type="paragraph" w:styleId="Footer">
    <w:name w:val="footer"/>
    <w:basedOn w:val="Normal"/>
    <w:link w:val="FooterChar"/>
    <w:rsid w:val="00CA18E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rsid w:val="00CA18E5"/>
    <w:rPr>
      <w:rFonts w:ascii="Times New Roman" w:eastAsia="Times New Roman" w:hAnsi="Times New Roman" w:cs="Times New Roman"/>
      <w:sz w:val="24"/>
      <w:szCs w:val="24"/>
      <w:lang w:eastAsia="bg-BG"/>
    </w:rPr>
  </w:style>
  <w:style w:type="character" w:styleId="PageNumber">
    <w:name w:val="page number"/>
    <w:basedOn w:val="DefaultParagraphFont"/>
    <w:rsid w:val="00CA18E5"/>
  </w:style>
  <w:style w:type="character" w:styleId="CommentReference">
    <w:name w:val="annotation reference"/>
    <w:rsid w:val="00CA18E5"/>
    <w:rPr>
      <w:sz w:val="16"/>
      <w:szCs w:val="16"/>
    </w:rPr>
  </w:style>
  <w:style w:type="paragraph" w:styleId="CommentText">
    <w:name w:val="annotation text"/>
    <w:basedOn w:val="Normal"/>
    <w:link w:val="CommentTextChar"/>
    <w:rsid w:val="00CA18E5"/>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rsid w:val="00CA18E5"/>
    <w:rPr>
      <w:rFonts w:ascii="Times New Roman" w:eastAsia="Times New Roman" w:hAnsi="Times New Roman" w:cs="Times New Roman"/>
      <w:sz w:val="20"/>
      <w:szCs w:val="20"/>
      <w:lang w:eastAsia="bg-BG"/>
    </w:rPr>
  </w:style>
  <w:style w:type="paragraph" w:styleId="BalloonText">
    <w:name w:val="Balloon Text"/>
    <w:basedOn w:val="Normal"/>
    <w:link w:val="BalloonTextChar"/>
    <w:rsid w:val="00CA18E5"/>
    <w:pPr>
      <w:spacing w:after="0" w:line="240" w:lineRule="auto"/>
    </w:pPr>
    <w:rPr>
      <w:rFonts w:ascii="Tahoma" w:eastAsia="Times New Roman" w:hAnsi="Tahoma" w:cs="Tahoma"/>
      <w:sz w:val="16"/>
      <w:szCs w:val="16"/>
      <w:lang w:eastAsia="bg-BG"/>
    </w:rPr>
  </w:style>
  <w:style w:type="character" w:customStyle="1" w:styleId="BalloonTextChar">
    <w:name w:val="Balloon Text Char"/>
    <w:basedOn w:val="DefaultParagraphFont"/>
    <w:link w:val="BalloonText"/>
    <w:rsid w:val="00CA18E5"/>
    <w:rPr>
      <w:rFonts w:ascii="Tahoma" w:eastAsia="Times New Roman" w:hAnsi="Tahoma" w:cs="Tahoma"/>
      <w:sz w:val="16"/>
      <w:szCs w:val="16"/>
      <w:lang w:eastAsia="bg-BG"/>
    </w:rPr>
  </w:style>
  <w:style w:type="character" w:customStyle="1" w:styleId="apple-converted-space">
    <w:name w:val="apple-converted-space"/>
    <w:rsid w:val="00CA18E5"/>
  </w:style>
  <w:style w:type="character" w:customStyle="1" w:styleId="apple-style-span">
    <w:name w:val="apple-style-span"/>
    <w:rsid w:val="00CA18E5"/>
  </w:style>
  <w:style w:type="character" w:styleId="Hyperlink">
    <w:name w:val="Hyperlink"/>
    <w:uiPriority w:val="99"/>
    <w:unhideWhenUsed/>
    <w:rsid w:val="00CA18E5"/>
    <w:rPr>
      <w:color w:val="0000FF"/>
      <w:u w:val="single"/>
    </w:rPr>
  </w:style>
  <w:style w:type="paragraph" w:customStyle="1" w:styleId="Default">
    <w:name w:val="Default"/>
    <w:rsid w:val="00CA18E5"/>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CA18E5"/>
    <w:pPr>
      <w:ind w:left="720"/>
      <w:contextualSpacing/>
    </w:pPr>
    <w:rPr>
      <w:rFonts w:ascii="Calibri" w:eastAsia="Calibri" w:hAnsi="Calibri" w:cs="Times New Roman"/>
    </w:rPr>
  </w:style>
  <w:style w:type="paragraph" w:styleId="CommentSubject">
    <w:name w:val="annotation subject"/>
    <w:basedOn w:val="CommentText"/>
    <w:next w:val="CommentText"/>
    <w:link w:val="CommentSubjectChar"/>
    <w:rsid w:val="00CA18E5"/>
    <w:rPr>
      <w:b/>
      <w:bCs/>
    </w:rPr>
  </w:style>
  <w:style w:type="character" w:customStyle="1" w:styleId="CommentSubjectChar">
    <w:name w:val="Comment Subject Char"/>
    <w:basedOn w:val="CommentTextChar"/>
    <w:link w:val="CommentSubject"/>
    <w:rsid w:val="00CA18E5"/>
    <w:rPr>
      <w:rFonts w:ascii="Times New Roman" w:eastAsia="Times New Roman" w:hAnsi="Times New Roman" w:cs="Times New Roman"/>
      <w:b/>
      <w:bCs/>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A18E5"/>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CA18E5"/>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CA18E5"/>
    <w:pPr>
      <w:keepNext/>
      <w:spacing w:before="240" w:after="60" w:line="240" w:lineRule="auto"/>
      <w:outlineLvl w:val="2"/>
    </w:pPr>
    <w:rPr>
      <w:rFonts w:ascii="Cambria" w:eastAsia="Times New Roman" w:hAnsi="Cambria" w:cs="Times New Roman"/>
      <w:b/>
      <w:bCs/>
      <w:sz w:val="26"/>
      <w:szCs w:val="26"/>
      <w:lang w:eastAsia="bg-BG"/>
    </w:rPr>
  </w:style>
  <w:style w:type="paragraph" w:styleId="Heading8">
    <w:name w:val="heading 8"/>
    <w:basedOn w:val="Normal"/>
    <w:next w:val="Normal"/>
    <w:link w:val="Heading8Char"/>
    <w:qFormat/>
    <w:rsid w:val="00CA18E5"/>
    <w:pPr>
      <w:spacing w:before="240" w:after="60" w:line="240" w:lineRule="auto"/>
      <w:outlineLvl w:val="7"/>
    </w:pPr>
    <w:rPr>
      <w:rFonts w:ascii="Times New Roman" w:eastAsia="Times New Roman" w:hAnsi="Times New Roman" w:cs="Times New Roman"/>
      <w:i/>
      <w:iCs/>
      <w:sz w:val="24"/>
      <w:szCs w:val="24"/>
      <w:lang w:eastAsia="bg-BG"/>
    </w:rPr>
  </w:style>
  <w:style w:type="paragraph" w:styleId="Heading9">
    <w:name w:val="heading 9"/>
    <w:basedOn w:val="Normal"/>
    <w:next w:val="Normal"/>
    <w:link w:val="Heading9Char"/>
    <w:qFormat/>
    <w:rsid w:val="00CA18E5"/>
    <w:pPr>
      <w:spacing w:before="240" w:after="60" w:line="240" w:lineRule="auto"/>
      <w:outlineLvl w:val="8"/>
    </w:pPr>
    <w:rPr>
      <w:rFonts w:ascii="Arial" w:eastAsia="Times New Roman" w:hAnsi="Arial" w:cs="Arial"/>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18E5"/>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CA18E5"/>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CA18E5"/>
    <w:rPr>
      <w:rFonts w:ascii="Cambria" w:eastAsia="Times New Roman" w:hAnsi="Cambria" w:cs="Times New Roman"/>
      <w:b/>
      <w:bCs/>
      <w:sz w:val="26"/>
      <w:szCs w:val="26"/>
      <w:lang w:eastAsia="bg-BG"/>
    </w:rPr>
  </w:style>
  <w:style w:type="character" w:customStyle="1" w:styleId="Heading8Char">
    <w:name w:val="Heading 8 Char"/>
    <w:basedOn w:val="DefaultParagraphFont"/>
    <w:link w:val="Heading8"/>
    <w:rsid w:val="00CA18E5"/>
    <w:rPr>
      <w:rFonts w:ascii="Times New Roman" w:eastAsia="Times New Roman" w:hAnsi="Times New Roman" w:cs="Times New Roman"/>
      <w:i/>
      <w:iCs/>
      <w:sz w:val="24"/>
      <w:szCs w:val="24"/>
      <w:lang w:eastAsia="bg-BG"/>
    </w:rPr>
  </w:style>
  <w:style w:type="character" w:customStyle="1" w:styleId="Heading9Char">
    <w:name w:val="Heading 9 Char"/>
    <w:basedOn w:val="DefaultParagraphFont"/>
    <w:link w:val="Heading9"/>
    <w:rsid w:val="00CA18E5"/>
    <w:rPr>
      <w:rFonts w:ascii="Arial" w:eastAsia="Times New Roman" w:hAnsi="Arial" w:cs="Arial"/>
      <w:lang w:eastAsia="bg-BG"/>
    </w:rPr>
  </w:style>
  <w:style w:type="paragraph" w:customStyle="1" w:styleId="Body">
    <w:name w:val="Body"/>
    <w:basedOn w:val="Normal"/>
    <w:rsid w:val="00CA18E5"/>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CA18E5"/>
    <w:pPr>
      <w:spacing w:after="120" w:line="240" w:lineRule="auto"/>
      <w:jc w:val="center"/>
    </w:pPr>
    <w:rPr>
      <w:rFonts w:ascii="Arial" w:eastAsia="Times New Roman" w:hAnsi="Arial" w:cs="Times New Roman"/>
      <w:b/>
      <w:caps/>
      <w:spacing w:val="20"/>
      <w:sz w:val="28"/>
      <w:szCs w:val="20"/>
      <w:lang w:val="en-AU"/>
    </w:rPr>
  </w:style>
  <w:style w:type="table" w:styleId="TableGrid">
    <w:name w:val="Table Grid"/>
    <w:basedOn w:val="TableNormal"/>
    <w:uiPriority w:val="59"/>
    <w:rsid w:val="00CA1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Normal"/>
    <w:rsid w:val="00CA18E5"/>
    <w:pPr>
      <w:keepNext/>
      <w:keepLines/>
      <w:spacing w:after="0" w:line="0" w:lineRule="atLeast"/>
      <w:ind w:left="170"/>
    </w:pPr>
    <w:rPr>
      <w:rFonts w:ascii="Times New Roman" w:eastAsia="Times New Roman" w:hAnsi="Times New Roman" w:cs="Times New Roman"/>
      <w:noProof/>
      <w:sz w:val="16"/>
      <w:szCs w:val="20"/>
    </w:rPr>
  </w:style>
  <w:style w:type="paragraph" w:customStyle="1" w:styleId="text">
    <w:name w:val="text"/>
    <w:rsid w:val="00CA18E5"/>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CA18E5"/>
    <w:pPr>
      <w:spacing w:before="113" w:line="300" w:lineRule="atLeast"/>
    </w:pPr>
    <w:rPr>
      <w:b/>
      <w:bCs/>
      <w:sz w:val="26"/>
      <w:szCs w:val="26"/>
    </w:rPr>
  </w:style>
  <w:style w:type="paragraph" w:customStyle="1" w:styleId="incltx">
    <w:name w:val="incl_tx"/>
    <w:basedOn w:val="Normal"/>
    <w:rsid w:val="00CA18E5"/>
    <w:pPr>
      <w:tabs>
        <w:tab w:val="left" w:pos="2551"/>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
    <w:name w:val="incl"/>
    <w:basedOn w:val="text"/>
    <w:rsid w:val="00CA18E5"/>
    <w:pPr>
      <w:tabs>
        <w:tab w:val="left" w:pos="2835"/>
      </w:tabs>
      <w:ind w:left="2835" w:hanging="2835"/>
    </w:pPr>
  </w:style>
  <w:style w:type="numbering" w:customStyle="1" w:styleId="NoList1">
    <w:name w:val="No List1"/>
    <w:next w:val="NoList"/>
    <w:semiHidden/>
    <w:rsid w:val="00CA18E5"/>
  </w:style>
  <w:style w:type="paragraph" w:customStyle="1" w:styleId="bulets">
    <w:name w:val="bulets"/>
    <w:basedOn w:val="Normal"/>
    <w:autoRedefine/>
    <w:rsid w:val="00CA18E5"/>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CA18E5"/>
    <w:pPr>
      <w:spacing w:before="120" w:after="240"/>
      <w:ind w:firstLine="0"/>
      <w:jc w:val="center"/>
    </w:pPr>
    <w:rPr>
      <w:b/>
      <w:caps/>
    </w:rPr>
  </w:style>
  <w:style w:type="paragraph" w:customStyle="1" w:styleId="SrgCod4dig">
    <w:name w:val="SrgCod4dig"/>
    <w:basedOn w:val="Normal"/>
    <w:rsid w:val="00CA18E5"/>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CharCharChar">
    <w:name w:val="Body Char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CA18E5"/>
    <w:pPr>
      <w:spacing w:before="40" w:after="0" w:line="280" w:lineRule="atLeast"/>
      <w:ind w:firstLine="567"/>
      <w:jc w:val="both"/>
    </w:pPr>
    <w:rPr>
      <w:rFonts w:ascii="Arial" w:eastAsia="Times New Roman" w:hAnsi="Arial" w:cs="Times New Roman"/>
      <w:szCs w:val="20"/>
      <w:lang w:eastAsia="bg-BG"/>
    </w:rPr>
  </w:style>
  <w:style w:type="paragraph" w:styleId="NormalWeb">
    <w:name w:val="Normal (Web)"/>
    <w:basedOn w:val="Normal"/>
    <w:uiPriority w:val="99"/>
    <w:rsid w:val="00CA18E5"/>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rsid w:val="00CA18E5"/>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gCod">
    <w:name w:val="SrgCod"/>
    <w:basedOn w:val="Normal"/>
    <w:rsid w:val="00CA18E5"/>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A18E5"/>
    <w:pPr>
      <w:keepNext/>
      <w:keepLines/>
      <w:spacing w:after="0" w:line="0" w:lineRule="atLeast"/>
    </w:pPr>
    <w:rPr>
      <w:rFonts w:ascii="Times New Roman" w:eastAsia="Times New Roman" w:hAnsi="Times New Roman" w:cs="Times New Roman"/>
      <w:i/>
      <w:noProof/>
      <w:sz w:val="16"/>
      <w:szCs w:val="20"/>
    </w:rPr>
  </w:style>
  <w:style w:type="paragraph" w:customStyle="1" w:styleId="Include">
    <w:name w:val="Include"/>
    <w:basedOn w:val="Normal"/>
    <w:rsid w:val="00CA18E5"/>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Normal"/>
    <w:rsid w:val="00CA18E5"/>
    <w:pPr>
      <w:keepNext/>
      <w:keepLines/>
      <w:tabs>
        <w:tab w:val="left" w:pos="142"/>
        <w:tab w:val="left" w:pos="284"/>
        <w:tab w:val="left" w:pos="426"/>
        <w:tab w:val="left" w:pos="567"/>
      </w:tabs>
      <w:spacing w:before="60" w:after="60" w:line="0" w:lineRule="atLeast"/>
      <w:ind w:right="28"/>
    </w:pPr>
    <w:rPr>
      <w:rFonts w:ascii="Arial" w:eastAsia="Times New Roman" w:hAnsi="Arial" w:cs="Times New Roman"/>
      <w:sz w:val="16"/>
      <w:szCs w:val="20"/>
    </w:rPr>
  </w:style>
  <w:style w:type="paragraph" w:customStyle="1" w:styleId="BodyCharCharChar">
    <w:name w:val="Body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t">
    <w:name w:val="body_t"/>
    <w:basedOn w:val="Normal"/>
    <w:rsid w:val="00CA18E5"/>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Header">
    <w:name w:val="header"/>
    <w:basedOn w:val="Normal"/>
    <w:link w:val="HeaderChar"/>
    <w:rsid w:val="00CA18E5"/>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CA18E5"/>
    <w:rPr>
      <w:rFonts w:ascii="Times New Roman" w:eastAsia="Times New Roman" w:hAnsi="Times New Roman" w:cs="Times New Roman"/>
      <w:sz w:val="20"/>
      <w:szCs w:val="20"/>
      <w:lang w:val="en-US"/>
    </w:rPr>
  </w:style>
  <w:style w:type="paragraph" w:customStyle="1" w:styleId="ExcludeSecBold">
    <w:name w:val="ExcludeSecBold"/>
    <w:basedOn w:val="Normal"/>
    <w:autoRedefine/>
    <w:rsid w:val="00CA18E5"/>
    <w:pPr>
      <w:keepNext/>
      <w:keepLines/>
      <w:spacing w:after="0" w:line="0" w:lineRule="atLeast"/>
    </w:pPr>
    <w:rPr>
      <w:rFonts w:ascii="Times New Roman" w:eastAsia="Times New Roman" w:hAnsi="Times New Roman" w:cs="Times New Roman"/>
      <w:b/>
      <w:i/>
      <w:noProof/>
      <w:sz w:val="16"/>
      <w:szCs w:val="20"/>
    </w:rPr>
  </w:style>
  <w:style w:type="paragraph" w:customStyle="1" w:styleId="H4">
    <w:name w:val="H4"/>
    <w:basedOn w:val="Normal"/>
    <w:next w:val="Normal"/>
    <w:rsid w:val="00CA18E5"/>
    <w:pPr>
      <w:keepNext/>
      <w:widowControl w:val="0"/>
      <w:spacing w:before="100" w:after="100" w:line="240" w:lineRule="auto"/>
    </w:pPr>
    <w:rPr>
      <w:rFonts w:ascii="Times New Roman" w:eastAsia="Times New Roman" w:hAnsi="Times New Roman" w:cs="Times New Roman"/>
      <w:b/>
      <w:sz w:val="24"/>
      <w:szCs w:val="20"/>
      <w:lang w:val="en-GB"/>
    </w:rPr>
  </w:style>
  <w:style w:type="paragraph" w:styleId="BodyText">
    <w:name w:val="Body Text"/>
    <w:basedOn w:val="Normal"/>
    <w:link w:val="BodyTextChar"/>
    <w:rsid w:val="00CA18E5"/>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A18E5"/>
    <w:rPr>
      <w:rFonts w:ascii="Arial" w:eastAsia="Times New Roman" w:hAnsi="Arial" w:cs="Times New Roman"/>
      <w:sz w:val="24"/>
      <w:szCs w:val="20"/>
    </w:rPr>
  </w:style>
  <w:style w:type="paragraph" w:styleId="BodyText2">
    <w:name w:val="Body Text 2"/>
    <w:basedOn w:val="Normal"/>
    <w:link w:val="BodyText2Char"/>
    <w:rsid w:val="00CA18E5"/>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CA18E5"/>
    <w:rPr>
      <w:rFonts w:ascii="Times New Roman" w:eastAsia="Times New Roman" w:hAnsi="Times New Roman" w:cs="Times New Roman"/>
      <w:sz w:val="24"/>
      <w:szCs w:val="24"/>
      <w:lang w:val="en-GB"/>
    </w:rPr>
  </w:style>
  <w:style w:type="paragraph" w:styleId="BodyText3">
    <w:name w:val="Body Text 3"/>
    <w:basedOn w:val="Normal"/>
    <w:link w:val="BodyText3Char"/>
    <w:rsid w:val="00CA18E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CA18E5"/>
    <w:rPr>
      <w:rFonts w:ascii="Times New Roman" w:eastAsia="Times New Roman" w:hAnsi="Times New Roman" w:cs="Times New Roman"/>
      <w:sz w:val="16"/>
      <w:szCs w:val="16"/>
      <w:lang w:val="en-GB"/>
    </w:rPr>
  </w:style>
  <w:style w:type="paragraph" w:customStyle="1" w:styleId="body-deklar">
    <w:name w:val="body-deklar"/>
    <w:basedOn w:val="Body"/>
    <w:rsid w:val="00CA18E5"/>
    <w:pPr>
      <w:spacing w:after="120" w:line="360" w:lineRule="auto"/>
    </w:pPr>
  </w:style>
  <w:style w:type="paragraph" w:styleId="Footer">
    <w:name w:val="footer"/>
    <w:basedOn w:val="Normal"/>
    <w:link w:val="FooterChar"/>
    <w:rsid w:val="00CA18E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rsid w:val="00CA18E5"/>
    <w:rPr>
      <w:rFonts w:ascii="Times New Roman" w:eastAsia="Times New Roman" w:hAnsi="Times New Roman" w:cs="Times New Roman"/>
      <w:sz w:val="24"/>
      <w:szCs w:val="24"/>
      <w:lang w:eastAsia="bg-BG"/>
    </w:rPr>
  </w:style>
  <w:style w:type="character" w:styleId="PageNumber">
    <w:name w:val="page number"/>
    <w:basedOn w:val="DefaultParagraphFont"/>
    <w:rsid w:val="00CA18E5"/>
  </w:style>
  <w:style w:type="character" w:styleId="CommentReference">
    <w:name w:val="annotation reference"/>
    <w:rsid w:val="00CA18E5"/>
    <w:rPr>
      <w:sz w:val="16"/>
      <w:szCs w:val="16"/>
    </w:rPr>
  </w:style>
  <w:style w:type="paragraph" w:styleId="CommentText">
    <w:name w:val="annotation text"/>
    <w:basedOn w:val="Normal"/>
    <w:link w:val="CommentTextChar"/>
    <w:rsid w:val="00CA18E5"/>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rsid w:val="00CA18E5"/>
    <w:rPr>
      <w:rFonts w:ascii="Times New Roman" w:eastAsia="Times New Roman" w:hAnsi="Times New Roman" w:cs="Times New Roman"/>
      <w:sz w:val="20"/>
      <w:szCs w:val="20"/>
      <w:lang w:eastAsia="bg-BG"/>
    </w:rPr>
  </w:style>
  <w:style w:type="paragraph" w:styleId="BalloonText">
    <w:name w:val="Balloon Text"/>
    <w:basedOn w:val="Normal"/>
    <w:link w:val="BalloonTextChar"/>
    <w:rsid w:val="00CA18E5"/>
    <w:pPr>
      <w:spacing w:after="0" w:line="240" w:lineRule="auto"/>
    </w:pPr>
    <w:rPr>
      <w:rFonts w:ascii="Tahoma" w:eastAsia="Times New Roman" w:hAnsi="Tahoma" w:cs="Tahoma"/>
      <w:sz w:val="16"/>
      <w:szCs w:val="16"/>
      <w:lang w:eastAsia="bg-BG"/>
    </w:rPr>
  </w:style>
  <w:style w:type="character" w:customStyle="1" w:styleId="BalloonTextChar">
    <w:name w:val="Balloon Text Char"/>
    <w:basedOn w:val="DefaultParagraphFont"/>
    <w:link w:val="BalloonText"/>
    <w:rsid w:val="00CA18E5"/>
    <w:rPr>
      <w:rFonts w:ascii="Tahoma" w:eastAsia="Times New Roman" w:hAnsi="Tahoma" w:cs="Tahoma"/>
      <w:sz w:val="16"/>
      <w:szCs w:val="16"/>
      <w:lang w:eastAsia="bg-BG"/>
    </w:rPr>
  </w:style>
  <w:style w:type="character" w:customStyle="1" w:styleId="apple-converted-space">
    <w:name w:val="apple-converted-space"/>
    <w:rsid w:val="00CA18E5"/>
  </w:style>
  <w:style w:type="character" w:customStyle="1" w:styleId="apple-style-span">
    <w:name w:val="apple-style-span"/>
    <w:rsid w:val="00CA18E5"/>
  </w:style>
  <w:style w:type="character" w:styleId="Hyperlink">
    <w:name w:val="Hyperlink"/>
    <w:uiPriority w:val="99"/>
    <w:unhideWhenUsed/>
    <w:rsid w:val="00CA18E5"/>
    <w:rPr>
      <w:color w:val="0000FF"/>
      <w:u w:val="single"/>
    </w:rPr>
  </w:style>
  <w:style w:type="paragraph" w:customStyle="1" w:styleId="Default">
    <w:name w:val="Default"/>
    <w:rsid w:val="00CA18E5"/>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CA18E5"/>
    <w:pPr>
      <w:ind w:left="720"/>
      <w:contextualSpacing/>
    </w:pPr>
    <w:rPr>
      <w:rFonts w:ascii="Calibri" w:eastAsia="Calibri" w:hAnsi="Calibri" w:cs="Times New Roman"/>
    </w:rPr>
  </w:style>
  <w:style w:type="paragraph" w:styleId="CommentSubject">
    <w:name w:val="annotation subject"/>
    <w:basedOn w:val="CommentText"/>
    <w:next w:val="CommentText"/>
    <w:link w:val="CommentSubjectChar"/>
    <w:rsid w:val="00CA18E5"/>
    <w:rPr>
      <w:b/>
      <w:bCs/>
    </w:rPr>
  </w:style>
  <w:style w:type="character" w:customStyle="1" w:styleId="CommentSubjectChar">
    <w:name w:val="Comment Subject Char"/>
    <w:basedOn w:val="CommentTextChar"/>
    <w:link w:val="CommentSubject"/>
    <w:rsid w:val="00CA18E5"/>
    <w:rPr>
      <w:rFonts w:ascii="Times New Roman" w:eastAsia="Times New Roman" w:hAnsi="Times New Roman" w:cs="Times New Roman"/>
      <w:b/>
      <w:bCs/>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40</Pages>
  <Words>10884</Words>
  <Characters>62042</Characters>
  <Application>Microsoft Office Word</Application>
  <DocSecurity>0</DocSecurity>
  <Lines>517</Lines>
  <Paragraphs>145</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72781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Даниела Христова</cp:lastModifiedBy>
  <cp:revision>12</cp:revision>
  <dcterms:created xsi:type="dcterms:W3CDTF">2011-12-21T12:24:00Z</dcterms:created>
  <dcterms:modified xsi:type="dcterms:W3CDTF">2011-12-23T07:58:00Z</dcterms:modified>
</cp:coreProperties>
</file>