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AD" w:rsidRPr="00B05BCB" w:rsidRDefault="001242AD" w:rsidP="00731473">
      <w:pPr>
        <w:pStyle w:val="chast"/>
        <w:keepNext/>
        <w:keepLines/>
        <w:rPr>
          <w:snapToGrid w:val="0"/>
          <w:lang w:val="en-US"/>
        </w:rPr>
      </w:pPr>
      <w:r>
        <w:rPr>
          <w:snapToGrid w:val="0"/>
          <w:lang w:val="bg-BG"/>
        </w:rPr>
        <w:t xml:space="preserve">Кп № 4 </w:t>
      </w:r>
      <w:r w:rsidRPr="004E11CA">
        <w:rPr>
          <w:lang w:val="bg-BG"/>
        </w:rPr>
        <w:t>Преждевременно прекъсване на</w:t>
      </w:r>
      <w:r w:rsidRPr="004E11CA">
        <w:rPr>
          <w:lang w:val="en-US"/>
        </w:rPr>
        <w:t xml:space="preserve"> </w:t>
      </w:r>
      <w:r w:rsidRPr="004E11CA">
        <w:rPr>
          <w:lang w:val="bg-BG"/>
        </w:rPr>
        <w:t xml:space="preserve">бременността </w:t>
      </w:r>
    </w:p>
    <w:p w:rsidR="001242AD" w:rsidRPr="00BC25A4" w:rsidRDefault="001242AD" w:rsidP="00731473">
      <w:pPr>
        <w:pStyle w:val="Body"/>
        <w:keepNext/>
        <w:keepLines/>
        <w:ind w:firstLine="0"/>
        <w:jc w:val="center"/>
        <w:rPr>
          <w:strike/>
          <w:sz w:val="28"/>
          <w:szCs w:val="28"/>
        </w:rPr>
      </w:pPr>
      <w:r>
        <w:rPr>
          <w:sz w:val="28"/>
        </w:rPr>
        <w:t>Минимален болничен престой –</w:t>
      </w:r>
      <w:r w:rsidRPr="00DF71F3">
        <w:rPr>
          <w:color w:val="FF0000"/>
          <w:sz w:val="28"/>
          <w:szCs w:val="28"/>
        </w:rPr>
        <w:t xml:space="preserve"> </w:t>
      </w:r>
      <w:r w:rsidRPr="00BC25A4">
        <w:rPr>
          <w:sz w:val="28"/>
          <w:szCs w:val="28"/>
        </w:rPr>
        <w:t xml:space="preserve">2  дни </w:t>
      </w:r>
    </w:p>
    <w:p w:rsidR="001242AD" w:rsidRPr="00DF71F3" w:rsidRDefault="001242AD" w:rsidP="00731473">
      <w:pPr>
        <w:pStyle w:val="Body"/>
        <w:keepNext/>
        <w:keepLines/>
        <w:ind w:firstLine="0"/>
        <w:jc w:val="center"/>
        <w:rPr>
          <w:strike/>
          <w:sz w:val="28"/>
          <w:szCs w:val="28"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  <w:noProof/>
        </w:rPr>
      </w:pPr>
      <w:r>
        <w:rPr>
          <w:rFonts w:cs="Arial"/>
          <w:b/>
          <w:noProof/>
          <w:szCs w:val="22"/>
          <w:lang w:val="en-US"/>
        </w:rPr>
        <w:t>4.</w:t>
      </w:r>
      <w:r w:rsidRPr="001D42CA">
        <w:rPr>
          <w:rFonts w:cs="Arial"/>
          <w:b/>
          <w:noProof/>
          <w:szCs w:val="22"/>
        </w:rPr>
        <w:t>1</w:t>
      </w:r>
      <w:r>
        <w:rPr>
          <w:rFonts w:cs="Arial"/>
          <w:b/>
          <w:noProof/>
          <w:szCs w:val="22"/>
        </w:rPr>
        <w:t xml:space="preserve">. </w:t>
      </w:r>
      <w:r w:rsidRPr="00BC25A4">
        <w:rPr>
          <w:rFonts w:cs="Arial"/>
          <w:b/>
          <w:noProof/>
          <w:szCs w:val="22"/>
        </w:rPr>
        <w:t>ПРИ ПРЕКЪ</w:t>
      </w:r>
      <w:r>
        <w:rPr>
          <w:rFonts w:cs="Arial"/>
          <w:b/>
          <w:noProof/>
          <w:szCs w:val="22"/>
        </w:rPr>
        <w:t xml:space="preserve">СВАНЕ НА БРЕМЕННОСТТА ДО 13 Г. </w:t>
      </w:r>
      <w:r w:rsidRPr="00BC25A4">
        <w:rPr>
          <w:rFonts w:cs="Arial"/>
          <w:b/>
          <w:noProof/>
          <w:szCs w:val="22"/>
        </w:rPr>
        <w:t>ВКЛ.</w:t>
      </w:r>
    </w:p>
    <w:p w:rsidR="001242AD" w:rsidRDefault="001242AD" w:rsidP="00731473">
      <w:pPr>
        <w:pStyle w:val="Body"/>
        <w:keepNext/>
        <w:keepLines/>
        <w:ind w:firstLine="0"/>
        <w:rPr>
          <w:rFonts w:cs="Arial"/>
          <w:b/>
          <w:noProof/>
          <w:szCs w:val="22"/>
          <w:lang w:val="en-US"/>
        </w:rPr>
      </w:pPr>
    </w:p>
    <w:p w:rsidR="001242AD" w:rsidRDefault="001242AD" w:rsidP="00731473">
      <w:pPr>
        <w:pStyle w:val="Body"/>
        <w:keepNext/>
        <w:keepLines/>
        <w:ind w:firstLine="0"/>
        <w:rPr>
          <w:rFonts w:cs="Arial"/>
          <w:b/>
          <w:noProof/>
          <w:szCs w:val="22"/>
        </w:rPr>
      </w:pPr>
      <w:r>
        <w:rPr>
          <w:rFonts w:cs="Arial"/>
          <w:b/>
          <w:noProof/>
          <w:szCs w:val="22"/>
        </w:rPr>
        <w:t xml:space="preserve"> </w:t>
      </w:r>
      <w:r w:rsidRPr="00E0319E">
        <w:rPr>
          <w:rFonts w:cs="Arial"/>
          <w:b/>
          <w:noProof/>
          <w:szCs w:val="22"/>
        </w:rPr>
        <w:t>КОДОВЕ НА ОСНОВНИ ПРОЦЕДУРИ ПО МКБ-9КМ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1242AD" w:rsidRPr="00E0319E" w:rsidTr="00F02334">
        <w:tc>
          <w:tcPr>
            <w:tcW w:w="9781" w:type="dxa"/>
            <w:shd w:val="clear" w:color="auto" w:fill="auto"/>
          </w:tcPr>
          <w:p w:rsidR="001242AD" w:rsidRPr="00E0319E" w:rsidRDefault="001242AD" w:rsidP="00731473">
            <w:pPr>
              <w:pStyle w:val="Exclude"/>
              <w:rPr>
                <w:rFonts w:ascii="Arial" w:hAnsi="Arial" w:cs="Arial"/>
                <w:color w:val="FF0000"/>
                <w:szCs w:val="16"/>
                <w:lang w:val="en-US"/>
              </w:rPr>
            </w:pPr>
          </w:p>
          <w:p w:rsidR="001242AD" w:rsidRPr="00832E8C" w:rsidRDefault="001242AD" w:rsidP="00731473">
            <w:pPr>
              <w:pStyle w:val="SrgCod"/>
              <w:ind w:hanging="288"/>
              <w:rPr>
                <w:rFonts w:cs="Arial"/>
                <w:sz w:val="16"/>
                <w:szCs w:val="16"/>
                <w:highlight w:val="yellow"/>
                <w:u w:val="single"/>
              </w:rPr>
            </w:pPr>
            <w:r w:rsidRPr="00832E8C">
              <w:rPr>
                <w:rFonts w:cs="Arial"/>
                <w:sz w:val="16"/>
                <w:szCs w:val="16"/>
                <w:highlight w:val="yellow"/>
                <w:u w:val="single"/>
              </w:rPr>
              <w:t xml:space="preserve">ДИЛАТАЦИЯ И КЮРЕТАЖ НА МАТКА </w:t>
            </w:r>
          </w:p>
          <w:p w:rsidR="001242AD" w:rsidRPr="00832E8C" w:rsidRDefault="001242AD" w:rsidP="00731473">
            <w:pPr>
              <w:pStyle w:val="Exclude"/>
              <w:ind w:firstLine="138"/>
              <w:rPr>
                <w:rFonts w:ascii="Arial" w:hAnsi="Arial" w:cs="Arial"/>
                <w:b/>
                <w:szCs w:val="16"/>
                <w:highlight w:val="yellow"/>
                <w:lang w:val="ru-RU"/>
              </w:rPr>
            </w:pPr>
            <w:r w:rsidRPr="00832E8C">
              <w:rPr>
                <w:rFonts w:ascii="Arial" w:hAnsi="Arial" w:cs="Arial"/>
                <w:b/>
                <w:szCs w:val="16"/>
                <w:highlight w:val="yellow"/>
                <w:lang w:val="ru-RU"/>
              </w:rPr>
              <w:t>Изключва:</w:t>
            </w:r>
          </w:p>
          <w:p w:rsidR="001242AD" w:rsidRPr="00832E8C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832E8C">
              <w:rPr>
                <w:rFonts w:ascii="Arial" w:hAnsi="Arial" w:cs="Arial"/>
                <w:szCs w:val="16"/>
                <w:highlight w:val="yellow"/>
                <w:lang w:val="ru-RU"/>
              </w:rPr>
              <w:t>аспирационен кюретаж та матката - 69.51-69.59</w:t>
            </w:r>
          </w:p>
          <w:p w:rsidR="001242AD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  <w:r w:rsidRPr="00832E8C">
              <w:rPr>
                <w:rFonts w:cs="Arial"/>
                <w:sz w:val="16"/>
                <w:szCs w:val="16"/>
                <w:highlight w:val="yellow"/>
              </w:rPr>
              <w:t>*69.01 дилатация и кюретаж за прекъсване на бременност</w:t>
            </w:r>
          </w:p>
          <w:p w:rsidR="001242AD" w:rsidRPr="008E214D" w:rsidRDefault="001242AD" w:rsidP="00731473">
            <w:pPr>
              <w:pStyle w:val="Line1"/>
              <w:keepNext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Кюретаж</w:t>
            </w:r>
            <w:proofErr w:type="spellEnd"/>
            <w:r w:rsidRPr="008E214D">
              <w:rPr>
                <w:lang w:val="bg-BG"/>
              </w:rPr>
              <w:t xml:space="preserve"> и евакуация на матка</w:t>
            </w:r>
          </w:p>
          <w:p w:rsidR="001242AD" w:rsidRPr="00B637E5" w:rsidRDefault="001242AD" w:rsidP="00731473">
            <w:pPr>
              <w:pStyle w:val="Line2"/>
              <w:keepNext/>
              <w:keepLines/>
            </w:pPr>
            <w:r w:rsidRPr="00E0319E">
              <w:rPr>
                <w:sz w:val="16"/>
                <w:szCs w:val="16"/>
              </w:rPr>
              <w:t xml:space="preserve"> </w:t>
            </w:r>
            <w:r w:rsidRPr="00B637E5">
              <w:t>35643-03</w:t>
            </w:r>
            <w:r w:rsidRPr="00B637E5">
              <w:tab/>
            </w:r>
            <w:proofErr w:type="spellStart"/>
            <w:r w:rsidRPr="00B637E5">
              <w:t>Дилатация</w:t>
            </w:r>
            <w:proofErr w:type="spellEnd"/>
            <w:r w:rsidRPr="00B637E5">
              <w:t xml:space="preserve"> и евакуация на матка (D&amp;E)</w:t>
            </w:r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70477B">
              <w:rPr>
                <w:i/>
                <w:lang w:val="bg-BG"/>
              </w:rPr>
              <w:t>Включва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</w:r>
            <w:proofErr w:type="spellStart"/>
            <w:r w:rsidRPr="00B637E5">
              <w:rPr>
                <w:lang w:val="bg-BG"/>
              </w:rPr>
              <w:t>кюретаж</w:t>
            </w:r>
            <w:proofErr w:type="spellEnd"/>
            <w:r w:rsidRPr="00B637E5">
              <w:rPr>
                <w:lang w:val="bg-BG"/>
              </w:rPr>
              <w:t xml:space="preserve"> (аспирация)</w:t>
            </w:r>
          </w:p>
          <w:p w:rsidR="001242AD" w:rsidRPr="00B637E5" w:rsidRDefault="001242AD" w:rsidP="00731473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B637E5">
              <w:rPr>
                <w:lang w:val="bg-BG"/>
              </w:rPr>
              <w:t>раздробяване на плода</w:t>
            </w:r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70477B">
              <w:rPr>
                <w:i/>
                <w:lang w:val="bg-BG"/>
              </w:rPr>
              <w:t>Забележка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</w:r>
            <w:proofErr w:type="spellStart"/>
            <w:r w:rsidRPr="00B637E5">
              <w:rPr>
                <w:lang w:val="bg-BG"/>
              </w:rPr>
              <w:t>Изпънявана</w:t>
            </w:r>
            <w:proofErr w:type="spellEnd"/>
            <w:r w:rsidRPr="00B637E5">
              <w:rPr>
                <w:lang w:val="bg-BG"/>
              </w:rPr>
              <w:t xml:space="preserve"> при прекъсване на бременност през втория </w:t>
            </w:r>
            <w:proofErr w:type="spellStart"/>
            <w:r w:rsidRPr="00B637E5">
              <w:rPr>
                <w:lang w:val="bg-BG"/>
              </w:rPr>
              <w:t>триместър</w:t>
            </w:r>
            <w:proofErr w:type="spellEnd"/>
            <w:r w:rsidRPr="00B637E5">
              <w:rPr>
                <w:lang w:val="bg-BG"/>
              </w:rPr>
              <w:t xml:space="preserve"> </w:t>
            </w:r>
          </w:p>
          <w:p w:rsidR="001242AD" w:rsidRPr="00E0319E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Default="001242AD" w:rsidP="00731473">
            <w:pPr>
              <w:pStyle w:val="SrgCod"/>
              <w:ind w:left="0" w:firstLine="0"/>
              <w:rPr>
                <w:rFonts w:cs="Arial"/>
                <w:sz w:val="16"/>
                <w:szCs w:val="16"/>
                <w:u w:val="single"/>
                <w:lang w:val="en-US"/>
              </w:rPr>
            </w:pPr>
          </w:p>
          <w:p w:rsidR="001242AD" w:rsidRPr="00832E8C" w:rsidRDefault="001242AD" w:rsidP="00731473">
            <w:pPr>
              <w:pStyle w:val="SrgCod"/>
              <w:ind w:left="0" w:firstLine="0"/>
              <w:rPr>
                <w:rFonts w:cs="Arial"/>
                <w:sz w:val="16"/>
                <w:szCs w:val="16"/>
                <w:highlight w:val="yellow"/>
                <w:u w:val="single"/>
              </w:rPr>
            </w:pPr>
            <w:r w:rsidRPr="00C46B9C">
              <w:rPr>
                <w:rFonts w:cs="Arial"/>
                <w:sz w:val="16"/>
                <w:szCs w:val="16"/>
                <w:lang w:val="en-US"/>
              </w:rPr>
              <w:t xml:space="preserve">  </w:t>
            </w:r>
            <w:r>
              <w:rPr>
                <w:rFonts w:cs="Arial"/>
                <w:sz w:val="16"/>
                <w:szCs w:val="16"/>
                <w:u w:val="single"/>
                <w:lang w:val="en-US"/>
              </w:rPr>
              <w:t xml:space="preserve"> </w:t>
            </w:r>
            <w:r w:rsidRPr="00832E8C">
              <w:rPr>
                <w:rFonts w:cs="Arial"/>
                <w:sz w:val="16"/>
                <w:szCs w:val="16"/>
                <w:highlight w:val="yellow"/>
                <w:u w:val="single"/>
              </w:rPr>
              <w:t xml:space="preserve">АСПИРАЦИОНЕН КЮРЕТАЖ НА МАТКА </w:t>
            </w:r>
          </w:p>
          <w:p w:rsidR="001242AD" w:rsidRPr="00832E8C" w:rsidRDefault="001242AD" w:rsidP="00731473">
            <w:pPr>
              <w:pStyle w:val="Exclude"/>
              <w:ind w:firstLine="138"/>
              <w:rPr>
                <w:rFonts w:ascii="Arial" w:hAnsi="Arial" w:cs="Arial"/>
                <w:b/>
                <w:szCs w:val="16"/>
                <w:highlight w:val="yellow"/>
                <w:lang w:val="ru-RU"/>
              </w:rPr>
            </w:pPr>
            <w:r w:rsidRPr="00832E8C">
              <w:rPr>
                <w:rFonts w:ascii="Arial" w:hAnsi="Arial" w:cs="Arial"/>
                <w:b/>
                <w:szCs w:val="16"/>
                <w:highlight w:val="yellow"/>
                <w:lang w:val="ru-RU"/>
              </w:rPr>
              <w:t>Изключва:</w:t>
            </w:r>
          </w:p>
          <w:p w:rsidR="001242AD" w:rsidRPr="00832E8C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832E8C">
              <w:rPr>
                <w:rFonts w:ascii="Arial" w:hAnsi="Arial" w:cs="Arial"/>
                <w:szCs w:val="16"/>
                <w:highlight w:val="yellow"/>
                <w:lang w:val="ru-RU"/>
              </w:rPr>
              <w:t>менструална екстракция - 69.6</w:t>
            </w:r>
          </w:p>
          <w:p w:rsidR="001242AD" w:rsidRPr="00832E8C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  <w:highlight w:val="yellow"/>
              </w:rPr>
            </w:pPr>
            <w:r w:rsidRPr="00832E8C">
              <w:rPr>
                <w:rFonts w:cs="Arial"/>
                <w:sz w:val="16"/>
                <w:szCs w:val="16"/>
                <w:highlight w:val="yellow"/>
              </w:rPr>
              <w:t xml:space="preserve">*69.51  аспирационен кюретаж на матка за прекъсване на </w:t>
            </w:r>
            <w:r w:rsidRPr="00832E8C">
              <w:rPr>
                <w:rFonts w:cs="Arial"/>
                <w:caps w:val="0"/>
                <w:noProof/>
                <w:sz w:val="16"/>
                <w:szCs w:val="16"/>
                <w:highlight w:val="yellow"/>
                <w:lang w:val="ru-RU"/>
              </w:rPr>
              <w:t xml:space="preserve">БРЕМЕННОСТ </w:t>
            </w:r>
          </w:p>
          <w:p w:rsidR="001242AD" w:rsidRDefault="001242AD" w:rsidP="00731473">
            <w:pPr>
              <w:pStyle w:val="SrgCod"/>
              <w:ind w:hanging="288"/>
              <w:rPr>
                <w:rFonts w:cs="Arial"/>
                <w:b w:val="0"/>
                <w:caps w:val="0"/>
                <w:noProof/>
                <w:sz w:val="16"/>
                <w:szCs w:val="16"/>
                <w:lang w:val="ru-RU"/>
              </w:rPr>
            </w:pPr>
            <w:r w:rsidRPr="00832E8C">
              <w:rPr>
                <w:rFonts w:cs="Arial"/>
                <w:b w:val="0"/>
                <w:caps w:val="0"/>
                <w:noProof/>
                <w:sz w:val="16"/>
                <w:szCs w:val="16"/>
                <w:highlight w:val="yellow"/>
                <w:lang w:val="ru-RU"/>
              </w:rPr>
              <w:t>лечебен аборт</w:t>
            </w:r>
          </w:p>
          <w:p w:rsidR="001242AD" w:rsidRDefault="001242AD" w:rsidP="00731473">
            <w:pPr>
              <w:pStyle w:val="SrgCod"/>
              <w:ind w:hanging="288"/>
              <w:rPr>
                <w:rFonts w:cs="Arial"/>
                <w:b w:val="0"/>
                <w:caps w:val="0"/>
                <w:noProof/>
                <w:sz w:val="16"/>
                <w:szCs w:val="16"/>
                <w:lang w:val="ru-RU"/>
              </w:rPr>
            </w:pPr>
          </w:p>
          <w:p w:rsidR="001242AD" w:rsidRPr="00B637E5" w:rsidRDefault="001242AD" w:rsidP="00731473">
            <w:pPr>
              <w:pStyle w:val="Line2"/>
              <w:keepNext/>
              <w:keepLines/>
            </w:pPr>
            <w:r w:rsidRPr="00F7610C">
              <w:rPr>
                <w:b/>
                <w:caps/>
                <w:noProof/>
                <w:sz w:val="16"/>
                <w:szCs w:val="16"/>
                <w:lang w:val="ru-RU"/>
              </w:rPr>
              <w:t xml:space="preserve"> </w:t>
            </w:r>
            <w:r w:rsidRPr="00B637E5">
              <w:t>35640-03</w:t>
            </w:r>
            <w:r w:rsidRPr="00B637E5">
              <w:tab/>
              <w:t xml:space="preserve">Вакуум </w:t>
            </w:r>
            <w:proofErr w:type="spellStart"/>
            <w:r w:rsidRPr="00B637E5">
              <w:t>кюретаж</w:t>
            </w:r>
            <w:proofErr w:type="spellEnd"/>
            <w:r w:rsidRPr="00B637E5">
              <w:t xml:space="preserve"> на матка</w:t>
            </w:r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70477B">
              <w:rPr>
                <w:i/>
                <w:lang w:val="bg-BG"/>
              </w:rPr>
              <w:t>Включва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</w:r>
            <w:proofErr w:type="spellStart"/>
            <w:r w:rsidRPr="00B637E5">
              <w:rPr>
                <w:lang w:val="bg-BG"/>
              </w:rPr>
              <w:t>дилатация</w:t>
            </w:r>
            <w:proofErr w:type="spellEnd"/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70477B">
              <w:rPr>
                <w:i/>
                <w:lang w:val="bg-BG"/>
              </w:rPr>
              <w:t>Не включва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  <w:t>такава след раждане (16564-01 [1345])</w:t>
            </w:r>
          </w:p>
          <w:p w:rsidR="001242AD" w:rsidRPr="00F7610C" w:rsidRDefault="001242AD" w:rsidP="00731473">
            <w:pPr>
              <w:pStyle w:val="SrgCod"/>
              <w:ind w:hanging="288"/>
              <w:rPr>
                <w:rFonts w:cs="Arial"/>
                <w:b w:val="0"/>
                <w:caps w:val="0"/>
                <w:noProof/>
                <w:sz w:val="16"/>
                <w:szCs w:val="16"/>
                <w:lang w:val="ru-RU"/>
              </w:rPr>
            </w:pPr>
          </w:p>
          <w:p w:rsidR="001242AD" w:rsidRPr="00F7610C" w:rsidRDefault="001242AD" w:rsidP="00731473">
            <w:pPr>
              <w:pStyle w:val="Exclude"/>
              <w:rPr>
                <w:rFonts w:cs="Arial"/>
                <w:b/>
                <w:szCs w:val="16"/>
                <w:lang w:val="bg-BG"/>
              </w:rPr>
            </w:pPr>
          </w:p>
        </w:tc>
      </w:tr>
    </w:tbl>
    <w:p w:rsidR="001242AD" w:rsidRPr="001E240F" w:rsidRDefault="001242AD" w:rsidP="00731473">
      <w:pPr>
        <w:pStyle w:val="Body"/>
        <w:keepNext/>
        <w:keepLines/>
        <w:ind w:firstLine="900"/>
        <w:rPr>
          <w:rFonts w:cs="Arial"/>
          <w:b/>
          <w:noProof/>
          <w:szCs w:val="22"/>
          <w:lang w:val="en-US"/>
        </w:rPr>
      </w:pPr>
    </w:p>
    <w:p w:rsidR="001242AD" w:rsidRPr="001E240F" w:rsidRDefault="001242AD" w:rsidP="00731473">
      <w:pPr>
        <w:keepNext/>
        <w:keepLines/>
        <w:ind w:firstLine="540"/>
        <w:jc w:val="both"/>
        <w:rPr>
          <w:rFonts w:ascii="Arial" w:hAnsi="Arial" w:cs="Arial"/>
          <w:b/>
          <w:sz w:val="22"/>
          <w:szCs w:val="22"/>
          <w:lang w:val="ru-RU" w:eastAsia="en-US"/>
        </w:rPr>
      </w:pP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Изискване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: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Клиничната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пътека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се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счита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за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завършена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,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ако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е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извършена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една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основна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 оперативна процедура</w:t>
      </w:r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и минимум по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една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диагностична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процедура </w:t>
      </w:r>
      <w:proofErr w:type="gramStart"/>
      <w:r w:rsidRPr="001E240F">
        <w:rPr>
          <w:rFonts w:ascii="Arial" w:hAnsi="Arial" w:cs="Arial"/>
          <w:sz w:val="22"/>
          <w:szCs w:val="22"/>
          <w:lang w:val="ru-RU" w:eastAsia="en-US"/>
        </w:rPr>
        <w:t>от</w:t>
      </w:r>
      <w:proofErr w:type="gram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gramStart"/>
      <w:r w:rsidRPr="001E240F">
        <w:rPr>
          <w:rFonts w:ascii="Arial" w:hAnsi="Arial" w:cs="Arial"/>
          <w:sz w:val="22"/>
          <w:szCs w:val="22"/>
          <w:lang w:val="ru-RU" w:eastAsia="en-US"/>
        </w:rPr>
        <w:t>две</w:t>
      </w:r>
      <w:proofErr w:type="gram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различни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групи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(рубрики) </w:t>
      </w:r>
      <w:r w:rsidRPr="001E240F">
        <w:rPr>
          <w:rFonts w:ascii="Arial" w:hAnsi="Arial" w:cs="Arial"/>
          <w:b/>
          <w:sz w:val="22"/>
          <w:szCs w:val="22"/>
          <w:lang w:eastAsia="en-US"/>
        </w:rPr>
        <w:t>К</w:t>
      </w: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одове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 по МКБ 9 КМ, </w:t>
      </w: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посочени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 в Приложен</w:t>
      </w:r>
      <w:bookmarkStart w:id="0" w:name="_GoBack"/>
      <w:bookmarkEnd w:id="0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ие № 24. </w:t>
      </w:r>
    </w:p>
    <w:p w:rsidR="001242AD" w:rsidRPr="001E240F" w:rsidRDefault="001242AD" w:rsidP="00731473">
      <w:pPr>
        <w:pStyle w:val="chast"/>
        <w:keepNext/>
        <w:keepLines/>
        <w:spacing w:after="0"/>
        <w:rPr>
          <w:rFonts w:cs="Arial"/>
          <w:snapToGrid w:val="0"/>
          <w:color w:val="FF0000"/>
          <w:sz w:val="22"/>
          <w:szCs w:val="22"/>
          <w:lang w:val="en-US"/>
        </w:rPr>
      </w:pPr>
    </w:p>
    <w:p w:rsidR="001242AD" w:rsidRPr="001E240F" w:rsidRDefault="001242AD" w:rsidP="00731473">
      <w:pPr>
        <w:pStyle w:val="chast"/>
        <w:keepNext/>
        <w:keepLines/>
        <w:spacing w:after="0"/>
        <w:rPr>
          <w:rFonts w:cs="Arial"/>
          <w:snapToGrid w:val="0"/>
          <w:color w:val="FF0000"/>
          <w:sz w:val="22"/>
          <w:szCs w:val="22"/>
          <w:lang w:val="en-US"/>
        </w:rPr>
      </w:pPr>
    </w:p>
    <w:p w:rsidR="001242AD" w:rsidRPr="007D2F69" w:rsidRDefault="001242AD" w:rsidP="00731473">
      <w:pPr>
        <w:pStyle w:val="chast"/>
        <w:keepNext/>
        <w:keepLines/>
        <w:spacing w:after="0"/>
        <w:jc w:val="left"/>
        <w:rPr>
          <w:rFonts w:cs="Arial"/>
          <w:snapToGrid w:val="0"/>
          <w:color w:val="FF0000"/>
          <w:sz w:val="22"/>
          <w:szCs w:val="22"/>
          <w:lang w:val="bg-BG"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  <w:noProof/>
        </w:rPr>
      </w:pPr>
      <w:r>
        <w:rPr>
          <w:rFonts w:cs="Arial"/>
          <w:b/>
          <w:noProof/>
          <w:szCs w:val="22"/>
          <w:lang w:val="en-US"/>
        </w:rPr>
        <w:t>4.</w:t>
      </w:r>
      <w:r>
        <w:rPr>
          <w:rFonts w:cs="Arial"/>
          <w:b/>
          <w:noProof/>
          <w:szCs w:val="22"/>
        </w:rPr>
        <w:t xml:space="preserve">2. </w:t>
      </w:r>
      <w:r w:rsidRPr="00BC25A4">
        <w:rPr>
          <w:rFonts w:cs="Arial"/>
          <w:b/>
          <w:noProof/>
          <w:szCs w:val="22"/>
        </w:rPr>
        <w:t>ПРИ ПРЕКЪ</w:t>
      </w:r>
      <w:r>
        <w:rPr>
          <w:rFonts w:cs="Arial"/>
          <w:b/>
          <w:noProof/>
          <w:szCs w:val="22"/>
        </w:rPr>
        <w:t>СВАНЕ НА БРЕМЕННОСТТА НАД 13 Г.</w:t>
      </w:r>
    </w:p>
    <w:p w:rsidR="001242AD" w:rsidRPr="001E240F" w:rsidRDefault="001242AD" w:rsidP="00731473">
      <w:pPr>
        <w:pStyle w:val="chast"/>
        <w:keepNext/>
        <w:keepLines/>
        <w:spacing w:after="0"/>
        <w:rPr>
          <w:rFonts w:cs="Arial"/>
          <w:snapToGrid w:val="0"/>
          <w:color w:val="FF0000"/>
          <w:sz w:val="22"/>
          <w:szCs w:val="22"/>
          <w:lang w:val="en-US"/>
        </w:rPr>
      </w:pPr>
    </w:p>
    <w:p w:rsidR="001242AD" w:rsidRPr="001E240F" w:rsidRDefault="001242AD" w:rsidP="00731473">
      <w:pPr>
        <w:pStyle w:val="chast"/>
        <w:keepNext/>
        <w:keepLines/>
        <w:spacing w:after="0"/>
        <w:rPr>
          <w:rFonts w:cs="Arial"/>
          <w:snapToGrid w:val="0"/>
          <w:color w:val="FF0000"/>
          <w:sz w:val="22"/>
          <w:szCs w:val="22"/>
          <w:lang w:val="bg-BG"/>
        </w:rPr>
      </w:pPr>
    </w:p>
    <w:p w:rsidR="001242AD" w:rsidRPr="00F203E4" w:rsidRDefault="001242AD" w:rsidP="00731473">
      <w:pPr>
        <w:pStyle w:val="Body"/>
        <w:keepNext/>
        <w:keepLines/>
        <w:ind w:firstLine="0"/>
        <w:rPr>
          <w:rFonts w:cs="Arial"/>
          <w:b/>
          <w:noProof/>
          <w:szCs w:val="22"/>
        </w:rPr>
      </w:pPr>
      <w:r w:rsidRPr="001E240F">
        <w:rPr>
          <w:rFonts w:cs="Arial"/>
          <w:b/>
          <w:noProof/>
          <w:szCs w:val="22"/>
        </w:rPr>
        <w:t>КОДОВЕ НА ОСНОВНИ ПРОЦЕДУРИ ПО МКБ-9КМ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242AD" w:rsidRPr="001E240F" w:rsidTr="00F02334">
        <w:trPr>
          <w:trHeight w:val="557"/>
          <w:jc w:val="center"/>
        </w:trPr>
        <w:tc>
          <w:tcPr>
            <w:tcW w:w="9412" w:type="dxa"/>
          </w:tcPr>
          <w:p w:rsidR="001242AD" w:rsidRPr="001E240F" w:rsidRDefault="001242AD" w:rsidP="00731473">
            <w:pPr>
              <w:pStyle w:val="SrgCod"/>
              <w:ind w:hanging="288"/>
              <w:rPr>
                <w:rFonts w:cs="Arial"/>
                <w:sz w:val="22"/>
                <w:szCs w:val="22"/>
                <w:u w:val="single"/>
              </w:rPr>
            </w:pPr>
          </w:p>
          <w:p w:rsidR="001242AD" w:rsidRPr="000D5D97" w:rsidRDefault="001242AD" w:rsidP="00731473">
            <w:pPr>
              <w:pStyle w:val="SrgCod"/>
              <w:ind w:hanging="288"/>
              <w:rPr>
                <w:rFonts w:cs="Arial"/>
                <w:sz w:val="16"/>
                <w:szCs w:val="16"/>
                <w:highlight w:val="yellow"/>
                <w:u w:val="single"/>
              </w:rPr>
            </w:pPr>
            <w:r w:rsidRPr="000D5D97">
              <w:rPr>
                <w:rFonts w:cs="Arial"/>
                <w:sz w:val="16"/>
                <w:szCs w:val="16"/>
                <w:highlight w:val="yellow"/>
                <w:u w:val="single"/>
              </w:rPr>
              <w:t xml:space="preserve">ДИЛАТАЦИЯ И КЮРЕТАЖ НА МАТКА </w:t>
            </w:r>
          </w:p>
          <w:p w:rsidR="001242AD" w:rsidRPr="000D5D97" w:rsidRDefault="001242AD" w:rsidP="00731473">
            <w:pPr>
              <w:pStyle w:val="Exclude"/>
              <w:ind w:firstLine="138"/>
              <w:rPr>
                <w:rFonts w:ascii="Arial" w:hAnsi="Arial" w:cs="Arial"/>
                <w:b/>
                <w:szCs w:val="16"/>
                <w:highlight w:val="yellow"/>
                <w:lang w:val="ru-RU"/>
              </w:rPr>
            </w:pPr>
            <w:r w:rsidRPr="000D5D97">
              <w:rPr>
                <w:rFonts w:ascii="Arial" w:hAnsi="Arial" w:cs="Arial"/>
                <w:b/>
                <w:szCs w:val="16"/>
                <w:highlight w:val="yellow"/>
                <w:lang w:val="ru-RU"/>
              </w:rPr>
              <w:t>Изключва:</w:t>
            </w:r>
          </w:p>
          <w:p w:rsidR="001242AD" w:rsidRPr="000D5D97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0D5D97">
              <w:rPr>
                <w:rFonts w:ascii="Arial" w:hAnsi="Arial" w:cs="Arial"/>
                <w:szCs w:val="16"/>
                <w:highlight w:val="yellow"/>
                <w:lang w:val="ru-RU"/>
              </w:rPr>
              <w:t>аспирационен кюретаж та матката - 69.51-69.59</w:t>
            </w:r>
          </w:p>
          <w:p w:rsidR="001242AD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  <w:r w:rsidRPr="000D5D97">
              <w:rPr>
                <w:rFonts w:cs="Arial"/>
                <w:sz w:val="16"/>
                <w:szCs w:val="16"/>
                <w:highlight w:val="yellow"/>
              </w:rPr>
              <w:t>*69.01 дилатация и кюретаж за прекъсване на бременност</w:t>
            </w:r>
          </w:p>
          <w:p w:rsidR="001242AD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Pr="008E214D" w:rsidRDefault="001242AD" w:rsidP="00731473">
            <w:pPr>
              <w:pStyle w:val="Line1"/>
              <w:keepNext/>
              <w:rPr>
                <w:lang w:val="bg-BG"/>
              </w:rPr>
            </w:pPr>
            <w:r w:rsidRPr="001D0896">
              <w:rPr>
                <w:sz w:val="16"/>
                <w:szCs w:val="16"/>
              </w:rPr>
              <w:t xml:space="preserve"> </w:t>
            </w: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Кюретаж</w:t>
            </w:r>
            <w:proofErr w:type="spellEnd"/>
            <w:r w:rsidRPr="008E214D">
              <w:rPr>
                <w:lang w:val="bg-BG"/>
              </w:rPr>
              <w:t xml:space="preserve"> и евакуация на матка</w:t>
            </w:r>
          </w:p>
          <w:p w:rsidR="001242AD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Pr="00B637E5" w:rsidRDefault="001242AD" w:rsidP="00731473">
            <w:pPr>
              <w:pStyle w:val="Line2"/>
              <w:keepNext/>
              <w:keepLines/>
            </w:pPr>
            <w:r w:rsidRPr="00E0319E">
              <w:rPr>
                <w:sz w:val="16"/>
                <w:szCs w:val="16"/>
              </w:rPr>
              <w:t xml:space="preserve"> </w:t>
            </w:r>
            <w:r w:rsidRPr="00B637E5">
              <w:t>35643-03</w:t>
            </w:r>
            <w:r w:rsidRPr="00B637E5">
              <w:tab/>
            </w:r>
            <w:proofErr w:type="spellStart"/>
            <w:r w:rsidRPr="00B637E5">
              <w:t>Дилатация</w:t>
            </w:r>
            <w:proofErr w:type="spellEnd"/>
            <w:r w:rsidRPr="00B637E5">
              <w:t xml:space="preserve"> и евакуация на матка (D&amp;E)</w:t>
            </w:r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70477B">
              <w:rPr>
                <w:i/>
                <w:lang w:val="bg-BG"/>
              </w:rPr>
              <w:t>Включва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</w:r>
            <w:proofErr w:type="spellStart"/>
            <w:r w:rsidRPr="00B637E5">
              <w:rPr>
                <w:lang w:val="bg-BG"/>
              </w:rPr>
              <w:t>кюретаж</w:t>
            </w:r>
            <w:proofErr w:type="spellEnd"/>
            <w:r w:rsidRPr="00B637E5">
              <w:rPr>
                <w:lang w:val="bg-BG"/>
              </w:rPr>
              <w:t xml:space="preserve"> (аспирация)</w:t>
            </w:r>
          </w:p>
          <w:p w:rsidR="001242AD" w:rsidRPr="00B637E5" w:rsidRDefault="001242AD" w:rsidP="00731473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B637E5">
              <w:rPr>
                <w:lang w:val="bg-BG"/>
              </w:rPr>
              <w:t>раздробяване на плода</w:t>
            </w:r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70477B">
              <w:rPr>
                <w:i/>
                <w:lang w:val="bg-BG"/>
              </w:rPr>
              <w:lastRenderedPageBreak/>
              <w:t>Забележка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</w:r>
            <w:proofErr w:type="spellStart"/>
            <w:r w:rsidRPr="00B637E5">
              <w:rPr>
                <w:lang w:val="bg-BG"/>
              </w:rPr>
              <w:t>Изпънявана</w:t>
            </w:r>
            <w:proofErr w:type="spellEnd"/>
            <w:r w:rsidRPr="00B637E5">
              <w:rPr>
                <w:lang w:val="bg-BG"/>
              </w:rPr>
              <w:t xml:space="preserve"> при прекъсване на бременност през втория </w:t>
            </w:r>
            <w:proofErr w:type="spellStart"/>
            <w:r w:rsidRPr="00B637E5">
              <w:rPr>
                <w:lang w:val="bg-BG"/>
              </w:rPr>
              <w:t>триместър</w:t>
            </w:r>
            <w:proofErr w:type="spellEnd"/>
            <w:r w:rsidRPr="00B637E5">
              <w:rPr>
                <w:lang w:val="bg-BG"/>
              </w:rPr>
              <w:t xml:space="preserve"> </w:t>
            </w:r>
          </w:p>
          <w:p w:rsidR="001242AD" w:rsidRPr="00E0319E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Pr="00FB5FBF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  <w:r w:rsidRPr="000D5D97">
              <w:rPr>
                <w:rFonts w:cs="Arial"/>
                <w:sz w:val="16"/>
                <w:szCs w:val="16"/>
                <w:highlight w:val="yellow"/>
                <w:lang w:val="en-US"/>
              </w:rPr>
              <w:t xml:space="preserve">*69.02 </w:t>
            </w:r>
            <w:r w:rsidRPr="000D5D97">
              <w:rPr>
                <w:rFonts w:cs="Arial"/>
                <w:sz w:val="16"/>
                <w:szCs w:val="16"/>
                <w:highlight w:val="yellow"/>
              </w:rPr>
              <w:t>ДИЛАТАЦИЯ И КЮРЕТАЖ СЛЕД РАЖДАНЕ И АБОРТ</w:t>
            </w:r>
          </w:p>
          <w:p w:rsidR="001242AD" w:rsidRPr="000D5D97" w:rsidRDefault="001242AD" w:rsidP="0073147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0D5D97">
              <w:rPr>
                <w:rFonts w:cs="Arial"/>
                <w:b/>
                <w:bCs/>
                <w:sz w:val="20"/>
                <w:lang w:eastAsia="en-US"/>
              </w:rPr>
              <w:t>Евакуация на матка след раждане</w:t>
            </w:r>
          </w:p>
          <w:p w:rsidR="001242AD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Pr="000D5D97" w:rsidRDefault="001242AD" w:rsidP="0073147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>16564-00</w:t>
            </w:r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ab/>
            </w:r>
            <w:proofErr w:type="spellStart"/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>Следродова</w:t>
            </w:r>
            <w:proofErr w:type="spellEnd"/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евакуация на матката чрез </w:t>
            </w:r>
            <w:proofErr w:type="spellStart"/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>дилатация</w:t>
            </w:r>
            <w:proofErr w:type="spellEnd"/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0D5D97">
              <w:rPr>
                <w:rFonts w:ascii="Arial" w:hAnsi="Arial" w:cs="Arial"/>
                <w:sz w:val="20"/>
                <w:szCs w:val="20"/>
                <w:lang w:eastAsia="en-US"/>
              </w:rPr>
              <w:t>кюретаж</w:t>
            </w:r>
            <w:proofErr w:type="spellEnd"/>
          </w:p>
          <w:p w:rsidR="001242AD" w:rsidRPr="000D5D97" w:rsidRDefault="001242AD" w:rsidP="007314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proofErr w:type="spellStart"/>
            <w:r w:rsidRPr="000D5D97">
              <w:rPr>
                <w:rFonts w:cs="Arial"/>
                <w:color w:val="222122"/>
                <w:sz w:val="20"/>
                <w:lang w:eastAsia="en-US"/>
              </w:rPr>
              <w:t>Дилатация</w:t>
            </w:r>
            <w:proofErr w:type="spellEnd"/>
            <w:r w:rsidRPr="000D5D97">
              <w:rPr>
                <w:rFonts w:cs="Arial"/>
                <w:color w:val="222122"/>
                <w:sz w:val="20"/>
                <w:lang w:eastAsia="en-US"/>
              </w:rPr>
              <w:t xml:space="preserve"> и </w:t>
            </w:r>
            <w:proofErr w:type="spellStart"/>
            <w:r w:rsidRPr="000D5D97">
              <w:rPr>
                <w:rFonts w:cs="Arial"/>
                <w:color w:val="222122"/>
                <w:sz w:val="20"/>
                <w:lang w:eastAsia="en-US"/>
              </w:rPr>
              <w:t>кюретаж</w:t>
            </w:r>
            <w:proofErr w:type="spellEnd"/>
            <w:r w:rsidRPr="000D5D97">
              <w:rPr>
                <w:rFonts w:cs="Arial"/>
                <w:color w:val="222122"/>
                <w:sz w:val="20"/>
                <w:lang w:eastAsia="en-US"/>
              </w:rPr>
              <w:t xml:space="preserve"> при задържани плодни части след раждане</w:t>
            </w:r>
          </w:p>
          <w:p w:rsidR="001242AD" w:rsidRPr="000D5D97" w:rsidRDefault="001242AD" w:rsidP="007314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0D5D97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0D5D97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0D5D97">
              <w:rPr>
                <w:rFonts w:cs="Arial"/>
                <w:color w:val="222122"/>
                <w:sz w:val="20"/>
                <w:lang w:eastAsia="en-US"/>
              </w:rPr>
              <w:tab/>
              <w:t xml:space="preserve">вакуум </w:t>
            </w:r>
            <w:proofErr w:type="spellStart"/>
            <w:r w:rsidRPr="000D5D97">
              <w:rPr>
                <w:rFonts w:cs="Arial"/>
                <w:color w:val="222122"/>
                <w:sz w:val="20"/>
                <w:lang w:eastAsia="en-US"/>
              </w:rPr>
              <w:t>кюретаж</w:t>
            </w:r>
            <w:proofErr w:type="spellEnd"/>
            <w:r w:rsidRPr="000D5D97">
              <w:rPr>
                <w:rFonts w:cs="Arial"/>
                <w:color w:val="222122"/>
                <w:sz w:val="20"/>
                <w:lang w:eastAsia="en-US"/>
              </w:rPr>
              <w:t xml:space="preserve"> (16564-01 [1345])</w:t>
            </w:r>
          </w:p>
          <w:p w:rsidR="001242AD" w:rsidRPr="004E11CA" w:rsidRDefault="001242AD" w:rsidP="00731473">
            <w:pPr>
              <w:pStyle w:val="SrgCod4dig"/>
              <w:keepNext/>
              <w:keepLines/>
              <w:ind w:hanging="372"/>
              <w:rPr>
                <w:rFonts w:cs="Arial"/>
                <w:sz w:val="16"/>
                <w:szCs w:val="16"/>
              </w:rPr>
            </w:pPr>
          </w:p>
          <w:p w:rsidR="001242AD" w:rsidRPr="001D0896" w:rsidRDefault="001242AD" w:rsidP="00731473">
            <w:pPr>
              <w:pStyle w:val="SrgCod"/>
              <w:rPr>
                <w:rFonts w:cs="Arial"/>
                <w:sz w:val="16"/>
                <w:szCs w:val="16"/>
                <w:u w:val="single"/>
              </w:rPr>
            </w:pPr>
          </w:p>
          <w:p w:rsidR="001242AD" w:rsidRPr="000D5D97" w:rsidRDefault="001242AD" w:rsidP="00731473">
            <w:pPr>
              <w:pStyle w:val="SrgCod"/>
              <w:ind w:hanging="288"/>
              <w:rPr>
                <w:rFonts w:cs="Arial"/>
                <w:sz w:val="16"/>
                <w:szCs w:val="16"/>
                <w:highlight w:val="yellow"/>
              </w:rPr>
            </w:pPr>
            <w:r w:rsidRPr="000D5D97">
              <w:rPr>
                <w:rFonts w:cs="Arial"/>
                <w:sz w:val="16"/>
                <w:szCs w:val="16"/>
                <w:highlight w:val="yellow"/>
              </w:rPr>
              <w:t xml:space="preserve">*73.1 друго хирургично предизвикване на раждане </w:t>
            </w:r>
          </w:p>
          <w:p w:rsidR="001242AD" w:rsidRPr="000D5D97" w:rsidRDefault="001242AD" w:rsidP="00731473">
            <w:pPr>
              <w:pStyle w:val="Description"/>
              <w:keepNext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0D5D97">
              <w:rPr>
                <w:rFonts w:ascii="Arial" w:hAnsi="Arial" w:cs="Arial"/>
                <w:szCs w:val="16"/>
                <w:highlight w:val="yellow"/>
                <w:lang w:val="ru-RU"/>
              </w:rPr>
              <w:t>предизвикване чрез дилатация на шийката</w:t>
            </w:r>
          </w:p>
          <w:p w:rsidR="001242AD" w:rsidRPr="000D5D97" w:rsidRDefault="001242AD" w:rsidP="00731473">
            <w:pPr>
              <w:pStyle w:val="Exclude"/>
              <w:ind w:firstLine="138"/>
              <w:rPr>
                <w:rFonts w:ascii="Arial" w:hAnsi="Arial" w:cs="Arial"/>
                <w:b/>
                <w:szCs w:val="16"/>
                <w:highlight w:val="yellow"/>
                <w:lang w:val="ru-RU"/>
              </w:rPr>
            </w:pPr>
            <w:r w:rsidRPr="000D5D97">
              <w:rPr>
                <w:rFonts w:ascii="Arial" w:hAnsi="Arial" w:cs="Arial"/>
                <w:b/>
                <w:szCs w:val="16"/>
                <w:highlight w:val="yellow"/>
                <w:lang w:val="ru-RU"/>
              </w:rPr>
              <w:t>Изключва:</w:t>
            </w:r>
          </w:p>
          <w:p w:rsidR="001242AD" w:rsidRPr="000D5D97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0D5D97">
              <w:rPr>
                <w:rFonts w:ascii="Arial" w:hAnsi="Arial" w:cs="Arial"/>
                <w:szCs w:val="16"/>
                <w:highlight w:val="yellow"/>
                <w:lang w:val="ru-RU"/>
              </w:rPr>
              <w:t>инжекция за аборт - 75.0</w:t>
            </w:r>
          </w:p>
          <w:p w:rsidR="001242AD" w:rsidRPr="000D5D97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0D5D97">
              <w:rPr>
                <w:rFonts w:ascii="Arial" w:hAnsi="Arial" w:cs="Arial"/>
                <w:szCs w:val="16"/>
                <w:highlight w:val="yellow"/>
                <w:lang w:val="ru-RU"/>
              </w:rPr>
              <w:t>поставяне на супозитории за аборт - 96.49</w:t>
            </w:r>
          </w:p>
          <w:p w:rsidR="001242AD" w:rsidRDefault="001242AD" w:rsidP="00731473">
            <w:pPr>
              <w:pStyle w:val="SrgCod4dig"/>
              <w:keepNext/>
              <w:keepLines/>
              <w:spacing w:before="0"/>
              <w:ind w:left="138" w:firstLine="0"/>
              <w:rPr>
                <w:rFonts w:cs="Arial"/>
                <w:b w:val="0"/>
                <w:i/>
                <w:caps w:val="0"/>
                <w:noProof/>
                <w:sz w:val="16"/>
                <w:szCs w:val="16"/>
              </w:rPr>
            </w:pPr>
            <w:r w:rsidRPr="000D5D97">
              <w:rPr>
                <w:rFonts w:cs="Arial"/>
                <w:i/>
                <w:caps w:val="0"/>
                <w:noProof/>
                <w:sz w:val="16"/>
                <w:szCs w:val="16"/>
                <w:highlight w:val="yellow"/>
              </w:rPr>
              <w:t>Забележка</w:t>
            </w:r>
            <w:r w:rsidRPr="000D5D97">
              <w:rPr>
                <w:rFonts w:cs="Arial"/>
                <w:b w:val="0"/>
                <w:i/>
                <w:caps w:val="0"/>
                <w:sz w:val="16"/>
                <w:szCs w:val="16"/>
                <w:highlight w:val="yellow"/>
              </w:rPr>
              <w:t xml:space="preserve">: </w:t>
            </w:r>
            <w:r w:rsidRPr="000D5D97">
              <w:rPr>
                <w:rFonts w:cs="Arial"/>
                <w:b w:val="0"/>
                <w:i/>
                <w:caps w:val="0"/>
                <w:noProof/>
                <w:sz w:val="16"/>
                <w:szCs w:val="16"/>
                <w:highlight w:val="yellow"/>
              </w:rPr>
              <w:t>този код е предназначен за кодиране при въвеждане на балон-катетър екстраувуларно или при ПОМ за предизвикване или довършване на аборт във втори триместър,както и при екстраувуларно инсталиране на стерилен 1% разтвор на Риванол</w:t>
            </w:r>
          </w:p>
          <w:p w:rsidR="001242AD" w:rsidRDefault="001242AD" w:rsidP="00731473">
            <w:pPr>
              <w:pStyle w:val="SrgCod4dig"/>
              <w:keepNext/>
              <w:keepLines/>
              <w:spacing w:before="0"/>
              <w:ind w:left="138" w:firstLine="0"/>
              <w:rPr>
                <w:rFonts w:cs="Arial"/>
                <w:b w:val="0"/>
                <w:i/>
                <w:caps w:val="0"/>
                <w:noProof/>
                <w:sz w:val="16"/>
                <w:szCs w:val="16"/>
              </w:rPr>
            </w:pPr>
          </w:p>
          <w:p w:rsidR="001242AD" w:rsidRPr="00AD0DB0" w:rsidRDefault="001242AD" w:rsidP="0073147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AD0DB0">
              <w:rPr>
                <w:rFonts w:cs="Arial"/>
                <w:b/>
                <w:bCs/>
                <w:sz w:val="20"/>
                <w:lang w:eastAsia="en-US"/>
              </w:rPr>
              <w:tab/>
              <w:t>Възстановителни процедури на маточна шийка</w:t>
            </w:r>
          </w:p>
          <w:p w:rsidR="001242AD" w:rsidRPr="00B637E5" w:rsidRDefault="001242AD" w:rsidP="00731473">
            <w:pPr>
              <w:pStyle w:val="Line2"/>
              <w:keepNext/>
              <w:keepLines/>
            </w:pPr>
            <w:r w:rsidRPr="00B637E5">
              <w:t>35640-02</w:t>
            </w:r>
            <w:r w:rsidRPr="00B637E5">
              <w:tab/>
            </w:r>
            <w:proofErr w:type="spellStart"/>
            <w:r w:rsidRPr="00B637E5">
              <w:t>Дилатация</w:t>
            </w:r>
            <w:proofErr w:type="spellEnd"/>
            <w:r w:rsidRPr="00B637E5">
              <w:t xml:space="preserve"> на маточна шийка</w:t>
            </w:r>
          </w:p>
          <w:p w:rsidR="001242AD" w:rsidRPr="00B637E5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A614F0">
              <w:rPr>
                <w:i/>
                <w:lang w:val="bg-BG"/>
              </w:rPr>
              <w:t>Не включва</w:t>
            </w:r>
            <w:r w:rsidRPr="00B637E5">
              <w:rPr>
                <w:lang w:val="bg-BG"/>
              </w:rPr>
              <w:t>:</w:t>
            </w:r>
            <w:r w:rsidRPr="00B637E5">
              <w:rPr>
                <w:lang w:val="bg-BG"/>
              </w:rPr>
              <w:tab/>
            </w:r>
            <w:proofErr w:type="spellStart"/>
            <w:r w:rsidRPr="00B637E5">
              <w:rPr>
                <w:lang w:val="bg-BG"/>
              </w:rPr>
              <w:t>кюретаж</w:t>
            </w:r>
            <w:proofErr w:type="spellEnd"/>
            <w:r w:rsidRPr="00B637E5">
              <w:rPr>
                <w:lang w:val="bg-BG"/>
              </w:rPr>
              <w:t xml:space="preserve"> на матка (35640-00, 35640-03 [1265])</w:t>
            </w:r>
          </w:p>
          <w:p w:rsidR="001242AD" w:rsidRPr="001D0896" w:rsidRDefault="001242AD" w:rsidP="00731473">
            <w:pPr>
              <w:pStyle w:val="SrgCod4dig"/>
              <w:keepNext/>
              <w:keepLines/>
              <w:spacing w:before="0"/>
              <w:ind w:left="138" w:firstLine="0"/>
              <w:rPr>
                <w:rFonts w:cs="Arial"/>
                <w:b w:val="0"/>
                <w:i/>
                <w:caps w:val="0"/>
                <w:noProof/>
                <w:sz w:val="16"/>
                <w:szCs w:val="16"/>
              </w:rPr>
            </w:pPr>
          </w:p>
          <w:p w:rsidR="001242AD" w:rsidRPr="001D0896" w:rsidRDefault="001242AD" w:rsidP="00731473">
            <w:pPr>
              <w:pStyle w:val="SrgCod4dig"/>
              <w:keepNext/>
              <w:keepLines/>
              <w:spacing w:before="0"/>
              <w:ind w:left="138" w:firstLine="0"/>
              <w:rPr>
                <w:rFonts w:cs="Arial"/>
                <w:b w:val="0"/>
                <w:i/>
                <w:caps w:val="0"/>
                <w:sz w:val="16"/>
                <w:szCs w:val="16"/>
              </w:rPr>
            </w:pPr>
          </w:p>
          <w:p w:rsidR="001242AD" w:rsidRPr="00AD0DB0" w:rsidRDefault="001242AD" w:rsidP="00731473">
            <w:pPr>
              <w:pStyle w:val="SrgCod"/>
              <w:ind w:hanging="288"/>
              <w:rPr>
                <w:rFonts w:cs="Arial"/>
                <w:color w:val="FF0000"/>
                <w:sz w:val="16"/>
                <w:szCs w:val="16"/>
                <w:highlight w:val="yellow"/>
              </w:rPr>
            </w:pPr>
            <w:r w:rsidRPr="001D0896">
              <w:rPr>
                <w:rFonts w:cs="Arial"/>
                <w:sz w:val="16"/>
                <w:szCs w:val="16"/>
              </w:rPr>
              <w:t>*</w:t>
            </w:r>
            <w:r w:rsidRPr="00AD0DB0">
              <w:rPr>
                <w:rFonts w:cs="Arial"/>
                <w:sz w:val="16"/>
                <w:szCs w:val="16"/>
                <w:highlight w:val="yellow"/>
              </w:rPr>
              <w:t xml:space="preserve">75.0 ИНТРА-АМНИОТИЧНА ИНЖЕКЦИЯ ЗА АБОРТ  </w:t>
            </w:r>
          </w:p>
          <w:p w:rsidR="001242AD" w:rsidRPr="00AD0DB0" w:rsidRDefault="001242AD" w:rsidP="00731473">
            <w:pPr>
              <w:pStyle w:val="Description"/>
              <w:keepNext/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</w:pP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инжектиране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на:</w:t>
            </w:r>
          </w:p>
          <w:p w:rsidR="001242AD" w:rsidRPr="00AD0DB0" w:rsidRDefault="001242AD" w:rsidP="00731473">
            <w:pPr>
              <w:pStyle w:val="Description"/>
              <w:keepNext/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</w:pPr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ab/>
              <w:t xml:space="preserve">простагландин за 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предизвикване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на аборт</w:t>
            </w:r>
          </w:p>
          <w:p w:rsidR="001242AD" w:rsidRPr="00AD0DB0" w:rsidRDefault="001242AD" w:rsidP="00731473">
            <w:pPr>
              <w:pStyle w:val="Description"/>
              <w:keepNext/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</w:pPr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ab/>
            </w:r>
            <w:proofErr w:type="gram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физиологичен 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разтвор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за 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предизвикване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на аборт</w:t>
            </w:r>
            <w:proofErr w:type="gramEnd"/>
          </w:p>
          <w:p w:rsidR="001242AD" w:rsidRPr="00AD0DB0" w:rsidRDefault="001242AD" w:rsidP="00731473">
            <w:pPr>
              <w:pStyle w:val="Description"/>
              <w:keepNext/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</w:pP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прекъсване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на 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бременност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чрез 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интраутеринна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инжекция</w:t>
            </w:r>
          </w:p>
          <w:p w:rsidR="001242AD" w:rsidRPr="00AD0DB0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highlight w:val="yellow"/>
                <w:lang w:val="ru-RU"/>
              </w:rPr>
            </w:pPr>
            <w:r w:rsidRPr="00AD0DB0">
              <w:rPr>
                <w:rFonts w:ascii="Arial" w:hAnsi="Arial" w:cs="Arial"/>
                <w:b/>
                <w:szCs w:val="16"/>
                <w:highlight w:val="yellow"/>
                <w:lang w:val="ru-RU"/>
              </w:rPr>
              <w:t>Изключва</w:t>
            </w:r>
            <w:r w:rsidRPr="00AD0DB0">
              <w:rPr>
                <w:rFonts w:ascii="Arial" w:hAnsi="Arial" w:cs="Arial"/>
                <w:szCs w:val="16"/>
                <w:highlight w:val="yellow"/>
                <w:lang w:val="ru-RU"/>
              </w:rPr>
              <w:t>:</w:t>
            </w:r>
          </w:p>
          <w:p w:rsidR="001242AD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lang w:val="ru-RU"/>
              </w:rPr>
            </w:pPr>
            <w:r w:rsidRPr="00AD0DB0">
              <w:rPr>
                <w:rFonts w:ascii="Arial" w:hAnsi="Arial" w:cs="Arial"/>
                <w:szCs w:val="16"/>
                <w:highlight w:val="yellow"/>
                <w:lang w:val="ru-RU"/>
              </w:rPr>
              <w:t>поставяне на простагландинов супозиторий за аборт - 96.49</w:t>
            </w:r>
          </w:p>
          <w:p w:rsidR="001242AD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lang w:val="ru-RU"/>
              </w:rPr>
            </w:pPr>
          </w:p>
          <w:p w:rsidR="001242AD" w:rsidRPr="00AD0DB0" w:rsidRDefault="001242AD" w:rsidP="00731473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AD0DB0">
              <w:rPr>
                <w:rFonts w:cs="Arial"/>
                <w:b/>
                <w:bCs/>
                <w:sz w:val="20"/>
                <w:lang w:eastAsia="en-US"/>
              </w:rPr>
              <w:tab/>
            </w:r>
            <w:proofErr w:type="spellStart"/>
            <w:r w:rsidRPr="00AD0DB0">
              <w:rPr>
                <w:rFonts w:cs="Arial"/>
                <w:b/>
                <w:bCs/>
                <w:sz w:val="20"/>
                <w:lang w:eastAsia="en-US"/>
              </w:rPr>
              <w:t>Предродови</w:t>
            </w:r>
            <w:proofErr w:type="spellEnd"/>
            <w:r w:rsidRPr="00AD0DB0">
              <w:rPr>
                <w:rFonts w:cs="Arial"/>
                <w:b/>
                <w:bCs/>
                <w:sz w:val="20"/>
                <w:lang w:eastAsia="en-US"/>
              </w:rPr>
              <w:t xml:space="preserve"> процедури за приложение, поставяне или премахване</w:t>
            </w:r>
          </w:p>
          <w:p w:rsidR="001242AD" w:rsidRPr="00AD0DB0" w:rsidRDefault="001242AD" w:rsidP="00731473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0DB0">
              <w:rPr>
                <w:rFonts w:ascii="Arial" w:hAnsi="Arial" w:cs="Arial"/>
                <w:sz w:val="20"/>
                <w:szCs w:val="20"/>
                <w:lang w:eastAsia="en-US"/>
              </w:rPr>
              <w:t>90461-00</w:t>
            </w:r>
            <w:r w:rsidRPr="00AD0DB0">
              <w:rPr>
                <w:rFonts w:ascii="Arial" w:hAnsi="Arial" w:cs="Arial"/>
                <w:sz w:val="20"/>
                <w:szCs w:val="20"/>
                <w:lang w:eastAsia="en-US"/>
              </w:rPr>
              <w:tab/>
            </w:r>
            <w:proofErr w:type="spellStart"/>
            <w:r w:rsidRPr="00AD0DB0">
              <w:rPr>
                <w:rFonts w:ascii="Arial" w:hAnsi="Arial" w:cs="Arial"/>
                <w:sz w:val="20"/>
                <w:szCs w:val="20"/>
                <w:lang w:eastAsia="en-US"/>
              </w:rPr>
              <w:t>Интра-амниотично</w:t>
            </w:r>
            <w:proofErr w:type="spellEnd"/>
            <w:r w:rsidRPr="00AD0DB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инжектиране</w:t>
            </w:r>
          </w:p>
          <w:p w:rsidR="001242AD" w:rsidRPr="00AD0DB0" w:rsidRDefault="001242AD" w:rsidP="007314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AD0DB0">
              <w:rPr>
                <w:rFonts w:cs="Arial"/>
                <w:color w:val="222122"/>
                <w:sz w:val="20"/>
                <w:lang w:eastAsia="en-US"/>
              </w:rPr>
              <w:t>Инжекция за прекъсване на бременността с:</w:t>
            </w:r>
          </w:p>
          <w:p w:rsidR="001242AD" w:rsidRPr="00AD0DB0" w:rsidRDefault="001242AD" w:rsidP="007314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AD0DB0">
              <w:rPr>
                <w:rFonts w:cs="Arial"/>
                <w:color w:val="222122"/>
                <w:sz w:val="20"/>
                <w:lang w:eastAsia="en-US"/>
              </w:rPr>
              <w:t xml:space="preserve">• </w:t>
            </w:r>
            <w:proofErr w:type="spellStart"/>
            <w:r w:rsidRPr="00AD0DB0">
              <w:rPr>
                <w:rFonts w:cs="Arial"/>
                <w:color w:val="222122"/>
                <w:sz w:val="20"/>
                <w:lang w:eastAsia="en-US"/>
              </w:rPr>
              <w:t>prostaglandin</w:t>
            </w:r>
            <w:proofErr w:type="spellEnd"/>
          </w:p>
          <w:p w:rsidR="001242AD" w:rsidRPr="00AD0DB0" w:rsidRDefault="001242AD" w:rsidP="007314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AD0DB0">
              <w:rPr>
                <w:rFonts w:cs="Arial"/>
                <w:color w:val="222122"/>
                <w:sz w:val="20"/>
                <w:lang w:eastAsia="en-US"/>
              </w:rPr>
              <w:t xml:space="preserve">• </w:t>
            </w:r>
            <w:proofErr w:type="spellStart"/>
            <w:r w:rsidRPr="00AD0DB0">
              <w:rPr>
                <w:rFonts w:cs="Arial"/>
                <w:color w:val="222122"/>
                <w:sz w:val="20"/>
                <w:lang w:eastAsia="en-US"/>
              </w:rPr>
              <w:t>солеви</w:t>
            </w:r>
            <w:proofErr w:type="spellEnd"/>
            <w:r w:rsidRPr="00AD0DB0">
              <w:rPr>
                <w:rFonts w:cs="Arial"/>
                <w:color w:val="222122"/>
                <w:sz w:val="20"/>
                <w:lang w:eastAsia="en-US"/>
              </w:rPr>
              <w:t xml:space="preserve"> разтвор</w:t>
            </w:r>
          </w:p>
          <w:p w:rsidR="001242AD" w:rsidRPr="00AD0DB0" w:rsidRDefault="001242AD" w:rsidP="007314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proofErr w:type="spellStart"/>
            <w:r w:rsidRPr="00AD0DB0">
              <w:rPr>
                <w:rFonts w:cs="Arial"/>
                <w:color w:val="222122"/>
                <w:sz w:val="20"/>
                <w:lang w:eastAsia="en-US"/>
              </w:rPr>
              <w:t>Интраамниална</w:t>
            </w:r>
            <w:proofErr w:type="spellEnd"/>
            <w:r w:rsidRPr="00AD0DB0">
              <w:rPr>
                <w:rFonts w:cs="Arial"/>
                <w:color w:val="222122"/>
                <w:sz w:val="20"/>
                <w:lang w:eastAsia="en-US"/>
              </w:rPr>
              <w:t xml:space="preserve"> инжекция за аборт</w:t>
            </w:r>
          </w:p>
          <w:p w:rsidR="001242AD" w:rsidRPr="001D0896" w:rsidRDefault="001242AD" w:rsidP="00731473">
            <w:pPr>
              <w:pStyle w:val="Exclude"/>
              <w:ind w:firstLine="138"/>
              <w:rPr>
                <w:rFonts w:ascii="Arial" w:hAnsi="Arial" w:cs="Arial"/>
                <w:szCs w:val="16"/>
                <w:lang w:val="ru-RU"/>
              </w:rPr>
            </w:pPr>
          </w:p>
          <w:p w:rsidR="001242AD" w:rsidRPr="001D0896" w:rsidRDefault="001242AD" w:rsidP="00731473">
            <w:pPr>
              <w:pStyle w:val="Note"/>
              <w:rPr>
                <w:rFonts w:ascii="Arial" w:hAnsi="Arial" w:cs="Arial"/>
                <w:sz w:val="16"/>
                <w:szCs w:val="16"/>
              </w:rPr>
            </w:pPr>
          </w:p>
          <w:p w:rsidR="001242AD" w:rsidRPr="00AD0DB0" w:rsidRDefault="001242AD" w:rsidP="00731473">
            <w:pPr>
              <w:pStyle w:val="SrgCod"/>
              <w:tabs>
                <w:tab w:val="clear" w:pos="426"/>
                <w:tab w:val="left" w:pos="138"/>
              </w:tabs>
              <w:ind w:left="138" w:firstLine="0"/>
              <w:rPr>
                <w:rFonts w:cs="Arial"/>
                <w:sz w:val="16"/>
                <w:szCs w:val="16"/>
                <w:highlight w:val="yellow"/>
                <w:u w:val="single"/>
              </w:rPr>
            </w:pPr>
            <w:r w:rsidRPr="00AD0DB0">
              <w:rPr>
                <w:rFonts w:cs="Arial"/>
                <w:sz w:val="16"/>
                <w:szCs w:val="16"/>
                <w:highlight w:val="yellow"/>
                <w:u w:val="single"/>
              </w:rPr>
              <w:t>НЕОПЕРАТИВНа ПРОМИВКА, ПОЧИСТВАНЕ И ЛОКАЛНА ИНСТИЛАЦИЯ НА ДРУГИ ХРАНОСМИЛАТЕЛНИ И пикочно-полови ОРГАНИ</w:t>
            </w:r>
          </w:p>
          <w:p w:rsidR="001242AD" w:rsidRPr="00AD0DB0" w:rsidRDefault="001242AD" w:rsidP="00731473">
            <w:pPr>
              <w:pStyle w:val="SrgCod"/>
              <w:ind w:hanging="288"/>
              <w:rPr>
                <w:rFonts w:cs="Arial"/>
                <w:color w:val="FF0000"/>
                <w:sz w:val="16"/>
                <w:szCs w:val="16"/>
                <w:highlight w:val="yellow"/>
              </w:rPr>
            </w:pPr>
            <w:r w:rsidRPr="00AD0DB0">
              <w:rPr>
                <w:rFonts w:cs="Arial"/>
                <w:i/>
                <w:caps w:val="0"/>
                <w:sz w:val="16"/>
                <w:szCs w:val="16"/>
                <w:highlight w:val="yellow"/>
              </w:rPr>
              <w:t>*</w:t>
            </w:r>
            <w:r w:rsidRPr="00AD0DB0">
              <w:rPr>
                <w:rFonts w:cs="Arial"/>
                <w:caps w:val="0"/>
                <w:sz w:val="16"/>
                <w:szCs w:val="16"/>
                <w:highlight w:val="yellow"/>
              </w:rPr>
              <w:t xml:space="preserve">96.49 Друга пикочно-полова </w:t>
            </w:r>
            <w:proofErr w:type="spellStart"/>
            <w:r w:rsidRPr="00AD0DB0">
              <w:rPr>
                <w:rFonts w:cs="Arial"/>
                <w:caps w:val="0"/>
                <w:sz w:val="16"/>
                <w:szCs w:val="16"/>
                <w:highlight w:val="yellow"/>
              </w:rPr>
              <w:t>инстилация</w:t>
            </w:r>
            <w:proofErr w:type="spellEnd"/>
          </w:p>
          <w:p w:rsidR="001242AD" w:rsidRDefault="001242AD" w:rsidP="00731473">
            <w:pPr>
              <w:pStyle w:val="Description"/>
              <w:keepNext/>
              <w:rPr>
                <w:rFonts w:ascii="Arial" w:hAnsi="Arial" w:cs="Arial"/>
                <w:noProof w:val="0"/>
                <w:color w:val="00B050"/>
                <w:szCs w:val="16"/>
                <w:lang w:val="ru-RU"/>
              </w:rPr>
            </w:pP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Поставяне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</w:t>
            </w:r>
            <w:proofErr w:type="gram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на</w:t>
            </w:r>
            <w:proofErr w:type="gram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простагландинов 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супозиторий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 xml:space="preserve"> (</w:t>
            </w:r>
            <w:proofErr w:type="spellStart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песар</w:t>
            </w:r>
            <w:proofErr w:type="spellEnd"/>
            <w:r w:rsidRPr="00AD0DB0">
              <w:rPr>
                <w:rFonts w:ascii="Arial" w:hAnsi="Arial" w:cs="Arial"/>
                <w:noProof w:val="0"/>
                <w:szCs w:val="16"/>
                <w:highlight w:val="yellow"/>
                <w:lang w:val="ru-RU"/>
              </w:rPr>
              <w:t>)</w:t>
            </w:r>
            <w:r w:rsidRPr="00AD0DB0">
              <w:rPr>
                <w:rFonts w:ascii="Arial" w:hAnsi="Arial" w:cs="Arial"/>
                <w:noProof w:val="0"/>
                <w:color w:val="00B050"/>
                <w:szCs w:val="16"/>
                <w:highlight w:val="yellow"/>
                <w:lang w:val="ru-RU"/>
              </w:rPr>
              <w:t>.</w:t>
            </w:r>
          </w:p>
          <w:p w:rsidR="001242AD" w:rsidRPr="00C552FA" w:rsidRDefault="001242AD" w:rsidP="00731473">
            <w:pPr>
              <w:pStyle w:val="Line2"/>
              <w:keepNext/>
              <w:keepLines/>
            </w:pPr>
            <w:r w:rsidRPr="00C552FA">
              <w:t>90462-00</w:t>
            </w:r>
            <w:r w:rsidRPr="00C552FA">
              <w:tab/>
              <w:t xml:space="preserve">Поставяне на </w:t>
            </w:r>
            <w:proofErr w:type="spellStart"/>
            <w:r w:rsidRPr="00C552FA">
              <w:t>простагландинова</w:t>
            </w:r>
            <w:proofErr w:type="spellEnd"/>
            <w:r w:rsidRPr="00C552FA">
              <w:t xml:space="preserve"> </w:t>
            </w:r>
            <w:proofErr w:type="spellStart"/>
            <w:r w:rsidRPr="00C552FA">
              <w:t>свещичка</w:t>
            </w:r>
            <w:proofErr w:type="spellEnd"/>
            <w:r w:rsidRPr="00C552FA">
              <w:t xml:space="preserve"> за предизвикване на аборт</w:t>
            </w:r>
          </w:p>
          <w:p w:rsidR="001242AD" w:rsidRPr="00C552FA" w:rsidRDefault="001242AD" w:rsidP="00731473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2A6647">
              <w:rPr>
                <w:i/>
                <w:lang w:val="bg-BG"/>
              </w:rPr>
              <w:t>Не включва</w:t>
            </w:r>
            <w:r w:rsidRPr="00C552FA">
              <w:rPr>
                <w:lang w:val="bg-BG"/>
              </w:rPr>
              <w:t>:</w:t>
            </w:r>
            <w:r w:rsidRPr="00C552FA">
              <w:rPr>
                <w:lang w:val="bg-BG"/>
              </w:rPr>
              <w:tab/>
              <w:t>при раждане (90465-01 [1334])</w:t>
            </w:r>
          </w:p>
          <w:p w:rsidR="001242AD" w:rsidRPr="001D0896" w:rsidRDefault="001242AD" w:rsidP="00731473">
            <w:pPr>
              <w:pStyle w:val="Description"/>
              <w:keepNext/>
              <w:rPr>
                <w:rFonts w:ascii="Arial" w:hAnsi="Arial" w:cs="Arial"/>
                <w:noProof w:val="0"/>
                <w:color w:val="00B050"/>
                <w:szCs w:val="16"/>
                <w:lang w:val="ru-RU"/>
              </w:rPr>
            </w:pPr>
          </w:p>
          <w:p w:rsidR="001242AD" w:rsidRPr="001E240F" w:rsidRDefault="001242AD" w:rsidP="00731473">
            <w:pPr>
              <w:pStyle w:val="SrgCod4dig"/>
              <w:keepNext/>
              <w:keepLines/>
              <w:rPr>
                <w:rFonts w:cs="Arial"/>
                <w:sz w:val="22"/>
                <w:szCs w:val="22"/>
              </w:rPr>
            </w:pPr>
          </w:p>
        </w:tc>
      </w:tr>
    </w:tbl>
    <w:p w:rsidR="001242AD" w:rsidRPr="001E240F" w:rsidRDefault="001242AD" w:rsidP="00731473">
      <w:pPr>
        <w:keepNext/>
        <w:keepLines/>
        <w:ind w:left="180" w:firstLine="720"/>
        <w:rPr>
          <w:rFonts w:ascii="Arial" w:hAnsi="Arial" w:cs="Arial"/>
          <w:sz w:val="22"/>
          <w:szCs w:val="22"/>
          <w:lang w:val="ru-RU"/>
        </w:rPr>
      </w:pPr>
    </w:p>
    <w:p w:rsidR="001242AD" w:rsidRPr="001E240F" w:rsidRDefault="001242AD" w:rsidP="00731473">
      <w:pPr>
        <w:keepNext/>
        <w:keepLines/>
        <w:ind w:firstLine="540"/>
        <w:jc w:val="both"/>
        <w:rPr>
          <w:rFonts w:ascii="Arial" w:hAnsi="Arial" w:cs="Arial"/>
          <w:b/>
          <w:sz w:val="22"/>
          <w:szCs w:val="22"/>
          <w:lang w:val="ru-RU" w:eastAsia="en-US"/>
        </w:rPr>
      </w:pP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Изискване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: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Клиничната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пътека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се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счита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за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завършена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,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ако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е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извършена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една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245B46">
        <w:rPr>
          <w:rFonts w:ascii="Arial" w:hAnsi="Arial" w:cs="Arial"/>
          <w:sz w:val="22"/>
          <w:szCs w:val="22"/>
          <w:lang w:val="ru-RU" w:eastAsia="en-US"/>
        </w:rPr>
        <w:t>основна</w:t>
      </w:r>
      <w:proofErr w:type="spellEnd"/>
      <w:r w:rsidRPr="00245B46">
        <w:rPr>
          <w:rFonts w:ascii="Arial" w:hAnsi="Arial" w:cs="Arial"/>
          <w:sz w:val="22"/>
          <w:szCs w:val="22"/>
          <w:lang w:val="ru-RU" w:eastAsia="en-US"/>
        </w:rPr>
        <w:t xml:space="preserve"> оперативна процедура</w:t>
      </w:r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и минимум по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една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диагностична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процедура </w:t>
      </w:r>
      <w:proofErr w:type="gramStart"/>
      <w:r w:rsidRPr="001E240F">
        <w:rPr>
          <w:rFonts w:ascii="Arial" w:hAnsi="Arial" w:cs="Arial"/>
          <w:sz w:val="22"/>
          <w:szCs w:val="22"/>
          <w:lang w:val="ru-RU" w:eastAsia="en-US"/>
        </w:rPr>
        <w:t>от</w:t>
      </w:r>
      <w:proofErr w:type="gram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gramStart"/>
      <w:r w:rsidRPr="001E240F">
        <w:rPr>
          <w:rFonts w:ascii="Arial" w:hAnsi="Arial" w:cs="Arial"/>
          <w:sz w:val="22"/>
          <w:szCs w:val="22"/>
          <w:lang w:val="ru-RU" w:eastAsia="en-US"/>
        </w:rPr>
        <w:t>две</w:t>
      </w:r>
      <w:proofErr w:type="gram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различни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1E240F">
        <w:rPr>
          <w:rFonts w:ascii="Arial" w:hAnsi="Arial" w:cs="Arial"/>
          <w:sz w:val="22"/>
          <w:szCs w:val="22"/>
          <w:lang w:val="ru-RU" w:eastAsia="en-US"/>
        </w:rPr>
        <w:t>групи</w:t>
      </w:r>
      <w:proofErr w:type="spellEnd"/>
      <w:r w:rsidRPr="001E240F">
        <w:rPr>
          <w:rFonts w:ascii="Arial" w:hAnsi="Arial" w:cs="Arial"/>
          <w:sz w:val="22"/>
          <w:szCs w:val="22"/>
          <w:lang w:val="ru-RU" w:eastAsia="en-US"/>
        </w:rPr>
        <w:t xml:space="preserve"> (рубрики) </w:t>
      </w:r>
      <w:r w:rsidRPr="001E240F">
        <w:rPr>
          <w:rFonts w:ascii="Arial" w:hAnsi="Arial" w:cs="Arial"/>
          <w:b/>
          <w:sz w:val="22"/>
          <w:szCs w:val="22"/>
          <w:lang w:eastAsia="en-US"/>
        </w:rPr>
        <w:t>К</w:t>
      </w: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одове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 по МКБ 9 КМ, </w:t>
      </w:r>
      <w:proofErr w:type="spellStart"/>
      <w:r w:rsidRPr="001E240F">
        <w:rPr>
          <w:rFonts w:ascii="Arial" w:hAnsi="Arial" w:cs="Arial"/>
          <w:b/>
          <w:sz w:val="22"/>
          <w:szCs w:val="22"/>
          <w:lang w:val="ru-RU" w:eastAsia="en-US"/>
        </w:rPr>
        <w:t>посочени</w:t>
      </w:r>
      <w:proofErr w:type="spellEnd"/>
      <w:r w:rsidRPr="001E240F">
        <w:rPr>
          <w:rFonts w:ascii="Arial" w:hAnsi="Arial" w:cs="Arial"/>
          <w:b/>
          <w:sz w:val="22"/>
          <w:szCs w:val="22"/>
          <w:lang w:val="ru-RU" w:eastAsia="en-US"/>
        </w:rPr>
        <w:t xml:space="preserve"> в Приложение № 24. </w:t>
      </w:r>
    </w:p>
    <w:p w:rsidR="001242AD" w:rsidRPr="003A359A" w:rsidRDefault="001242AD" w:rsidP="00731473">
      <w:pPr>
        <w:pStyle w:val="Body"/>
        <w:keepNext/>
        <w:keepLines/>
        <w:spacing w:before="0" w:line="240" w:lineRule="auto"/>
        <w:ind w:left="180" w:firstLine="360"/>
        <w:rPr>
          <w:rFonts w:cs="Arial"/>
          <w:b/>
          <w:szCs w:val="22"/>
        </w:rPr>
      </w:pPr>
      <w:proofErr w:type="spellStart"/>
      <w:r w:rsidRPr="00A51AA5">
        <w:rPr>
          <w:rFonts w:cs="Arial"/>
          <w:b/>
          <w:szCs w:val="22"/>
          <w:lang w:val="ru-RU"/>
        </w:rPr>
        <w:t>Кодове</w:t>
      </w:r>
      <w:proofErr w:type="spellEnd"/>
      <w:r w:rsidRPr="00A51AA5">
        <w:rPr>
          <w:rFonts w:cs="Arial"/>
          <w:b/>
          <w:szCs w:val="22"/>
          <w:lang w:val="ru-RU"/>
        </w:rPr>
        <w:t xml:space="preserve">  </w:t>
      </w:r>
      <w:r w:rsidRPr="00497A95">
        <w:rPr>
          <w:rFonts w:cs="Arial"/>
          <w:b/>
          <w:szCs w:val="22"/>
          <w:highlight w:val="yellow"/>
          <w:lang w:val="ru-RU"/>
        </w:rPr>
        <w:t>96.49</w:t>
      </w:r>
      <w:r>
        <w:rPr>
          <w:rFonts w:cs="Arial"/>
          <w:b/>
          <w:szCs w:val="22"/>
          <w:lang w:val="en-US"/>
        </w:rPr>
        <w:t xml:space="preserve"> </w:t>
      </w:r>
      <w:r w:rsidRPr="00A265D0">
        <w:rPr>
          <w:rFonts w:cs="Arial"/>
          <w:b/>
          <w:szCs w:val="22"/>
          <w:lang w:val="en-US"/>
        </w:rPr>
        <w:t>(</w:t>
      </w:r>
      <w:r w:rsidRPr="00A265D0">
        <w:rPr>
          <w:b/>
        </w:rPr>
        <w:t>90462-00</w:t>
      </w:r>
      <w:r>
        <w:rPr>
          <w:rFonts w:cs="Arial"/>
          <w:b/>
          <w:szCs w:val="22"/>
          <w:lang w:val="en-US"/>
        </w:rPr>
        <w:t>)</w:t>
      </w:r>
      <w:r w:rsidRPr="00A51AA5">
        <w:rPr>
          <w:rFonts w:cs="Arial"/>
          <w:b/>
          <w:szCs w:val="22"/>
          <w:lang w:val="ru-RU"/>
        </w:rPr>
        <w:t xml:space="preserve"> и </w:t>
      </w:r>
      <w:r w:rsidRPr="00497A95">
        <w:rPr>
          <w:rFonts w:cs="Arial"/>
          <w:b/>
          <w:szCs w:val="22"/>
          <w:highlight w:val="yellow"/>
          <w:lang w:val="ru-RU"/>
        </w:rPr>
        <w:t>75.0</w:t>
      </w:r>
      <w:r w:rsidRPr="00A51AA5">
        <w:rPr>
          <w:rFonts w:cs="Arial"/>
          <w:b/>
          <w:szCs w:val="22"/>
          <w:lang w:val="ru-RU"/>
        </w:rPr>
        <w:t xml:space="preserve"> </w:t>
      </w:r>
      <w:r w:rsidRPr="00A265D0">
        <w:rPr>
          <w:rFonts w:cs="Arial"/>
          <w:b/>
          <w:szCs w:val="22"/>
          <w:lang w:val="en-US"/>
        </w:rPr>
        <w:t>(</w:t>
      </w:r>
      <w:r w:rsidRPr="00797BA1">
        <w:rPr>
          <w:b/>
        </w:rPr>
        <w:t>90461-00</w:t>
      </w:r>
      <w:r>
        <w:rPr>
          <w:rFonts w:cs="Arial"/>
          <w:b/>
          <w:szCs w:val="22"/>
          <w:lang w:val="en-US"/>
        </w:rPr>
        <w:t>)</w:t>
      </w:r>
      <w:r>
        <w:rPr>
          <w:rFonts w:cs="Arial"/>
          <w:b/>
          <w:szCs w:val="22"/>
        </w:rPr>
        <w:t xml:space="preserve"> </w:t>
      </w:r>
      <w:r w:rsidRPr="00A51AA5">
        <w:rPr>
          <w:rFonts w:cs="Arial"/>
          <w:b/>
          <w:szCs w:val="22"/>
          <w:lang w:val="ru-RU"/>
        </w:rPr>
        <w:t xml:space="preserve">не се </w:t>
      </w:r>
      <w:proofErr w:type="spellStart"/>
      <w:r w:rsidRPr="00A51AA5">
        <w:rPr>
          <w:rFonts w:cs="Arial"/>
          <w:b/>
          <w:szCs w:val="22"/>
          <w:lang w:val="ru-RU"/>
        </w:rPr>
        <w:t>отчитат</w:t>
      </w:r>
      <w:proofErr w:type="spellEnd"/>
      <w:r w:rsidRPr="00A51AA5">
        <w:rPr>
          <w:rFonts w:cs="Arial"/>
          <w:b/>
          <w:szCs w:val="22"/>
          <w:lang w:val="ru-RU"/>
        </w:rPr>
        <w:t xml:space="preserve"> </w:t>
      </w:r>
      <w:proofErr w:type="spellStart"/>
      <w:r w:rsidRPr="00A51AA5">
        <w:rPr>
          <w:rFonts w:cs="Arial"/>
          <w:b/>
          <w:szCs w:val="22"/>
          <w:lang w:val="ru-RU"/>
        </w:rPr>
        <w:t>самостоятелно</w:t>
      </w:r>
      <w:proofErr w:type="spellEnd"/>
      <w:r>
        <w:rPr>
          <w:rFonts w:cs="Arial"/>
          <w:b/>
          <w:szCs w:val="22"/>
        </w:rPr>
        <w:t>.</w:t>
      </w:r>
    </w:p>
    <w:p w:rsidR="001242AD" w:rsidRPr="00A51AA5" w:rsidRDefault="001242AD" w:rsidP="00731473">
      <w:pPr>
        <w:pStyle w:val="Body"/>
        <w:keepNext/>
        <w:keepLines/>
        <w:spacing w:before="0" w:line="240" w:lineRule="auto"/>
        <w:ind w:left="180" w:firstLine="360"/>
        <w:rPr>
          <w:rFonts w:cs="Arial"/>
          <w:b/>
          <w:szCs w:val="22"/>
          <w:lang w:val="en-US"/>
        </w:rPr>
      </w:pPr>
      <w:proofErr w:type="spellStart"/>
      <w:r w:rsidRPr="00A51AA5">
        <w:rPr>
          <w:rFonts w:cs="Arial"/>
          <w:b/>
          <w:szCs w:val="22"/>
          <w:lang w:val="ru-RU"/>
        </w:rPr>
        <w:t>Забележка</w:t>
      </w:r>
      <w:proofErr w:type="spellEnd"/>
      <w:r w:rsidRPr="00A51AA5">
        <w:rPr>
          <w:rFonts w:cs="Arial"/>
          <w:b/>
          <w:szCs w:val="22"/>
          <w:lang w:val="ru-RU"/>
        </w:rPr>
        <w:t>:</w:t>
      </w:r>
    </w:p>
    <w:p w:rsidR="001242AD" w:rsidRPr="00A51AA5" w:rsidRDefault="001242AD" w:rsidP="00731473">
      <w:pPr>
        <w:pStyle w:val="Body"/>
        <w:keepNext/>
        <w:keepLines/>
        <w:spacing w:before="0" w:line="240" w:lineRule="auto"/>
        <w:ind w:firstLine="0"/>
        <w:rPr>
          <w:rFonts w:cs="Arial"/>
          <w:szCs w:val="22"/>
        </w:rPr>
      </w:pPr>
      <w:r w:rsidRPr="00A51AA5">
        <w:rPr>
          <w:rFonts w:cs="Arial"/>
          <w:szCs w:val="22"/>
        </w:rPr>
        <w:lastRenderedPageBreak/>
        <w:t>„Аборт“ е загуба или прекъсване на бременност, преди плодът</w:t>
      </w:r>
      <w:r w:rsidRPr="00A51AA5">
        <w:rPr>
          <w:rFonts w:cs="Arial"/>
          <w:szCs w:val="22"/>
          <w:lang w:val="en-US"/>
        </w:rPr>
        <w:t xml:space="preserve"> (</w:t>
      </w:r>
      <w:r w:rsidRPr="00A51AA5">
        <w:rPr>
          <w:rFonts w:cs="Arial"/>
          <w:szCs w:val="22"/>
        </w:rPr>
        <w:t>плодовете</w:t>
      </w:r>
      <w:r w:rsidRPr="00A51AA5">
        <w:rPr>
          <w:rFonts w:cs="Arial"/>
          <w:szCs w:val="22"/>
          <w:lang w:val="en-US"/>
        </w:rPr>
        <w:t>)</w:t>
      </w:r>
      <w:r w:rsidRPr="00A51AA5">
        <w:rPr>
          <w:rFonts w:cs="Arial"/>
          <w:szCs w:val="22"/>
        </w:rPr>
        <w:t xml:space="preserve"> да отговарят на критериите по т. 13</w:t>
      </w:r>
      <w:r w:rsidRPr="00A51AA5">
        <w:rPr>
          <w:rFonts w:cs="Arial"/>
          <w:szCs w:val="22"/>
          <w:lang w:val="en-US"/>
        </w:rPr>
        <w:t xml:space="preserve"> </w:t>
      </w:r>
      <w:r w:rsidRPr="00A51AA5">
        <w:rPr>
          <w:rFonts w:cs="Arial"/>
          <w:szCs w:val="22"/>
        </w:rPr>
        <w:t>от медицински стандарт „Акушерство и гинекология“, утвърден с Наредба № 12 от 21.07.2014 г.</w:t>
      </w:r>
    </w:p>
    <w:p w:rsidR="001242AD" w:rsidRPr="00A51AA5" w:rsidRDefault="001242AD" w:rsidP="00731473">
      <w:pPr>
        <w:pStyle w:val="Body"/>
        <w:keepNext/>
        <w:keepLines/>
        <w:spacing w:before="0" w:line="240" w:lineRule="auto"/>
        <w:ind w:firstLine="0"/>
        <w:rPr>
          <w:rFonts w:cs="Arial"/>
          <w:szCs w:val="22"/>
        </w:rPr>
      </w:pPr>
      <w:r w:rsidRPr="00A51AA5">
        <w:rPr>
          <w:rFonts w:cs="Arial"/>
          <w:szCs w:val="22"/>
        </w:rPr>
        <w:t xml:space="preserve">т.13 „ Раждане“ е цялостна </w:t>
      </w:r>
      <w:r w:rsidRPr="00A51AA5">
        <w:rPr>
          <w:rFonts w:cs="Arial"/>
          <w:szCs w:val="22"/>
          <w:lang w:val="en-US"/>
        </w:rPr>
        <w:t>(</w:t>
      </w:r>
      <w:r w:rsidRPr="00A51AA5">
        <w:rPr>
          <w:rFonts w:cs="Arial"/>
          <w:szCs w:val="22"/>
        </w:rPr>
        <w:t>включваща плод и плодни придатъци</w:t>
      </w:r>
      <w:r w:rsidRPr="00A51AA5">
        <w:rPr>
          <w:rFonts w:cs="Arial"/>
          <w:szCs w:val="22"/>
          <w:lang w:val="en-US"/>
        </w:rPr>
        <w:t>)</w:t>
      </w:r>
      <w:r w:rsidRPr="00A51AA5">
        <w:rPr>
          <w:rFonts w:cs="Arial"/>
          <w:szCs w:val="22"/>
        </w:rPr>
        <w:t xml:space="preserve"> експулсия или екстракция на плод, независимо дали е жив, или мъртъв, който отговаря на следните критерии:</w:t>
      </w:r>
    </w:p>
    <w:p w:rsidR="001242AD" w:rsidRPr="00A51AA5" w:rsidRDefault="001242AD" w:rsidP="00731473">
      <w:pPr>
        <w:pStyle w:val="Body"/>
        <w:keepNext/>
        <w:keepLines/>
        <w:spacing w:before="0" w:line="240" w:lineRule="auto"/>
        <w:ind w:firstLine="708"/>
        <w:rPr>
          <w:rFonts w:cs="Arial"/>
          <w:szCs w:val="22"/>
        </w:rPr>
      </w:pPr>
      <w:r w:rsidRPr="00A51AA5">
        <w:rPr>
          <w:rFonts w:cs="Arial"/>
          <w:szCs w:val="22"/>
        </w:rPr>
        <w:t>а</w:t>
      </w:r>
      <w:r w:rsidRPr="00A51AA5">
        <w:rPr>
          <w:rFonts w:cs="Arial"/>
          <w:szCs w:val="22"/>
          <w:lang w:val="en-US"/>
        </w:rPr>
        <w:t xml:space="preserve">) </w:t>
      </w:r>
      <w:r w:rsidRPr="00A51AA5">
        <w:rPr>
          <w:rFonts w:cs="Arial"/>
          <w:szCs w:val="22"/>
        </w:rPr>
        <w:t xml:space="preserve">телесна маса при раждането 800 и повече грама и/или </w:t>
      </w:r>
      <w:proofErr w:type="spellStart"/>
      <w:r w:rsidRPr="00A51AA5">
        <w:rPr>
          <w:rFonts w:cs="Arial"/>
          <w:szCs w:val="22"/>
        </w:rPr>
        <w:t>гестационна</w:t>
      </w:r>
      <w:proofErr w:type="spellEnd"/>
      <w:r w:rsidRPr="00A51AA5">
        <w:rPr>
          <w:rFonts w:cs="Arial"/>
          <w:szCs w:val="22"/>
        </w:rPr>
        <w:t xml:space="preserve"> възраст 26 и повече </w:t>
      </w:r>
      <w:proofErr w:type="spellStart"/>
      <w:r w:rsidRPr="00A51AA5">
        <w:rPr>
          <w:rFonts w:cs="Arial"/>
          <w:szCs w:val="22"/>
        </w:rPr>
        <w:t>гестационни</w:t>
      </w:r>
      <w:proofErr w:type="spellEnd"/>
      <w:r w:rsidRPr="00A51AA5">
        <w:rPr>
          <w:rFonts w:cs="Arial"/>
          <w:szCs w:val="22"/>
        </w:rPr>
        <w:t xml:space="preserve"> седмици;</w:t>
      </w:r>
    </w:p>
    <w:p w:rsidR="001242AD" w:rsidRDefault="001242AD" w:rsidP="00731473">
      <w:pPr>
        <w:pStyle w:val="Body"/>
        <w:keepNext/>
        <w:keepLines/>
        <w:ind w:firstLine="708"/>
        <w:rPr>
          <w:rFonts w:cs="Arial"/>
          <w:szCs w:val="22"/>
        </w:rPr>
      </w:pPr>
      <w:r w:rsidRPr="00A51AA5">
        <w:rPr>
          <w:rFonts w:cs="Arial"/>
          <w:szCs w:val="22"/>
        </w:rPr>
        <w:t>б</w:t>
      </w:r>
      <w:r w:rsidRPr="00A51AA5">
        <w:rPr>
          <w:rFonts w:cs="Arial"/>
          <w:szCs w:val="22"/>
          <w:lang w:val="en-US"/>
        </w:rPr>
        <w:t xml:space="preserve">)  </w:t>
      </w:r>
      <w:r w:rsidRPr="00A51AA5">
        <w:rPr>
          <w:rFonts w:cs="Arial"/>
          <w:szCs w:val="22"/>
        </w:rPr>
        <w:t xml:space="preserve">телесна маса при раждането под 800 грама и/или </w:t>
      </w:r>
      <w:proofErr w:type="spellStart"/>
      <w:r w:rsidRPr="00A51AA5">
        <w:rPr>
          <w:rFonts w:cs="Arial"/>
          <w:szCs w:val="22"/>
        </w:rPr>
        <w:t>гестационна</w:t>
      </w:r>
      <w:proofErr w:type="spellEnd"/>
      <w:r w:rsidRPr="00A51AA5">
        <w:rPr>
          <w:rFonts w:cs="Arial"/>
          <w:szCs w:val="22"/>
        </w:rPr>
        <w:t xml:space="preserve"> възраст под 26 </w:t>
      </w:r>
      <w:proofErr w:type="spellStart"/>
      <w:r w:rsidRPr="00A51AA5">
        <w:rPr>
          <w:rFonts w:cs="Arial"/>
          <w:szCs w:val="22"/>
        </w:rPr>
        <w:t>гестационни</w:t>
      </w:r>
      <w:proofErr w:type="spellEnd"/>
      <w:r w:rsidRPr="00A51AA5">
        <w:rPr>
          <w:rFonts w:cs="Arial"/>
          <w:szCs w:val="22"/>
        </w:rPr>
        <w:t xml:space="preserve"> седмици-при условие, че плодът е роден жив и е живял поне 3 денонощия.</w:t>
      </w:r>
    </w:p>
    <w:p w:rsidR="001242AD" w:rsidRDefault="001242AD" w:rsidP="00731473">
      <w:pPr>
        <w:pStyle w:val="Body"/>
        <w:keepNext/>
        <w:keepLines/>
        <w:ind w:firstLine="708"/>
        <w:rPr>
          <w:rFonts w:cs="Arial"/>
          <w:szCs w:val="22"/>
        </w:rPr>
      </w:pPr>
    </w:p>
    <w:p w:rsidR="001242AD" w:rsidRPr="001E240F" w:rsidRDefault="001242AD" w:rsidP="00731473">
      <w:pPr>
        <w:pStyle w:val="Body"/>
        <w:keepNext/>
        <w:keepLines/>
        <w:ind w:firstLine="540"/>
        <w:rPr>
          <w:rFonts w:cs="Arial"/>
          <w:szCs w:val="22"/>
          <w:lang w:val="be-BY"/>
        </w:rPr>
      </w:pPr>
      <w:r w:rsidRPr="00423648">
        <w:rPr>
          <w:rFonts w:cs="Arial"/>
          <w:szCs w:val="22"/>
          <w:lang w:val="be-BY"/>
        </w:rPr>
        <w:t>Необходимостта от прекъсване на бремеността се установява</w:t>
      </w:r>
      <w:r w:rsidRPr="001E240F">
        <w:rPr>
          <w:rFonts w:cs="Arial"/>
          <w:szCs w:val="22"/>
          <w:lang w:val="ru-RU"/>
        </w:rPr>
        <w:t xml:space="preserve"> от </w:t>
      </w:r>
      <w:proofErr w:type="spellStart"/>
      <w:r w:rsidRPr="001E240F">
        <w:rPr>
          <w:rFonts w:cs="Arial"/>
          <w:szCs w:val="22"/>
          <w:lang w:val="ru-RU"/>
        </w:rPr>
        <w:t>коми</w:t>
      </w:r>
      <w:proofErr w:type="spellEnd"/>
      <w:r w:rsidRPr="001E240F">
        <w:rPr>
          <w:rFonts w:cs="Arial"/>
          <w:szCs w:val="22"/>
          <w:lang w:val="be-BY"/>
        </w:rPr>
        <w:t>сия, съгласно Наредба №2 от 09.02.1990г. на МЗ. Комисията дава заключението си преди или след началото на хоспитализацията, но винаги преди началото на лечебните процедури, предизвикващи прекъсване на бременост.</w:t>
      </w:r>
    </w:p>
    <w:p w:rsidR="001242AD" w:rsidRPr="00AE4813" w:rsidRDefault="001242AD" w:rsidP="00731473">
      <w:pPr>
        <w:pStyle w:val="BodyCharChar"/>
        <w:keepNext/>
        <w:keepLines/>
        <w:rPr>
          <w:rFonts w:cs="Arial"/>
          <w:szCs w:val="22"/>
        </w:rPr>
      </w:pPr>
      <w:r w:rsidRPr="00AE4813">
        <w:rPr>
          <w:rFonts w:cs="Arial"/>
          <w:szCs w:val="22"/>
          <w:lang w:val="be-BY"/>
        </w:rPr>
        <w:t xml:space="preserve">Не се изисква протокол от </w:t>
      </w:r>
      <w:proofErr w:type="spellStart"/>
      <w:r w:rsidRPr="00AE4813">
        <w:rPr>
          <w:rFonts w:cs="Arial"/>
          <w:szCs w:val="22"/>
          <w:lang w:val="ru-RU"/>
        </w:rPr>
        <w:t>коми</w:t>
      </w:r>
      <w:proofErr w:type="spellEnd"/>
      <w:r w:rsidRPr="00AE4813">
        <w:rPr>
          <w:rFonts w:cs="Arial"/>
          <w:szCs w:val="22"/>
          <w:lang w:val="be-BY"/>
        </w:rPr>
        <w:t>сия, съгласно Наредба №2 от 09.02.1990г. на МЗ при спешни случаи (</w:t>
      </w:r>
      <w:r w:rsidRPr="00AE4813">
        <w:rPr>
          <w:rFonts w:cs="Arial"/>
          <w:szCs w:val="22"/>
        </w:rPr>
        <w:t xml:space="preserve">болки и/или генитално кървене; съмнение за </w:t>
      </w:r>
      <w:proofErr w:type="spellStart"/>
      <w:r w:rsidRPr="00AE4813">
        <w:rPr>
          <w:rFonts w:cs="Arial"/>
          <w:szCs w:val="22"/>
        </w:rPr>
        <w:t>прогредиентен</w:t>
      </w:r>
      <w:proofErr w:type="spellEnd"/>
      <w:r w:rsidRPr="00AE4813">
        <w:rPr>
          <w:rFonts w:cs="Arial"/>
          <w:szCs w:val="22"/>
        </w:rPr>
        <w:t xml:space="preserve"> и </w:t>
      </w:r>
      <w:proofErr w:type="spellStart"/>
      <w:r w:rsidRPr="00AE4813">
        <w:rPr>
          <w:rFonts w:cs="Arial"/>
          <w:szCs w:val="22"/>
        </w:rPr>
        <w:t>инкомплетен</w:t>
      </w:r>
      <w:proofErr w:type="spellEnd"/>
      <w:r w:rsidRPr="00AE4813">
        <w:rPr>
          <w:rFonts w:cs="Arial"/>
          <w:szCs w:val="22"/>
        </w:rPr>
        <w:t xml:space="preserve"> аборт, независимо от срока на бременността.</w:t>
      </w:r>
    </w:p>
    <w:p w:rsidR="001242AD" w:rsidRPr="00AE4813" w:rsidRDefault="001242AD" w:rsidP="00731473">
      <w:pPr>
        <w:pStyle w:val="BodyCharChar"/>
        <w:keepNext/>
        <w:keepLines/>
        <w:rPr>
          <w:rFonts w:cs="Arial"/>
          <w:szCs w:val="22"/>
        </w:rPr>
      </w:pPr>
      <w:r w:rsidRPr="00AE4813">
        <w:rPr>
          <w:rFonts w:cs="Arial"/>
          <w:szCs w:val="22"/>
          <w:lang w:val="be-BY"/>
        </w:rPr>
        <w:t xml:space="preserve">Не се изисква протокол от </w:t>
      </w:r>
      <w:r w:rsidRPr="00AE4813">
        <w:rPr>
          <w:rFonts w:cs="Arial"/>
          <w:szCs w:val="22"/>
        </w:rPr>
        <w:t xml:space="preserve">лекарска </w:t>
      </w:r>
      <w:proofErr w:type="spellStart"/>
      <w:r w:rsidRPr="00AE4813">
        <w:rPr>
          <w:rFonts w:cs="Arial"/>
          <w:szCs w:val="22"/>
          <w:lang w:val="ru-RU"/>
        </w:rPr>
        <w:t>коми</w:t>
      </w:r>
      <w:proofErr w:type="spellEnd"/>
      <w:r w:rsidRPr="00AE4813">
        <w:rPr>
          <w:rFonts w:cs="Arial"/>
          <w:szCs w:val="22"/>
          <w:lang w:val="be-BY"/>
        </w:rPr>
        <w:t xml:space="preserve">сия при </w:t>
      </w:r>
      <w:proofErr w:type="spellStart"/>
      <w:r w:rsidRPr="00AE4813">
        <w:rPr>
          <w:rFonts w:cs="Arial"/>
          <w:szCs w:val="22"/>
        </w:rPr>
        <w:t>ехографски</w:t>
      </w:r>
      <w:proofErr w:type="spellEnd"/>
      <w:r w:rsidRPr="00AE4813">
        <w:rPr>
          <w:rFonts w:cs="Arial"/>
          <w:szCs w:val="22"/>
        </w:rPr>
        <w:t xml:space="preserve"> документирани  случаи на задържана бременност (</w:t>
      </w:r>
      <w:r w:rsidRPr="00AE4813">
        <w:rPr>
          <w:rFonts w:cs="Arial"/>
          <w:szCs w:val="22"/>
          <w:lang w:val="en-US"/>
        </w:rPr>
        <w:t>missed</w:t>
      </w:r>
      <w:r w:rsidRPr="00AE4813">
        <w:rPr>
          <w:rFonts w:cs="Arial"/>
          <w:szCs w:val="22"/>
        </w:rPr>
        <w:t xml:space="preserve"> </w:t>
      </w:r>
      <w:r w:rsidRPr="00AE4813">
        <w:rPr>
          <w:rFonts w:cs="Arial"/>
          <w:szCs w:val="22"/>
          <w:lang w:val="en-US"/>
        </w:rPr>
        <w:t>abortion</w:t>
      </w:r>
      <w:r w:rsidRPr="00AE4813">
        <w:rPr>
          <w:rFonts w:cs="Arial"/>
          <w:szCs w:val="22"/>
        </w:rPr>
        <w:t xml:space="preserve">, </w:t>
      </w:r>
      <w:r w:rsidRPr="00AE4813">
        <w:rPr>
          <w:rFonts w:cs="Arial"/>
          <w:szCs w:val="22"/>
          <w:lang w:val="en-US"/>
        </w:rPr>
        <w:t>blighted</w:t>
      </w:r>
      <w:r w:rsidRPr="00AE4813">
        <w:rPr>
          <w:rFonts w:cs="Arial"/>
          <w:szCs w:val="22"/>
        </w:rPr>
        <w:t xml:space="preserve"> </w:t>
      </w:r>
      <w:r w:rsidRPr="00AE4813">
        <w:rPr>
          <w:rFonts w:cs="Arial"/>
          <w:szCs w:val="22"/>
          <w:lang w:val="en-US"/>
        </w:rPr>
        <w:t>ovum</w:t>
      </w:r>
      <w:r w:rsidRPr="00AE4813">
        <w:rPr>
          <w:rFonts w:cs="Arial"/>
          <w:szCs w:val="22"/>
        </w:rPr>
        <w:t xml:space="preserve"> ).</w:t>
      </w:r>
    </w:p>
    <w:p w:rsidR="001242AD" w:rsidRDefault="001242AD" w:rsidP="00731473">
      <w:pPr>
        <w:pStyle w:val="BodyCharChar"/>
        <w:keepNext/>
        <w:keepLines/>
        <w:rPr>
          <w:rFonts w:cs="Arial"/>
          <w:b/>
          <w:szCs w:val="22"/>
        </w:rPr>
      </w:pPr>
      <w:r w:rsidRPr="00AE4813">
        <w:rPr>
          <w:rFonts w:cs="Arial"/>
          <w:szCs w:val="22"/>
        </w:rPr>
        <w:t>В случай на спешност</w:t>
      </w:r>
      <w:r w:rsidRPr="00AE4813">
        <w:rPr>
          <w:rFonts w:cs="Arial"/>
          <w:szCs w:val="22"/>
          <w:lang w:val="be-BY"/>
        </w:rPr>
        <w:t xml:space="preserve"> и </w:t>
      </w:r>
      <w:r w:rsidRPr="00AE4813">
        <w:rPr>
          <w:rFonts w:cs="Arial"/>
          <w:szCs w:val="22"/>
        </w:rPr>
        <w:t>извън посочените състояния и заболявания в приложения №1 и №2 на</w:t>
      </w:r>
      <w:r w:rsidRPr="00AE4813">
        <w:rPr>
          <w:rFonts w:cs="Arial"/>
          <w:szCs w:val="22"/>
          <w:lang w:val="be-BY"/>
        </w:rPr>
        <w:t xml:space="preserve"> Наредба №2 от 09.02.1990г. на МЗ</w:t>
      </w:r>
      <w:r w:rsidRPr="00AE4813">
        <w:rPr>
          <w:rFonts w:cs="Arial"/>
          <w:szCs w:val="22"/>
        </w:rPr>
        <w:t xml:space="preserve"> процедурата се извършва, като </w:t>
      </w:r>
      <w:proofErr w:type="spellStart"/>
      <w:r w:rsidRPr="00AE4813">
        <w:rPr>
          <w:rFonts w:cs="Arial"/>
          <w:szCs w:val="22"/>
        </w:rPr>
        <w:t>предоперативната</w:t>
      </w:r>
      <w:proofErr w:type="spellEnd"/>
      <w:r w:rsidRPr="00AE4813">
        <w:rPr>
          <w:rFonts w:cs="Arial"/>
          <w:szCs w:val="22"/>
        </w:rPr>
        <w:t xml:space="preserve"> </w:t>
      </w:r>
      <w:proofErr w:type="spellStart"/>
      <w:r w:rsidRPr="00AE4813">
        <w:rPr>
          <w:rFonts w:cs="Arial"/>
          <w:szCs w:val="22"/>
        </w:rPr>
        <w:t>епикриза</w:t>
      </w:r>
      <w:proofErr w:type="spellEnd"/>
      <w:r w:rsidRPr="00AE4813">
        <w:rPr>
          <w:rFonts w:cs="Arial"/>
          <w:szCs w:val="22"/>
        </w:rPr>
        <w:t xml:space="preserve"> се подписва и от началника на отделението (по изключение и при наличието на обективни причини, подписът може да бъде поставен и след провеждането на процедурата).</w:t>
      </w:r>
      <w:r w:rsidRPr="00AE4813">
        <w:rPr>
          <w:rFonts w:cs="Arial"/>
          <w:b/>
          <w:szCs w:val="22"/>
        </w:rPr>
        <w:t xml:space="preserve">   </w:t>
      </w:r>
    </w:p>
    <w:p w:rsidR="001242AD" w:rsidRDefault="001242AD" w:rsidP="00731473">
      <w:pPr>
        <w:pStyle w:val="BodyCharChar"/>
        <w:keepNext/>
        <w:keepLines/>
        <w:rPr>
          <w:rFonts w:cs="Arial"/>
          <w:b/>
          <w:szCs w:val="22"/>
        </w:rPr>
      </w:pPr>
    </w:p>
    <w:p w:rsidR="001242AD" w:rsidRPr="00AE4813" w:rsidRDefault="001242AD" w:rsidP="00731473">
      <w:pPr>
        <w:pStyle w:val="BodyCharChar"/>
        <w:keepNext/>
        <w:keepLines/>
        <w:rPr>
          <w:rFonts w:cs="Arial"/>
          <w:szCs w:val="22"/>
        </w:rPr>
      </w:pPr>
    </w:p>
    <w:p w:rsidR="001242AD" w:rsidRDefault="001242AD" w:rsidP="00731473">
      <w:pPr>
        <w:pStyle w:val="Body"/>
        <w:keepNext/>
        <w:keepLines/>
        <w:rPr>
          <w:b/>
          <w:bCs/>
          <w:snapToGrid w:val="0"/>
        </w:rPr>
      </w:pPr>
      <w:r>
        <w:rPr>
          <w:b/>
          <w:bCs/>
          <w:snapToGrid w:val="0"/>
        </w:rPr>
        <w:t>Забележка: За всички клинични пътеки, в чийто алгоритъм са включени образни изследвания (</w:t>
      </w:r>
      <w:proofErr w:type="spellStart"/>
      <w:r>
        <w:rPr>
          <w:b/>
          <w:bCs/>
          <w:snapToGrid w:val="0"/>
        </w:rPr>
        <w:t>рентгенографии</w:t>
      </w:r>
      <w:proofErr w:type="spellEnd"/>
      <w:r>
        <w:rPr>
          <w:b/>
          <w:bCs/>
          <w:snapToGrid w:val="0"/>
        </w:rPr>
        <w:t>, КТ/МРТ и др.), да се има предвид следното:</w:t>
      </w:r>
    </w:p>
    <w:p w:rsidR="001242AD" w:rsidRDefault="001242AD" w:rsidP="00731473">
      <w:pPr>
        <w:pStyle w:val="Body"/>
        <w:keepNext/>
        <w:keepLines/>
      </w:pPr>
      <w:r>
        <w:rPr>
          <w:b/>
        </w:rPr>
        <w:t xml:space="preserve">Всички медико-диагностични изследвания се </w:t>
      </w:r>
      <w:proofErr w:type="spellStart"/>
      <w:r>
        <w:rPr>
          <w:b/>
        </w:rPr>
        <w:t>обективизират</w:t>
      </w:r>
      <w:proofErr w:type="spellEnd"/>
      <w:r>
        <w:rPr>
          <w:b/>
        </w:rPr>
        <w:t xml:space="preserve"> само с оригинални документи, които задължително се прикрепват към ИЗ. </w:t>
      </w:r>
      <w:r>
        <w:t xml:space="preserve">Рентгеновите филми или друг носител при образни изследвания се прикрепват към ИЗ. </w:t>
      </w:r>
    </w:p>
    <w:p w:rsidR="001242AD" w:rsidRDefault="001242AD" w:rsidP="00731473">
      <w:pPr>
        <w:pStyle w:val="Body"/>
        <w:keepNext/>
        <w:keepLines/>
      </w:pPr>
      <w:r>
        <w:t xml:space="preserve">Резултатите от </w:t>
      </w:r>
      <w:proofErr w:type="spellStart"/>
      <w:r>
        <w:t>рентгенологичните</w:t>
      </w:r>
      <w:proofErr w:type="spellEnd"/>
      <w: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1242AD" w:rsidRDefault="001242AD" w:rsidP="00731473">
      <w:pPr>
        <w:pStyle w:val="Body"/>
        <w:keepNext/>
        <w:keepLines/>
      </w:pPr>
      <w:r>
        <w:t>Документът с резултатите от проведени образни изследвания съдържа задължително:</w:t>
      </w:r>
    </w:p>
    <w:p w:rsidR="001242AD" w:rsidRDefault="001242AD" w:rsidP="00731473">
      <w:pPr>
        <w:pStyle w:val="Body"/>
        <w:keepNext/>
        <w:keepLines/>
      </w:pPr>
      <w:r>
        <w:t>- трите имена и възрастта на пациента;</w:t>
      </w:r>
    </w:p>
    <w:p w:rsidR="001242AD" w:rsidRDefault="001242AD" w:rsidP="00731473">
      <w:pPr>
        <w:pStyle w:val="Body"/>
        <w:keepNext/>
        <w:keepLines/>
      </w:pPr>
      <w:r>
        <w:t>- датата на изследването;</w:t>
      </w:r>
    </w:p>
    <w:p w:rsidR="001242AD" w:rsidRDefault="001242AD" w:rsidP="00731473">
      <w:pPr>
        <w:pStyle w:val="Body"/>
        <w:keepNext/>
        <w:keepLines/>
      </w:pPr>
      <w:r>
        <w:t>- вида на изследването;</w:t>
      </w:r>
    </w:p>
    <w:p w:rsidR="001242AD" w:rsidRDefault="001242AD" w:rsidP="00731473">
      <w:pPr>
        <w:pStyle w:val="Body"/>
        <w:keepNext/>
        <w:keepLines/>
      </w:pPr>
      <w:r>
        <w:t xml:space="preserve">- получените резултати от изследването и неговото тълкуване; </w:t>
      </w:r>
    </w:p>
    <w:p w:rsidR="001242AD" w:rsidRDefault="001242AD" w:rsidP="00731473">
      <w:pPr>
        <w:pStyle w:val="Body"/>
        <w:keepNext/>
        <w:keepLines/>
      </w:pPr>
      <w:r>
        <w:t>- подпис на лекаря, извършил изследването.</w:t>
      </w:r>
    </w:p>
    <w:p w:rsidR="001242AD" w:rsidRDefault="001242AD" w:rsidP="00731473">
      <w:pPr>
        <w:pStyle w:val="Body"/>
        <w:keepNext/>
        <w:keepLines/>
      </w:pPr>
      <w:r>
        <w:t>Фишът се прикрепва към ИЗ.</w:t>
      </w:r>
    </w:p>
    <w:p w:rsidR="001242AD" w:rsidRDefault="001242AD" w:rsidP="00731473">
      <w:pPr>
        <w:pStyle w:val="Body"/>
        <w:keepNext/>
        <w:keepLines/>
        <w:rPr>
          <w:lang w:val="en-US"/>
        </w:rPr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1242AD" w:rsidRDefault="001242AD" w:rsidP="00731473">
      <w:pPr>
        <w:pStyle w:val="Body"/>
        <w:keepNext/>
        <w:keepLines/>
        <w:spacing w:before="0" w:line="240" w:lineRule="auto"/>
      </w:pPr>
      <w:r>
        <w:rPr>
          <w:b/>
        </w:rPr>
        <w:t xml:space="preserve">Проведените процедури задължително се отразяват в „История на </w:t>
      </w:r>
      <w:r w:rsidRPr="00316486">
        <w:rPr>
          <w:b/>
        </w:rPr>
        <w:t>заболяването“.</w:t>
      </w:r>
    </w:p>
    <w:p w:rsidR="001242AD" w:rsidRDefault="001242AD" w:rsidP="00731473">
      <w:pPr>
        <w:pStyle w:val="Body"/>
        <w:keepNext/>
        <w:keepLines/>
        <w:ind w:firstLine="0"/>
        <w:rPr>
          <w:b/>
          <w:szCs w:val="24"/>
          <w:lang w:val="en-US"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  <w:szCs w:val="24"/>
          <w:lang w:val="en-US"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  <w:szCs w:val="24"/>
          <w:u w:val="single"/>
        </w:rPr>
      </w:pPr>
      <w:r>
        <w:rPr>
          <w:b/>
          <w:szCs w:val="24"/>
        </w:rPr>
        <w:lastRenderedPageBreak/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1242AD" w:rsidRPr="005626EE" w:rsidRDefault="001242AD" w:rsidP="00731473">
      <w:pPr>
        <w:keepNext/>
        <w:keepLines/>
        <w:jc w:val="both"/>
        <w:rPr>
          <w:rFonts w:ascii="Arial" w:hAnsi="Arial"/>
          <w:b/>
          <w:sz w:val="22"/>
          <w:szCs w:val="20"/>
          <w:lang w:eastAsia="en-US"/>
        </w:rPr>
      </w:pPr>
      <w:r w:rsidRPr="00316486">
        <w:rPr>
          <w:rFonts w:ascii="Arial" w:hAnsi="Arial"/>
          <w:b/>
          <w:sz w:val="22"/>
          <w:szCs w:val="20"/>
          <w:lang w:eastAsia="en-US"/>
        </w:rPr>
        <w:t>Клиничната пътека се изпълнява в клиника/отделение</w:t>
      </w:r>
      <w:r w:rsidRPr="00FB1251">
        <w:rPr>
          <w:b/>
          <w:noProof/>
          <w:color w:val="000000"/>
          <w:lang w:val="ru-RU"/>
        </w:rPr>
        <w:t xml:space="preserve"> </w:t>
      </w:r>
      <w:r w:rsidRPr="005626EE">
        <w:rPr>
          <w:rFonts w:ascii="Arial" w:hAnsi="Arial"/>
          <w:b/>
          <w:sz w:val="22"/>
          <w:szCs w:val="20"/>
          <w:lang w:eastAsia="en-US"/>
        </w:rPr>
        <w:t xml:space="preserve">ІI - </w:t>
      </w:r>
      <w:proofErr w:type="spellStart"/>
      <w:r w:rsidRPr="005626EE">
        <w:rPr>
          <w:rFonts w:ascii="Arial" w:hAnsi="Arial"/>
          <w:b/>
          <w:sz w:val="22"/>
          <w:szCs w:val="20"/>
          <w:lang w:eastAsia="en-US"/>
        </w:rPr>
        <w:t>ро</w:t>
      </w:r>
      <w:proofErr w:type="spellEnd"/>
      <w:r w:rsidRPr="005626EE">
        <w:rPr>
          <w:rFonts w:ascii="Arial" w:hAnsi="Arial"/>
          <w:b/>
          <w:sz w:val="22"/>
          <w:szCs w:val="20"/>
          <w:lang w:eastAsia="en-US"/>
        </w:rPr>
        <w:t xml:space="preserve"> ниво на компетентност.</w:t>
      </w:r>
    </w:p>
    <w:p w:rsidR="001242AD" w:rsidRPr="005626EE" w:rsidRDefault="001242AD" w:rsidP="00731473">
      <w:pPr>
        <w:keepNext/>
        <w:keepLines/>
        <w:jc w:val="both"/>
        <w:rPr>
          <w:rFonts w:ascii="Arial" w:hAnsi="Arial"/>
          <w:b/>
          <w:sz w:val="22"/>
          <w:szCs w:val="20"/>
          <w:lang w:eastAsia="en-US"/>
        </w:rPr>
      </w:pPr>
      <w:r w:rsidRPr="005626EE">
        <w:rPr>
          <w:rFonts w:ascii="Arial" w:hAnsi="Arial"/>
          <w:b/>
          <w:sz w:val="22"/>
          <w:szCs w:val="20"/>
          <w:lang w:eastAsia="en-US"/>
        </w:rPr>
        <w:t xml:space="preserve">При спешна диагностика при бременни с болки и/или генитално кървене; съмнение за </w:t>
      </w:r>
      <w:proofErr w:type="spellStart"/>
      <w:r w:rsidRPr="005626EE">
        <w:rPr>
          <w:rFonts w:ascii="Arial" w:hAnsi="Arial"/>
          <w:b/>
          <w:sz w:val="22"/>
          <w:szCs w:val="20"/>
          <w:lang w:eastAsia="en-US"/>
        </w:rPr>
        <w:t>прогредиентен</w:t>
      </w:r>
      <w:proofErr w:type="spellEnd"/>
      <w:r w:rsidRPr="005626EE">
        <w:rPr>
          <w:rFonts w:ascii="Arial" w:hAnsi="Arial"/>
          <w:b/>
          <w:sz w:val="22"/>
          <w:szCs w:val="20"/>
          <w:lang w:eastAsia="en-US"/>
        </w:rPr>
        <w:t xml:space="preserve"> и </w:t>
      </w:r>
      <w:proofErr w:type="spellStart"/>
      <w:r w:rsidRPr="005626EE">
        <w:rPr>
          <w:rFonts w:ascii="Arial" w:hAnsi="Arial"/>
          <w:b/>
          <w:sz w:val="22"/>
          <w:szCs w:val="20"/>
          <w:lang w:eastAsia="en-US"/>
        </w:rPr>
        <w:t>инкомплетен</w:t>
      </w:r>
      <w:proofErr w:type="spellEnd"/>
      <w:r w:rsidRPr="005626EE">
        <w:rPr>
          <w:rFonts w:ascii="Arial" w:hAnsi="Arial"/>
          <w:b/>
          <w:sz w:val="22"/>
          <w:szCs w:val="20"/>
          <w:lang w:eastAsia="en-US"/>
        </w:rPr>
        <w:t xml:space="preserve"> аборт, независимо от срока на бременността и прилагане на мерки за прекъсване на бременността по спешни показания- най-малко</w:t>
      </w:r>
      <w:r>
        <w:rPr>
          <w:rFonts w:ascii="Arial" w:hAnsi="Arial"/>
          <w:b/>
          <w:sz w:val="22"/>
          <w:szCs w:val="20"/>
          <w:lang w:eastAsia="en-US"/>
        </w:rPr>
        <w:t xml:space="preserve"> на </w:t>
      </w:r>
      <w:r>
        <w:rPr>
          <w:rFonts w:ascii="Arial" w:hAnsi="Arial"/>
          <w:b/>
          <w:sz w:val="22"/>
          <w:szCs w:val="20"/>
          <w:lang w:val="en-US" w:eastAsia="en-US"/>
        </w:rPr>
        <w:t>I</w:t>
      </w:r>
      <w:r>
        <w:rPr>
          <w:rFonts w:ascii="Arial" w:hAnsi="Arial"/>
          <w:b/>
          <w:sz w:val="22"/>
          <w:szCs w:val="20"/>
          <w:lang w:eastAsia="en-US"/>
        </w:rPr>
        <w:t>-</w:t>
      </w:r>
      <w:proofErr w:type="spellStart"/>
      <w:r w:rsidRPr="005626EE">
        <w:rPr>
          <w:rFonts w:ascii="Arial" w:hAnsi="Arial"/>
          <w:b/>
          <w:sz w:val="22"/>
          <w:szCs w:val="20"/>
          <w:lang w:eastAsia="en-US"/>
        </w:rPr>
        <w:t>во</w:t>
      </w:r>
      <w:proofErr w:type="spellEnd"/>
      <w:r w:rsidRPr="005626EE">
        <w:rPr>
          <w:rFonts w:ascii="Arial" w:hAnsi="Arial"/>
          <w:b/>
          <w:sz w:val="22"/>
          <w:szCs w:val="20"/>
          <w:lang w:eastAsia="en-US"/>
        </w:rPr>
        <w:t xml:space="preserve"> ниво на компетентност, съгласно медицински стандарт "Акушерство и гинекология".</w:t>
      </w:r>
    </w:p>
    <w:p w:rsidR="001242AD" w:rsidRDefault="001242AD" w:rsidP="00731473">
      <w:pPr>
        <w:pStyle w:val="Body"/>
        <w:keepNext/>
        <w:keepLines/>
        <w:ind w:firstLine="0"/>
        <w:rPr>
          <w:rFonts w:cs="Arial"/>
          <w:noProof/>
          <w:szCs w:val="22"/>
        </w:rPr>
      </w:pPr>
      <w:r w:rsidRPr="007261A0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7261A0">
        <w:rPr>
          <w:rFonts w:cs="Arial"/>
          <w:noProof/>
          <w:color w:val="000000"/>
          <w:szCs w:val="22"/>
        </w:rPr>
        <w:t xml:space="preserve"> съответствие с медицински стандарт </w:t>
      </w:r>
      <w:r w:rsidRPr="007261A0">
        <w:rPr>
          <w:rFonts w:cs="Arial"/>
          <w:noProof/>
          <w:szCs w:val="22"/>
        </w:rPr>
        <w:t>„Акушерство и гинекология”.</w:t>
      </w:r>
    </w:p>
    <w:p w:rsidR="001242AD" w:rsidRDefault="001242AD" w:rsidP="00731473">
      <w:pPr>
        <w:pStyle w:val="Body"/>
        <w:keepNext/>
        <w:keepLines/>
        <w:ind w:firstLine="0"/>
        <w:rPr>
          <w:b/>
          <w:noProof/>
        </w:rPr>
      </w:pPr>
      <w:r>
        <w:rPr>
          <w:b/>
          <w:noProof/>
          <w:lang w:val="ru-RU"/>
        </w:rPr>
        <w:t>1</w:t>
      </w:r>
      <w:r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1242AD" w:rsidRPr="006A3A35" w:rsidRDefault="001242AD" w:rsidP="00731473">
      <w:pPr>
        <w:pStyle w:val="Body"/>
        <w:keepNext/>
        <w:keepLines/>
        <w:ind w:firstLine="0"/>
        <w:rPr>
          <w:rFonts w:cs="Arial"/>
          <w:noProof/>
          <w:szCs w:val="22"/>
          <w:lang w:val="ru-RU"/>
        </w:rPr>
      </w:pPr>
      <w:r w:rsidRPr="006A3A35">
        <w:rPr>
          <w:rFonts w:cs="Arial"/>
          <w:noProof/>
          <w:szCs w:val="22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A3A35">
        <w:rPr>
          <w:rFonts w:cs="Arial"/>
          <w:bCs/>
          <w:noProof/>
          <w:szCs w:val="22"/>
        </w:rPr>
        <w:t xml:space="preserve">с друго лечебно заведение </w:t>
      </w:r>
      <w:r w:rsidRPr="006A3A35">
        <w:rPr>
          <w:rFonts w:cs="Arial"/>
          <w:noProof/>
          <w:szCs w:val="22"/>
        </w:rPr>
        <w:t xml:space="preserve">за </w:t>
      </w:r>
      <w:proofErr w:type="spellStart"/>
      <w:r>
        <w:rPr>
          <w:rFonts w:cs="Arial"/>
          <w:szCs w:val="22"/>
        </w:rPr>
        <w:t>извънболнична</w:t>
      </w:r>
      <w:proofErr w:type="spellEnd"/>
      <w:r w:rsidRPr="006A3A35">
        <w:rPr>
          <w:rFonts w:cs="Arial"/>
          <w:szCs w:val="22"/>
        </w:rPr>
        <w:t xml:space="preserve"> или болнична помощ</w:t>
      </w:r>
      <w:r w:rsidRPr="006A3A35">
        <w:rPr>
          <w:rFonts w:cs="Arial"/>
          <w:noProof/>
          <w:szCs w:val="22"/>
        </w:rPr>
        <w:t>, разположен</w:t>
      </w:r>
      <w:r>
        <w:rPr>
          <w:rFonts w:cs="Arial"/>
          <w:noProof/>
          <w:szCs w:val="22"/>
        </w:rPr>
        <w:t>о</w:t>
      </w:r>
      <w:r w:rsidRPr="006A3A35">
        <w:rPr>
          <w:rFonts w:cs="Arial"/>
          <w:noProof/>
          <w:szCs w:val="22"/>
        </w:rPr>
        <w:t xml:space="preserve"> на територията му</w:t>
      </w:r>
      <w:r w:rsidRPr="006A3A35">
        <w:rPr>
          <w:rFonts w:cs="Arial"/>
          <w:noProof/>
          <w:szCs w:val="22"/>
          <w:lang w:val="ru-RU"/>
        </w:rPr>
        <w:t xml:space="preserve"> и имащ</w:t>
      </w:r>
      <w:r>
        <w:rPr>
          <w:rFonts w:cs="Arial"/>
          <w:noProof/>
          <w:szCs w:val="22"/>
          <w:lang w:val="ru-RU"/>
        </w:rPr>
        <w:t>о</w:t>
      </w:r>
      <w:r w:rsidRPr="006A3A35">
        <w:rPr>
          <w:rFonts w:cs="Arial"/>
          <w:noProof/>
          <w:szCs w:val="22"/>
          <w:lang w:val="ru-RU"/>
        </w:rPr>
        <w:t xml:space="preserve"> договор с НЗОК.</w:t>
      </w:r>
    </w:p>
    <w:p w:rsidR="001242AD" w:rsidRDefault="001242AD" w:rsidP="00731473">
      <w:pPr>
        <w:pStyle w:val="Body"/>
        <w:keepNext/>
        <w:keepLines/>
        <w:ind w:firstLine="0"/>
        <w:rPr>
          <w:b/>
          <w:noProof/>
        </w:rPr>
      </w:pPr>
    </w:p>
    <w:tbl>
      <w:tblPr>
        <w:tblW w:w="0" w:type="auto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35"/>
      </w:tblGrid>
      <w:tr w:rsidR="001242AD" w:rsidTr="00F02334">
        <w:trPr>
          <w:jc w:val="center"/>
        </w:trPr>
        <w:tc>
          <w:tcPr>
            <w:tcW w:w="7635" w:type="dxa"/>
            <w:vAlign w:val="center"/>
          </w:tcPr>
          <w:p w:rsidR="001242AD" w:rsidRPr="004532E4" w:rsidRDefault="001242AD" w:rsidP="0073147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32E4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/медицинска апаратура</w:t>
            </w:r>
          </w:p>
        </w:tc>
      </w:tr>
      <w:tr w:rsidR="001242AD" w:rsidTr="00F02334">
        <w:trPr>
          <w:jc w:val="center"/>
        </w:trPr>
        <w:tc>
          <w:tcPr>
            <w:tcW w:w="7635" w:type="dxa"/>
            <w:vAlign w:val="center"/>
          </w:tcPr>
          <w:p w:rsidR="001242AD" w:rsidRDefault="001242AD" w:rsidP="00731473">
            <w:pPr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 xml:space="preserve">1. Клиника/отделение по акушерство и гинекология </w:t>
            </w:r>
          </w:p>
          <w:p w:rsidR="001242AD" w:rsidRDefault="001242AD" w:rsidP="00731473">
            <w:pPr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>или</w:t>
            </w:r>
          </w:p>
          <w:p w:rsidR="001242AD" w:rsidRDefault="001242AD" w:rsidP="00731473">
            <w:pPr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 xml:space="preserve">Клиника/отделение </w:t>
            </w:r>
            <w:proofErr w:type="gramStart"/>
            <w:r>
              <w:rPr>
                <w:rFonts w:ascii="Arial" w:hAnsi="Arial"/>
                <w:sz w:val="20"/>
                <w:lang w:val="ru-RU"/>
              </w:rPr>
              <w:t>по</w:t>
            </w:r>
            <w:proofErr w:type="gramEnd"/>
            <w:r>
              <w:rPr>
                <w:rFonts w:ascii="Arial" w:hAnsi="Arial"/>
                <w:sz w:val="20"/>
                <w:lang w:val="ru-RU"/>
              </w:rPr>
              <w:t xml:space="preserve"> гинекология</w:t>
            </w:r>
          </w:p>
        </w:tc>
      </w:tr>
      <w:tr w:rsidR="001242AD" w:rsidTr="00F02334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AD" w:rsidRPr="00E51E45" w:rsidRDefault="001242AD" w:rsidP="00731473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2</w:t>
            </w:r>
            <w:r w:rsidRPr="00E51E45">
              <w:rPr>
                <w:rFonts w:ascii="Arial" w:hAnsi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51E45">
              <w:rPr>
                <w:rFonts w:ascii="Arial" w:hAnsi="Arial"/>
                <w:sz w:val="20"/>
                <w:szCs w:val="20"/>
                <w:lang w:val="ru-RU"/>
              </w:rPr>
              <w:t>Операционен</w:t>
            </w:r>
            <w:proofErr w:type="spellEnd"/>
            <w:r w:rsidRPr="00E51E45">
              <w:rPr>
                <w:rFonts w:ascii="Arial" w:hAnsi="Arial"/>
                <w:sz w:val="20"/>
                <w:szCs w:val="20"/>
                <w:lang w:val="ru-RU"/>
              </w:rPr>
              <w:t xml:space="preserve"> блок</w:t>
            </w:r>
            <w:r w:rsidRPr="00E51E45">
              <w:rPr>
                <w:rFonts w:ascii="Arial" w:hAnsi="Arial"/>
                <w:sz w:val="20"/>
                <w:szCs w:val="20"/>
              </w:rPr>
              <w:t>/</w:t>
            </w:r>
            <w:r w:rsidRPr="00E51E45">
              <w:rPr>
                <w:rFonts w:ascii="Arial" w:hAnsi="Arial"/>
                <w:sz w:val="20"/>
                <w:szCs w:val="20"/>
                <w:lang w:val="ru-RU"/>
              </w:rPr>
              <w:t>зала</w:t>
            </w:r>
            <w:r w:rsidRPr="00E51E45">
              <w:rPr>
                <w:rFonts w:ascii="Arial" w:hAnsi="Arial"/>
                <w:sz w:val="20"/>
                <w:szCs w:val="20"/>
              </w:rPr>
              <w:t xml:space="preserve"> обособена за нуждите на родилната помощ</w:t>
            </w:r>
          </w:p>
        </w:tc>
      </w:tr>
      <w:tr w:rsidR="001242AD" w:rsidTr="00F02334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AD" w:rsidRPr="00536572" w:rsidRDefault="001242AD" w:rsidP="00731473">
            <w:pPr>
              <w:keepNext/>
              <w:keepLines/>
              <w:rPr>
                <w:rFonts w:ascii="Arial" w:hAnsi="Arial"/>
                <w:sz w:val="20"/>
                <w:szCs w:val="20"/>
                <w:lang w:val="en-US"/>
              </w:rPr>
            </w:pPr>
            <w:r w:rsidRPr="00536572">
              <w:rPr>
                <w:rFonts w:ascii="Arial" w:hAnsi="Arial" w:cs="Arial"/>
                <w:sz w:val="20"/>
                <w:szCs w:val="20"/>
              </w:rPr>
              <w:t xml:space="preserve">3. Клинична лаборатория </w:t>
            </w:r>
            <w:r w:rsidRPr="00536572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536572">
              <w:rPr>
                <w:rFonts w:ascii="Arial" w:hAnsi="Arial" w:cs="Arial"/>
                <w:sz w:val="20"/>
                <w:szCs w:val="20"/>
              </w:rPr>
              <w:t xml:space="preserve"> ниво, </w:t>
            </w:r>
            <w:r w:rsidRPr="00536572">
              <w:rPr>
                <w:rFonts w:ascii="Arial" w:hAnsi="Arial" w:cs="Arial"/>
                <w:sz w:val="20"/>
                <w:szCs w:val="20"/>
                <w:lang w:val="en-US"/>
              </w:rPr>
              <w:t xml:space="preserve">I </w:t>
            </w:r>
            <w:r w:rsidRPr="00536572">
              <w:rPr>
                <w:rFonts w:ascii="Arial" w:hAnsi="Arial" w:cs="Arial"/>
                <w:sz w:val="20"/>
                <w:szCs w:val="20"/>
              </w:rPr>
              <w:t xml:space="preserve">ниво в условия на спешност </w:t>
            </w:r>
          </w:p>
        </w:tc>
      </w:tr>
      <w:tr w:rsidR="001242AD" w:rsidTr="00F02334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AD" w:rsidRPr="00536572" w:rsidRDefault="001242AD" w:rsidP="0073147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536572">
              <w:rPr>
                <w:rFonts w:ascii="Arial" w:hAnsi="Arial" w:cs="Arial"/>
                <w:sz w:val="20"/>
                <w:szCs w:val="20"/>
              </w:rPr>
              <w:t xml:space="preserve">4 . </w:t>
            </w:r>
            <w:proofErr w:type="spellStart"/>
            <w:r w:rsidRPr="00536572">
              <w:rPr>
                <w:rFonts w:ascii="Arial" w:hAnsi="Arial" w:cs="Arial"/>
                <w:sz w:val="20"/>
                <w:szCs w:val="20"/>
              </w:rPr>
              <w:t>Ехограф</w:t>
            </w:r>
            <w:proofErr w:type="spellEnd"/>
            <w:r w:rsidRPr="00536572">
              <w:rPr>
                <w:rFonts w:ascii="Arial" w:hAnsi="Arial" w:cs="Arial"/>
                <w:sz w:val="20"/>
                <w:szCs w:val="20"/>
              </w:rPr>
              <w:t xml:space="preserve"> с необходимите </w:t>
            </w:r>
            <w:proofErr w:type="spellStart"/>
            <w:r w:rsidRPr="00536572">
              <w:rPr>
                <w:rFonts w:ascii="Arial" w:hAnsi="Arial" w:cs="Arial"/>
                <w:sz w:val="20"/>
                <w:szCs w:val="20"/>
              </w:rPr>
              <w:t>трансдюсери</w:t>
            </w:r>
            <w:proofErr w:type="spellEnd"/>
            <w:r w:rsidRPr="005365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242AD" w:rsidTr="00F02334">
        <w:trPr>
          <w:jc w:val="center"/>
        </w:trPr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AD" w:rsidRPr="00536572" w:rsidRDefault="001242AD" w:rsidP="0073147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536572">
              <w:rPr>
                <w:rFonts w:ascii="Arial" w:hAnsi="Arial" w:cs="Arial"/>
                <w:sz w:val="20"/>
                <w:szCs w:val="20"/>
              </w:rPr>
              <w:t>5.  Рентгенова апаратура</w:t>
            </w:r>
          </w:p>
        </w:tc>
      </w:tr>
    </w:tbl>
    <w:p w:rsidR="001242AD" w:rsidRDefault="001242AD" w:rsidP="00731473">
      <w:pPr>
        <w:pStyle w:val="Body"/>
        <w:keepNext/>
        <w:keepLines/>
        <w:ind w:firstLine="0"/>
        <w:rPr>
          <w:rFonts w:cs="Arial"/>
          <w:b/>
          <w:szCs w:val="22"/>
          <w:lang w:val="en-US"/>
        </w:rPr>
      </w:pPr>
    </w:p>
    <w:p w:rsidR="001242AD" w:rsidRPr="00050A38" w:rsidRDefault="001242AD" w:rsidP="00731473">
      <w:pPr>
        <w:pStyle w:val="Body"/>
        <w:keepNext/>
        <w:keepLines/>
        <w:ind w:firstLine="0"/>
        <w:rPr>
          <w:rFonts w:cs="Arial"/>
          <w:szCs w:val="22"/>
        </w:rPr>
      </w:pPr>
      <w:r w:rsidRPr="00731A21">
        <w:rPr>
          <w:rFonts w:cs="Arial"/>
          <w:b/>
          <w:szCs w:val="22"/>
        </w:rPr>
        <w:t xml:space="preserve">Забележка* </w:t>
      </w:r>
      <w:r w:rsidRPr="00050A38">
        <w:rPr>
          <w:rFonts w:cs="Arial"/>
          <w:szCs w:val="22"/>
        </w:rPr>
        <w:t xml:space="preserve"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</w:t>
      </w:r>
      <w:r>
        <w:rPr>
          <w:rFonts w:cs="Arial"/>
          <w:szCs w:val="22"/>
        </w:rPr>
        <w:t>акушерство и гинекология</w:t>
      </w:r>
      <w:r w:rsidRPr="00050A38">
        <w:rPr>
          <w:rFonts w:cs="Arial"/>
          <w:szCs w:val="22"/>
        </w:rPr>
        <w:t>.</w:t>
      </w:r>
    </w:p>
    <w:p w:rsidR="001242AD" w:rsidRDefault="001242AD" w:rsidP="00731473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1242AD" w:rsidRPr="00993E2E" w:rsidRDefault="001242AD" w:rsidP="00731473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993E2E">
        <w:rPr>
          <w:rFonts w:ascii="Arial" w:hAnsi="Arial" w:cs="Arial"/>
          <w:b/>
          <w:bCs/>
          <w:noProof/>
          <w:sz w:val="22"/>
          <w:szCs w:val="22"/>
        </w:rPr>
        <w:t xml:space="preserve">2. </w:t>
      </w:r>
      <w:r w:rsidRPr="00993E2E">
        <w:rPr>
          <w:rFonts w:ascii="Arial" w:hAnsi="Arial" w:cs="Arial"/>
          <w:b/>
          <w:noProof/>
          <w:sz w:val="22"/>
          <w:szCs w:val="22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1242AD" w:rsidRDefault="001242AD" w:rsidP="00731473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  <w:lang w:val="en-US"/>
        </w:rPr>
      </w:pPr>
      <w:r w:rsidRPr="006A3A35">
        <w:rPr>
          <w:rFonts w:ascii="Arial" w:hAnsi="Arial" w:cs="Arial"/>
          <w:bCs/>
          <w:noProof/>
          <w:sz w:val="22"/>
          <w:szCs w:val="22"/>
        </w:rPr>
        <w:t>Лечебното заведение за болнична помощ може да осигури дейността на с</w:t>
      </w:r>
      <w:r>
        <w:rPr>
          <w:rFonts w:ascii="Arial" w:hAnsi="Arial" w:cs="Arial"/>
          <w:bCs/>
          <w:noProof/>
          <w:sz w:val="22"/>
          <w:szCs w:val="22"/>
        </w:rPr>
        <w:t xml:space="preserve">ъответното задължително звено </w:t>
      </w:r>
      <w:r w:rsidRPr="006A3A35">
        <w:rPr>
          <w:rFonts w:ascii="Arial" w:hAnsi="Arial" w:cs="Arial"/>
          <w:bCs/>
          <w:noProof/>
          <w:sz w:val="22"/>
          <w:szCs w:val="22"/>
        </w:rPr>
        <w:t>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1242AD" w:rsidRDefault="001242AD" w:rsidP="00731473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  <w:lang w:val="en-US"/>
        </w:rPr>
      </w:pPr>
    </w:p>
    <w:p w:rsidR="001242AD" w:rsidRDefault="001242AD" w:rsidP="00731473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  <w:lang w:val="en-US"/>
        </w:rPr>
      </w:pPr>
    </w:p>
    <w:p w:rsidR="001242AD" w:rsidRDefault="001242AD" w:rsidP="00731473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  <w:lang w:val="en-US"/>
        </w:rPr>
      </w:pPr>
    </w:p>
    <w:p w:rsidR="001242AD" w:rsidRDefault="001242AD" w:rsidP="00731473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  <w:lang w:val="en-US"/>
        </w:rPr>
      </w:pPr>
    </w:p>
    <w:tbl>
      <w:tblPr>
        <w:tblW w:w="0" w:type="auto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60"/>
      </w:tblGrid>
      <w:tr w:rsidR="001242AD" w:rsidRPr="00993E2E" w:rsidTr="00F02334">
        <w:trPr>
          <w:jc w:val="center"/>
        </w:trPr>
        <w:tc>
          <w:tcPr>
            <w:tcW w:w="7260" w:type="dxa"/>
            <w:vAlign w:val="center"/>
          </w:tcPr>
          <w:p w:rsidR="001242AD" w:rsidRPr="00993E2E" w:rsidRDefault="001242AD" w:rsidP="0073147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3E2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/медицинска апаратура</w:t>
            </w:r>
          </w:p>
        </w:tc>
      </w:tr>
      <w:tr w:rsidR="001242AD" w:rsidRPr="00993E2E" w:rsidTr="00F02334">
        <w:trPr>
          <w:jc w:val="center"/>
        </w:trPr>
        <w:tc>
          <w:tcPr>
            <w:tcW w:w="7260" w:type="dxa"/>
            <w:vAlign w:val="center"/>
          </w:tcPr>
          <w:p w:rsidR="001242AD" w:rsidRPr="00993E2E" w:rsidRDefault="001242AD" w:rsidP="00731473">
            <w:pPr>
              <w:keepNext/>
              <w:keepLines/>
              <w:suppressLineNumbers/>
              <w:rPr>
                <w:rFonts w:ascii="Arial" w:hAnsi="Arial"/>
                <w:sz w:val="20"/>
                <w:lang w:val="ru-RU"/>
              </w:rPr>
            </w:pPr>
            <w:r w:rsidRPr="00993E2E">
              <w:rPr>
                <w:rFonts w:ascii="Arial" w:hAnsi="Arial"/>
                <w:sz w:val="20"/>
                <w:lang w:val="ru-RU"/>
              </w:rPr>
              <w:t xml:space="preserve">1. </w:t>
            </w:r>
            <w:r>
              <w:rPr>
                <w:rFonts w:ascii="Arial" w:hAnsi="Arial"/>
                <w:sz w:val="20"/>
                <w:lang w:val="ru-RU"/>
              </w:rPr>
              <w:t xml:space="preserve">Лаборатория </w:t>
            </w:r>
            <w:r>
              <w:rPr>
                <w:rFonts w:ascii="Arial" w:hAnsi="Arial"/>
                <w:sz w:val="20"/>
              </w:rPr>
              <w:t xml:space="preserve">(отделение) </w:t>
            </w:r>
            <w:r>
              <w:rPr>
                <w:rFonts w:ascii="Arial" w:hAnsi="Arial"/>
                <w:sz w:val="20"/>
                <w:lang w:val="ru-RU"/>
              </w:rPr>
              <w:t xml:space="preserve">по </w:t>
            </w:r>
            <w:proofErr w:type="spellStart"/>
            <w:r>
              <w:rPr>
                <w:rFonts w:ascii="Arial" w:hAnsi="Arial"/>
                <w:sz w:val="20"/>
                <w:lang w:val="ru-RU"/>
              </w:rPr>
              <w:t>клинична</w:t>
            </w:r>
            <w:proofErr w:type="spellEnd"/>
            <w:r>
              <w:rPr>
                <w:rFonts w:ascii="Arial" w:hAnsi="Arial"/>
                <w:sz w:val="20"/>
                <w:lang w:val="ru-RU"/>
              </w:rPr>
              <w:t xml:space="preserve"> патология - на </w:t>
            </w:r>
            <w:proofErr w:type="spellStart"/>
            <w:r>
              <w:rPr>
                <w:rFonts w:ascii="Arial" w:hAnsi="Arial"/>
                <w:sz w:val="20"/>
                <w:lang w:val="ru-RU"/>
              </w:rPr>
              <w:t>територията</w:t>
            </w:r>
            <w:proofErr w:type="spellEnd"/>
            <w:r>
              <w:rPr>
                <w:rFonts w:ascii="Arial" w:hAnsi="Arial"/>
                <w:sz w:val="20"/>
                <w:lang w:val="ru-RU"/>
              </w:rPr>
              <w:t xml:space="preserve"> на </w:t>
            </w:r>
            <w:proofErr w:type="spellStart"/>
            <w:r>
              <w:rPr>
                <w:rFonts w:ascii="Arial" w:hAnsi="Arial"/>
                <w:sz w:val="20"/>
                <w:lang w:val="ru-RU"/>
              </w:rPr>
              <w:t>областта</w:t>
            </w:r>
            <w:proofErr w:type="spellEnd"/>
          </w:p>
        </w:tc>
      </w:tr>
    </w:tbl>
    <w:p w:rsidR="001242AD" w:rsidRPr="00AD4019" w:rsidRDefault="001242AD" w:rsidP="00731473">
      <w:pPr>
        <w:pStyle w:val="Body"/>
        <w:keepNext/>
        <w:keepLines/>
        <w:rPr>
          <w:b/>
          <w:lang w:val="ru-RU"/>
        </w:rPr>
      </w:pPr>
    </w:p>
    <w:p w:rsidR="001242AD" w:rsidRPr="00E72641" w:rsidRDefault="001242AD" w:rsidP="00731473">
      <w:pPr>
        <w:pStyle w:val="Body"/>
        <w:keepNext/>
        <w:keepLines/>
        <w:rPr>
          <w:szCs w:val="22"/>
        </w:rPr>
      </w:pPr>
      <w:r w:rsidRPr="00E72641">
        <w:rPr>
          <w:b/>
          <w:szCs w:val="22"/>
        </w:rPr>
        <w:t>Забележка</w:t>
      </w:r>
      <w:r w:rsidRPr="00E72641">
        <w:rPr>
          <w:szCs w:val="22"/>
        </w:rPr>
        <w:t xml:space="preserve">: </w:t>
      </w:r>
      <w:proofErr w:type="spellStart"/>
      <w:r w:rsidRPr="00E72641">
        <w:rPr>
          <w:szCs w:val="22"/>
        </w:rPr>
        <w:t>Простагландинов</w:t>
      </w:r>
      <w:proofErr w:type="spellEnd"/>
      <w:r w:rsidRPr="00E72641">
        <w:rPr>
          <w:szCs w:val="22"/>
        </w:rPr>
        <w:t xml:space="preserve"> </w:t>
      </w:r>
      <w:r w:rsidRPr="00DB7889">
        <w:rPr>
          <w:szCs w:val="22"/>
        </w:rPr>
        <w:t>медикамент и</w:t>
      </w:r>
      <w:r w:rsidRPr="00DB7889">
        <w:rPr>
          <w:szCs w:val="22"/>
          <w:lang w:val="ru-RU"/>
        </w:rPr>
        <w:t xml:space="preserve"> </w:t>
      </w:r>
      <w:r w:rsidRPr="00DB7889">
        <w:rPr>
          <w:szCs w:val="22"/>
          <w:lang w:val="en-US"/>
        </w:rPr>
        <w:t>Anti</w:t>
      </w:r>
      <w:r w:rsidRPr="00DB7889">
        <w:rPr>
          <w:szCs w:val="22"/>
          <w:lang w:val="ru-RU"/>
        </w:rPr>
        <w:t xml:space="preserve"> –</w:t>
      </w:r>
      <w:r w:rsidRPr="00DB7889">
        <w:rPr>
          <w:szCs w:val="22"/>
          <w:lang w:val="en-US"/>
        </w:rPr>
        <w:t>D</w:t>
      </w:r>
      <w:r w:rsidRPr="00DB7889">
        <w:rPr>
          <w:szCs w:val="22"/>
        </w:rPr>
        <w:t xml:space="preserve"> гама глобулин </w:t>
      </w:r>
      <w:r w:rsidRPr="00E72641">
        <w:rPr>
          <w:szCs w:val="22"/>
        </w:rPr>
        <w:t>не се заплаща от НЗОК.</w:t>
      </w:r>
    </w:p>
    <w:p w:rsidR="001242AD" w:rsidRDefault="001242AD" w:rsidP="00731473">
      <w:pPr>
        <w:keepNext/>
        <w:keepLines/>
        <w:jc w:val="both"/>
        <w:rPr>
          <w:rFonts w:ascii="Arial" w:hAnsi="Arial"/>
          <w:sz w:val="22"/>
          <w:szCs w:val="20"/>
          <w:lang w:eastAsia="en-US"/>
        </w:rPr>
      </w:pPr>
    </w:p>
    <w:p w:rsidR="001242AD" w:rsidRPr="006C4623" w:rsidRDefault="001242AD" w:rsidP="00731473">
      <w:pPr>
        <w:keepNext/>
        <w:keepLines/>
        <w:jc w:val="both"/>
        <w:rPr>
          <w:rFonts w:ascii="Arial" w:hAnsi="Arial"/>
          <w:sz w:val="22"/>
          <w:szCs w:val="20"/>
          <w:lang w:eastAsia="en-US"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</w:rPr>
        <w:t xml:space="preserve">3.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  <w:szCs w:val="22"/>
        </w:rPr>
        <w:t>.</w:t>
      </w:r>
    </w:p>
    <w:p w:rsidR="001242AD" w:rsidRDefault="001242AD" w:rsidP="00731473">
      <w:pPr>
        <w:pStyle w:val="Body"/>
        <w:keepNext/>
        <w:keepLines/>
        <w:ind w:firstLine="540"/>
        <w:rPr>
          <w:b/>
          <w:noProof/>
        </w:rPr>
      </w:pPr>
      <w:r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1242AD" w:rsidRPr="00096F33" w:rsidRDefault="001242AD" w:rsidP="00731473">
      <w:pPr>
        <w:pStyle w:val="Body"/>
        <w:keepNext/>
        <w:keepLines/>
        <w:tabs>
          <w:tab w:val="num" w:pos="0"/>
        </w:tabs>
        <w:ind w:firstLine="540"/>
        <w:rPr>
          <w:lang w:val="en-US"/>
        </w:rPr>
      </w:pPr>
      <w:r w:rsidRPr="00096F33">
        <w:t>- за акушерска структура II ниво на компетентност- четирима лекари със специалност „Акушерство и гинекология“, един с допълнителна квалификация по ехография</w:t>
      </w:r>
    </w:p>
    <w:p w:rsidR="001242AD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096F33">
        <w:t xml:space="preserve"> - за гинекологична структура ІІ ниво на компетентност – двама лекари със специалност „Акушерство и гинекология“; един с допълнителна квалификация по ехография;</w:t>
      </w:r>
    </w:p>
    <w:p w:rsidR="001242AD" w:rsidRPr="00096F33" w:rsidRDefault="001242AD" w:rsidP="00731473">
      <w:pPr>
        <w:pStyle w:val="Body"/>
        <w:keepNext/>
        <w:keepLines/>
        <w:tabs>
          <w:tab w:val="num" w:pos="0"/>
        </w:tabs>
        <w:ind w:firstLine="540"/>
      </w:pPr>
    </w:p>
    <w:p w:rsidR="001242AD" w:rsidRPr="00096F33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096F33">
        <w:t>В условия на спешност:</w:t>
      </w:r>
    </w:p>
    <w:p w:rsidR="001242AD" w:rsidRPr="00811E90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096F33">
        <w:t>- за акушерска</w:t>
      </w:r>
      <w:r>
        <w:t xml:space="preserve"> структура</w:t>
      </w:r>
      <w:r w:rsidRPr="00811E90">
        <w:t xml:space="preserve"> при I ниво на компетентност</w:t>
      </w:r>
      <w:r w:rsidRPr="00811E90">
        <w:rPr>
          <w:lang w:val="ru-RU"/>
        </w:rPr>
        <w:t xml:space="preserve"> </w:t>
      </w:r>
      <w:r w:rsidRPr="00811E90">
        <w:t>– трима лекари, от които един със специалност „Акушерство и гинекология“, един с допълнителна квалификация по ехография;</w:t>
      </w:r>
    </w:p>
    <w:p w:rsidR="001242AD" w:rsidRPr="00B24E8F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811E90">
        <w:t xml:space="preserve">- за гинекологична структура при I ниво на компетентност – двама лекари, от които </w:t>
      </w:r>
      <w:r w:rsidRPr="0043596E">
        <w:t xml:space="preserve">един лекар </w:t>
      </w:r>
      <w:r w:rsidRPr="00E65E95">
        <w:t>със специалност по „Акушерство и гинекология”;</w:t>
      </w:r>
    </w:p>
    <w:p w:rsidR="001242AD" w:rsidRDefault="001242AD" w:rsidP="00731473">
      <w:pPr>
        <w:keepNext/>
        <w:keepLines/>
        <w:tabs>
          <w:tab w:val="num" w:pos="0"/>
        </w:tabs>
        <w:spacing w:before="40" w:line="280" w:lineRule="atLeast"/>
        <w:ind w:firstLine="540"/>
        <w:jc w:val="both"/>
        <w:rPr>
          <w:rFonts w:ascii="Arial" w:hAnsi="Arial"/>
          <w:sz w:val="22"/>
          <w:szCs w:val="20"/>
          <w:lang w:eastAsia="en-US"/>
        </w:rPr>
      </w:pPr>
      <w:r w:rsidRPr="003D69A2">
        <w:rPr>
          <w:rFonts w:ascii="Arial" w:hAnsi="Arial"/>
          <w:sz w:val="22"/>
          <w:szCs w:val="20"/>
          <w:lang w:eastAsia="en-US"/>
        </w:rPr>
        <w:t>- лекари с придобита специалност по анестезиология и интензивно лечение</w:t>
      </w:r>
      <w:r>
        <w:rPr>
          <w:rFonts w:ascii="Arial" w:hAnsi="Arial"/>
          <w:sz w:val="22"/>
          <w:szCs w:val="20"/>
          <w:lang w:eastAsia="en-US"/>
        </w:rPr>
        <w:t>;</w:t>
      </w:r>
    </w:p>
    <w:p w:rsidR="001242AD" w:rsidRDefault="001242AD" w:rsidP="00731473">
      <w:pPr>
        <w:keepNext/>
        <w:keepLines/>
        <w:tabs>
          <w:tab w:val="num" w:pos="0"/>
        </w:tabs>
        <w:spacing w:before="40" w:line="280" w:lineRule="atLeast"/>
        <w:ind w:firstLine="540"/>
        <w:jc w:val="both"/>
      </w:pPr>
      <w:r>
        <w:rPr>
          <w:rFonts w:ascii="Arial" w:hAnsi="Arial"/>
          <w:sz w:val="22"/>
          <w:szCs w:val="20"/>
          <w:lang w:eastAsia="en-US"/>
        </w:rPr>
        <w:t>-</w:t>
      </w:r>
      <w:r w:rsidRPr="00CA0822">
        <w:rPr>
          <w:rFonts w:ascii="Arial" w:hAnsi="Arial"/>
          <w:sz w:val="22"/>
          <w:szCs w:val="20"/>
          <w:lang w:eastAsia="en-US"/>
        </w:rPr>
        <w:t>лекар със специалност по клинична лаборатория</w:t>
      </w:r>
      <w:r>
        <w:t>.</w:t>
      </w:r>
    </w:p>
    <w:p w:rsidR="001242AD" w:rsidRDefault="001242AD" w:rsidP="00731473">
      <w:pPr>
        <w:pStyle w:val="bulets"/>
      </w:pPr>
    </w:p>
    <w:p w:rsidR="001242AD" w:rsidRDefault="001242AD" w:rsidP="00731473">
      <w:pPr>
        <w:pStyle w:val="bulets"/>
        <w:rPr>
          <w:lang w:val="en-US"/>
        </w:rPr>
      </w:pPr>
      <w:r w:rsidRPr="007170EB">
        <w:t>Блок 2. Необходими специалисти за лечение на пациенти на възраст под 18 години:</w:t>
      </w:r>
    </w:p>
    <w:p w:rsidR="001242AD" w:rsidRPr="00096F33" w:rsidRDefault="001242AD" w:rsidP="00731473">
      <w:pPr>
        <w:pStyle w:val="Body"/>
        <w:keepNext/>
        <w:keepLines/>
        <w:tabs>
          <w:tab w:val="num" w:pos="0"/>
        </w:tabs>
        <w:ind w:firstLine="540"/>
        <w:rPr>
          <w:lang w:val="en-US"/>
        </w:rPr>
      </w:pPr>
      <w:r w:rsidRPr="00096F33">
        <w:t>- за акушерска структура II ниво на компетентност- четирима лекари със специалност „Акушерство и гинекология“, един с допълнителна квалификация по ехография</w:t>
      </w:r>
    </w:p>
    <w:p w:rsidR="001242AD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096F33">
        <w:t xml:space="preserve"> - за гинекологична структура ІІ ниво на компетентност – двама лекари със специалност „Акушерство и гинекология“; един с допълнителна квалификация по ехография;</w:t>
      </w:r>
    </w:p>
    <w:p w:rsidR="001242AD" w:rsidRPr="00096F33" w:rsidRDefault="001242AD" w:rsidP="00731473">
      <w:pPr>
        <w:pStyle w:val="Body"/>
        <w:keepNext/>
        <w:keepLines/>
        <w:tabs>
          <w:tab w:val="num" w:pos="0"/>
        </w:tabs>
        <w:ind w:firstLine="540"/>
      </w:pPr>
    </w:p>
    <w:p w:rsidR="001242AD" w:rsidRPr="00096F33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096F33">
        <w:t>В условия на спешност:</w:t>
      </w:r>
    </w:p>
    <w:p w:rsidR="001242AD" w:rsidRPr="00811E90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096F33">
        <w:t>- за акушерска структура</w:t>
      </w:r>
      <w:r w:rsidRPr="00811E90">
        <w:t xml:space="preserve"> при I ниво на компетентност</w:t>
      </w:r>
      <w:r w:rsidRPr="00811E90">
        <w:rPr>
          <w:lang w:val="ru-RU"/>
        </w:rPr>
        <w:t xml:space="preserve"> </w:t>
      </w:r>
      <w:r w:rsidRPr="00811E90">
        <w:t>– трима лекари, от които един със специалност „Акушерство и гинекология“, един с допълнителна квалификация по ехография;</w:t>
      </w:r>
    </w:p>
    <w:p w:rsidR="001242AD" w:rsidRPr="00A748AB" w:rsidRDefault="001242AD" w:rsidP="00731473">
      <w:pPr>
        <w:pStyle w:val="Body"/>
        <w:keepNext/>
        <w:keepLines/>
        <w:tabs>
          <w:tab w:val="num" w:pos="0"/>
        </w:tabs>
        <w:ind w:firstLine="540"/>
      </w:pPr>
      <w:r w:rsidRPr="00811E90">
        <w:t xml:space="preserve">- за гинекологична структура при I ниво на компетентност – двама лекари, от които </w:t>
      </w:r>
      <w:r w:rsidRPr="0043596E">
        <w:t xml:space="preserve">един лекар </w:t>
      </w:r>
      <w:r w:rsidRPr="00E65E95">
        <w:t>със специалност по „Акушерство и гинекология”;</w:t>
      </w:r>
    </w:p>
    <w:p w:rsidR="001242AD" w:rsidRDefault="001242AD" w:rsidP="00731473">
      <w:pPr>
        <w:keepNext/>
        <w:keepLines/>
        <w:tabs>
          <w:tab w:val="num" w:pos="0"/>
        </w:tabs>
        <w:spacing w:before="40" w:line="280" w:lineRule="atLeast"/>
        <w:ind w:firstLine="540"/>
        <w:jc w:val="both"/>
        <w:rPr>
          <w:rFonts w:ascii="Arial" w:hAnsi="Arial"/>
          <w:sz w:val="22"/>
          <w:szCs w:val="20"/>
          <w:lang w:eastAsia="en-US"/>
        </w:rPr>
      </w:pPr>
      <w:r w:rsidRPr="003D69A2">
        <w:rPr>
          <w:rFonts w:ascii="Arial" w:hAnsi="Arial"/>
          <w:sz w:val="22"/>
          <w:szCs w:val="20"/>
          <w:lang w:eastAsia="en-US"/>
        </w:rPr>
        <w:t>- лекари с придобита специалност по анестезиология и интензивно лечение</w:t>
      </w:r>
      <w:r>
        <w:rPr>
          <w:rFonts w:ascii="Arial" w:hAnsi="Arial"/>
          <w:sz w:val="22"/>
          <w:szCs w:val="20"/>
          <w:lang w:eastAsia="en-US"/>
        </w:rPr>
        <w:t>;</w:t>
      </w:r>
    </w:p>
    <w:p w:rsidR="001242AD" w:rsidRPr="00EA29F7" w:rsidRDefault="001242AD" w:rsidP="00731473">
      <w:pPr>
        <w:keepNext/>
        <w:keepLines/>
        <w:tabs>
          <w:tab w:val="num" w:pos="0"/>
        </w:tabs>
        <w:spacing w:before="40" w:line="280" w:lineRule="atLeast"/>
        <w:ind w:firstLine="540"/>
        <w:jc w:val="both"/>
        <w:rPr>
          <w:rFonts w:ascii="Arial" w:hAnsi="Arial"/>
          <w:sz w:val="22"/>
          <w:szCs w:val="20"/>
          <w:lang w:eastAsia="en-US"/>
        </w:rPr>
      </w:pPr>
      <w:r>
        <w:rPr>
          <w:rFonts w:ascii="Arial" w:hAnsi="Arial"/>
          <w:sz w:val="22"/>
          <w:szCs w:val="20"/>
          <w:lang w:eastAsia="en-US"/>
        </w:rPr>
        <w:t>-</w:t>
      </w:r>
      <w:r w:rsidRPr="00EA29F7">
        <w:rPr>
          <w:rFonts w:ascii="Arial" w:hAnsi="Arial"/>
          <w:sz w:val="22"/>
          <w:szCs w:val="20"/>
          <w:lang w:eastAsia="en-US"/>
        </w:rPr>
        <w:t>лекар със специалност по клинична лаборатория.</w:t>
      </w:r>
    </w:p>
    <w:p w:rsidR="001242AD" w:rsidRDefault="001242AD" w:rsidP="00731473">
      <w:pPr>
        <w:pStyle w:val="Body"/>
        <w:keepNext/>
        <w:keepLines/>
        <w:rPr>
          <w:b/>
          <w:bCs/>
          <w:noProof/>
          <w:lang w:val="ru-RU"/>
        </w:rPr>
      </w:pPr>
    </w:p>
    <w:p w:rsidR="001242AD" w:rsidRDefault="001242AD" w:rsidP="00731473">
      <w:pPr>
        <w:pStyle w:val="Body"/>
        <w:keepNext/>
        <w:keepLines/>
        <w:rPr>
          <w:b/>
          <w:bCs/>
          <w:noProof/>
          <w:lang w:val="ru-RU"/>
        </w:rPr>
      </w:pPr>
    </w:p>
    <w:p w:rsidR="001242AD" w:rsidRDefault="001242AD" w:rsidP="00731473">
      <w:pPr>
        <w:pStyle w:val="Body"/>
        <w:keepNext/>
        <w:keepLines/>
        <w:rPr>
          <w:lang w:val="ru-RU"/>
        </w:rPr>
      </w:pPr>
      <w:proofErr w:type="spellStart"/>
      <w:r w:rsidRPr="00993E2E">
        <w:rPr>
          <w:b/>
          <w:lang w:val="ru-RU"/>
        </w:rPr>
        <w:t>Забележка</w:t>
      </w:r>
      <w:proofErr w:type="spellEnd"/>
      <w:r w:rsidRPr="00993E2E">
        <w:rPr>
          <w:b/>
          <w:lang w:val="ru-RU"/>
        </w:rPr>
        <w:t>:</w:t>
      </w:r>
      <w:r w:rsidRPr="00993E2E">
        <w:rPr>
          <w:lang w:val="ru-RU"/>
        </w:rPr>
        <w:t xml:space="preserve"> </w:t>
      </w:r>
      <w:proofErr w:type="gramStart"/>
      <w:r w:rsidRPr="00993E2E">
        <w:rPr>
          <w:lang w:val="ru-RU"/>
        </w:rPr>
        <w:t>При</w:t>
      </w:r>
      <w:proofErr w:type="gramEnd"/>
      <w:r w:rsidRPr="00993E2E">
        <w:rPr>
          <w:lang w:val="ru-RU"/>
        </w:rPr>
        <w:t xml:space="preserve"> анамнеза от страна на пациента за </w:t>
      </w:r>
      <w:proofErr w:type="spellStart"/>
      <w:r w:rsidRPr="00993E2E">
        <w:rPr>
          <w:lang w:val="ru-RU"/>
        </w:rPr>
        <w:t>алерги</w:t>
      </w:r>
      <w:proofErr w:type="spellEnd"/>
      <w:r w:rsidRPr="00993E2E">
        <w:t>я</w:t>
      </w:r>
      <w:r w:rsidRPr="00993E2E">
        <w:rPr>
          <w:lang w:val="ru-RU"/>
        </w:rPr>
        <w:t xml:space="preserve"> се </w:t>
      </w:r>
      <w:proofErr w:type="spellStart"/>
      <w:r w:rsidRPr="00993E2E">
        <w:rPr>
          <w:lang w:val="ru-RU"/>
        </w:rPr>
        <w:t>извършва</w:t>
      </w:r>
      <w:proofErr w:type="spellEnd"/>
      <w:r w:rsidRPr="00993E2E">
        <w:rPr>
          <w:lang w:val="ru-RU"/>
        </w:rPr>
        <w:t xml:space="preserve"> </w:t>
      </w:r>
      <w:proofErr w:type="spellStart"/>
      <w:r w:rsidRPr="00993E2E">
        <w:rPr>
          <w:lang w:val="ru-RU"/>
        </w:rPr>
        <w:t>задължителна</w:t>
      </w:r>
      <w:proofErr w:type="spellEnd"/>
      <w:r w:rsidRPr="00993E2E">
        <w:rPr>
          <w:lang w:val="ru-RU"/>
        </w:rPr>
        <w:t xml:space="preserve"> </w:t>
      </w:r>
      <w:proofErr w:type="spellStart"/>
      <w:r w:rsidRPr="00993E2E">
        <w:rPr>
          <w:lang w:val="ru-RU"/>
        </w:rPr>
        <w:t>консултация</w:t>
      </w:r>
      <w:proofErr w:type="spellEnd"/>
      <w:r w:rsidRPr="00993E2E">
        <w:rPr>
          <w:lang w:val="ru-RU"/>
        </w:rPr>
        <w:t xml:space="preserve"> с </w:t>
      </w:r>
      <w:proofErr w:type="spellStart"/>
      <w:r w:rsidRPr="00993E2E">
        <w:rPr>
          <w:lang w:val="ru-RU"/>
        </w:rPr>
        <w:t>лекар</w:t>
      </w:r>
      <w:proofErr w:type="spellEnd"/>
      <w:r w:rsidRPr="00993E2E">
        <w:rPr>
          <w:lang w:val="ru-RU"/>
        </w:rPr>
        <w:t xml:space="preserve"> </w:t>
      </w:r>
      <w:proofErr w:type="spellStart"/>
      <w:r w:rsidRPr="00993E2E">
        <w:rPr>
          <w:lang w:val="ru-RU"/>
        </w:rPr>
        <w:t>със</w:t>
      </w:r>
      <w:proofErr w:type="spellEnd"/>
      <w:r w:rsidRPr="00993E2E">
        <w:rPr>
          <w:lang w:val="ru-RU"/>
        </w:rPr>
        <w:t xml:space="preserve"> </w:t>
      </w:r>
      <w:proofErr w:type="spellStart"/>
      <w:r w:rsidRPr="00993E2E">
        <w:rPr>
          <w:lang w:val="ru-RU"/>
        </w:rPr>
        <w:t>специалност</w:t>
      </w:r>
      <w:proofErr w:type="spellEnd"/>
      <w:r w:rsidRPr="00993E2E">
        <w:rPr>
          <w:lang w:val="ru-RU"/>
        </w:rPr>
        <w:t xml:space="preserve"> по анестезиология или </w:t>
      </w:r>
      <w:proofErr w:type="spellStart"/>
      <w:r w:rsidRPr="00993E2E">
        <w:rPr>
          <w:lang w:val="ru-RU"/>
        </w:rPr>
        <w:t>клинична</w:t>
      </w:r>
      <w:proofErr w:type="spellEnd"/>
      <w:r w:rsidRPr="00993E2E">
        <w:rPr>
          <w:lang w:val="ru-RU"/>
        </w:rPr>
        <w:t xml:space="preserve"> </w:t>
      </w:r>
      <w:proofErr w:type="spellStart"/>
      <w:r w:rsidRPr="00993E2E">
        <w:rPr>
          <w:lang w:val="ru-RU"/>
        </w:rPr>
        <w:t>алергология</w:t>
      </w:r>
      <w:proofErr w:type="spellEnd"/>
      <w:r w:rsidRPr="00993E2E">
        <w:rPr>
          <w:lang w:val="ru-RU"/>
        </w:rPr>
        <w:t>.</w:t>
      </w:r>
    </w:p>
    <w:p w:rsidR="001242AD" w:rsidRDefault="001242AD" w:rsidP="00731473">
      <w:pPr>
        <w:pStyle w:val="Body"/>
        <w:keepNext/>
        <w:keepLines/>
        <w:rPr>
          <w:lang w:val="ru-RU"/>
        </w:rPr>
      </w:pPr>
    </w:p>
    <w:p w:rsidR="001242AD" w:rsidRDefault="001242AD" w:rsidP="00731473">
      <w:pPr>
        <w:pStyle w:val="Body"/>
        <w:keepNext/>
        <w:keepLines/>
        <w:rPr>
          <w:lang w:val="ru-RU"/>
        </w:rPr>
      </w:pPr>
    </w:p>
    <w:p w:rsidR="001242AD" w:rsidRDefault="001242AD" w:rsidP="00731473">
      <w:pPr>
        <w:pStyle w:val="Body"/>
        <w:keepNext/>
        <w:keepLines/>
        <w:rPr>
          <w:lang w:val="ru-RU"/>
        </w:rPr>
      </w:pPr>
    </w:p>
    <w:p w:rsidR="001242AD" w:rsidRDefault="001242AD" w:rsidP="00731473">
      <w:pPr>
        <w:pStyle w:val="Body"/>
        <w:keepNext/>
        <w:keepLines/>
        <w:rPr>
          <w:lang w:val="ru-RU"/>
        </w:rPr>
      </w:pPr>
    </w:p>
    <w:p w:rsidR="001242AD" w:rsidRPr="00AA1508" w:rsidRDefault="001242AD" w:rsidP="00731473">
      <w:pPr>
        <w:pStyle w:val="Body"/>
        <w:keepNext/>
        <w:keepLines/>
        <w:ind w:firstLine="0"/>
        <w:rPr>
          <w:lang w:val="ru-RU"/>
        </w:rPr>
      </w:pPr>
      <w:r>
        <w:rPr>
          <w:b/>
          <w:noProof/>
        </w:rPr>
        <w:t xml:space="preserve">      ІІ. </w:t>
      </w:r>
      <w:r>
        <w:rPr>
          <w:b/>
          <w:noProof/>
          <w:u w:val="single"/>
        </w:rPr>
        <w:t>ИНДИКАЦИИ ЗА ХОСПИТАЛИЗАЦИЯ И ЛЕЧЕНИЕ</w:t>
      </w:r>
    </w:p>
    <w:p w:rsidR="001242AD" w:rsidRPr="00433949" w:rsidRDefault="001242AD" w:rsidP="00731473">
      <w:pPr>
        <w:keepNext/>
        <w:keepLines/>
        <w:jc w:val="both"/>
        <w:rPr>
          <w:rFonts w:ascii="Arial" w:hAnsi="Arial"/>
          <w:b/>
          <w:sz w:val="22"/>
          <w:szCs w:val="20"/>
          <w:lang w:eastAsia="en-US"/>
        </w:rPr>
      </w:pPr>
      <w:r w:rsidRPr="00433949">
        <w:rPr>
          <w:rFonts w:ascii="Arial" w:eastAsia="Calibri" w:hAnsi="Arial" w:cs="Arial"/>
          <w:b/>
          <w:noProof/>
          <w:snapToGrid w:val="0"/>
          <w:sz w:val="22"/>
          <w:szCs w:val="22"/>
          <w:lang w:eastAsia="en-US"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242AD" w:rsidRPr="00433949" w:rsidRDefault="001242AD" w:rsidP="00731473">
      <w:pPr>
        <w:keepNext/>
        <w:keepLines/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eastAsia="en-US"/>
        </w:rPr>
      </w:pPr>
    </w:p>
    <w:p w:rsidR="001242AD" w:rsidRDefault="001242AD" w:rsidP="00731473">
      <w:pPr>
        <w:keepNext/>
        <w:keepLines/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lang w:eastAsia="en-US"/>
        </w:rPr>
      </w:pPr>
      <w:r w:rsidRPr="00433949">
        <w:rPr>
          <w:rFonts w:ascii="Arial" w:hAnsi="Arial" w:cs="Arial"/>
          <w:b/>
          <w:noProof/>
          <w:sz w:val="22"/>
          <w:szCs w:val="22"/>
          <w:lang w:val="en-US" w:eastAsia="en-US"/>
        </w:rPr>
        <w:lastRenderedPageBreak/>
        <w:t>1.</w:t>
      </w:r>
      <w:r w:rsidRPr="00433949">
        <w:rPr>
          <w:rFonts w:ascii="Arial" w:hAnsi="Arial" w:cs="Arial"/>
          <w:b/>
          <w:noProof/>
          <w:sz w:val="22"/>
          <w:szCs w:val="22"/>
          <w:lang w:eastAsia="en-US"/>
        </w:rPr>
        <w:t>ИНДИКАЦИИ ЗА ХОСПИТАЛИЗАЦИЯ</w:t>
      </w:r>
    </w:p>
    <w:p w:rsidR="001242AD" w:rsidRPr="00433949" w:rsidRDefault="001242AD" w:rsidP="00731473">
      <w:pPr>
        <w:keepNext/>
        <w:keepLines/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lang w:val="en-US" w:eastAsia="en-US"/>
        </w:rPr>
      </w:pPr>
    </w:p>
    <w:p w:rsidR="001242AD" w:rsidRPr="003B6FE1" w:rsidRDefault="001242AD" w:rsidP="00731473">
      <w:pPr>
        <w:keepNext/>
        <w:keepLines/>
        <w:ind w:firstLine="360"/>
        <w:jc w:val="both"/>
      </w:pPr>
      <w:r w:rsidRPr="003B6FE1">
        <w:rPr>
          <w:rFonts w:ascii="Arial" w:hAnsi="Arial"/>
          <w:sz w:val="22"/>
          <w:szCs w:val="20"/>
          <w:lang w:eastAsia="en-US"/>
        </w:rPr>
        <w:t xml:space="preserve">Спешна диагностика при бременни с болки и/или генитално кървене; съмнение за </w:t>
      </w:r>
      <w:proofErr w:type="spellStart"/>
      <w:r w:rsidRPr="003B6FE1">
        <w:rPr>
          <w:rFonts w:ascii="Arial" w:hAnsi="Arial"/>
          <w:sz w:val="22"/>
          <w:szCs w:val="20"/>
          <w:lang w:eastAsia="en-US"/>
        </w:rPr>
        <w:t>прогредиентен</w:t>
      </w:r>
      <w:proofErr w:type="spellEnd"/>
      <w:r w:rsidRPr="003B6FE1">
        <w:rPr>
          <w:rFonts w:ascii="Arial" w:hAnsi="Arial"/>
          <w:sz w:val="22"/>
          <w:szCs w:val="20"/>
          <w:lang w:eastAsia="en-US"/>
        </w:rPr>
        <w:t xml:space="preserve"> и </w:t>
      </w:r>
      <w:proofErr w:type="spellStart"/>
      <w:r w:rsidRPr="003B6FE1">
        <w:rPr>
          <w:rFonts w:ascii="Arial" w:hAnsi="Arial"/>
          <w:sz w:val="22"/>
          <w:szCs w:val="20"/>
          <w:lang w:eastAsia="en-US"/>
        </w:rPr>
        <w:t>инкомплетен</w:t>
      </w:r>
      <w:proofErr w:type="spellEnd"/>
      <w:r w:rsidRPr="003B6FE1">
        <w:rPr>
          <w:rFonts w:ascii="Arial" w:hAnsi="Arial"/>
          <w:sz w:val="22"/>
          <w:szCs w:val="20"/>
          <w:lang w:eastAsia="en-US"/>
        </w:rPr>
        <w:t xml:space="preserve"> аборт, независимо от срока на бременността и прилагане на мерки за прекъсване на бременността по спешни показания</w:t>
      </w:r>
      <w:r w:rsidRPr="003B6FE1">
        <w:t>.</w:t>
      </w:r>
    </w:p>
    <w:p w:rsidR="001242AD" w:rsidRPr="003B6FE1" w:rsidRDefault="001242AD" w:rsidP="00731473">
      <w:pPr>
        <w:keepNext/>
        <w:keepLines/>
        <w:ind w:firstLine="360"/>
        <w:jc w:val="both"/>
      </w:pPr>
    </w:p>
    <w:p w:rsidR="001242AD" w:rsidRDefault="001242AD" w:rsidP="00731473">
      <w:pPr>
        <w:keepNext/>
        <w:keepLines/>
        <w:ind w:firstLine="360"/>
        <w:jc w:val="both"/>
      </w:pPr>
      <w:r w:rsidRPr="003B6FE1">
        <w:rPr>
          <w:rFonts w:ascii="Arial" w:hAnsi="Arial"/>
          <w:sz w:val="22"/>
          <w:szCs w:val="20"/>
          <w:lang w:eastAsia="en-US"/>
        </w:rPr>
        <w:t xml:space="preserve">Медицинска оценка за необходимостта от прекъсване на </w:t>
      </w:r>
      <w:proofErr w:type="spellStart"/>
      <w:r w:rsidRPr="003B6FE1">
        <w:rPr>
          <w:rFonts w:ascii="Arial" w:hAnsi="Arial"/>
          <w:sz w:val="22"/>
          <w:szCs w:val="20"/>
          <w:lang w:eastAsia="en-US"/>
        </w:rPr>
        <w:t>интраутеринна</w:t>
      </w:r>
      <w:proofErr w:type="spellEnd"/>
      <w:r w:rsidRPr="003B6FE1">
        <w:rPr>
          <w:rFonts w:ascii="Arial" w:hAnsi="Arial"/>
          <w:sz w:val="22"/>
          <w:szCs w:val="20"/>
          <w:lang w:eastAsia="en-US"/>
        </w:rPr>
        <w:t xml:space="preserve"> бременност поради</w:t>
      </w:r>
      <w:r w:rsidRPr="003B6FE1">
        <w:t>:</w:t>
      </w:r>
    </w:p>
    <w:p w:rsidR="001242AD" w:rsidRDefault="001242AD" w:rsidP="00731473">
      <w:pPr>
        <w:keepNext/>
        <w:keepLines/>
        <w:ind w:firstLine="360"/>
        <w:jc w:val="both"/>
      </w:pPr>
    </w:p>
    <w:p w:rsidR="001242AD" w:rsidRPr="008E356F" w:rsidRDefault="001242AD" w:rsidP="00731473">
      <w:pPr>
        <w:pStyle w:val="Body"/>
        <w:keepNext/>
        <w:keepLines/>
        <w:numPr>
          <w:ilvl w:val="0"/>
          <w:numId w:val="2"/>
        </w:numPr>
      </w:pPr>
      <w:proofErr w:type="spellStart"/>
      <w:r w:rsidRPr="008E356F">
        <w:t>Ехографски</w:t>
      </w:r>
      <w:proofErr w:type="spellEnd"/>
      <w:r w:rsidRPr="008E356F">
        <w:t xml:space="preserve"> документирани случаи на задържана бременност (</w:t>
      </w:r>
      <w:proofErr w:type="spellStart"/>
      <w:r w:rsidRPr="008E356F">
        <w:t>missed</w:t>
      </w:r>
      <w:proofErr w:type="spellEnd"/>
      <w:r w:rsidRPr="008E356F">
        <w:t xml:space="preserve"> </w:t>
      </w:r>
      <w:proofErr w:type="spellStart"/>
      <w:r w:rsidRPr="008E356F">
        <w:t>abortion</w:t>
      </w:r>
      <w:proofErr w:type="spellEnd"/>
      <w:r w:rsidRPr="008E356F">
        <w:t xml:space="preserve">, </w:t>
      </w:r>
      <w:proofErr w:type="spellStart"/>
      <w:r w:rsidRPr="008E356F">
        <w:t>blighted</w:t>
      </w:r>
      <w:proofErr w:type="spellEnd"/>
      <w:r w:rsidRPr="008E356F">
        <w:t xml:space="preserve"> </w:t>
      </w:r>
      <w:proofErr w:type="spellStart"/>
      <w:r w:rsidRPr="008E356F">
        <w:t>ovum</w:t>
      </w:r>
      <w:proofErr w:type="spellEnd"/>
      <w:r w:rsidRPr="008E356F">
        <w:t>);</w:t>
      </w:r>
    </w:p>
    <w:p w:rsidR="001242AD" w:rsidRPr="008E356F" w:rsidRDefault="001242AD" w:rsidP="00731473">
      <w:pPr>
        <w:pStyle w:val="Body"/>
        <w:keepNext/>
        <w:keepLines/>
        <w:numPr>
          <w:ilvl w:val="0"/>
          <w:numId w:val="2"/>
        </w:numPr>
      </w:pPr>
      <w:r w:rsidRPr="008E356F">
        <w:t>Установена по реда Наредба № 2 от 1990 г. за условията и реда за изкуствено прекъсване на бременност (</w:t>
      </w:r>
      <w:proofErr w:type="spellStart"/>
      <w:r w:rsidRPr="008E356F">
        <w:t>обн</w:t>
      </w:r>
      <w:proofErr w:type="spellEnd"/>
      <w:r w:rsidRPr="008E356F">
        <w:t xml:space="preserve">., ДВ, бр. 12 от 1990 г.) необходимост от прекъсване на </w:t>
      </w:r>
      <w:proofErr w:type="spellStart"/>
      <w:r w:rsidRPr="008E356F">
        <w:t>интраутеринна</w:t>
      </w:r>
      <w:proofErr w:type="spellEnd"/>
      <w:r w:rsidRPr="008E356F">
        <w:t xml:space="preserve"> бременност поради:</w:t>
      </w:r>
    </w:p>
    <w:p w:rsidR="001242AD" w:rsidRDefault="001242AD" w:rsidP="00731473">
      <w:pPr>
        <w:pStyle w:val="Body"/>
        <w:keepNext/>
        <w:keepLines/>
        <w:numPr>
          <w:ilvl w:val="0"/>
          <w:numId w:val="2"/>
        </w:numPr>
      </w:pPr>
      <w:r>
        <w:t>заболяване на майката, при което износването на бременността и раждането представляват неприемлив риск;</w:t>
      </w:r>
    </w:p>
    <w:p w:rsidR="001242AD" w:rsidRDefault="001242AD" w:rsidP="00731473">
      <w:pPr>
        <w:pStyle w:val="Body"/>
        <w:keepNext/>
        <w:keepLines/>
        <w:numPr>
          <w:ilvl w:val="0"/>
          <w:numId w:val="2"/>
        </w:numPr>
      </w:pPr>
      <w:r>
        <w:t xml:space="preserve">заболяване на майката, за чието лечение се изисква приложение на </w:t>
      </w:r>
      <w:proofErr w:type="spellStart"/>
      <w:r>
        <w:t>тератогенни</w:t>
      </w:r>
      <w:proofErr w:type="spellEnd"/>
      <w:r>
        <w:t xml:space="preserve"> фактори;</w:t>
      </w:r>
    </w:p>
    <w:p w:rsidR="001242AD" w:rsidRDefault="001242AD" w:rsidP="00731473">
      <w:pPr>
        <w:pStyle w:val="Body"/>
        <w:keepNext/>
        <w:keepLines/>
        <w:numPr>
          <w:ilvl w:val="0"/>
          <w:numId w:val="2"/>
        </w:numPr>
      </w:pPr>
      <w:r>
        <w:t xml:space="preserve">експозиция (по време на </w:t>
      </w:r>
      <w:proofErr w:type="spellStart"/>
      <w:r>
        <w:t>бремеността</w:t>
      </w:r>
      <w:proofErr w:type="spellEnd"/>
      <w:r>
        <w:t xml:space="preserve">) на </w:t>
      </w:r>
      <w:proofErr w:type="spellStart"/>
      <w:r>
        <w:t>тератогенни</w:t>
      </w:r>
      <w:proofErr w:type="spellEnd"/>
      <w:r>
        <w:t xml:space="preserve"> фактори;</w:t>
      </w:r>
    </w:p>
    <w:p w:rsidR="001242AD" w:rsidRDefault="001242AD" w:rsidP="00731473">
      <w:pPr>
        <w:pStyle w:val="Body"/>
        <w:keepNext/>
        <w:keepLines/>
        <w:numPr>
          <w:ilvl w:val="0"/>
          <w:numId w:val="2"/>
        </w:numPr>
      </w:pPr>
      <w:r>
        <w:t>бременността е настъпила след доказан от компетентните органи акт на насилие;</w:t>
      </w:r>
    </w:p>
    <w:p w:rsidR="001242AD" w:rsidRDefault="001242AD" w:rsidP="00731473">
      <w:pPr>
        <w:pStyle w:val="Body"/>
        <w:keepNext/>
        <w:keepLines/>
        <w:numPr>
          <w:ilvl w:val="0"/>
          <w:numId w:val="2"/>
        </w:numPr>
      </w:pPr>
      <w:r>
        <w:t xml:space="preserve">плод с УЗ или други данни за </w:t>
      </w:r>
      <w:proofErr w:type="spellStart"/>
      <w:r>
        <w:t>малформации</w:t>
      </w:r>
      <w:proofErr w:type="spellEnd"/>
      <w:r>
        <w:t xml:space="preserve">, несъвместими с </w:t>
      </w:r>
      <w:proofErr w:type="spellStart"/>
      <w:r>
        <w:t>извънутробния</w:t>
      </w:r>
      <w:proofErr w:type="spellEnd"/>
      <w:r>
        <w:t xml:space="preserve"> живот;</w:t>
      </w:r>
    </w:p>
    <w:p w:rsidR="001242AD" w:rsidRPr="00152E3D" w:rsidRDefault="001242AD" w:rsidP="00731473">
      <w:pPr>
        <w:pStyle w:val="Body"/>
        <w:keepNext/>
        <w:keepLines/>
        <w:numPr>
          <w:ilvl w:val="0"/>
          <w:numId w:val="2"/>
        </w:numPr>
        <w:rPr>
          <w:color w:val="FF0000"/>
        </w:rPr>
      </w:pPr>
      <w:r w:rsidRPr="00152E3D">
        <w:t>мъртъв плод;</w:t>
      </w:r>
      <w:r w:rsidRPr="00152E3D">
        <w:rPr>
          <w:lang w:val="en-US"/>
        </w:rPr>
        <w:t xml:space="preserve">     </w:t>
      </w:r>
    </w:p>
    <w:p w:rsidR="001242AD" w:rsidRPr="00152E3D" w:rsidRDefault="001242AD" w:rsidP="00731473">
      <w:pPr>
        <w:pStyle w:val="Body"/>
        <w:keepNext/>
        <w:keepLines/>
        <w:numPr>
          <w:ilvl w:val="0"/>
          <w:numId w:val="2"/>
        </w:numPr>
        <w:rPr>
          <w:color w:val="FF0000"/>
        </w:rPr>
      </w:pPr>
      <w:r w:rsidRPr="00152E3D">
        <w:t xml:space="preserve">гроздовидна бременност  </w:t>
      </w:r>
    </w:p>
    <w:p w:rsidR="001242AD" w:rsidRDefault="001242AD" w:rsidP="00731473">
      <w:pPr>
        <w:pStyle w:val="Body"/>
        <w:keepNext/>
        <w:keepLines/>
        <w:ind w:firstLine="0"/>
        <w:rPr>
          <w:b/>
          <w:snapToGrid w:val="0"/>
        </w:rPr>
      </w:pPr>
      <w:r>
        <w:rPr>
          <w:b/>
          <w:snapToGrid w:val="0"/>
        </w:rPr>
        <w:t xml:space="preserve">2. ДИАГНОСТИЧНО – ЛЕЧЕБЕН АЛГОРИТЪМ. </w:t>
      </w:r>
    </w:p>
    <w:p w:rsidR="001242AD" w:rsidRDefault="001242AD" w:rsidP="00731473">
      <w:pPr>
        <w:keepNext/>
        <w:keepLines/>
        <w:jc w:val="both"/>
        <w:rPr>
          <w:rFonts w:ascii="Arial" w:hAnsi="Arial"/>
          <w:b/>
          <w:sz w:val="22"/>
          <w:szCs w:val="20"/>
          <w:lang w:eastAsia="en-US"/>
        </w:rPr>
      </w:pPr>
      <w:r w:rsidRPr="00A01A6E">
        <w:rPr>
          <w:rFonts w:ascii="Arial" w:hAnsi="Arial"/>
          <w:b/>
          <w:sz w:val="22"/>
          <w:szCs w:val="20"/>
          <w:lang w:eastAsia="en-US"/>
        </w:rPr>
        <w:t>Прием и изготвяне на диагностично-лечебен план.</w:t>
      </w:r>
    </w:p>
    <w:p w:rsidR="001242AD" w:rsidRDefault="001242AD" w:rsidP="00731473">
      <w:pPr>
        <w:pStyle w:val="Body"/>
        <w:keepNext/>
        <w:keepLines/>
        <w:ind w:firstLine="0"/>
        <w:rPr>
          <w:b/>
          <w:noProof/>
        </w:rPr>
      </w:pPr>
      <w:r>
        <w:rPr>
          <w:b/>
          <w:noProof/>
        </w:rPr>
        <w:t>ДИАГНОСТИЧНО – ЛЕЧЕБНИЯТ АЛГОРИТЪМ В ПОСОЧЕНИТЕ ВАРИАЦИИ И ВЪЗМОЖНОСТИ Е ЗАДЪЛЖИТЕЛЕН ЗА ИЗПЪЛНЕНИЕ И ОПРЕДЕЛЯ ПАКЕТА ОТ БОЛНИЧНИ ЗДРАВНИ ДЕЙНОСТИ, КОИТО СЕ ЗАПЛАЩАТ ПО ТАЗИ КЛИНИЧНА ПЪТЕКА.</w:t>
      </w:r>
    </w:p>
    <w:p w:rsidR="001242AD" w:rsidRDefault="001242AD" w:rsidP="00731473">
      <w:pPr>
        <w:pStyle w:val="Body"/>
        <w:keepNext/>
        <w:keepLines/>
      </w:pPr>
      <w:r>
        <w:t xml:space="preserve">Задължителни са следните диагностични процедури: 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>диагностичен ултразвук на бременна матка;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 xml:space="preserve">преглед и оценка, описани накратко (резюмирани анамнеза и оценка); </w:t>
      </w:r>
    </w:p>
    <w:p w:rsidR="001242AD" w:rsidRDefault="001242AD" w:rsidP="00731473">
      <w:pPr>
        <w:pStyle w:val="Body"/>
        <w:keepNext/>
        <w:keepLines/>
        <w:ind w:left="927" w:firstLine="0"/>
      </w:pPr>
      <w:r>
        <w:t>или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>преглед и оценка, описани ограничено (етапна анамнеза и оценка);</w:t>
      </w:r>
    </w:p>
    <w:p w:rsidR="001242AD" w:rsidRDefault="001242AD" w:rsidP="00731473">
      <w:pPr>
        <w:pStyle w:val="Body"/>
        <w:keepNext/>
        <w:keepLines/>
        <w:ind w:firstLine="900"/>
      </w:pPr>
      <w:r>
        <w:t>или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>преглед и оценка, описани обстойно (анамнеза и оценка на нов проблем);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>гинекологично изследване (</w:t>
      </w:r>
      <w:proofErr w:type="spellStart"/>
      <w:r>
        <w:t>изследване</w:t>
      </w:r>
      <w:proofErr w:type="spellEnd"/>
      <w:r>
        <w:t xml:space="preserve"> на таза);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 xml:space="preserve">други неоперативни изследвания на </w:t>
      </w:r>
      <w:proofErr w:type="spellStart"/>
      <w:r>
        <w:t>пикочо-половата</w:t>
      </w:r>
      <w:proofErr w:type="spellEnd"/>
      <w:r>
        <w:t xml:space="preserve"> система (химично изследване на урина);</w:t>
      </w:r>
    </w:p>
    <w:p w:rsidR="001242AD" w:rsidRDefault="001242AD" w:rsidP="00731473">
      <w:pPr>
        <w:keepNext/>
        <w:keepLines/>
        <w:jc w:val="both"/>
        <w:rPr>
          <w:rFonts w:ascii="Arial" w:hAnsi="Arial"/>
          <w:b/>
          <w:sz w:val="22"/>
          <w:szCs w:val="20"/>
          <w:lang w:eastAsia="en-US"/>
        </w:rPr>
      </w:pP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>изследване на кръв - ПКК (диференциално броене, биохимия, серология – по показания).</w:t>
      </w:r>
    </w:p>
    <w:p w:rsidR="001242AD" w:rsidRDefault="001242AD" w:rsidP="00731473">
      <w:pPr>
        <w:pStyle w:val="Body"/>
        <w:keepNext/>
        <w:keepLines/>
      </w:pPr>
      <w:r>
        <w:t>Заедно с основните оперативни процедури се прилагат и една или комбинация от следните лечебни процедури: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 xml:space="preserve">инжекция или </w:t>
      </w:r>
      <w:proofErr w:type="spellStart"/>
      <w:r>
        <w:t>инфузия</w:t>
      </w:r>
      <w:proofErr w:type="spellEnd"/>
      <w:r>
        <w:t xml:space="preserve"> на друго лечебно или профилактично вещество; </w:t>
      </w:r>
    </w:p>
    <w:p w:rsidR="001242AD" w:rsidRDefault="001242AD" w:rsidP="00731473">
      <w:pPr>
        <w:pStyle w:val="Body"/>
        <w:keepNext/>
        <w:keepLines/>
        <w:ind w:left="927" w:firstLine="0"/>
      </w:pPr>
      <w:r>
        <w:t xml:space="preserve">и/или 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 xml:space="preserve">инжекция на антибиотик; </w:t>
      </w:r>
    </w:p>
    <w:p w:rsidR="001242AD" w:rsidRDefault="001242AD" w:rsidP="00731473">
      <w:pPr>
        <w:pStyle w:val="Body"/>
        <w:keepNext/>
        <w:keepLines/>
        <w:ind w:left="927" w:firstLine="0"/>
      </w:pPr>
      <w:r>
        <w:lastRenderedPageBreak/>
        <w:t xml:space="preserve">и/или 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 xml:space="preserve">инжекция на </w:t>
      </w:r>
      <w:proofErr w:type="spellStart"/>
      <w:r w:rsidRPr="008E6F9F">
        <w:t>Rh</w:t>
      </w:r>
      <w:proofErr w:type="spellEnd"/>
      <w:r>
        <w:t xml:space="preserve"> </w:t>
      </w:r>
      <w:proofErr w:type="spellStart"/>
      <w:r>
        <w:t>имуноглобулини</w:t>
      </w:r>
      <w:proofErr w:type="spellEnd"/>
      <w:r>
        <w:t xml:space="preserve"> (при необходимост);</w:t>
      </w:r>
    </w:p>
    <w:p w:rsidR="001242AD" w:rsidRDefault="001242AD" w:rsidP="00731473">
      <w:pPr>
        <w:pStyle w:val="Body"/>
        <w:keepNext/>
        <w:keepLines/>
        <w:ind w:left="927" w:firstLine="0"/>
      </w:pPr>
      <w:r>
        <w:t xml:space="preserve">и/или 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proofErr w:type="spellStart"/>
      <w:r>
        <w:t>трансфузия</w:t>
      </w:r>
      <w:proofErr w:type="spellEnd"/>
      <w:r>
        <w:t xml:space="preserve"> на кръв и кръвни компоненти (при необходимост);</w:t>
      </w:r>
    </w:p>
    <w:p w:rsidR="001242AD" w:rsidRDefault="001242AD" w:rsidP="00731473">
      <w:pPr>
        <w:pStyle w:val="Body"/>
        <w:keepNext/>
        <w:keepLines/>
        <w:ind w:left="927" w:firstLine="0"/>
      </w:pPr>
      <w:r>
        <w:t xml:space="preserve">и/или </w:t>
      </w:r>
    </w:p>
    <w:p w:rsidR="001242AD" w:rsidRDefault="001242AD" w:rsidP="00731473">
      <w:pPr>
        <w:pStyle w:val="Body"/>
        <w:keepNext/>
        <w:keepLines/>
        <w:numPr>
          <w:ilvl w:val="0"/>
          <w:numId w:val="1"/>
        </w:numPr>
      </w:pPr>
      <w:r>
        <w:t xml:space="preserve">инжекция или </w:t>
      </w:r>
      <w:proofErr w:type="spellStart"/>
      <w:r>
        <w:t>инфузия</w:t>
      </w:r>
      <w:proofErr w:type="spellEnd"/>
      <w:r>
        <w:t xml:space="preserve"> на електролити.</w:t>
      </w:r>
    </w:p>
    <w:p w:rsidR="001242AD" w:rsidRDefault="001242AD" w:rsidP="00731473">
      <w:pPr>
        <w:pStyle w:val="Body"/>
        <w:keepNext/>
        <w:keepLines/>
      </w:pPr>
    </w:p>
    <w:p w:rsidR="001242AD" w:rsidRDefault="001242AD" w:rsidP="00731473">
      <w:pPr>
        <w:keepNext/>
        <w:keepLines/>
        <w:ind w:firstLine="567"/>
        <w:jc w:val="both"/>
        <w:rPr>
          <w:rFonts w:ascii="Arial" w:hAnsi="Arial"/>
          <w:sz w:val="22"/>
          <w:szCs w:val="20"/>
          <w:lang w:eastAsia="en-US"/>
        </w:rPr>
      </w:pPr>
      <w:r w:rsidRPr="007D2F69">
        <w:rPr>
          <w:rFonts w:ascii="Arial" w:hAnsi="Arial"/>
          <w:sz w:val="22"/>
          <w:szCs w:val="20"/>
          <w:lang w:eastAsia="en-US"/>
        </w:rPr>
        <w:t>Прилагане на методи за прекъсване на бременността и анестезия, в съответствие със спецификата на показанията за прекъсване и състоянието на бременната.</w:t>
      </w:r>
    </w:p>
    <w:p w:rsidR="001242AD" w:rsidRDefault="001242AD" w:rsidP="00731473">
      <w:pPr>
        <w:pStyle w:val="BodyCharChar"/>
        <w:keepNext/>
        <w:keepLines/>
      </w:pPr>
      <w:r>
        <w:t xml:space="preserve">Прекъсване на бременността </w:t>
      </w:r>
      <w:r>
        <w:rPr>
          <w:b/>
        </w:rPr>
        <w:t>по спешност</w:t>
      </w:r>
      <w:r>
        <w:t xml:space="preserve">, </w:t>
      </w:r>
      <w:proofErr w:type="spellStart"/>
      <w:r>
        <w:t>индицирана</w:t>
      </w:r>
      <w:proofErr w:type="spellEnd"/>
      <w:r>
        <w:t xml:space="preserve"> от </w:t>
      </w:r>
      <w:proofErr w:type="spellStart"/>
      <w:r>
        <w:t>прогредиентен</w:t>
      </w:r>
      <w:proofErr w:type="spellEnd"/>
      <w:r>
        <w:t xml:space="preserve"> и </w:t>
      </w:r>
      <w:proofErr w:type="spellStart"/>
      <w:r>
        <w:t>инкомплетен</w:t>
      </w:r>
      <w:proofErr w:type="spellEnd"/>
      <w:r>
        <w:t xml:space="preserve"> аборт, се извършва във всяко лечебно заведение за болнична помощ, разполагащо с клиника/отделение по акушерство и гинекология (</w:t>
      </w:r>
      <w:proofErr w:type="spellStart"/>
      <w:r>
        <w:t>гинекология</w:t>
      </w:r>
      <w:proofErr w:type="spellEnd"/>
      <w:r>
        <w:t xml:space="preserve">). </w:t>
      </w:r>
    </w:p>
    <w:p w:rsidR="001242AD" w:rsidRPr="0079114C" w:rsidRDefault="001242AD" w:rsidP="00731473">
      <w:pPr>
        <w:pStyle w:val="BodyCharChar"/>
        <w:keepNext/>
        <w:keepLines/>
      </w:pPr>
      <w:r w:rsidRPr="0079114C">
        <w:t xml:space="preserve">До 13 г.с. бременността се прекъсва под обща анестезия чрез </w:t>
      </w:r>
      <w:proofErr w:type="spellStart"/>
      <w:r w:rsidRPr="0079114C">
        <w:t>дилатация</w:t>
      </w:r>
      <w:proofErr w:type="spellEnd"/>
      <w:r w:rsidRPr="0079114C">
        <w:t xml:space="preserve"> на </w:t>
      </w:r>
      <w:proofErr w:type="spellStart"/>
      <w:r w:rsidRPr="0079114C">
        <w:t>цервикалния</w:t>
      </w:r>
      <w:proofErr w:type="spellEnd"/>
      <w:r w:rsidRPr="0079114C">
        <w:t xml:space="preserve"> канал и </w:t>
      </w:r>
      <w:proofErr w:type="spellStart"/>
      <w:r w:rsidRPr="0079114C">
        <w:t>последваща</w:t>
      </w:r>
      <w:proofErr w:type="spellEnd"/>
      <w:r w:rsidRPr="0079114C">
        <w:t xml:space="preserve"> вакуум-аспирация или </w:t>
      </w:r>
      <w:proofErr w:type="spellStart"/>
      <w:r w:rsidRPr="0079114C">
        <w:t>кюретаж</w:t>
      </w:r>
      <w:proofErr w:type="spellEnd"/>
      <w:r w:rsidRPr="0079114C">
        <w:t xml:space="preserve">, или медикаментозен аборт с регистрирани в </w:t>
      </w:r>
      <w:proofErr w:type="spellStart"/>
      <w:r w:rsidRPr="0079114C">
        <w:t>РБългария</w:t>
      </w:r>
      <w:proofErr w:type="spellEnd"/>
      <w:r w:rsidRPr="0079114C">
        <w:t xml:space="preserve"> лекарствени средства.</w:t>
      </w:r>
    </w:p>
    <w:p w:rsidR="001242AD" w:rsidRDefault="001242AD" w:rsidP="00731473">
      <w:pPr>
        <w:pStyle w:val="BodyCharChar"/>
        <w:keepNext/>
        <w:keepLines/>
      </w:pPr>
      <w:r w:rsidRPr="0079114C">
        <w:t>След 13 г.с. по преценка на лекуващия лекар, в съответствие със спецификата на показанията за прекъсване</w:t>
      </w:r>
      <w:r>
        <w:t xml:space="preserve"> и състоянието на бременната, се използват различни методи. След експулсията на плода се извършва инструментална ревизия на маточната кухина. По преценка се назначават профилактично антибиотици. След прекъсването на бременността се потиска </w:t>
      </w:r>
      <w:r w:rsidRPr="000D293A">
        <w:t>лактацията (</w:t>
      </w:r>
      <w:proofErr w:type="spellStart"/>
      <w:r w:rsidRPr="000D293A">
        <w:t>бромокриптин</w:t>
      </w:r>
      <w:proofErr w:type="spellEnd"/>
      <w:r w:rsidRPr="000D293A">
        <w:t>). Независимо</w:t>
      </w:r>
      <w:r>
        <w:t xml:space="preserve"> от срока на бременността по показания от страна на бременната при прекъсването може да е необходимо присъствието на специалист по придружаващото заболяване. При </w:t>
      </w:r>
      <w:r>
        <w:rPr>
          <w:lang w:val="en-US"/>
        </w:rPr>
        <w:t>Rh</w:t>
      </w:r>
      <w:r w:rsidRPr="00A67723">
        <w:rPr>
          <w:lang w:val="ru-RU"/>
        </w:rPr>
        <w:t xml:space="preserve"> –</w:t>
      </w:r>
      <w:r>
        <w:t xml:space="preserve"> отрицателни жени се провежда </w:t>
      </w:r>
      <w:proofErr w:type="spellStart"/>
      <w:r>
        <w:t>анти-Д</w:t>
      </w:r>
      <w:proofErr w:type="spellEnd"/>
      <w:r>
        <w:t xml:space="preserve"> профилактика до 72-ия час от аборта.</w:t>
      </w:r>
    </w:p>
    <w:p w:rsidR="001242AD" w:rsidRPr="007D2F69" w:rsidRDefault="001242AD" w:rsidP="00731473">
      <w:pPr>
        <w:keepNext/>
        <w:keepLines/>
        <w:jc w:val="both"/>
        <w:rPr>
          <w:rFonts w:ascii="Arial" w:hAnsi="Arial"/>
          <w:sz w:val="22"/>
          <w:szCs w:val="20"/>
          <w:lang w:eastAsia="en-US"/>
        </w:rPr>
      </w:pPr>
    </w:p>
    <w:p w:rsidR="001242AD" w:rsidRDefault="001242AD" w:rsidP="00731473">
      <w:pPr>
        <w:pStyle w:val="Body"/>
        <w:keepNext/>
        <w:keepLines/>
        <w:spacing w:before="0" w:line="240" w:lineRule="auto"/>
        <w:rPr>
          <w:b/>
        </w:rPr>
      </w:pPr>
      <w:r w:rsidRPr="00E50D98">
        <w:rPr>
          <w:b/>
        </w:rPr>
        <w:t>Здравни грижи</w:t>
      </w:r>
    </w:p>
    <w:p w:rsidR="001242AD" w:rsidRDefault="001242AD" w:rsidP="00731473">
      <w:pPr>
        <w:pStyle w:val="Body"/>
        <w:keepNext/>
        <w:keepLines/>
        <w:rPr>
          <w:b/>
          <w:bCs/>
          <w:noProof/>
        </w:rPr>
      </w:pPr>
      <w:r>
        <w:rPr>
          <w:b/>
          <w:bCs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1242AD" w:rsidRDefault="001242AD" w:rsidP="00731473">
      <w:pPr>
        <w:pStyle w:val="Body"/>
        <w:keepNext/>
        <w:keepLines/>
        <w:rPr>
          <w:b/>
          <w:bCs/>
        </w:rPr>
      </w:pPr>
      <w:r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242AD" w:rsidRDefault="001242AD" w:rsidP="00731473">
      <w:pPr>
        <w:pStyle w:val="Body"/>
        <w:keepNext/>
        <w:keepLines/>
        <w:rPr>
          <w:b/>
          <w:bCs/>
          <w:noProof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</w:rPr>
      </w:pPr>
      <w:r>
        <w:rPr>
          <w:b/>
        </w:rPr>
        <w:t>3. ПОСТАВЯНЕ НА ОКОНЧАТЕЛНА ДИАГНОЗА.</w:t>
      </w:r>
    </w:p>
    <w:p w:rsidR="001242AD" w:rsidRDefault="001242AD" w:rsidP="00731473">
      <w:pPr>
        <w:pStyle w:val="BodyCharChar"/>
        <w:keepNext/>
        <w:keepLines/>
      </w:pPr>
      <w:r>
        <w:t>Окончателната диагноза се поставя, съгласно критериите на утвърдения стандарт по „Акушерство и гинекология“  и „Клинична патология“ след:</w:t>
      </w:r>
    </w:p>
    <w:p w:rsidR="001242AD" w:rsidRDefault="001242AD" w:rsidP="00731473">
      <w:pPr>
        <w:pStyle w:val="BodyCharChar"/>
        <w:keepNext/>
        <w:keepLines/>
      </w:pPr>
      <w:proofErr w:type="spellStart"/>
      <w:r>
        <w:t>хистоморфологично</w:t>
      </w:r>
      <w:proofErr w:type="spellEnd"/>
      <w:r>
        <w:t xml:space="preserve"> изследване на </w:t>
      </w:r>
      <w:proofErr w:type="spellStart"/>
      <w:r>
        <w:t>кюретажен</w:t>
      </w:r>
      <w:proofErr w:type="spellEnd"/>
      <w:r>
        <w:t xml:space="preserve"> материал от маточна кухина</w:t>
      </w:r>
    </w:p>
    <w:p w:rsidR="001242AD" w:rsidRPr="00423648" w:rsidRDefault="001242AD" w:rsidP="00731473">
      <w:pPr>
        <w:pStyle w:val="BodyCharChar"/>
        <w:keepNext/>
        <w:keepLines/>
      </w:pPr>
      <w:r>
        <w:t>оценка на плода от специалист по клинична патология след 14 г.с.</w:t>
      </w:r>
    </w:p>
    <w:p w:rsidR="001242AD" w:rsidRDefault="001242AD" w:rsidP="00731473">
      <w:pPr>
        <w:pStyle w:val="BodyCharChar"/>
        <w:keepNext/>
        <w:keepLines/>
      </w:pPr>
      <w:r w:rsidRPr="00423648">
        <w:t>генетичен анализ (</w:t>
      </w:r>
      <w:proofErr w:type="spellStart"/>
      <w:r w:rsidRPr="00423648">
        <w:t>цитогенетичен</w:t>
      </w:r>
      <w:proofErr w:type="spellEnd"/>
      <w:r w:rsidRPr="00423648">
        <w:t>, ДНК и др.) – по показания</w:t>
      </w:r>
    </w:p>
    <w:p w:rsidR="001242AD" w:rsidRDefault="001242AD" w:rsidP="00731473">
      <w:pPr>
        <w:pStyle w:val="BodyCharChar"/>
        <w:keepNext/>
        <w:keepLines/>
      </w:pPr>
    </w:p>
    <w:p w:rsidR="001242AD" w:rsidRPr="00E50D98" w:rsidRDefault="001242AD" w:rsidP="00731473">
      <w:pPr>
        <w:pStyle w:val="Body"/>
        <w:keepNext/>
        <w:keepLines/>
        <w:spacing w:before="0" w:line="240" w:lineRule="auto"/>
        <w:rPr>
          <w:b/>
          <w:noProof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</w:rPr>
      </w:pPr>
    </w:p>
    <w:p w:rsidR="001242AD" w:rsidRDefault="001242AD" w:rsidP="00731473">
      <w:pPr>
        <w:pStyle w:val="Body"/>
        <w:keepNext/>
        <w:keepLines/>
        <w:ind w:firstLine="0"/>
      </w:pPr>
      <w:r>
        <w:rPr>
          <w:b/>
          <w:noProof/>
        </w:rPr>
        <w:t>4.  ДЕХОСПИТАЛИЗАЦИЯ И ОПРЕДЕЛЯНЕ НА СЛЕДБОЛНИЧЕН РЕЖИМ</w:t>
      </w:r>
      <w:r>
        <w:t>.</w:t>
      </w:r>
    </w:p>
    <w:p w:rsidR="001242AD" w:rsidRPr="004B501E" w:rsidRDefault="001242AD" w:rsidP="00731473">
      <w:pPr>
        <w:pStyle w:val="Body"/>
        <w:keepNext/>
        <w:keepLines/>
      </w:pPr>
      <w:r w:rsidRPr="004B501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4B501E">
        <w:t>параклинични</w:t>
      </w:r>
      <w:proofErr w:type="spellEnd"/>
      <w:r w:rsidRPr="004B501E">
        <w:t>) и:</w:t>
      </w:r>
    </w:p>
    <w:p w:rsidR="001242AD" w:rsidRDefault="001242AD" w:rsidP="00731473">
      <w:pPr>
        <w:pStyle w:val="Body"/>
        <w:keepNext/>
        <w:keepLines/>
        <w:rPr>
          <w:b/>
          <w:snapToGrid w:val="0"/>
        </w:rPr>
      </w:pPr>
      <w:r w:rsidRPr="00B517A5">
        <w:rPr>
          <w:b/>
          <w:snapToGrid w:val="0"/>
        </w:rPr>
        <w:t xml:space="preserve">Медицински критерии за </w:t>
      </w:r>
      <w:proofErr w:type="spellStart"/>
      <w:r w:rsidRPr="00B517A5">
        <w:rPr>
          <w:b/>
          <w:snapToGrid w:val="0"/>
        </w:rPr>
        <w:t>дехоспитализация</w:t>
      </w:r>
      <w:proofErr w:type="spellEnd"/>
      <w:r w:rsidRPr="00B517A5">
        <w:rPr>
          <w:b/>
          <w:snapToGrid w:val="0"/>
        </w:rPr>
        <w:t>:</w:t>
      </w:r>
    </w:p>
    <w:p w:rsidR="001242AD" w:rsidRDefault="001242AD" w:rsidP="00731473">
      <w:pPr>
        <w:pStyle w:val="BodyCharChar"/>
        <w:keepNext/>
        <w:keepLines/>
        <w:rPr>
          <w:b/>
        </w:rPr>
      </w:pPr>
      <w:r>
        <w:t xml:space="preserve">При придружаващи заболявания в по-тежка форма или при усложнения може да се наложи по-продължителен болничен престой след прекъсването на бременността. В случаи с придружаващи заболявания решението за </w:t>
      </w:r>
      <w:proofErr w:type="spellStart"/>
      <w:r>
        <w:t>дехоспитализация</w:t>
      </w:r>
      <w:proofErr w:type="spellEnd"/>
      <w:r>
        <w:t xml:space="preserve"> се взема съвместно със специалист по съответното заболяване.</w:t>
      </w:r>
    </w:p>
    <w:p w:rsidR="001242AD" w:rsidRDefault="001242AD" w:rsidP="00731473">
      <w:pPr>
        <w:pStyle w:val="BodyCharChar"/>
        <w:keepNext/>
        <w:keepLines/>
        <w:rPr>
          <w:snapToGrid w:val="0"/>
        </w:rPr>
      </w:pPr>
      <w:r>
        <w:rPr>
          <w:snapToGrid w:val="0"/>
        </w:rPr>
        <w:lastRenderedPageBreak/>
        <w:t xml:space="preserve">Основно условие за </w:t>
      </w:r>
      <w:proofErr w:type="spellStart"/>
      <w:r>
        <w:rPr>
          <w:snapToGrid w:val="0"/>
        </w:rPr>
        <w:t>дехоспитализация</w:t>
      </w:r>
      <w:proofErr w:type="spellEnd"/>
      <w:r>
        <w:rPr>
          <w:snapToGrid w:val="0"/>
        </w:rPr>
        <w:t xml:space="preserve"> е коректно попълнен фиш “</w:t>
      </w:r>
      <w:proofErr w:type="spellStart"/>
      <w:r>
        <w:rPr>
          <w:snapToGrid w:val="0"/>
        </w:rPr>
        <w:t>Клинико</w:t>
      </w:r>
      <w:proofErr w:type="spellEnd"/>
      <w:r>
        <w:rPr>
          <w:snapToGrid w:val="0"/>
        </w:rPr>
        <w:t>- лабораторен минимум”.</w:t>
      </w:r>
    </w:p>
    <w:p w:rsidR="001242AD" w:rsidRPr="001D7F2A" w:rsidRDefault="001242AD" w:rsidP="00731473">
      <w:pPr>
        <w:pStyle w:val="Body"/>
        <w:keepNext/>
        <w:keepLines/>
        <w:rPr>
          <w:b/>
          <w:snapToGrid w:val="0"/>
        </w:rPr>
      </w:pPr>
      <w:r w:rsidRPr="001D7F2A">
        <w:rPr>
          <w:b/>
          <w:snapToGrid w:val="0"/>
        </w:rPr>
        <w:t>Довършване на лечебния процес и проследяване</w:t>
      </w:r>
    </w:p>
    <w:p w:rsidR="001242AD" w:rsidRPr="001D7F2A" w:rsidRDefault="001242AD" w:rsidP="00731473">
      <w:pPr>
        <w:pStyle w:val="Body"/>
        <w:keepNext/>
        <w:keepLines/>
        <w:spacing w:before="0"/>
        <w:ind w:firstLine="540"/>
        <w:rPr>
          <w:rFonts w:cs="Arial"/>
        </w:rPr>
      </w:pPr>
      <w:r w:rsidRPr="001D7F2A">
        <w:rPr>
          <w:rFonts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D7F2A">
        <w:rPr>
          <w:rFonts w:cs="Arial"/>
        </w:rPr>
        <w:t>епикризата</w:t>
      </w:r>
      <w:proofErr w:type="spellEnd"/>
      <w:r w:rsidRPr="001D7F2A">
        <w:rPr>
          <w:rFonts w:cs="Arial"/>
        </w:rPr>
        <w:t xml:space="preserve">. </w:t>
      </w:r>
    </w:p>
    <w:p w:rsidR="001242AD" w:rsidRPr="001D7F2A" w:rsidRDefault="001242AD" w:rsidP="00731473">
      <w:pPr>
        <w:pStyle w:val="Body"/>
        <w:keepNext/>
        <w:keepLines/>
        <w:spacing w:before="0"/>
        <w:ind w:firstLine="540"/>
        <w:rPr>
          <w:rFonts w:cs="Arial"/>
        </w:rPr>
      </w:pPr>
      <w:r w:rsidRPr="001D7F2A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242AD" w:rsidRDefault="001242AD" w:rsidP="00731473">
      <w:pPr>
        <w:pStyle w:val="Body"/>
        <w:keepNext/>
        <w:keepLines/>
      </w:pPr>
      <w:r>
        <w:t>При диагноза включена в Наредбата за диспансеризация,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 № 40 от 2004 (</w:t>
      </w:r>
      <w:proofErr w:type="spellStart"/>
      <w:r>
        <w:t>обн</w:t>
      </w:r>
      <w:proofErr w:type="spellEnd"/>
      <w:r>
        <w:t>. ДВ бр. 97/9.12.2011г.)</w:t>
      </w:r>
    </w:p>
    <w:p w:rsidR="001242AD" w:rsidRPr="006E6166" w:rsidRDefault="001242AD" w:rsidP="00731473">
      <w:pPr>
        <w:keepNext/>
        <w:keepLines/>
        <w:ind w:firstLine="540"/>
        <w:jc w:val="both"/>
        <w:rPr>
          <w:rFonts w:ascii="Arial" w:hAnsi="Arial" w:cs="Arial"/>
          <w:sz w:val="22"/>
          <w:szCs w:val="20"/>
          <w:lang w:eastAsia="en-US"/>
        </w:rPr>
      </w:pPr>
      <w:r w:rsidRPr="006E6166">
        <w:rPr>
          <w:rFonts w:ascii="Arial" w:hAnsi="Arial" w:cs="Arial"/>
          <w:sz w:val="22"/>
          <w:szCs w:val="20"/>
          <w:lang w:eastAsia="en-US"/>
        </w:rPr>
        <w:t xml:space="preserve">Насочване към Клинична онкологична комисия или Клинична </w:t>
      </w:r>
      <w:proofErr w:type="spellStart"/>
      <w:r w:rsidRPr="006E6166">
        <w:rPr>
          <w:rFonts w:ascii="Arial" w:hAnsi="Arial" w:cs="Arial"/>
          <w:sz w:val="22"/>
          <w:szCs w:val="20"/>
          <w:lang w:eastAsia="en-US"/>
        </w:rPr>
        <w:t>хематологична</w:t>
      </w:r>
      <w:proofErr w:type="spellEnd"/>
      <w:r w:rsidRPr="006E6166">
        <w:rPr>
          <w:rFonts w:ascii="Arial" w:hAnsi="Arial" w:cs="Arial"/>
          <w:sz w:val="22"/>
          <w:szCs w:val="20"/>
          <w:lang w:eastAsia="en-US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 с възможности за комплексно лечение в случаите на доказано онкологично заболяване.</w:t>
      </w:r>
    </w:p>
    <w:p w:rsidR="001242AD" w:rsidRPr="006E6166" w:rsidRDefault="001242AD" w:rsidP="00731473">
      <w:pPr>
        <w:pStyle w:val="Body"/>
        <w:keepNext/>
        <w:keepLines/>
        <w:ind w:firstLine="0"/>
      </w:pPr>
    </w:p>
    <w:p w:rsidR="001242AD" w:rsidRPr="000D28A2" w:rsidRDefault="001242AD" w:rsidP="00731473">
      <w:pPr>
        <w:keepNext/>
        <w:keepLines/>
        <w:ind w:firstLine="540"/>
        <w:jc w:val="both"/>
        <w:rPr>
          <w:rFonts w:ascii="Arial" w:hAnsi="Arial" w:cs="Arial"/>
          <w:color w:val="FF0000"/>
          <w:sz w:val="22"/>
          <w:szCs w:val="20"/>
          <w:lang w:eastAsia="en-US"/>
        </w:rPr>
      </w:pPr>
    </w:p>
    <w:p w:rsidR="001242AD" w:rsidRDefault="001242AD" w:rsidP="00731473">
      <w:pPr>
        <w:pStyle w:val="Body"/>
        <w:keepNext/>
        <w:keepLines/>
        <w:ind w:firstLine="0"/>
        <w:rPr>
          <w:noProof/>
          <w:color w:val="000000"/>
        </w:rPr>
      </w:pPr>
      <w:r w:rsidRPr="00095C82">
        <w:rPr>
          <w:b/>
          <w:noProof/>
        </w:rPr>
        <w:t>5. МЕДИЦИНСКА ЕКСПЕРТИЗА НА РАБОТОСПОСОБНОСТТА</w:t>
      </w:r>
      <w:r w:rsidRPr="00095C82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1242AD" w:rsidRDefault="001242AD" w:rsidP="00731473">
      <w:pPr>
        <w:keepNext/>
        <w:keepLines/>
        <w:ind w:firstLine="708"/>
        <w:jc w:val="both"/>
        <w:rPr>
          <w:rFonts w:ascii="Arial" w:hAnsi="Arial"/>
          <w:b/>
          <w:snapToGrid w:val="0"/>
          <w:sz w:val="22"/>
          <w:szCs w:val="20"/>
          <w:u w:val="single"/>
          <w:lang w:eastAsia="en-US"/>
        </w:rPr>
      </w:pPr>
    </w:p>
    <w:p w:rsidR="001242AD" w:rsidRPr="009E2EC7" w:rsidRDefault="001242AD" w:rsidP="00731473">
      <w:pPr>
        <w:keepNext/>
        <w:keepLines/>
        <w:ind w:firstLine="708"/>
        <w:jc w:val="both"/>
        <w:rPr>
          <w:rFonts w:ascii="Arial" w:hAnsi="Arial"/>
          <w:b/>
          <w:snapToGrid w:val="0"/>
          <w:sz w:val="22"/>
          <w:szCs w:val="20"/>
          <w:lang w:eastAsia="en-US"/>
        </w:rPr>
      </w:pPr>
      <w:r w:rsidRPr="009E2EC7">
        <w:rPr>
          <w:rFonts w:ascii="Arial" w:hAnsi="Arial"/>
          <w:b/>
          <w:snapToGrid w:val="0"/>
          <w:sz w:val="22"/>
          <w:szCs w:val="20"/>
          <w:lang w:eastAsia="en-US"/>
        </w:rPr>
        <w:t xml:space="preserve">Към ИЗ на пациента се прилага следния фиш за </w:t>
      </w:r>
      <w:proofErr w:type="spellStart"/>
      <w:r w:rsidRPr="009E2EC7">
        <w:rPr>
          <w:rFonts w:ascii="Arial" w:hAnsi="Arial"/>
          <w:b/>
          <w:snapToGrid w:val="0"/>
          <w:sz w:val="22"/>
          <w:szCs w:val="20"/>
          <w:lang w:eastAsia="en-US"/>
        </w:rPr>
        <w:t>клинико-лабораторен</w:t>
      </w:r>
      <w:proofErr w:type="spellEnd"/>
      <w:r w:rsidRPr="009E2EC7">
        <w:rPr>
          <w:rFonts w:ascii="Arial" w:hAnsi="Arial"/>
          <w:b/>
          <w:snapToGrid w:val="0"/>
          <w:sz w:val="22"/>
          <w:szCs w:val="20"/>
          <w:lang w:eastAsia="en-US"/>
        </w:rPr>
        <w:t xml:space="preserve"> минимум при изписване:</w:t>
      </w:r>
    </w:p>
    <w:p w:rsidR="001242AD" w:rsidRPr="00FC17C1" w:rsidRDefault="001242AD" w:rsidP="00731473">
      <w:pPr>
        <w:keepNext/>
        <w:keepLines/>
        <w:ind w:firstLine="708"/>
        <w:jc w:val="both"/>
        <w:rPr>
          <w:rFonts w:ascii="Arial" w:hAnsi="Arial"/>
          <w:b/>
          <w:snapToGrid w:val="0"/>
          <w:sz w:val="22"/>
          <w:szCs w:val="20"/>
          <w:u w:val="single"/>
          <w:lang w:eastAsia="en-US"/>
        </w:rPr>
      </w:pPr>
      <w:r>
        <w:rPr>
          <w:rFonts w:ascii="Arial" w:hAnsi="Arial"/>
          <w:b/>
          <w:snapToGrid w:val="0"/>
          <w:sz w:val="22"/>
          <w:szCs w:val="20"/>
          <w:u w:val="single"/>
          <w:lang w:eastAsia="en-US"/>
        </w:rPr>
        <w:br w:type="page"/>
      </w:r>
    </w:p>
    <w:p w:rsidR="001242AD" w:rsidRDefault="001242AD" w:rsidP="00731473">
      <w:pPr>
        <w:pStyle w:val="ime-razdel"/>
        <w:keepNext/>
        <w:keepLines/>
        <w:spacing w:before="0" w:after="0"/>
        <w:jc w:val="both"/>
      </w:pPr>
    </w:p>
    <w:p w:rsidR="001242AD" w:rsidRPr="00004094" w:rsidRDefault="001242AD" w:rsidP="00731473">
      <w:pPr>
        <w:pStyle w:val="ime-razdel"/>
        <w:keepNext/>
        <w:keepLines/>
        <w:spacing w:before="0" w:after="0"/>
        <w:jc w:val="both"/>
      </w:pPr>
      <w:r w:rsidRPr="00004094">
        <w:t xml:space="preserve">Към ИЗ №  </w:t>
      </w:r>
      <w:r>
        <w:t>..................... от ......................................</w:t>
      </w:r>
    </w:p>
    <w:p w:rsidR="001242AD" w:rsidRDefault="001242AD" w:rsidP="00731473">
      <w:pPr>
        <w:keepNext/>
        <w:keepLines/>
      </w:pPr>
    </w:p>
    <w:p w:rsidR="001242AD" w:rsidRDefault="001242AD" w:rsidP="00731473">
      <w:pPr>
        <w:keepNext/>
        <w:keepLines/>
      </w:pPr>
    </w:p>
    <w:p w:rsidR="001242AD" w:rsidRPr="00004094" w:rsidRDefault="001242AD" w:rsidP="00731473">
      <w:pPr>
        <w:keepNext/>
        <w:keepLines/>
        <w:jc w:val="center"/>
        <w:rPr>
          <w:rFonts w:ascii="Arial" w:hAnsi="Arial" w:cs="Arial"/>
          <w:b/>
          <w:sz w:val="22"/>
          <w:szCs w:val="22"/>
        </w:rPr>
      </w:pPr>
      <w:r w:rsidRPr="00004094">
        <w:rPr>
          <w:rFonts w:ascii="Arial" w:hAnsi="Arial" w:cs="Arial"/>
          <w:b/>
          <w:sz w:val="22"/>
          <w:szCs w:val="22"/>
        </w:rPr>
        <w:t xml:space="preserve">КЛИНИКО-ЛАБОРАТОРЕН МИНИМУМ ПРИ ИЗПИСВАНЕ </w:t>
      </w:r>
    </w:p>
    <w:p w:rsidR="001242AD" w:rsidRDefault="001242AD" w:rsidP="00731473">
      <w:pPr>
        <w:keepNext/>
        <w:keepLines/>
        <w:jc w:val="center"/>
        <w:rPr>
          <w:b/>
        </w:rPr>
      </w:pPr>
    </w:p>
    <w:p w:rsidR="001242AD" w:rsidRPr="00004094" w:rsidRDefault="001242AD" w:rsidP="00731473">
      <w:pPr>
        <w:keepNext/>
        <w:keepLines/>
        <w:jc w:val="center"/>
        <w:rPr>
          <w:rFonts w:ascii="Arial" w:hAnsi="Arial" w:cs="Arial"/>
          <w:b/>
          <w:sz w:val="22"/>
          <w:szCs w:val="22"/>
        </w:rPr>
      </w:pPr>
      <w:r w:rsidRPr="00004094">
        <w:rPr>
          <w:rFonts w:ascii="Arial" w:hAnsi="Arial" w:cs="Arial"/>
          <w:b/>
          <w:sz w:val="22"/>
          <w:szCs w:val="22"/>
        </w:rPr>
        <w:t>Дата</w:t>
      </w:r>
      <w:r>
        <w:rPr>
          <w:rFonts w:ascii="Arial" w:hAnsi="Arial" w:cs="Arial"/>
          <w:b/>
          <w:sz w:val="22"/>
          <w:szCs w:val="22"/>
        </w:rPr>
        <w:t xml:space="preserve"> ..................................</w:t>
      </w:r>
    </w:p>
    <w:p w:rsidR="001242AD" w:rsidRDefault="001242AD" w:rsidP="00731473">
      <w:pPr>
        <w:keepNext/>
        <w:keepLines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663"/>
        <w:gridCol w:w="417"/>
        <w:gridCol w:w="2213"/>
        <w:gridCol w:w="4447"/>
      </w:tblGrid>
      <w:tr w:rsidR="001242AD" w:rsidRPr="00DA3D0E" w:rsidTr="00F02334">
        <w:trPr>
          <w:jc w:val="center"/>
        </w:trPr>
        <w:tc>
          <w:tcPr>
            <w:tcW w:w="9288" w:type="dxa"/>
            <w:gridSpan w:val="5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ОТ ОБЩИЯ СТАТУС В ДЕНЯ НА ИЗПИСВАНЕТО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Корем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мек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напрегнат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</w:rPr>
              <w:t>балониран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Микция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спонтанна, без </w:t>
            </w: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</w:rPr>
              <w:t>резидуална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урина 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Дефекация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/>
                <w:bCs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спонтанна, 1-2 пъти дневно   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Раздвижване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/>
                <w:bCs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ходи без чужда помощ      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2AD" w:rsidRPr="00DA3D0E" w:rsidTr="00F02334">
        <w:trPr>
          <w:jc w:val="center"/>
        </w:trPr>
        <w:tc>
          <w:tcPr>
            <w:tcW w:w="1548" w:type="dxa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Аксиларна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t</w:t>
            </w: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  <w:lang w:val="en-US"/>
              </w:rPr>
              <w:t>o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Пулс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660" w:type="dxa"/>
            <w:gridSpan w:val="2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Перисталтика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с обичаен интензитет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2AD" w:rsidRPr="00DA3D0E" w:rsidTr="00F02334">
        <w:trPr>
          <w:jc w:val="center"/>
        </w:trPr>
        <w:tc>
          <w:tcPr>
            <w:tcW w:w="9288" w:type="dxa"/>
            <w:gridSpan w:val="5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СЪСТОЯНИЕ НА ОПЕРАТИВНАТА РАНА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свалени конци          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несвалени конци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зараснала </w:t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en-US"/>
              </w:rPr>
              <w:t>per</w:t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lang w:val="en-US"/>
              </w:rPr>
              <w:t>primam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                              </w:t>
            </w: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242AD" w:rsidRPr="00DA3D0E" w:rsidTr="00F02334">
        <w:trPr>
          <w:jc w:val="center"/>
        </w:trPr>
        <w:tc>
          <w:tcPr>
            <w:tcW w:w="9288" w:type="dxa"/>
            <w:gridSpan w:val="5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ОТ ГИНЕКОЛОГИЧНИЯ СТАТУС В ДЕНЯ НА ИЗПИСВАНЕТО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отговаря на извършената операция, без данни за усложнения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/>
                <w:bCs/>
              </w:rPr>
              <w:sym w:font="Wingdings" w:char="F06F"/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 xml:space="preserve"> друго (опиши)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2AD" w:rsidRPr="00DA3D0E" w:rsidTr="00F02334">
        <w:trPr>
          <w:jc w:val="center"/>
        </w:trPr>
        <w:tc>
          <w:tcPr>
            <w:tcW w:w="2211" w:type="dxa"/>
            <w:gridSpan w:val="2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КРЪВНА КАРТИНА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lang w:val="en-US"/>
              </w:rPr>
              <w:t>Hb</w:t>
            </w:r>
            <w:proofErr w:type="spellEnd"/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lang w:val="en-US"/>
              </w:rPr>
              <w:t>Ht</w:t>
            </w:r>
            <w:proofErr w:type="spellEnd"/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lang w:val="en-US"/>
              </w:rPr>
              <w:t>Er</w:t>
            </w:r>
            <w:proofErr w:type="spellEnd"/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  <w:lang w:val="en-US"/>
              </w:rPr>
              <w:t>Leu</w:t>
            </w:r>
            <w:proofErr w:type="spellEnd"/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30" w:type="dxa"/>
            <w:gridSpan w:val="2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ХЕМОСТАЗЕОЛОГИЯ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</w:rPr>
              <w:t>Вр</w:t>
            </w:r>
            <w:proofErr w:type="spellEnd"/>
            <w:r w:rsidRPr="00DA3D0E">
              <w:rPr>
                <w:rFonts w:ascii="Arial" w:hAnsi="Arial" w:cs="Arial"/>
                <w:b/>
                <w:sz w:val="20"/>
                <w:szCs w:val="20"/>
              </w:rPr>
              <w:t>. кървене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A3D0E">
              <w:rPr>
                <w:rFonts w:ascii="Arial" w:hAnsi="Arial" w:cs="Arial"/>
                <w:b/>
                <w:sz w:val="20"/>
                <w:szCs w:val="20"/>
              </w:rPr>
              <w:t>Фибриноген</w:t>
            </w:r>
            <w:proofErr w:type="spellEnd"/>
          </w:p>
        </w:tc>
        <w:tc>
          <w:tcPr>
            <w:tcW w:w="4447" w:type="dxa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ДРУГИ ЛАБОРАТОРНИ ИЗСЛЕДВАНИЯ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1242AD" w:rsidRPr="00DA3D0E" w:rsidTr="00F02334">
        <w:trPr>
          <w:jc w:val="center"/>
        </w:trPr>
        <w:tc>
          <w:tcPr>
            <w:tcW w:w="9288" w:type="dxa"/>
            <w:gridSpan w:val="5"/>
          </w:tcPr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DA3D0E">
              <w:rPr>
                <w:rFonts w:ascii="Arial" w:hAnsi="Arial" w:cs="Arial"/>
                <w:b/>
                <w:sz w:val="20"/>
                <w:szCs w:val="20"/>
                <w:u w:val="single"/>
              </w:rPr>
              <w:t>ДРУГИ ДАННИ</w:t>
            </w:r>
            <w:r w:rsidRPr="00DA3D0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42AD" w:rsidRPr="00DA3D0E" w:rsidRDefault="001242AD" w:rsidP="00731473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2AD" w:rsidRDefault="001242AD" w:rsidP="00731473">
      <w:pPr>
        <w:keepNext/>
        <w:keepLines/>
      </w:pPr>
    </w:p>
    <w:p w:rsidR="001242AD" w:rsidRPr="00001395" w:rsidRDefault="001242AD" w:rsidP="00731473">
      <w:pPr>
        <w:keepNext/>
        <w:keepLines/>
        <w:jc w:val="right"/>
        <w:rPr>
          <w:rFonts w:ascii="Arial" w:hAnsi="Arial" w:cs="Arial"/>
          <w:b/>
          <w:sz w:val="22"/>
          <w:szCs w:val="22"/>
        </w:rPr>
      </w:pPr>
      <w:r w:rsidRPr="00001395">
        <w:rPr>
          <w:rFonts w:ascii="Arial" w:hAnsi="Arial" w:cs="Arial"/>
          <w:b/>
          <w:sz w:val="22"/>
          <w:szCs w:val="22"/>
        </w:rPr>
        <w:t>Лекуващ лекар:</w:t>
      </w:r>
    </w:p>
    <w:p w:rsidR="001242AD" w:rsidRDefault="001242AD" w:rsidP="00731473">
      <w:pPr>
        <w:keepNext/>
        <w:keepLines/>
        <w:jc w:val="right"/>
        <w:rPr>
          <w:b/>
        </w:rPr>
      </w:pPr>
    </w:p>
    <w:p w:rsidR="001242AD" w:rsidRDefault="001242AD" w:rsidP="00731473">
      <w:pPr>
        <w:keepNext/>
        <w:keepLines/>
        <w:ind w:firstLine="708"/>
      </w:pPr>
      <w:r>
        <w:br w:type="page"/>
      </w:r>
    </w:p>
    <w:p w:rsidR="001242AD" w:rsidRDefault="001242AD" w:rsidP="00731473">
      <w:pPr>
        <w:pStyle w:val="ime-razdel"/>
        <w:keepNext/>
        <w:keepLines/>
        <w:jc w:val="both"/>
        <w:rPr>
          <w:u w:val="single"/>
        </w:rPr>
      </w:pPr>
      <w:r>
        <w:lastRenderedPageBreak/>
        <w:t xml:space="preserve">ІІІ. </w:t>
      </w:r>
      <w:r>
        <w:rPr>
          <w:u w:val="single"/>
        </w:rPr>
        <w:t>Документиране на дейностите по клиничната пътека</w:t>
      </w:r>
    </w:p>
    <w:p w:rsidR="005E186B" w:rsidRPr="005E186B" w:rsidRDefault="001242AD" w:rsidP="00731473">
      <w:pPr>
        <w:pStyle w:val="Body"/>
        <w:keepNext/>
        <w:keepLines/>
        <w:rPr>
          <w:rFonts w:cs="Arial"/>
          <w:szCs w:val="22"/>
        </w:rPr>
      </w:pPr>
      <w:r>
        <w:rPr>
          <w:b/>
        </w:rPr>
        <w:t xml:space="preserve">1. ХОСПИТАЛИЗАЦИЯТА НА ПАЦИЕНТА </w:t>
      </w:r>
      <w:r>
        <w:t>се</w:t>
      </w:r>
      <w:r>
        <w:rPr>
          <w:b/>
        </w:rPr>
        <w:t xml:space="preserve"> </w:t>
      </w:r>
      <w:r>
        <w:t>документира в “</w:t>
      </w:r>
      <w:r>
        <w:rPr>
          <w:i/>
        </w:rPr>
        <w:t>История на заболяването</w:t>
      </w:r>
      <w:r>
        <w:t xml:space="preserve">” </w:t>
      </w:r>
      <w:r>
        <w:rPr>
          <w:noProof/>
        </w:rPr>
        <w:t xml:space="preserve">(ИЗ) </w:t>
      </w:r>
      <w:r>
        <w:t xml:space="preserve">и в част ІІ на </w:t>
      </w:r>
      <w:r w:rsidR="005E186B" w:rsidRPr="005E186B">
        <w:rPr>
          <w:rFonts w:cs="Arial"/>
          <w:i/>
          <w:noProof/>
          <w:szCs w:val="22"/>
        </w:rPr>
        <w:t>„Направление за хоспитализация/лечение по амбулаторни процедури“ (бл. МЗ - НЗОК № 7).</w:t>
      </w:r>
      <w:r w:rsidR="005E186B" w:rsidRPr="005E186B">
        <w:rPr>
          <w:rFonts w:cs="Arial"/>
          <w:szCs w:val="22"/>
        </w:rPr>
        <w:t>;</w:t>
      </w:r>
    </w:p>
    <w:p w:rsidR="001242AD" w:rsidRPr="00F36C6B" w:rsidRDefault="001242AD" w:rsidP="00731473">
      <w:pPr>
        <w:pStyle w:val="Body"/>
        <w:keepNext/>
        <w:keepLines/>
        <w:ind w:firstLine="0"/>
      </w:pPr>
      <w:r>
        <w:rPr>
          <w:b/>
        </w:rPr>
        <w:t xml:space="preserve">2. ПРЕДОПЕРАТИВНА БОЛНИЧНА ДОКУМЕНТАЦИЯ </w:t>
      </w:r>
      <w:r>
        <w:t xml:space="preserve">– включва попълване на лист за </w:t>
      </w:r>
      <w:proofErr w:type="spellStart"/>
      <w:r>
        <w:rPr>
          <w:i/>
        </w:rPr>
        <w:t>Предоперативна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анестезиологична</w:t>
      </w:r>
      <w:proofErr w:type="spellEnd"/>
      <w:r>
        <w:rPr>
          <w:i/>
        </w:rPr>
        <w:t xml:space="preserve"> консултация</w:t>
      </w:r>
      <w:r>
        <w:t xml:space="preserve"> (Документ №2) и задължителна </w:t>
      </w:r>
      <w:proofErr w:type="spellStart"/>
      <w:r>
        <w:t>предоперативна</w:t>
      </w:r>
      <w:proofErr w:type="spellEnd"/>
      <w:r>
        <w:t xml:space="preserve"> </w:t>
      </w:r>
      <w:proofErr w:type="spellStart"/>
      <w:r>
        <w:t>епикриза</w:t>
      </w:r>
      <w:proofErr w:type="spellEnd"/>
      <w:r>
        <w:t xml:space="preserve"> – документите се оформят съгласно Медицински стандарти “Анестезия и интензивно лечение” и </w:t>
      </w:r>
      <w:r w:rsidRPr="004A1412">
        <w:t>„</w:t>
      </w:r>
      <w:r>
        <w:rPr>
          <w:noProof/>
          <w:lang w:val="ru-RU"/>
        </w:rPr>
        <w:t>Акушерство и гинекология</w:t>
      </w:r>
      <w:r>
        <w:rPr>
          <w:noProof/>
        </w:rPr>
        <w:t>”.</w:t>
      </w:r>
    </w:p>
    <w:p w:rsidR="001242AD" w:rsidRDefault="001242AD" w:rsidP="00731473">
      <w:pPr>
        <w:pStyle w:val="Body"/>
        <w:keepNext/>
        <w:keepLines/>
        <w:ind w:firstLine="0"/>
        <w:rPr>
          <w:b/>
        </w:rPr>
      </w:pPr>
    </w:p>
    <w:p w:rsidR="001242AD" w:rsidRDefault="001242AD" w:rsidP="00731473">
      <w:pPr>
        <w:pStyle w:val="Body"/>
        <w:keepNext/>
        <w:keepLines/>
        <w:ind w:firstLine="0"/>
        <w:rPr>
          <w:b/>
        </w:rPr>
      </w:pPr>
      <w:r>
        <w:rPr>
          <w:b/>
        </w:rPr>
        <w:t>3. ДОКУМЕНТИРАНЕ НА ЛЕЧЕНИЕТО:</w:t>
      </w:r>
    </w:p>
    <w:p w:rsidR="001242AD" w:rsidRDefault="001242AD" w:rsidP="00731473">
      <w:pPr>
        <w:pStyle w:val="Body"/>
        <w:keepNext/>
        <w:keepLines/>
        <w:ind w:firstLine="570"/>
      </w:pPr>
      <w:r>
        <w:t xml:space="preserve">3.1. Документиране на </w:t>
      </w:r>
      <w:proofErr w:type="spellStart"/>
      <w:r>
        <w:t>предоперативни</w:t>
      </w:r>
      <w:proofErr w:type="spellEnd"/>
      <w:r>
        <w:t xml:space="preserve"> дни в ИЗ. </w:t>
      </w:r>
    </w:p>
    <w:p w:rsidR="001242AD" w:rsidRPr="004A1412" w:rsidRDefault="001242AD" w:rsidP="00731473">
      <w:pPr>
        <w:pStyle w:val="Body"/>
        <w:keepNext/>
        <w:keepLines/>
        <w:ind w:firstLine="570"/>
      </w:pPr>
      <w:r>
        <w:t xml:space="preserve">3.2. Документиране на операцията – изготвяне на оперативен протокол, съобразно Медицински стандарт </w:t>
      </w:r>
      <w:r w:rsidRPr="00D5107E">
        <w:t>„</w:t>
      </w:r>
      <w:r>
        <w:rPr>
          <w:noProof/>
          <w:lang w:val="ru-RU"/>
        </w:rPr>
        <w:t>Акушерство и гинекология</w:t>
      </w:r>
      <w:r>
        <w:rPr>
          <w:noProof/>
        </w:rPr>
        <w:t>”;</w:t>
      </w:r>
    </w:p>
    <w:p w:rsidR="001242AD" w:rsidRPr="004A1412" w:rsidRDefault="001242AD" w:rsidP="00731473">
      <w:pPr>
        <w:pStyle w:val="Body"/>
        <w:keepNext/>
        <w:keepLines/>
        <w:ind w:firstLine="570"/>
      </w:pPr>
      <w:r w:rsidRPr="004A1412">
        <w:t>3.</w:t>
      </w:r>
      <w:proofErr w:type="spellStart"/>
      <w:r w:rsidRPr="004A1412">
        <w:t>3</w:t>
      </w:r>
      <w:proofErr w:type="spellEnd"/>
      <w:r w:rsidRPr="004A1412">
        <w:t xml:space="preserve">. Документиране на следоперативните дни в ИЗ. </w:t>
      </w:r>
    </w:p>
    <w:p w:rsidR="001242AD" w:rsidRDefault="001242AD" w:rsidP="00731473">
      <w:pPr>
        <w:pStyle w:val="Body"/>
        <w:keepNext/>
        <w:keepLines/>
        <w:ind w:firstLine="0"/>
        <w:rPr>
          <w:b/>
        </w:rPr>
      </w:pPr>
    </w:p>
    <w:p w:rsidR="001242AD" w:rsidRDefault="001242AD" w:rsidP="00731473">
      <w:pPr>
        <w:pStyle w:val="Body"/>
        <w:keepNext/>
        <w:keepLines/>
        <w:ind w:firstLine="0"/>
      </w:pPr>
      <w:r>
        <w:rPr>
          <w:b/>
        </w:rPr>
        <w:t>4. ИЗПИСВАНЕТО/ПРЕВЕЖДАНЕТО КЪМ ДРУГО ЛЕЧЕБНО ЗАВЕДЕНИЕ СЕ ДОКУМЕНТИРА В:</w:t>
      </w:r>
    </w:p>
    <w:p w:rsidR="001242AD" w:rsidRDefault="001242AD" w:rsidP="00731473">
      <w:pPr>
        <w:pStyle w:val="Body"/>
        <w:keepNext/>
        <w:keepLines/>
      </w:pPr>
      <w:r>
        <w:t>-</w:t>
      </w:r>
      <w:r>
        <w:tab/>
        <w:t>“</w:t>
      </w:r>
      <w:r>
        <w:rPr>
          <w:i/>
        </w:rPr>
        <w:t>История на заболяването</w:t>
      </w:r>
      <w:r>
        <w:t>”;</w:t>
      </w:r>
    </w:p>
    <w:p w:rsidR="005E186B" w:rsidRPr="005E186B" w:rsidRDefault="001242AD" w:rsidP="00731473">
      <w:pPr>
        <w:pStyle w:val="Body"/>
        <w:keepNext/>
        <w:keepLines/>
        <w:rPr>
          <w:rFonts w:cs="Arial"/>
          <w:szCs w:val="22"/>
        </w:rPr>
      </w:pPr>
      <w:r>
        <w:t>-</w:t>
      </w:r>
      <w:r>
        <w:tab/>
        <w:t>част ІІІ на</w:t>
      </w:r>
      <w:r w:rsidR="005E186B" w:rsidRPr="005E186B">
        <w:rPr>
          <w:rFonts w:cs="Arial"/>
          <w:i/>
          <w:noProof/>
          <w:szCs w:val="22"/>
        </w:rPr>
        <w:t>„Направление за хоспитализация/лечение по амбулаторни</w:t>
      </w:r>
      <w:r w:rsidR="004E0EEE">
        <w:rPr>
          <w:rFonts w:cs="Arial"/>
          <w:i/>
          <w:noProof/>
          <w:szCs w:val="22"/>
        </w:rPr>
        <w:t xml:space="preserve"> процедури“ (бл. МЗ - НЗОК № 7)</w:t>
      </w:r>
      <w:r w:rsidR="005E186B" w:rsidRPr="005E186B">
        <w:rPr>
          <w:rFonts w:cs="Arial"/>
          <w:szCs w:val="22"/>
        </w:rPr>
        <w:t>;</w:t>
      </w:r>
    </w:p>
    <w:p w:rsidR="001242AD" w:rsidRDefault="001242AD" w:rsidP="00731473">
      <w:pPr>
        <w:pStyle w:val="Body"/>
        <w:keepNext/>
        <w:keepLines/>
      </w:pPr>
      <w:r>
        <w:t>-</w:t>
      </w:r>
      <w:r>
        <w:tab/>
      </w:r>
      <w:proofErr w:type="spellStart"/>
      <w:r>
        <w:t>епикриза</w:t>
      </w:r>
      <w:proofErr w:type="spellEnd"/>
      <w:r>
        <w:t xml:space="preserve"> – получава се срещу подпис на пациента </w:t>
      </w:r>
      <w:r>
        <w:rPr>
          <w:noProof/>
        </w:rPr>
        <w:t xml:space="preserve">(родителя/настойника), </w:t>
      </w:r>
      <w:r>
        <w:t>отразен в ИЗ.</w:t>
      </w:r>
    </w:p>
    <w:p w:rsidR="001242AD" w:rsidRDefault="001242AD" w:rsidP="00731473">
      <w:pPr>
        <w:pStyle w:val="Body"/>
        <w:keepNext/>
        <w:keepLines/>
        <w:ind w:firstLine="0"/>
        <w:rPr>
          <w:i/>
          <w:noProof/>
        </w:rPr>
      </w:pPr>
      <w:r>
        <w:rPr>
          <w:b/>
          <w:lang w:val="ru-RU"/>
        </w:rPr>
        <w:t>5</w:t>
      </w:r>
      <w:r>
        <w:rPr>
          <w:b/>
        </w:rPr>
        <w:t>.</w:t>
      </w:r>
      <w:r>
        <w:rPr>
          <w:b/>
          <w:noProof/>
        </w:rPr>
        <w:t xml:space="preserve"> ДЕКЛАРАЦИЯ ЗА ИНФОРМИРАНО СЪГЛАСИЕ (Документ №..........................) </w:t>
      </w:r>
      <w:r>
        <w:rPr>
          <w:noProof/>
        </w:rPr>
        <w:t xml:space="preserve">– подписва се от пациента (родителя/настойника) и е неразделна част от </w:t>
      </w:r>
      <w:r>
        <w:rPr>
          <w:i/>
          <w:noProof/>
        </w:rPr>
        <w:t>“История на заболяването”.</w:t>
      </w:r>
    </w:p>
    <w:p w:rsidR="001242AD" w:rsidRDefault="001242AD" w:rsidP="00731473">
      <w:pPr>
        <w:pStyle w:val="Body"/>
        <w:keepNext/>
        <w:keepLines/>
        <w:rPr>
          <w:b/>
        </w:rPr>
      </w:pPr>
    </w:p>
    <w:p w:rsidR="001242AD" w:rsidRDefault="001242AD" w:rsidP="00731473">
      <w:pPr>
        <w:pStyle w:val="Body"/>
        <w:keepNext/>
        <w:keepLines/>
        <w:ind w:firstLine="708"/>
        <w:rPr>
          <w:b/>
        </w:rPr>
      </w:pPr>
      <w:r>
        <w:rPr>
          <w:b/>
        </w:rPr>
        <w:t>ДОКУМЕНТ № 2 И ДЕКЛАРАЦИЯТА ЗА ИНФОРМИРАНО СЪГЛАСИЕ СЕ ПРИКРЕПЯТ КЪМ ЛИСТ “ИСТОРИЯ НА ЗАБОЛЯВАНЕТО”.</w:t>
      </w:r>
    </w:p>
    <w:p w:rsidR="001242AD" w:rsidRDefault="001242AD" w:rsidP="00731473">
      <w:pPr>
        <w:pStyle w:val="Body"/>
        <w:keepNext/>
        <w:keepLines/>
      </w:pPr>
    </w:p>
    <w:p w:rsidR="001242AD" w:rsidRDefault="001242AD" w:rsidP="00731473">
      <w:pPr>
        <w:pStyle w:val="Body"/>
        <w:keepNext/>
        <w:keepLines/>
        <w:ind w:firstLine="0"/>
        <w:sectPr w:rsidR="001242AD" w:rsidSect="00D674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134" w:right="1134" w:bottom="1134" w:left="1134" w:header="709" w:footer="709" w:gutter="0"/>
          <w:pgNumType w:start="160"/>
          <w:cols w:space="720"/>
        </w:sectPr>
      </w:pPr>
    </w:p>
    <w:p w:rsidR="001242AD" w:rsidRDefault="001242AD" w:rsidP="00731473">
      <w:pPr>
        <w:pStyle w:val="ime-razdel"/>
        <w:keepNext/>
        <w:keepLines/>
        <w:jc w:val="right"/>
        <w:rPr>
          <w:lang w:val="ru-RU"/>
        </w:rPr>
      </w:pPr>
      <w:r>
        <w:rPr>
          <w:lang w:val="ru-RU"/>
        </w:rPr>
        <w:lastRenderedPageBreak/>
        <w:t>ДОКУМЕНТ № 4</w:t>
      </w:r>
    </w:p>
    <w:p w:rsidR="001242AD" w:rsidRDefault="001242AD" w:rsidP="00731473">
      <w:pPr>
        <w:pStyle w:val="ime-razdel"/>
        <w:keepNext/>
        <w:keepLines/>
        <w:rPr>
          <w:bCs/>
          <w:u w:val="single"/>
          <w:lang w:val="ru-RU"/>
        </w:rPr>
      </w:pPr>
      <w:r w:rsidRPr="00FB3139">
        <w:rPr>
          <w:lang w:val="ru-RU"/>
        </w:rPr>
        <w:t>ИНФОРМАЦИЯ ЗА ПАЦИЕНТА (родителя/настойника/Попечителя)</w:t>
      </w:r>
    </w:p>
    <w:p w:rsidR="001242AD" w:rsidRDefault="001242AD" w:rsidP="00731473">
      <w:pPr>
        <w:pStyle w:val="BodyCharChar"/>
        <w:keepNext/>
        <w:keepLines/>
        <w:rPr>
          <w:b/>
        </w:rPr>
      </w:pPr>
    </w:p>
    <w:p w:rsidR="001242AD" w:rsidRPr="00FB3139" w:rsidRDefault="001242AD" w:rsidP="00731473">
      <w:pPr>
        <w:pStyle w:val="BodyCharChar"/>
        <w:keepNext/>
        <w:keepLines/>
        <w:rPr>
          <w:b/>
        </w:rPr>
      </w:pPr>
      <w:r w:rsidRPr="00FB3139">
        <w:rPr>
          <w:b/>
        </w:rPr>
        <w:t>Предлагаме Ви да прекъснем Вашата бременност, защото:</w:t>
      </w:r>
    </w:p>
    <w:p w:rsidR="001242AD" w:rsidRPr="00EC1E65" w:rsidRDefault="001242AD" w:rsidP="00731473">
      <w:pPr>
        <w:pStyle w:val="BodyCharChar"/>
        <w:keepNext/>
        <w:keepLines/>
      </w:pPr>
      <w:r w:rsidRPr="00EC1E65">
        <w:t>Вие страдате от заболяване,</w:t>
      </w:r>
      <w:r>
        <w:t xml:space="preserve"> при чието </w:t>
      </w:r>
      <w:r w:rsidRPr="00EC1E65">
        <w:t>наличие износването на бременността и раждането представляват неприемлив риск за вашето здраве и живот.</w:t>
      </w:r>
    </w:p>
    <w:p w:rsidR="001242AD" w:rsidRDefault="001242AD" w:rsidP="00731473">
      <w:pPr>
        <w:pStyle w:val="BodyCharChar"/>
        <w:keepNext/>
        <w:keepLines/>
      </w:pPr>
      <w:r>
        <w:t xml:space="preserve">                                                       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>По време на бременността Ви е установено заболяване, за чието лечение организмът Ви ще бъде подложен на медицински въздействия (лекарства, лъчи), които представляват неприемлив риск за здравето и живота на нероденото Ви дете.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>По време на бременността Ви сте била изложена на един или повече вредни фактори (лъчи, отрови, медикаменти, микроби, вируси и др.), които представляват неприемлив риск за здравето и живота на нероденото Ви дете.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>С максимална категоричност е установено, че нероденото Ви дете е засегнато от тежко заболяване или аномалия.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 xml:space="preserve">Бременността Ви е настъпила след доказан от компетентните органи акт на насилие спрямо Вас. Вие не желаете майчинство, свързано с оказано насилие. 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>С максимална категоричност е установено, че нероденото Ви дете е мъртво.</w:t>
      </w:r>
    </w:p>
    <w:p w:rsidR="001242AD" w:rsidRDefault="001242AD" w:rsidP="00731473">
      <w:pPr>
        <w:pStyle w:val="BodyCharChar"/>
        <w:keepNext/>
        <w:keepLines/>
        <w:rPr>
          <w:b/>
        </w:rPr>
      </w:pPr>
    </w:p>
    <w:p w:rsidR="001242AD" w:rsidRPr="00FB3139" w:rsidRDefault="001242AD" w:rsidP="00731473">
      <w:pPr>
        <w:pStyle w:val="BodyCharChar"/>
        <w:keepNext/>
        <w:keepLines/>
        <w:rPr>
          <w:b/>
        </w:rPr>
      </w:pPr>
      <w:r w:rsidRPr="00FB3139">
        <w:rPr>
          <w:b/>
        </w:rPr>
        <w:t>Прекъсването на бременността Ви може да се извърши по един или повече от следните начини: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 xml:space="preserve">Бързо разширяване на маточния канал със специални инструменти, последвано от аспирация (всмукване) или </w:t>
      </w:r>
      <w:proofErr w:type="spellStart"/>
      <w:r w:rsidRPr="00EC1E65">
        <w:t>кюретиране</w:t>
      </w:r>
      <w:proofErr w:type="spellEnd"/>
      <w:r w:rsidRPr="00EC1E65">
        <w:t xml:space="preserve"> на бременността от маточната кухина.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>Въвеждане в маточния канал на медицински средства, причиняващи неговото бавно разширяване.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 xml:space="preserve">Въвеждане в матката на химически вещества или лекарства, които предизвикват активно свиване и разпущане на матката, с което се постига изтласкване на плода от нея. След това обикновено се налага допълнителен </w:t>
      </w:r>
      <w:proofErr w:type="spellStart"/>
      <w:r w:rsidRPr="00EC1E65">
        <w:t>кюретаж</w:t>
      </w:r>
      <w:proofErr w:type="spellEnd"/>
      <w:r w:rsidRPr="00EC1E65">
        <w:t>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 xml:space="preserve">Прилагане на активиращи матката лекарства по друг начин – най-често венозно. След изтласкване на плода обикновено се налага допълнителен </w:t>
      </w:r>
      <w:proofErr w:type="spellStart"/>
      <w:r w:rsidRPr="00EC1E65">
        <w:t>кюретаж</w:t>
      </w:r>
      <w:proofErr w:type="spellEnd"/>
      <w:r w:rsidRPr="00EC1E65">
        <w:t>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 xml:space="preserve">Операция, състояща се в разрязване на матката, отстраняване на бременността и </w:t>
      </w:r>
      <w:proofErr w:type="spellStart"/>
      <w:r w:rsidRPr="00EC1E65">
        <w:t>последващо</w:t>
      </w:r>
      <w:proofErr w:type="spellEnd"/>
      <w:r w:rsidRPr="00EC1E65">
        <w:t xml:space="preserve"> зашиване.</w:t>
      </w:r>
    </w:p>
    <w:p w:rsidR="001242AD" w:rsidRPr="00EC1E65" w:rsidRDefault="001242AD" w:rsidP="00731473">
      <w:pPr>
        <w:pStyle w:val="BodyCharChar"/>
        <w:keepNext/>
        <w:keepLines/>
      </w:pPr>
      <w:r>
        <w:t xml:space="preserve">- </w:t>
      </w:r>
      <w:r w:rsidRPr="00EC1E65">
        <w:t>Операция, състояща се в отстраняване на матката заедно с бременността.</w:t>
      </w:r>
    </w:p>
    <w:p w:rsidR="001242AD" w:rsidRPr="00EC1E65" w:rsidRDefault="001242AD" w:rsidP="00731473">
      <w:pPr>
        <w:pStyle w:val="BodyCharChar"/>
        <w:keepNext/>
        <w:keepLines/>
      </w:pPr>
      <w:r>
        <w:t>П</w:t>
      </w:r>
      <w:r w:rsidRPr="00EC1E65">
        <w:t>рекъсването на бременност става в специално оборудвана зала, при стриктно спазване на всички правила за безопасност.</w:t>
      </w:r>
    </w:p>
    <w:p w:rsidR="001242AD" w:rsidRPr="00EC1E65" w:rsidRDefault="001242AD" w:rsidP="00731473">
      <w:pPr>
        <w:pStyle w:val="BodyCharChar"/>
        <w:keepNext/>
        <w:keepLines/>
      </w:pPr>
      <w:r w:rsidRPr="00EC1E65">
        <w:t xml:space="preserve">Ще Ви бъде осигурен </w:t>
      </w:r>
      <w:r w:rsidRPr="00BA2294">
        <w:rPr>
          <w:b/>
          <w:i/>
        </w:rPr>
        <w:t>надежден метод за обезболяване</w:t>
      </w:r>
      <w:r w:rsidRPr="00EC1E65">
        <w:t xml:space="preserve"> – както по време на медицинската намеса, така и след това, докато съществува необходимост.</w:t>
      </w:r>
    </w:p>
    <w:p w:rsidR="001242AD" w:rsidRPr="00EC1E65" w:rsidRDefault="001242AD" w:rsidP="00731473">
      <w:pPr>
        <w:pStyle w:val="BodyCharChar"/>
        <w:keepNext/>
        <w:keepLines/>
      </w:pPr>
      <w:r w:rsidRPr="00EC1E65">
        <w:t>И при най-прецизна работа съществува минимален риск от засягане на маточната тъкан или на съседни органи. Макар и възникнали по изключение, такива усложнения могат да наложат допълнително лечение (вкл. коремна операция).</w:t>
      </w:r>
    </w:p>
    <w:p w:rsidR="001242AD" w:rsidRPr="00EC1E65" w:rsidRDefault="001242AD" w:rsidP="00731473">
      <w:pPr>
        <w:pStyle w:val="BodyCharChar"/>
        <w:keepNext/>
        <w:keepLines/>
      </w:pPr>
      <w:r w:rsidRPr="00EC1E65">
        <w:t>В акушерството са известни и други усложнения (напр. нарушения в съсирването на кръвта, възпаления и др.). В рамките на съвременната медицина съществуват средства за овладяването им.</w:t>
      </w:r>
    </w:p>
    <w:p w:rsidR="001242AD" w:rsidRDefault="001242AD" w:rsidP="00731473">
      <w:pPr>
        <w:pStyle w:val="BodyCharChar"/>
        <w:keepNext/>
        <w:keepLines/>
      </w:pPr>
      <w:r w:rsidRPr="00EC1E65">
        <w:lastRenderedPageBreak/>
        <w:t xml:space="preserve">Съществуват и рискове, свързани с медицинските намеси изобщо – без оглед дали са големи или малки. Така например, при кръвопреливане чуждата кръв може (в редки случаи) да вкара в организма Ви микроб или вирус. Някои лекарства могат да причинят свръхчувствителност (алергия). </w:t>
      </w:r>
    </w:p>
    <w:p w:rsidR="001242AD" w:rsidRPr="00FB3139" w:rsidRDefault="001242AD" w:rsidP="00731473">
      <w:pPr>
        <w:pStyle w:val="BodyCharChar"/>
        <w:keepNext/>
        <w:keepLines/>
      </w:pPr>
      <w:r w:rsidRPr="00FB3139">
        <w:rPr>
          <w:b/>
        </w:rPr>
        <w:t>Моля, съобщете ни за всички реакции, предизвикани в миналото Ви от лекарства, храни и др.!</w:t>
      </w:r>
    </w:p>
    <w:p w:rsidR="0023060F" w:rsidRDefault="0023060F" w:rsidP="00731473">
      <w:pPr>
        <w:keepNext/>
        <w:keepLines/>
      </w:pPr>
    </w:p>
    <w:sectPr w:rsidR="0023060F" w:rsidSect="00D81B47">
      <w:headerReference w:type="even" r:id="rId14"/>
      <w:footerReference w:type="even" r:id="rId15"/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48B" w:rsidRDefault="00E6648B">
      <w:r>
        <w:separator/>
      </w:r>
    </w:p>
  </w:endnote>
  <w:endnote w:type="continuationSeparator" w:id="0">
    <w:p w:rsidR="00E6648B" w:rsidRDefault="00E6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 w:rsidP="00DF7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5389" w:rsidRDefault="00E664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E6648B">
    <w:pPr>
      <w:pStyle w:val="Footer"/>
      <w:ind w:right="360"/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>
    <w:pPr>
      <w:pStyle w:val="Footer"/>
      <w:rPr>
        <w:sz w:val="28"/>
        <w:szCs w:val="28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5389" w:rsidRDefault="00E6648B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Pr="002F5C13" w:rsidRDefault="00E6648B" w:rsidP="002F5C13">
    <w:pPr>
      <w:pStyle w:val="Footer"/>
      <w:rPr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48B" w:rsidRDefault="00E6648B">
      <w:r>
        <w:separator/>
      </w:r>
    </w:p>
  </w:footnote>
  <w:footnote w:type="continuationSeparator" w:id="0">
    <w:p w:rsidR="00E6648B" w:rsidRDefault="00E66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5389" w:rsidRDefault="00E6648B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E664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>
    <w:pPr>
      <w:pStyle w:val="Header"/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/>
        <w:sz w:val="22"/>
        <w:szCs w:val="22"/>
        <w:lang w:val="bg-BG"/>
      </w:rPr>
      <w:tab/>
    </w:r>
    <w:r>
      <w:rPr>
        <w:rFonts w:ascii="Arial" w:hAnsi="Arial" w:cs="Arial"/>
        <w:sz w:val="22"/>
        <w:szCs w:val="22"/>
        <w:lang w:val="bg-BG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89" w:rsidRDefault="002D4AE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5389" w:rsidRDefault="00E6648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654"/>
    <w:multiLevelType w:val="hybridMultilevel"/>
    <w:tmpl w:val="77B01EC6"/>
    <w:lvl w:ilvl="0" w:tplc="D188D198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B225FBD"/>
    <w:multiLevelType w:val="hybridMultilevel"/>
    <w:tmpl w:val="20CA694C"/>
    <w:lvl w:ilvl="0" w:tplc="5406D63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44"/>
    <w:rsid w:val="001242AD"/>
    <w:rsid w:val="0023060F"/>
    <w:rsid w:val="002D4AEC"/>
    <w:rsid w:val="0039715C"/>
    <w:rsid w:val="004E0EEE"/>
    <w:rsid w:val="005E186B"/>
    <w:rsid w:val="00731473"/>
    <w:rsid w:val="009517A9"/>
    <w:rsid w:val="00B85682"/>
    <w:rsid w:val="00E6648B"/>
    <w:rsid w:val="00E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1242AD"/>
    <w:pPr>
      <w:keepNext/>
      <w:keepLines/>
      <w:spacing w:before="20" w:after="20" w:line="280" w:lineRule="atLeast"/>
      <w:ind w:firstLine="567"/>
      <w:jc w:val="both"/>
    </w:pPr>
    <w:rPr>
      <w:rFonts w:ascii="Arial" w:hAnsi="Arial"/>
      <w:b/>
      <w:noProof/>
      <w:sz w:val="22"/>
      <w:szCs w:val="20"/>
      <w:lang w:eastAsia="en-US"/>
    </w:rPr>
  </w:style>
  <w:style w:type="paragraph" w:customStyle="1" w:styleId="Body">
    <w:name w:val="Body"/>
    <w:basedOn w:val="Normal"/>
    <w:link w:val="BodyChar1"/>
    <w:rsid w:val="001242AD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paragraph" w:customStyle="1" w:styleId="chast">
    <w:name w:val="chast"/>
    <w:basedOn w:val="Normal"/>
    <w:rsid w:val="001242AD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 w:eastAsia="en-US"/>
    </w:rPr>
  </w:style>
  <w:style w:type="paragraph" w:customStyle="1" w:styleId="ime-razdel">
    <w:name w:val="ime-razdel"/>
    <w:basedOn w:val="Body"/>
    <w:rsid w:val="001242A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1242AD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eastAsia="en-US"/>
    </w:rPr>
  </w:style>
  <w:style w:type="paragraph" w:styleId="Footer">
    <w:name w:val="footer"/>
    <w:basedOn w:val="Normal"/>
    <w:link w:val="FooterChar"/>
    <w:rsid w:val="001242AD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1242AD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1242AD"/>
  </w:style>
  <w:style w:type="paragraph" w:customStyle="1" w:styleId="SrgCod">
    <w:name w:val="SrgCod"/>
    <w:basedOn w:val="Normal"/>
    <w:rsid w:val="001242AD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eastAsia="en-US"/>
    </w:rPr>
  </w:style>
  <w:style w:type="paragraph" w:styleId="Header">
    <w:name w:val="header"/>
    <w:basedOn w:val="Normal"/>
    <w:link w:val="HeaderChar"/>
    <w:rsid w:val="001242AD"/>
    <w:pPr>
      <w:tabs>
        <w:tab w:val="center" w:pos="4536"/>
        <w:tab w:val="right" w:pos="9072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rsid w:val="001242AD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Char">
    <w:name w:val="Body Char"/>
    <w:basedOn w:val="Normal"/>
    <w:rsid w:val="001242AD"/>
    <w:pPr>
      <w:spacing w:before="40" w:line="280" w:lineRule="atLeast"/>
      <w:ind w:firstLine="567"/>
      <w:jc w:val="both"/>
    </w:pPr>
    <w:rPr>
      <w:rFonts w:ascii="Arial" w:hAnsi="Arial"/>
      <w:sz w:val="22"/>
      <w:szCs w:val="20"/>
    </w:rPr>
  </w:style>
  <w:style w:type="paragraph" w:customStyle="1" w:styleId="Description">
    <w:name w:val="Description"/>
    <w:basedOn w:val="Normal"/>
    <w:rsid w:val="001242AD"/>
    <w:pPr>
      <w:keepLines/>
      <w:spacing w:line="240" w:lineRule="atLeast"/>
      <w:ind w:left="170"/>
    </w:pPr>
    <w:rPr>
      <w:noProof/>
      <w:sz w:val="16"/>
      <w:szCs w:val="20"/>
      <w:lang w:val="en-AU" w:eastAsia="en-US"/>
    </w:rPr>
  </w:style>
  <w:style w:type="paragraph" w:customStyle="1" w:styleId="Exclude">
    <w:name w:val="Exclude"/>
    <w:basedOn w:val="Normal"/>
    <w:rsid w:val="001242AD"/>
    <w:pPr>
      <w:keepNext/>
      <w:keepLines/>
      <w:spacing w:line="240" w:lineRule="atLeast"/>
    </w:pPr>
    <w:rPr>
      <w:i/>
      <w:noProof/>
      <w:sz w:val="16"/>
      <w:szCs w:val="20"/>
      <w:lang w:val="en-AU" w:eastAsia="en-US"/>
    </w:rPr>
  </w:style>
  <w:style w:type="paragraph" w:customStyle="1" w:styleId="Note">
    <w:name w:val="Note"/>
    <w:basedOn w:val="Normal"/>
    <w:autoRedefine/>
    <w:rsid w:val="001242AD"/>
    <w:pPr>
      <w:keepNext/>
      <w:keepLines/>
      <w:spacing w:line="240" w:lineRule="atLeast"/>
    </w:pPr>
    <w:rPr>
      <w:b/>
      <w:i/>
      <w:sz w:val="14"/>
      <w:szCs w:val="20"/>
      <w:lang w:eastAsia="en-US"/>
    </w:rPr>
  </w:style>
  <w:style w:type="paragraph" w:customStyle="1" w:styleId="BodyCharChar">
    <w:name w:val="Body Char Char"/>
    <w:basedOn w:val="Normal"/>
    <w:rsid w:val="001242AD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character" w:customStyle="1" w:styleId="BodyChar1">
    <w:name w:val="Body Char1"/>
    <w:link w:val="Body"/>
    <w:rsid w:val="001242AD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242AD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242AD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 w:eastAsia="en-US"/>
    </w:rPr>
  </w:style>
  <w:style w:type="paragraph" w:customStyle="1" w:styleId="body3">
    <w:name w:val="body_3"/>
    <w:basedOn w:val="Normal"/>
    <w:uiPriority w:val="99"/>
    <w:rsid w:val="001242AD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 w:eastAsia="en-US"/>
    </w:rPr>
  </w:style>
  <w:style w:type="paragraph" w:customStyle="1" w:styleId="Line2">
    <w:name w:val="Line_2"/>
    <w:next w:val="Normal"/>
    <w:uiPriority w:val="99"/>
    <w:qFormat/>
    <w:rsid w:val="001242A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rsid w:val="001242AD"/>
    <w:pPr>
      <w:keepNext/>
      <w:keepLines/>
      <w:spacing w:before="20" w:after="20" w:line="280" w:lineRule="atLeast"/>
      <w:ind w:firstLine="567"/>
      <w:jc w:val="both"/>
    </w:pPr>
    <w:rPr>
      <w:rFonts w:ascii="Arial" w:hAnsi="Arial"/>
      <w:b/>
      <w:noProof/>
      <w:sz w:val="22"/>
      <w:szCs w:val="20"/>
      <w:lang w:eastAsia="en-US"/>
    </w:rPr>
  </w:style>
  <w:style w:type="paragraph" w:customStyle="1" w:styleId="Body">
    <w:name w:val="Body"/>
    <w:basedOn w:val="Normal"/>
    <w:link w:val="BodyChar1"/>
    <w:rsid w:val="001242AD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paragraph" w:customStyle="1" w:styleId="chast">
    <w:name w:val="chast"/>
    <w:basedOn w:val="Normal"/>
    <w:rsid w:val="001242AD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 w:eastAsia="en-US"/>
    </w:rPr>
  </w:style>
  <w:style w:type="paragraph" w:customStyle="1" w:styleId="ime-razdel">
    <w:name w:val="ime-razdel"/>
    <w:basedOn w:val="Body"/>
    <w:rsid w:val="001242A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1242AD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eastAsia="en-US"/>
    </w:rPr>
  </w:style>
  <w:style w:type="paragraph" w:styleId="Footer">
    <w:name w:val="footer"/>
    <w:basedOn w:val="Normal"/>
    <w:link w:val="FooterChar"/>
    <w:rsid w:val="001242AD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1242AD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1242AD"/>
  </w:style>
  <w:style w:type="paragraph" w:customStyle="1" w:styleId="SrgCod">
    <w:name w:val="SrgCod"/>
    <w:basedOn w:val="Normal"/>
    <w:rsid w:val="001242AD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eastAsia="en-US"/>
    </w:rPr>
  </w:style>
  <w:style w:type="paragraph" w:styleId="Header">
    <w:name w:val="header"/>
    <w:basedOn w:val="Normal"/>
    <w:link w:val="HeaderChar"/>
    <w:rsid w:val="001242AD"/>
    <w:pPr>
      <w:tabs>
        <w:tab w:val="center" w:pos="4536"/>
        <w:tab w:val="right" w:pos="9072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rsid w:val="001242AD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Char">
    <w:name w:val="Body Char"/>
    <w:basedOn w:val="Normal"/>
    <w:rsid w:val="001242AD"/>
    <w:pPr>
      <w:spacing w:before="40" w:line="280" w:lineRule="atLeast"/>
      <w:ind w:firstLine="567"/>
      <w:jc w:val="both"/>
    </w:pPr>
    <w:rPr>
      <w:rFonts w:ascii="Arial" w:hAnsi="Arial"/>
      <w:sz w:val="22"/>
      <w:szCs w:val="20"/>
    </w:rPr>
  </w:style>
  <w:style w:type="paragraph" w:customStyle="1" w:styleId="Description">
    <w:name w:val="Description"/>
    <w:basedOn w:val="Normal"/>
    <w:rsid w:val="001242AD"/>
    <w:pPr>
      <w:keepLines/>
      <w:spacing w:line="240" w:lineRule="atLeast"/>
      <w:ind w:left="170"/>
    </w:pPr>
    <w:rPr>
      <w:noProof/>
      <w:sz w:val="16"/>
      <w:szCs w:val="20"/>
      <w:lang w:val="en-AU" w:eastAsia="en-US"/>
    </w:rPr>
  </w:style>
  <w:style w:type="paragraph" w:customStyle="1" w:styleId="Exclude">
    <w:name w:val="Exclude"/>
    <w:basedOn w:val="Normal"/>
    <w:rsid w:val="001242AD"/>
    <w:pPr>
      <w:keepNext/>
      <w:keepLines/>
      <w:spacing w:line="240" w:lineRule="atLeast"/>
    </w:pPr>
    <w:rPr>
      <w:i/>
      <w:noProof/>
      <w:sz w:val="16"/>
      <w:szCs w:val="20"/>
      <w:lang w:val="en-AU" w:eastAsia="en-US"/>
    </w:rPr>
  </w:style>
  <w:style w:type="paragraph" w:customStyle="1" w:styleId="Note">
    <w:name w:val="Note"/>
    <w:basedOn w:val="Normal"/>
    <w:autoRedefine/>
    <w:rsid w:val="001242AD"/>
    <w:pPr>
      <w:keepNext/>
      <w:keepLines/>
      <w:spacing w:line="240" w:lineRule="atLeast"/>
    </w:pPr>
    <w:rPr>
      <w:b/>
      <w:i/>
      <w:sz w:val="14"/>
      <w:szCs w:val="20"/>
      <w:lang w:eastAsia="en-US"/>
    </w:rPr>
  </w:style>
  <w:style w:type="paragraph" w:customStyle="1" w:styleId="BodyCharChar">
    <w:name w:val="Body Char Char"/>
    <w:basedOn w:val="Normal"/>
    <w:rsid w:val="001242AD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character" w:customStyle="1" w:styleId="BodyChar1">
    <w:name w:val="Body Char1"/>
    <w:link w:val="Body"/>
    <w:rsid w:val="001242AD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242AD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242AD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 w:eastAsia="en-US"/>
    </w:rPr>
  </w:style>
  <w:style w:type="paragraph" w:customStyle="1" w:styleId="body3">
    <w:name w:val="body_3"/>
    <w:basedOn w:val="Normal"/>
    <w:uiPriority w:val="99"/>
    <w:rsid w:val="001242AD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 w:eastAsia="en-US"/>
    </w:rPr>
  </w:style>
  <w:style w:type="paragraph" w:customStyle="1" w:styleId="Line2">
    <w:name w:val="Line_2"/>
    <w:next w:val="Normal"/>
    <w:uiPriority w:val="99"/>
    <w:qFormat/>
    <w:rsid w:val="001242A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3349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Гева Кирилова Стоилова</cp:lastModifiedBy>
  <cp:revision>7</cp:revision>
  <dcterms:created xsi:type="dcterms:W3CDTF">2016-03-31T09:09:00Z</dcterms:created>
  <dcterms:modified xsi:type="dcterms:W3CDTF">2016-03-31T09:35:00Z</dcterms:modified>
</cp:coreProperties>
</file>