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4"/>
          <w:lang w:val="ru-RU"/>
        </w:rPr>
      </w:pP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КП № </w:t>
      </w:r>
      <w:r w:rsidRPr="00C724BE">
        <w:rPr>
          <w:rFonts w:ascii="Arial" w:eastAsia="Times New Roman" w:hAnsi="Arial" w:cs="Times New Roman"/>
          <w:b/>
          <w:sz w:val="28"/>
          <w:szCs w:val="24"/>
          <w:lang w:val="en-US"/>
        </w:rPr>
        <w:t xml:space="preserve">73 </w:t>
      </w:r>
      <w:r w:rsidRPr="00C724BE">
        <w:rPr>
          <w:rFonts w:ascii="Arial" w:eastAsia="Times New Roman" w:hAnsi="Arial" w:cs="Times New Roman"/>
          <w:b/>
          <w:sz w:val="28"/>
          <w:szCs w:val="24"/>
        </w:rPr>
        <w:t xml:space="preserve">ВИСОКОСПЕЦИАЛИЗИРАНИ </w:t>
      </w:r>
      <w:r w:rsidRPr="00C724BE">
        <w:rPr>
          <w:rFonts w:ascii="Arial" w:eastAsia="Times New Roman" w:hAnsi="Arial" w:cs="Times New Roman"/>
          <w:b/>
          <w:sz w:val="28"/>
          <w:szCs w:val="24"/>
          <w:lang w:val="ru-RU"/>
        </w:rPr>
        <w:t xml:space="preserve">ИНТЕРВЕНЦИОНАЛНИ ПРОЦЕДУРИ ПРИ ЗАБОЛЯВАНИЯ НА ХЕПАТОБИЛИАРНАТА СИСТЕМА (ХБС), ПАНКРЕАСА И ПЕРИТОНЕУМА 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  <w:lang w:val="ru-RU"/>
        </w:rPr>
      </w:pPr>
      <w:proofErr w:type="gram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Минимален</w:t>
      </w:r>
      <w:proofErr w:type="gram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болничен</w:t>
      </w:r>
      <w:proofErr w:type="spell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>престой</w:t>
      </w:r>
      <w:proofErr w:type="spellEnd"/>
      <w:r w:rsidRPr="00C724BE">
        <w:rPr>
          <w:rFonts w:ascii="Arial" w:eastAsia="Times New Roman" w:hAnsi="Arial" w:cs="Times New Roman"/>
          <w:sz w:val="28"/>
          <w:szCs w:val="20"/>
          <w:lang w:val="ru-RU"/>
        </w:rPr>
        <w:t xml:space="preserve"> - 3 дни</w:t>
      </w:r>
      <w:r w:rsidRPr="00C724BE">
        <w:rPr>
          <w:rFonts w:ascii="Arial" w:eastAsia="Times New Roman" w:hAnsi="Arial" w:cs="Times New Roman"/>
          <w:sz w:val="28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C724BE">
        <w:rPr>
          <w:rFonts w:ascii="Arial" w:eastAsia="Times New Roman" w:hAnsi="Arial" w:cs="Times New Roman"/>
          <w:b/>
        </w:rPr>
        <w:t xml:space="preserve">ПО </w:t>
      </w:r>
      <w:r w:rsidRPr="00C724BE">
        <w:rPr>
          <w:rFonts w:ascii="Arial" w:eastAsia="Times New Roman" w:hAnsi="Arial" w:cs="Times New Roman"/>
          <w:b/>
          <w:highlight w:val="yellow"/>
        </w:rPr>
        <w:t>МКБ-9 КМ</w:t>
      </w:r>
      <w:r w:rsidRPr="00C724BE">
        <w:rPr>
          <w:rFonts w:ascii="Arial" w:eastAsia="Times New Roman" w:hAnsi="Arial" w:cs="Times New Roman"/>
          <w:b/>
        </w:rPr>
        <w:t>/АКМП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C724BE" w:rsidRPr="00C724BE" w:rsidTr="00080857">
        <w:trPr>
          <w:jc w:val="center"/>
        </w:trPr>
        <w:tc>
          <w:tcPr>
            <w:tcW w:w="9412" w:type="dxa"/>
          </w:tcPr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Високоспециализирани интервенционални процедури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</w:rPr>
              <w:t>)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*88.76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корем и ретроперитонеум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контрастна ехография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</w:t>
            </w:r>
            <w:r w:rsidRPr="00C724BE">
              <w:rPr>
                <w:rFonts w:ascii="Verdana" w:eastAsia="Times New Roman" w:hAnsi="Verdana" w:cs="Times New Roman"/>
                <w:sz w:val="14"/>
                <w:szCs w:val="14"/>
                <w:highlight w:val="yellow"/>
              </w:rPr>
              <w:t>/или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ендоскопска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ехография 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или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 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интервенционална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ехография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ендоскопия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Контрастна ехография на корем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55602-01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Интервенционална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 на корем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ретроперитонеум</w:t>
            </w:r>
            <w:proofErr w:type="spellEnd"/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Терапевтичен ултразвук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00.09  друг терапевтичен ултразвук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невролиза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трункус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целиакус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други терапевтични процедури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b/>
                <w:i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ултразвуково фрагментиране на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уринарни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камъни(59.95)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нефростомия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с фрагментация(55.04)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друга топлинна терапия(93.35)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трансуретрална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(ултразвуков контрол) лазерна </w:t>
            </w: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простатектомия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(60.21)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Терапии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използване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агенти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некласифицирани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другаде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96154-00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Терапевтичен ултразвук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диагностичен ултразвук (виж блокове [1940] до [1950])</w:t>
            </w:r>
          </w:p>
          <w:p w:rsidR="00C724BE" w:rsidRPr="00C724BE" w:rsidRDefault="00C724BE" w:rsidP="00C724BE">
            <w:pPr>
              <w:tabs>
                <w:tab w:val="left" w:pos="1019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20"/>
                <w:szCs w:val="20"/>
              </w:rPr>
            </w:pPr>
            <w:r w:rsidRPr="00C724BE">
              <w:rPr>
                <w:rFonts w:ascii="Tahoma" w:eastAsia="Times New Roman" w:hAnsi="Tahoma" w:cs="Times New Roman"/>
                <w:i/>
                <w:sz w:val="20"/>
                <w:szCs w:val="20"/>
              </w:rPr>
              <w:tab/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 xml:space="preserve"> 45.30  ендоскопска ексцизия или деструкция на лезия на дуоденум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3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Фатери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перипапиларно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дуоденум - 45.14-45.15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ЖЛЪЧНИТЕ ПЪТИЩА ИЛИ СФИНКТЕРА НА ODDI</w:t>
            </w:r>
          </w:p>
          <w:p w:rsidR="00C724BE" w:rsidRPr="00C724BE" w:rsidRDefault="00C724BE" w:rsidP="00C724BE">
            <w:pPr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 xml:space="preserve">кодирай също друга </w:t>
            </w:r>
            <w:proofErr w:type="spellStart"/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анастомоза</w:t>
            </w:r>
            <w:proofErr w:type="spellEnd"/>
            <w:r w:rsidRPr="00C724BE">
              <w:rPr>
                <w:rFonts w:ascii="Arial" w:eastAsia="Times New Roman" w:hAnsi="Arial" w:cs="Times New Roman"/>
                <w:bCs/>
                <w:sz w:val="16"/>
                <w:szCs w:val="16"/>
                <w:highlight w:val="yellow"/>
              </w:rPr>
              <w:t>, освен тази край-с-край - 51.31, 51.36-51.39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жлъчен проток - 51.12-51.13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*** 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51.64  ендоскопска ексцизия или деструкция на лезия на жлъчните пътища или сфинктера на Oddi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деструкция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 с процедури, класирани в 51.10-51.11, 52.13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Оди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тумор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ампула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Vateri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общ жлъчен канал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дуктус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цистикус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дуктус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хепатикус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периампуларно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сфинктер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Oddi</w:t>
            </w:r>
            <w:proofErr w:type="spellEnd"/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друго инжектиране на лечебна субстанция в ЧЕРен дроб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90347-00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Прилагане на терапевтичен агент в черен дроб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ЧЕРен ДРОБ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***50.11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ЧЕРен дроб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диагностична аспирация от черния дроб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биопсия на огнищни лезии на черния дроб под ехографски контрол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14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50.19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диагностични процедури на ЧЕРен дроб     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биопсия на черен дроб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черния дроб и радиоизотопно функционално изследване - 92.02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</w:rPr>
            </w:pPr>
            <w:proofErr w:type="spellStart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микроскопиране</w:t>
            </w:r>
            <w:proofErr w:type="spellEnd"/>
            <w:r w:rsidRPr="00C724BE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 xml:space="preserve"> на проба от черния дроб - 91.01-91.09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90319-01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черен дроб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чернодробна биопсия (30409-00 [953])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тези за абсцес, хематом или киста (30224-01 [987])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30409-00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(затворена) чернодробна биопсия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Затворена иглена чернодробна биопсия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трансюгуларна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чернодробна биопсия (90298-00 [953])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ЧЕРен ДРОБ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освобождаване на адхезии - 54.5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***50.91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перкутанна аспирация от ЧЕРен дроб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аспирация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огнищна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черен дроб – аспирация;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лаваж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абсцес; траен дренаж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lang w:val="en-US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- 50.11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30224-01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дренаж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интраабдоминален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абсцес, хематом или киста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ЧЕРНОДРОБНА ТЪКАН ИЛИ ЛЕЗИЯ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50.29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ЧЕРен дроб – радиофреквентна аблация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Методи на локално лечение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аблативни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техники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Методи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локорегионално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лечение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Евакуация на чернодробна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разпад, абсцеси и /или течни колекции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лезия – 50.91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дроб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50950-00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Радиофреквентна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аблация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черен дроб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Радиофреквентна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чернодробен тумор 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деструкция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черния дроб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Интерстициална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чернодробен тумор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lightGray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ХОЛЕЦИСТОТОМИЯ И ХОЛЕЦИСТОСТОМИЯ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аспирация от жлъчния мехур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холецистотомия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при дренаж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такава с: игла или катетър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иглена биопсия - 51.12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346" w:hanging="346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или жлъчни пътища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аспирация на жлъчен мехур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жлъчния ТРАКТ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ендоскопските процедури, включени в 51.64, 51.84-51.88, 52.14, 52.21, 52.93-52.94, 52.97-52.98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51.10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холангиопанкреатография (ERCP)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(ERCP)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четкова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биопсия на жлъчни пътища 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[ERP] (30484-02 [974])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РЕНТГЕНОВО ИЗСЛЕДВАНЕ НА ЖЛЪЧНИ ПЪТИЩА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***87.51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перкутанна чернодробна холангиография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трансхепатална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багрило, инжектирано през кожата и в черния дроб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билиарен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дренаж (30440-01 [963])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(30495-00 [971])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екстракция на камък (30450-00 [959])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изваждане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(30492-02 [960])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(30492-00 [958], 30492-01 [960])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холангиография (ERC)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изследване на общия жлъчен проток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панкреатография (ERP) - 52.13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(ERC)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четкова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биопсия на жлъчни пътища 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Биопсия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***51.12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перкутанна биопсия на жлъчен мехур или жлъчните пътища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Иглена биопсия на жлъчен мехур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Биопсия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(иглена) биопсия на жлъчен мехур или жлъчни пътища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30075-15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жлъчен мехур или жлъчни пътища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затворена (ендоскопска) биопсия на жлъчен проток или сфинктер на Oddi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затворена биопсия на жлъчен проток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Oddi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чрез процедурите, класирани в 51.10-51.11, 52.13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Биопсия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Оди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4"/>
                <w:highlight w:val="yellow"/>
                <w:u w:val="single"/>
              </w:rPr>
              <w:t>Д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РУГИ ОПЕРАЦИИ НА ЖЛЪЧНИТЕ ПЪТИЩА И СФИНКТЕРА НА ODDI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ампулата или жлъчен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ампулата и жлъчен проток с процедури, класирани в 51.10-51.11, 52.13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възстановяване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Оди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мехур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жлъчни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пътища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други части на жлъчни пътища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билиарна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Холедохоскопия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общия жлъчен канал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(30452-01 [958])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trike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***51.03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друга холецистостомия – перкутанна холецистостома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Инцизия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жлъчен мехур, жлъчни пътища или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Оди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30440-01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жлъчен дренаж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трансхепатална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}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холангиография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51.85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сфинктеротомия и папилотомия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сфинктеротомия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папилотомия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с процедури, класирани в 51.10-51.11, 52.13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сфинктеротомия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поставяне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(30451-02 [960])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жлъчен тракт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отстраняване на камък (камъни) от жлъчен тракт с процедури, класирани в 51.10-51.11, 52.13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лапароскопско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отстраняване на камък (камъни) от жлъчен тракт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екстракция на камъни от общия жлъчен проток - 51.96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30485-01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сфинктеротомия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с екстракция на камък от общия жлъчен канал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поставяне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(30491-00 [958])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(30451-02 [960])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51.86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назо-билиарна дренажна тръба (сонда)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назо-билиарна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тръба с процедури, класирани в 51.10-51.11, 52.13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***51.87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жлъчен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lastRenderedPageBreak/>
              <w:t>ендопротеза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стент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 жлъчен проток с процедури, класирани в 51.10-51.11, 52.13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Назо-билиарна дренажна тръба - 51.86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жлъчни пътища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други части на жлъчни пътища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поставяне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назобилиарна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сонда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такова чрез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[ERCP]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такова при замяна (30451-02 [960])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Отстраняване и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такова чрез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[ERCP]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ЖЛЪЧНИЯ тракт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***51.98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други перкутанни процедури върху жлъчния тракт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жлъчна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ендоскопия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през съществуващ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Т-дрен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по друг път за: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стриктура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жлъчен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експлорация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(постоперативна)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отстраняване на камъни, освен от общия жлъчен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перкутанен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трансхепатален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жлъчен дренаж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аспирация на жлъчния мехур - 51.01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перкутанна биопсия и/или взимане на проба с четка или промивка - 51.12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перкутанно отстраняване на камъни от общия жлъчен проток - 51.96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перкутанно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отстраняване на камък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30450-00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Екстракция на камък от жлъчни пътища чрез образни техники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екстракция на жлъчен камък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чрез: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трансхепатална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трансйеюнална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T-образна тръба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на жлъчни пътища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30492-00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жлъчни пътища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такава при замяна (30492-01 [960])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 xml:space="preserve">Отстраняване и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30492-01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30492-02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жлъчен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Друго възстановяване на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сфинктер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на Оди, жлъчен мехур или жлъчни пътища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30495-00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билиарен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тракт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Перкутанно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билиарна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стриктура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със </w:t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стентиране</w:t>
            </w:r>
            <w:proofErr w:type="spellEnd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(30492-00 [958])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НА ПАНКРЕАС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(аспирационна) (иглена) (перкутанна) биопсия на панкреас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  <w:t xml:space="preserve"> 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иглена биопсия на панкреас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***52.13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ретроградна панкреатография (ERP)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ендоскопска ретроградна: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холангиография (ERC) - 51.11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холангиопанкреатография (ERCP) - 51.10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такива за процедури, класирани в 51.14-51.15, 51.64, 51.84-51.88, 52.14, 52.21, 52.92-52.94, 52.97-52.98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панкреаса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30484-02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панкреатография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(ERP)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lastRenderedPageBreak/>
              <w:t>***52.14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(ендоскопска) биопсия на панкреасен проток 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затворена биопсия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с процедури, класирани в 51.10-51.11, 52.13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ПАНКРЕАС И панкреасен проток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биопсия на панкреас - 52.11-52.12, 52.14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панкреасна фистулектомия - 52.95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52.21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ексцизия или деструкция на лезия или тъкан от панкреасен проток</w:t>
            </w: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ексцизия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деструкция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лезия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или тъкан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C724BE" w:rsidRPr="00C724BE" w:rsidRDefault="00C724BE" w:rsidP="00C724BE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порцедури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панкреас или панкреатичен канал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90294-01</w:t>
            </w:r>
            <w:r w:rsidRPr="00C724BE">
              <w:rPr>
                <w:rFonts w:ascii="Arial" w:eastAsia="Times New Roman" w:hAnsi="Arial" w:cs="Times New Roman"/>
                <w:bCs/>
                <w:caps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панкреатична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или панкреатичен канал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30578-00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панкреатична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или панкреатичен канал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</w:t>
            </w:r>
          </w:p>
          <w:p w:rsidR="00C724BE" w:rsidRPr="00C724BE" w:rsidRDefault="00C724BE" w:rsidP="00C9268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55" w:hanging="1055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30576-00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="00C9268C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Микровълнова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аблация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панкреасна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тъкан или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ДРУГИ ОПЕРАЦИИ НА ПАНКРЕАС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стент (тръба) в панкреасния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канюла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или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стент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ендоскопско поставяне на назо-панкреасна дренажна тръба - 52.97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поставяне на назо-панкреасна дренажна тръба 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поставяне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назо-панкреасна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дренажна тръба чрез процедури, класирани в 51.10-51.11, 52.13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дренаж на панкреасна киста с катетър - 52.01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смяна на стент (тръба) - 97.05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color w:val="FF0000"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52.98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панкреасния проток 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дилатация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протока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Wirsung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с процедури, класирани в 51.10-51.11, 52.13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панкреас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панкреасен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sz w:val="20"/>
                <w:szCs w:val="24"/>
              </w:rPr>
              <w:t>дилатация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поставяне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назопанкреатична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тази чрез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ретроградна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холангиопанкреатография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[ERCP]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панкреатичен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30491-04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панкреатичен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стент</w:t>
            </w:r>
            <w:proofErr w:type="spellEnd"/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***52.94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ендоскопско отстраняване на камък (камъни) от панкреасния проток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отстраняване на камъни от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панкреасния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проток чрез процедури, класирани в 51.10-51.11, 52.13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90349-00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премахване на камъни от панкреаса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ДИАГНОСТИЧНИ ПРОЦЕДУРИ В КОРЕМНАТА област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54.23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биопсия на перитонеум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биопсия на: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мезентериум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оментум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перитонеален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имплантант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затворена биопсия на: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оментум – 54.24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перитонеум – 54.24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Биопсия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оментум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30075-37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перитонеум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Биопсия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мезентериум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оментум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***54.24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затворена (перкутанна) (иглена) биопсия на вътрекоремна маса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затворена биопсия на: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оментум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перитонеум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перитонеален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имплантант</w:t>
            </w:r>
            <w:proofErr w:type="spellEnd"/>
          </w:p>
          <w:p w:rsidR="00C724BE" w:rsidRPr="00C724BE" w:rsidRDefault="00C724BE" w:rsidP="00C724BE">
            <w:pPr>
              <w:spacing w:after="0" w:line="240" w:lineRule="auto"/>
              <w:ind w:firstLine="74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включва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и диагностични и/или терапевтични манипулации под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ехографски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контрол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субфренични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субхепатални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интраабдоминални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колекции; локално лечение на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панкреасни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кисти и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изливи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; и траен дренаж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тази на: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фалопиева тръба - 66.11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яйчник - 65.11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маточни лигаменти - 68.15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ab/>
              <w:t>матка - 68.16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30094-06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иглена биопсия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интраабдоминална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формация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lastRenderedPageBreak/>
              <w:t>Основни диагностични процедури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**88.01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корем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</w:rPr>
            </w:pPr>
            <w:r w:rsidRPr="00C724BE">
              <w:rPr>
                <w:rFonts w:ascii="Tahoma" w:eastAsia="Times New Roman" w:hAnsi="Tahoma" w:cs="Tahoma"/>
                <w:bCs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**88.97</w:t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корем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C724BE" w:rsidRPr="00C724BE" w:rsidRDefault="00C724BE" w:rsidP="00C724BE">
            <w:pPr>
              <w:tabs>
                <w:tab w:val="left" w:pos="426"/>
                <w:tab w:val="left" w:pos="1055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90913-02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Магнитно резонансна томография –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холангиография</w:t>
            </w:r>
            <w:proofErr w:type="spellEnd"/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C724BE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C724BE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C724BE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задължително:</w:t>
            </w: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НЕОПЕРАТИВНИ СЪРДЕЧНИ И СЪДОВИ ДИАГНОСТИЧНИ ПРОЦЕДУРИ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ЕКГ на плод - 75.32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C724BE" w:rsidRPr="00C724BE" w:rsidRDefault="00C724BE" w:rsidP="00C724B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**90.59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Хематологични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 хемоглобин, еритроцити, левкоцити,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тромбоцити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Hct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 изчислени съотношения, с диференциално броене на клетки, СУЕ;</w:t>
            </w: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Клинико-химични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–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. захар,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креатинин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, С-реактивен протеин;</w:t>
            </w:r>
          </w:p>
          <w:p w:rsidR="00C724BE" w:rsidRDefault="00C724BE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Хемокоагулационни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изследвания –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фибриноген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, </w:t>
            </w:r>
            <w:proofErr w:type="spellStart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протромбиново</w:t>
            </w:r>
            <w:proofErr w:type="spellEnd"/>
            <w:r w:rsidRPr="00C724BE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време (индекс, INR)</w:t>
            </w:r>
          </w:p>
          <w:p w:rsidR="00C9268C" w:rsidRPr="00C724BE" w:rsidRDefault="00C9268C" w:rsidP="00C724BE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C724B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91.09 </w:t>
            </w:r>
            <w:r w:rsidRPr="00C724B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НА ПРОБА </w:t>
            </w:r>
            <w:proofErr w:type="gramStart"/>
            <w:r w:rsidRPr="00C724B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ОТ</w:t>
            </w:r>
            <w:proofErr w:type="gramEnd"/>
            <w:r w:rsidRPr="00C724B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ЧЕРЕН ДРОБ, ЖЛЪЧЕН ПЪТ И ПАНКРЕАС</w:t>
            </w:r>
          </w:p>
          <w:p w:rsidR="00C724BE" w:rsidRPr="00C724BE" w:rsidRDefault="00C724BE" w:rsidP="00C724BE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C724BE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91.19 ПАТОМОРФОЛОГИЧНО ИЗСЛЕДВАНЕ НА ПЕРИТОНЕАЛНА И  РЕТРОПЕРИТОНЕАЛНА ПРОБА</w:t>
            </w:r>
            <w:r w:rsidRPr="00C724BE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C724BE" w:rsidRPr="00C724BE" w:rsidRDefault="00C724BE" w:rsidP="00C724BE">
            <w:pPr>
              <w:tabs>
                <w:tab w:val="left" w:pos="0"/>
                <w:tab w:val="left" w:pos="1197"/>
              </w:tabs>
              <w:spacing w:after="0" w:line="240" w:lineRule="auto"/>
              <w:ind w:left="1055" w:hanging="1055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>* 99.04</w:t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bCs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99.06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ru-RU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C724BE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C724BE" w:rsidRPr="00C724BE" w:rsidRDefault="00C724BE" w:rsidP="00C724BE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*99.08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   трансфузия на кръвозаместител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друга субстанция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>трансфузия на: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Arial"/>
                <w:bCs/>
                <w:noProof/>
                <w:sz w:val="14"/>
                <w:szCs w:val="14"/>
              </w:rPr>
            </w:pPr>
            <w:r w:rsidRPr="00C724BE">
              <w:rPr>
                <w:rFonts w:ascii="Verdana" w:eastAsia="Times New Roman" w:hAnsi="Verdana" w:cs="Arial"/>
                <w:bCs/>
                <w:noProof/>
                <w:sz w:val="14"/>
                <w:szCs w:val="14"/>
                <w:highlight w:val="yellow"/>
              </w:rPr>
              <w:tab/>
              <w:t>гранулоцити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C724BE" w:rsidRPr="00C724BE" w:rsidRDefault="00C724BE" w:rsidP="00C724BE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C724BE" w:rsidRPr="00C724BE" w:rsidRDefault="00C724BE" w:rsidP="00C724BE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724BE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C724BE" w:rsidRPr="00C724BE" w:rsidRDefault="00C724BE" w:rsidP="00C724BE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C724B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724BE" w:rsidRPr="00C724BE" w:rsidRDefault="00C724BE" w:rsidP="00C724B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724BE" w:rsidRPr="00C724BE" w:rsidRDefault="00C724BE" w:rsidP="00C724BE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99.25   инжекция или инфузия на противоракова субстанция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</w:t>
            </w:r>
          </w:p>
          <w:p w:rsidR="00C724BE" w:rsidRPr="00C724BE" w:rsidRDefault="00C724BE" w:rsidP="00C724BE">
            <w:pPr>
              <w:widowControl w:val="0"/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C724BE" w:rsidRPr="00C724BE" w:rsidRDefault="00C724BE" w:rsidP="00C724B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C724BE" w:rsidRPr="00C724BE" w:rsidRDefault="00C724BE" w:rsidP="00C724BE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yellow"/>
              </w:rPr>
            </w:pP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99.29</w:t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724BE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724BE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lastRenderedPageBreak/>
              <w:t>Кодирай също когато е направена: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724BE" w:rsidRPr="00C724BE" w:rsidRDefault="00C724BE" w:rsidP="00C724BE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724BE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724BE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724BE" w:rsidRPr="00C724BE" w:rsidRDefault="00C724BE" w:rsidP="00C724BE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</w:rPr>
            </w:pPr>
          </w:p>
          <w:p w:rsidR="00C724BE" w:rsidRPr="00C724BE" w:rsidRDefault="00C724BE" w:rsidP="00C724BE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lang w:val="ru-RU"/>
              </w:rPr>
            </w:pPr>
          </w:p>
        </w:tc>
      </w:tr>
    </w:tbl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C724BE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отчетени: </w:t>
      </w:r>
    </w:p>
    <w:p w:rsidR="00C724BE" w:rsidRPr="00C724BE" w:rsidRDefault="00C724BE" w:rsidP="00C9268C">
      <w:pPr>
        <w:numPr>
          <w:ilvl w:val="0"/>
          <w:numId w:val="3"/>
        </w:numPr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0"/>
        </w:rPr>
        <w:t xml:space="preserve">една високоспециализирана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процедура, три </w:t>
      </w:r>
      <w:r w:rsidRPr="00C724BE">
        <w:rPr>
          <w:rFonts w:ascii="Arial" w:eastAsia="Times New Roman" w:hAnsi="Arial" w:cs="Times New Roman"/>
          <w:szCs w:val="24"/>
        </w:rPr>
        <w:t xml:space="preserve">основни диагностични задължително: </w:t>
      </w:r>
      <w:r w:rsidRPr="00C724BE">
        <w:rPr>
          <w:rFonts w:ascii="Arial" w:eastAsia="Times New Roman" w:hAnsi="Arial" w:cs="Times New Roman"/>
          <w:szCs w:val="20"/>
          <w:lang w:val="ru-RU"/>
        </w:rPr>
        <w:t>**</w:t>
      </w:r>
      <w:r w:rsidRPr="00C724BE">
        <w:rPr>
          <w:rFonts w:ascii="Arial" w:eastAsia="Times New Roman" w:hAnsi="Arial" w:cs="Times New Roman"/>
          <w:szCs w:val="20"/>
          <w:highlight w:val="yellow"/>
          <w:lang w:val="ru-RU"/>
        </w:rPr>
        <w:t>89.29</w:t>
      </w:r>
      <w:r w:rsidRPr="00C724BE">
        <w:rPr>
          <w:rFonts w:ascii="Arial" w:eastAsia="Times New Roman" w:hAnsi="Arial" w:cs="Times New Roman"/>
          <w:szCs w:val="20"/>
          <w:lang w:val="ru-RU"/>
        </w:rPr>
        <w:t>,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  <w:highlight w:val="yellow"/>
          <w:lang w:val="ru-RU"/>
        </w:rPr>
        <w:t>**89.52</w:t>
      </w:r>
      <w:r w:rsidRPr="00C724BE">
        <w:rPr>
          <w:rFonts w:ascii="Arial" w:eastAsia="Times New Roman" w:hAnsi="Arial" w:cs="Times New Roman"/>
          <w:szCs w:val="20"/>
          <w:lang w:val="ru-RU"/>
        </w:rPr>
        <w:t>/11700-00,</w:t>
      </w:r>
      <w:r w:rsidRPr="00C724BE">
        <w:rPr>
          <w:rFonts w:ascii="Arial" w:eastAsia="Times New Roman" w:hAnsi="Arial" w:cs="Times New Roman"/>
          <w:szCs w:val="20"/>
        </w:rPr>
        <w:t xml:space="preserve"> **</w:t>
      </w:r>
      <w:r w:rsidRPr="00C724BE">
        <w:rPr>
          <w:rFonts w:ascii="Arial" w:eastAsia="Times New Roman" w:hAnsi="Arial" w:cs="Times New Roman"/>
          <w:szCs w:val="20"/>
          <w:highlight w:val="yellow"/>
        </w:rPr>
        <w:t>90.59</w:t>
      </w:r>
      <w:r w:rsidRPr="00C724BE">
        <w:rPr>
          <w:rFonts w:ascii="Arial" w:eastAsia="Times New Roman" w:hAnsi="Arial" w:cs="Times New Roman"/>
          <w:bCs/>
          <w:color w:val="000000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>и една терапевтична процедура.</w:t>
      </w:r>
    </w:p>
    <w:p w:rsidR="00C724BE" w:rsidRPr="00C724BE" w:rsidRDefault="00C724BE" w:rsidP="00C9268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0"/>
        </w:rPr>
        <w:t>Процедура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4"/>
          <w:highlight w:val="yellow"/>
        </w:rPr>
        <w:t>**91.09</w:t>
      </w:r>
      <w:r w:rsidRPr="00C724BE">
        <w:rPr>
          <w:rFonts w:ascii="Arial" w:eastAsia="Times New Roman" w:hAnsi="Arial" w:cs="Times New Roman"/>
          <w:szCs w:val="24"/>
        </w:rPr>
        <w:t xml:space="preserve"> и/или </w:t>
      </w:r>
      <w:r w:rsidRPr="00C724BE">
        <w:rPr>
          <w:rFonts w:ascii="Arial" w:eastAsia="Times New Roman" w:hAnsi="Arial" w:cs="Times New Roman"/>
          <w:szCs w:val="24"/>
          <w:highlight w:val="yellow"/>
        </w:rPr>
        <w:t>**91.19</w:t>
      </w:r>
      <w:r w:rsidRPr="00C724BE">
        <w:rPr>
          <w:rFonts w:ascii="Arial" w:eastAsia="Times New Roman" w:hAnsi="Arial" w:cs="Times New Roman"/>
          <w:szCs w:val="24"/>
        </w:rPr>
        <w:t xml:space="preserve"> задължително се отчита допълнително като четвърта основна диагностична процедура, при вземане на материал за хистологично или </w:t>
      </w:r>
      <w:proofErr w:type="spellStart"/>
      <w:r w:rsidRPr="00C724BE">
        <w:rPr>
          <w:rFonts w:ascii="Arial" w:eastAsia="Times New Roman" w:hAnsi="Arial" w:cs="Times New Roman"/>
          <w:szCs w:val="24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изследване;</w:t>
      </w:r>
    </w:p>
    <w:p w:rsidR="00C724BE" w:rsidRPr="00C724BE" w:rsidRDefault="00C724BE" w:rsidP="00C9268C">
      <w:pPr>
        <w:numPr>
          <w:ilvl w:val="0"/>
          <w:numId w:val="3"/>
        </w:numPr>
        <w:tabs>
          <w:tab w:val="left" w:pos="567"/>
        </w:tabs>
        <w:spacing w:after="0" w:line="240" w:lineRule="auto"/>
        <w:ind w:left="0" w:firstLine="567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noProof/>
          <w:snapToGrid w:val="0"/>
          <w:szCs w:val="20"/>
        </w:rPr>
        <w:t>терапевтичните процедури: *</w:t>
      </w:r>
      <w:r w:rsidRPr="00C724BE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99.21</w:t>
      </w:r>
      <w:r w:rsidRPr="00C724BE">
        <w:rPr>
          <w:rFonts w:ascii="Arial" w:eastAsia="Times New Roman" w:hAnsi="Arial" w:cs="Times New Roman"/>
          <w:noProof/>
          <w:snapToGrid w:val="0"/>
          <w:szCs w:val="20"/>
        </w:rPr>
        <w:t>/96197-02;</w:t>
      </w:r>
      <w:r w:rsidRPr="00C724BE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*99.22</w:t>
      </w:r>
      <w:r w:rsidRPr="00C724BE">
        <w:rPr>
          <w:rFonts w:ascii="Arial" w:eastAsia="Times New Roman" w:hAnsi="Arial" w:cs="Times New Roman"/>
          <w:noProof/>
          <w:snapToGrid w:val="0"/>
          <w:szCs w:val="20"/>
        </w:rPr>
        <w:t>/96199-02;</w:t>
      </w:r>
      <w:r w:rsidRPr="00C724BE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 xml:space="preserve"> *99.25</w:t>
      </w:r>
      <w:r w:rsidRPr="00C724BE">
        <w:rPr>
          <w:rFonts w:ascii="Arial" w:eastAsia="Times New Roman" w:hAnsi="Arial" w:cs="Times New Roman"/>
          <w:noProof/>
          <w:snapToGrid w:val="0"/>
          <w:szCs w:val="20"/>
        </w:rPr>
        <w:t xml:space="preserve">/96199-00 и </w:t>
      </w:r>
      <w:r w:rsidRPr="00C724BE">
        <w:rPr>
          <w:rFonts w:ascii="Arial" w:eastAsia="Times New Roman" w:hAnsi="Arial" w:cs="Times New Roman"/>
          <w:noProof/>
          <w:snapToGrid w:val="0"/>
          <w:szCs w:val="20"/>
          <w:highlight w:val="yellow"/>
        </w:rPr>
        <w:t>*99.29</w:t>
      </w:r>
      <w:r w:rsidRPr="00C724BE">
        <w:rPr>
          <w:rFonts w:ascii="Arial" w:eastAsia="Times New Roman" w:hAnsi="Arial" w:cs="Times New Roman"/>
          <w:noProof/>
          <w:snapToGrid w:val="0"/>
          <w:szCs w:val="20"/>
        </w:rPr>
        <w:t xml:space="preserve">/96199-09/96200-09/96197-09, се кодират само при минимум тридневен курс на лечение, като в ИЗ се посочва вида, дозата и курса на лечение. </w:t>
      </w:r>
    </w:p>
    <w:p w:rsidR="00C724BE" w:rsidRPr="00C724BE" w:rsidRDefault="00C724BE" w:rsidP="00C9268C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C724BE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C724BE">
        <w:rPr>
          <w:rFonts w:ascii="Arial" w:eastAsia="Times New Roman" w:hAnsi="Arial" w:cs="Times New Roman"/>
        </w:rPr>
        <w:t>ехографски</w:t>
      </w:r>
      <w:proofErr w:type="spellEnd"/>
      <w:r w:rsidRPr="00C724BE">
        <w:rPr>
          <w:rFonts w:ascii="Arial" w:eastAsia="Times New Roman" w:hAnsi="Arial" w:cs="Times New Roman"/>
        </w:rPr>
        <w:t xml:space="preserve"> протокол,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  <w:r w:rsidRPr="00C724BE">
        <w:rPr>
          <w:rFonts w:ascii="Arial" w:eastAsia="Times New Roman" w:hAnsi="Arial" w:cs="Arial"/>
          <w:color w:val="000000"/>
          <w:szCs w:val="20"/>
        </w:rPr>
        <w:t xml:space="preserve"> </w:t>
      </w:r>
    </w:p>
    <w:p w:rsidR="00C724BE" w:rsidRPr="00C724BE" w:rsidRDefault="00C724BE" w:rsidP="00C9268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C724BE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C724BE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вида на изследването;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C724BE">
        <w:rPr>
          <w:rFonts w:ascii="Arial" w:eastAsia="Times New Roman" w:hAnsi="Arial" w:cs="Times New Roman"/>
          <w:szCs w:val="24"/>
        </w:rPr>
        <w:br w:type="page"/>
      </w:r>
      <w:r w:rsidRPr="00C724BE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C724BE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C724BE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</w:t>
      </w:r>
      <w:proofErr w:type="gramStart"/>
      <w:r w:rsidRPr="00C724BE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</w:t>
      </w:r>
      <w:proofErr w:type="gramEnd"/>
      <w:r w:rsidRPr="00C724BE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C724BE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724BE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C724BE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C724BE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C724BE" w:rsidRPr="00C724BE" w:rsidTr="00080857">
        <w:trPr>
          <w:jc w:val="center"/>
        </w:trPr>
        <w:tc>
          <w:tcPr>
            <w:tcW w:w="8294" w:type="dxa"/>
          </w:tcPr>
          <w:p w:rsidR="00C724BE" w:rsidRPr="00C724BE" w:rsidRDefault="00C724BE" w:rsidP="00C724BE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80857">
        <w:trPr>
          <w:jc w:val="center"/>
        </w:trPr>
        <w:tc>
          <w:tcPr>
            <w:tcW w:w="8294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C724BE" w:rsidRPr="00C724BE" w:rsidRDefault="00C724BE" w:rsidP="00C724BE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за образна диагностика</w:t>
            </w:r>
            <w:proofErr w:type="gramEnd"/>
          </w:p>
        </w:tc>
      </w:tr>
      <w:tr w:rsidR="00C724BE" w:rsidRPr="00C724B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C724BE" w:rsidRPr="00C724B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C724BE" w:rsidRPr="00C724B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УЗ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  <w:tr w:rsidR="00C724BE" w:rsidRPr="00C724BE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C724BE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C724BE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C724BE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C724BE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C724BE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C724BE">
        <w:rPr>
          <w:rFonts w:ascii="Arial" w:eastAsia="Times New Roman" w:hAnsi="Arial" w:cs="Arial"/>
          <w:bCs/>
          <w:noProof/>
        </w:rPr>
        <w:t>о звено чрез договор с друго лечебно заведение, което отговаря на изискванията за апаратура, оборудване и специалисти за тази КП и има договор с НЗОК.</w:t>
      </w:r>
    </w:p>
    <w:tbl>
      <w:tblPr>
        <w:tblW w:w="8090" w:type="dxa"/>
        <w:jc w:val="center"/>
        <w:tblInd w:w="-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90"/>
      </w:tblGrid>
      <w:tr w:rsidR="00C724BE" w:rsidRPr="00C724BE" w:rsidTr="00080857">
        <w:trPr>
          <w:jc w:val="center"/>
        </w:trPr>
        <w:tc>
          <w:tcPr>
            <w:tcW w:w="8090" w:type="dxa"/>
          </w:tcPr>
          <w:p w:rsidR="00C724BE" w:rsidRPr="00C724BE" w:rsidRDefault="00C724BE" w:rsidP="00C724BE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C724BE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C724BE" w:rsidRPr="00C724BE" w:rsidTr="00080857">
        <w:trPr>
          <w:jc w:val="center"/>
        </w:trPr>
        <w:tc>
          <w:tcPr>
            <w:tcW w:w="8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C724BE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C724BE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C724BE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lastRenderedPageBreak/>
        <w:t>Блок 1. Необходими специалисти за лечение на пациенти на възраст над 18 години:</w:t>
      </w:r>
    </w:p>
    <w:p w:rsidR="00C724BE" w:rsidRPr="00C724BE" w:rsidRDefault="00C724BE" w:rsidP="00C724BE">
      <w:pPr>
        <w:spacing w:after="0" w:line="240" w:lineRule="auto"/>
        <w:ind w:left="513" w:firstLine="54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noProof/>
          <w:szCs w:val="20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лекари със специалност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</w:rPr>
        <w:t>– минимум двама;</w:t>
      </w:r>
    </w:p>
    <w:p w:rsidR="00C724BE" w:rsidRPr="00C724BE" w:rsidRDefault="00C724BE" w:rsidP="00C724BE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лекари със специалност по образна диагностика – минимум двама;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C724BE">
        <w:rPr>
          <w:rFonts w:ascii="Arial" w:eastAsia="Times New Roman" w:hAnsi="Arial" w:cs="Times New Roman"/>
          <w:szCs w:val="20"/>
        </w:rPr>
        <w:t xml:space="preserve">Задължително е поне единият от специалистите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да притежава </w:t>
      </w:r>
      <w:r w:rsidRPr="00C724BE">
        <w:rPr>
          <w:rFonts w:ascii="Arial" w:eastAsia="Times New Roman" w:hAnsi="Arial" w:cs="Times New Roman"/>
        </w:rPr>
        <w:t xml:space="preserve">сертификат за </w:t>
      </w:r>
      <w:r w:rsidRPr="00C724BE">
        <w:rPr>
          <w:rFonts w:ascii="Arial" w:eastAsia="Times New Roman" w:hAnsi="Arial" w:cs="Arial"/>
          <w:color w:val="000000"/>
        </w:rPr>
        <w:t>квалификация по „</w:t>
      </w:r>
      <w:proofErr w:type="spellStart"/>
      <w:r w:rsidRPr="00C724BE">
        <w:rPr>
          <w:rFonts w:ascii="Arial" w:eastAsia="Times New Roman" w:hAnsi="Arial" w:cs="Arial"/>
          <w:color w:val="000000"/>
        </w:rPr>
        <w:t>Интервенционална</w:t>
      </w:r>
      <w:proofErr w:type="spellEnd"/>
      <w:r w:rsidRPr="00C724BE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C724BE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C724BE">
        <w:rPr>
          <w:rFonts w:ascii="Arial" w:eastAsia="Times New Roman" w:hAnsi="Arial" w:cs="Arial"/>
          <w:color w:val="000000"/>
        </w:rPr>
        <w:t xml:space="preserve"> ехография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 xml:space="preserve"> и/или </w:t>
      </w:r>
      <w:r w:rsidRPr="00C724BE">
        <w:rPr>
          <w:rFonts w:ascii="Arial" w:eastAsia="Times New Roman" w:hAnsi="Arial" w:cs="Times New Roman"/>
        </w:rPr>
        <w:t>сертификат</w:t>
      </w:r>
      <w:r w:rsidRPr="00C724BE">
        <w:rPr>
          <w:rFonts w:ascii="Arial" w:eastAsia="Times New Roman" w:hAnsi="Arial" w:cs="Arial"/>
          <w:color w:val="000000"/>
        </w:rPr>
        <w:t xml:space="preserve"> за квалификация по „ЕРХПГ и свързаните с нея </w:t>
      </w:r>
      <w:proofErr w:type="spellStart"/>
      <w:r w:rsidRPr="00C724BE">
        <w:rPr>
          <w:rFonts w:ascii="Arial" w:eastAsia="Times New Roman" w:hAnsi="Arial" w:cs="Arial"/>
          <w:color w:val="000000"/>
        </w:rPr>
        <w:t>интервенционални</w:t>
      </w:r>
      <w:proofErr w:type="spellEnd"/>
      <w:r w:rsidRPr="00C724BE">
        <w:rPr>
          <w:rFonts w:ascii="Arial" w:eastAsia="Times New Roman" w:hAnsi="Arial" w:cs="Arial"/>
          <w:color w:val="000000"/>
        </w:rPr>
        <w:t xml:space="preserve"> процедури – </w:t>
      </w:r>
      <w:r w:rsidRPr="00C724BE">
        <w:rPr>
          <w:rFonts w:ascii="Arial" w:eastAsia="Times New Roman" w:hAnsi="Arial" w:cs="Arial"/>
          <w:b/>
          <w:color w:val="000000"/>
        </w:rPr>
        <w:t>трето ниво</w:t>
      </w:r>
      <w:r w:rsidRPr="00C724BE">
        <w:rPr>
          <w:rFonts w:ascii="Arial" w:eastAsia="Times New Roman" w:hAnsi="Arial" w:cs="Arial"/>
          <w:color w:val="000000"/>
        </w:rPr>
        <w:t>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C724BE" w:rsidRPr="00C724BE" w:rsidRDefault="00C724BE" w:rsidP="00C724BE">
      <w:pPr>
        <w:spacing w:after="0" w:line="240" w:lineRule="auto"/>
        <w:ind w:left="851" w:hanging="28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или</w:t>
      </w:r>
    </w:p>
    <w:p w:rsidR="00C724BE" w:rsidRPr="00C724BE" w:rsidRDefault="00C724BE" w:rsidP="00C724BE">
      <w:pPr>
        <w:spacing w:after="0" w:line="240" w:lineRule="auto"/>
        <w:ind w:left="709"/>
        <w:jc w:val="both"/>
        <w:rPr>
          <w:rFonts w:ascii="Arial" w:eastAsia="Times New Roman" w:hAnsi="Arial" w:cs="Times New Roman"/>
          <w:b/>
        </w:rPr>
      </w:pPr>
      <w:r w:rsidRPr="00C724BE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C724BE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C724BE">
        <w:rPr>
          <w:rFonts w:ascii="Arial" w:eastAsia="Times New Roman" w:hAnsi="Arial" w:cs="Times New Roman"/>
          <w:szCs w:val="20"/>
        </w:rPr>
        <w:t>по</w:t>
      </w:r>
      <w:proofErr w:type="gramEnd"/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C724BE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C724BE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 – минимум двама.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второ ниво“. Сертификат, издаден от отдел „Следдипломна квалификация” към Медицински университет или ВМА.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trike/>
          <w:color w:val="000000"/>
        </w:rPr>
      </w:pPr>
    </w:p>
    <w:p w:rsidR="00C724BE" w:rsidRPr="00C724BE" w:rsidRDefault="00C724BE" w:rsidP="00C724BE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C724BE">
        <w:rPr>
          <w:rFonts w:ascii="Arial" w:eastAsia="Times New Roman" w:hAnsi="Arial" w:cs="Times New Roman"/>
          <w:szCs w:val="20"/>
        </w:rPr>
        <w:t>При анамнеза от страна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9546" w:type="dxa"/>
        <w:jc w:val="center"/>
        <w:tblInd w:w="-1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83"/>
        <w:gridCol w:w="4063"/>
      </w:tblGrid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Комплект </w:t>
            </w:r>
            <w:r w:rsidRPr="00C724BE">
              <w:rPr>
                <w:rFonts w:ascii="Arial" w:eastAsia="Times New Roman" w:hAnsi="Arial" w:cs="Arial"/>
                <w:sz w:val="20"/>
                <w:szCs w:val="20"/>
              </w:rPr>
              <w:t xml:space="preserve">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резекция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еднократен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посочените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изделия</w:t>
            </w:r>
          </w:p>
        </w:tc>
      </w:tr>
      <w:tr w:rsidR="00C724BE" w:rsidRPr="00C724BE" w:rsidTr="00080857">
        <w:trPr>
          <w:trHeight w:val="279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Балонен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екстрактор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72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Кошница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за екстракция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жлъчните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ru-RU"/>
              </w:rPr>
              <w:t>пътища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Пластмасова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ендопротеза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за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  <w:lang w:val="en-GB"/>
              </w:rPr>
              <w:t>панкреаса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Система за </w:t>
            </w: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протезиране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</w:pPr>
            <w:proofErr w:type="spellStart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>Саморазширяваща</w:t>
            </w:r>
            <w:proofErr w:type="spellEnd"/>
            <w:r w:rsidRPr="00C724BE">
              <w:rPr>
                <w:rFonts w:ascii="Arial" w:eastAsia="Times New Roman" w:hAnsi="Arial" w:cs="Arial"/>
                <w:bCs/>
                <w:kern w:val="32"/>
                <w:sz w:val="20"/>
                <w:szCs w:val="20"/>
              </w:rPr>
              <w:t xml:space="preserve"> се протеза за жлъчни пътища и панкреас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тънкоиглена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под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</w:t>
            </w:r>
            <w:proofErr w:type="gram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през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ехоендоскоп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Набор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термоаблация</w:t>
            </w:r>
            <w:proofErr w:type="spellEnd"/>
          </w:p>
        </w:tc>
        <w:tc>
          <w:tcPr>
            <w:tcW w:w="4063" w:type="dxa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Балон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дилататор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Водачи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протезиране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Папилотоми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чернодробна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</w:t>
            </w:r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алкохолна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аблация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Сетове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перкутанен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дренаж под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C724BE" w:rsidRPr="00C724BE" w:rsidTr="00080857">
        <w:trPr>
          <w:trHeight w:val="198"/>
          <w:tblHeader/>
          <w:jc w:val="center"/>
        </w:trPr>
        <w:tc>
          <w:tcPr>
            <w:tcW w:w="5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Сет за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трансгастрална</w:t>
            </w:r>
            <w:proofErr w:type="spellEnd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цистостомия</w:t>
            </w:r>
            <w:proofErr w:type="spellEnd"/>
          </w:p>
        </w:tc>
        <w:tc>
          <w:tcPr>
            <w:tcW w:w="4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4BE" w:rsidRPr="00C724BE" w:rsidRDefault="00C724BE" w:rsidP="00C724BE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C724BE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C724BE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Calibri" w:hAnsi="Arial" w:cs="Arial"/>
          <w:b/>
          <w:noProof/>
          <w:snapToGrid w:val="0"/>
        </w:rPr>
        <w:lastRenderedPageBreak/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724BE" w:rsidRPr="00C724BE" w:rsidRDefault="00C724BE" w:rsidP="00C724BE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C724BE" w:rsidRPr="00C724BE" w:rsidRDefault="00C724BE" w:rsidP="00C724BE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C724BE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или лечение чрез високоспециализирани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процедури при: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остри и хронични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перитонеума, неповлияващи се от амбулаторно лечение;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 в детската възраст.</w:t>
      </w:r>
    </w:p>
    <w:p w:rsidR="00C724BE" w:rsidRPr="00C724BE" w:rsidRDefault="00C724BE" w:rsidP="00C724BE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 с доказани заболявания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хепатобилиарната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система, панкреаса и перитонеума с провеждащи амбулаторно лечение за заболяването, без добър терапевтичен ефект по искане на лекаря, провеждащ лечението в специализираната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помощ.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ab/>
        <w:t>ДИАГНОСТИЧНО–ЛЕЧЕБНИЯТ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Високоспециализираните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процедури, КТ и МРТ се извършват до 3 ден от началото на хоспитализацията – при минимален болничен престой. Контролни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</w:t>
      </w:r>
      <w:r w:rsidRPr="00C724BE">
        <w:rPr>
          <w:rFonts w:ascii="Arial" w:eastAsia="Times New Roman" w:hAnsi="Arial" w:cs="Times New Roman"/>
        </w:rPr>
        <w:t>на патологично променените показатели се извършват по преценка до края на хоспитализацията.</w:t>
      </w:r>
      <w:r w:rsidRPr="00C724BE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proofErr w:type="spellStart"/>
      <w:r w:rsidRPr="00C724BE">
        <w:rPr>
          <w:rFonts w:ascii="Arial" w:eastAsia="Times New Roman" w:hAnsi="Arial" w:cs="Times New Roman"/>
        </w:rPr>
        <w:t>хематологични</w:t>
      </w:r>
      <w:proofErr w:type="spellEnd"/>
      <w:r w:rsidRPr="00C724BE">
        <w:rPr>
          <w:rFonts w:ascii="Arial" w:eastAsia="Times New Roman" w:hAnsi="Arial" w:cs="Times New Roman"/>
        </w:rPr>
        <w:t xml:space="preserve"> показатели (хемоглобин, еритроцити, левкоцити, </w:t>
      </w:r>
      <w:proofErr w:type="spellStart"/>
      <w:r w:rsidRPr="00C724BE">
        <w:rPr>
          <w:rFonts w:ascii="Arial" w:eastAsia="Times New Roman" w:hAnsi="Arial" w:cs="Times New Roman"/>
        </w:rPr>
        <w:t>тромбоцити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Hct</w:t>
      </w:r>
      <w:proofErr w:type="spellEnd"/>
      <w:r w:rsidRPr="00C724BE">
        <w:rPr>
          <w:rFonts w:ascii="Arial" w:eastAsia="Times New Roman" w:hAnsi="Arial" w:cs="Times New Roman"/>
        </w:rPr>
        <w:t xml:space="preserve"> и изчислени съотношения, с диференциално броене на клетки, СУЕ);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 xml:space="preserve">клинично-химични показатели – общ белтък, албумин, </w:t>
      </w:r>
      <w:proofErr w:type="spellStart"/>
      <w:r w:rsidRPr="00C724BE">
        <w:rPr>
          <w:rFonts w:ascii="Arial" w:eastAsia="Times New Roman" w:hAnsi="Arial" w:cs="Times New Roman"/>
        </w:rPr>
        <w:t>кр</w:t>
      </w:r>
      <w:proofErr w:type="spellEnd"/>
      <w:r w:rsidRPr="00C724BE">
        <w:rPr>
          <w:rFonts w:ascii="Arial" w:eastAsia="Times New Roman" w:hAnsi="Arial" w:cs="Times New Roman"/>
        </w:rPr>
        <w:t xml:space="preserve">. захар, </w:t>
      </w:r>
      <w:proofErr w:type="spellStart"/>
      <w:r w:rsidRPr="00C724BE">
        <w:rPr>
          <w:rFonts w:ascii="Arial" w:eastAsia="Times New Roman" w:hAnsi="Arial" w:cs="Times New Roman"/>
        </w:rPr>
        <w:t>креатинин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урея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амилаза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липаза</w:t>
      </w:r>
      <w:proofErr w:type="spellEnd"/>
      <w:r w:rsidRPr="00C724BE">
        <w:rPr>
          <w:rFonts w:ascii="Arial" w:eastAsia="Times New Roman" w:hAnsi="Arial" w:cs="Times New Roman"/>
        </w:rPr>
        <w:t>,</w:t>
      </w:r>
      <w:proofErr w:type="spellStart"/>
      <w:r w:rsidRPr="00C724BE">
        <w:rPr>
          <w:rFonts w:ascii="Arial" w:eastAsia="Times New Roman" w:hAnsi="Arial" w:cs="Times New Roman"/>
        </w:rPr>
        <w:t>билирубин</w:t>
      </w:r>
      <w:proofErr w:type="spellEnd"/>
      <w:r w:rsidRPr="00C724BE">
        <w:rPr>
          <w:rFonts w:ascii="Arial" w:eastAsia="Times New Roman" w:hAnsi="Arial" w:cs="Times New Roman"/>
        </w:rPr>
        <w:t xml:space="preserve"> – общ и директен, </w:t>
      </w:r>
      <w:proofErr w:type="spellStart"/>
      <w:r w:rsidRPr="00C724BE">
        <w:rPr>
          <w:rFonts w:ascii="Arial" w:eastAsia="Times New Roman" w:hAnsi="Arial" w:cs="Times New Roman"/>
        </w:rPr>
        <w:t>сер</w:t>
      </w:r>
      <w:proofErr w:type="spellEnd"/>
      <w:r w:rsidRPr="00C724BE">
        <w:rPr>
          <w:rFonts w:ascii="Arial" w:eastAsia="Times New Roman" w:hAnsi="Arial" w:cs="Times New Roman"/>
        </w:rPr>
        <w:t xml:space="preserve">. желязо, ЖСК, АСАТ, АЛАТ, ГГТ, АФ, ЛДХ, </w:t>
      </w:r>
      <w:proofErr w:type="spellStart"/>
      <w:r w:rsidRPr="00C724BE">
        <w:rPr>
          <w:rFonts w:ascii="Arial" w:eastAsia="Times New Roman" w:hAnsi="Arial" w:cs="Times New Roman"/>
        </w:rPr>
        <w:t>Na</w:t>
      </w:r>
      <w:proofErr w:type="spellEnd"/>
      <w:r w:rsidRPr="00C724BE">
        <w:rPr>
          <w:rFonts w:ascii="Arial" w:eastAsia="Times New Roman" w:hAnsi="Arial" w:cs="Times New Roman"/>
        </w:rPr>
        <w:t xml:space="preserve">, K, Cl, </w:t>
      </w:r>
      <w:proofErr w:type="spellStart"/>
      <w:r w:rsidRPr="00C724BE">
        <w:rPr>
          <w:rFonts w:ascii="Arial" w:eastAsia="Times New Roman" w:hAnsi="Arial" w:cs="Times New Roman"/>
        </w:rPr>
        <w:t>Cl</w:t>
      </w:r>
      <w:proofErr w:type="spellEnd"/>
      <w:r w:rsidRPr="00C724BE">
        <w:rPr>
          <w:rFonts w:ascii="Arial" w:eastAsia="Times New Roman" w:hAnsi="Arial" w:cs="Times New Roman"/>
        </w:rPr>
        <w:t xml:space="preserve">, Са, Р, </w:t>
      </w:r>
      <w:proofErr w:type="spellStart"/>
      <w:r w:rsidRPr="00C724BE">
        <w:rPr>
          <w:rFonts w:ascii="Arial" w:eastAsia="Times New Roman" w:hAnsi="Arial" w:cs="Times New Roman"/>
        </w:rPr>
        <w:t>липиди</w:t>
      </w:r>
      <w:proofErr w:type="spellEnd"/>
      <w:r w:rsidRPr="00C724BE">
        <w:rPr>
          <w:rFonts w:ascii="Arial" w:eastAsia="Times New Roman" w:hAnsi="Arial" w:cs="Times New Roman"/>
        </w:rPr>
        <w:t>, газов анализ, по показания - С-реактивен протеин, туморни маркери (алфа-ФП, СЕА, СА 19-9, CA-72-4 и др.), други;</w:t>
      </w:r>
    </w:p>
    <w:p w:rsidR="00C724BE" w:rsidRPr="00C724BE" w:rsidRDefault="00C724BE" w:rsidP="00C9268C">
      <w:pPr>
        <w:numPr>
          <w:ilvl w:val="0"/>
          <w:numId w:val="1"/>
        </w:numPr>
        <w:tabs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proofErr w:type="spellStart"/>
      <w:r w:rsidRPr="00C724BE">
        <w:rPr>
          <w:rFonts w:ascii="Arial" w:eastAsia="Times New Roman" w:hAnsi="Arial" w:cs="Times New Roman"/>
        </w:rPr>
        <w:t>хемостаза</w:t>
      </w:r>
      <w:proofErr w:type="spellEnd"/>
      <w:r w:rsidRPr="00C724BE">
        <w:rPr>
          <w:rFonts w:ascii="Arial" w:eastAsia="Times New Roman" w:hAnsi="Arial" w:cs="Times New Roman"/>
        </w:rPr>
        <w:t xml:space="preserve"> – </w:t>
      </w:r>
      <w:proofErr w:type="spellStart"/>
      <w:r w:rsidRPr="00C724BE">
        <w:rPr>
          <w:rFonts w:ascii="Arial" w:eastAsia="Times New Roman" w:hAnsi="Arial" w:cs="Times New Roman"/>
        </w:rPr>
        <w:t>фибриноген</w:t>
      </w:r>
      <w:proofErr w:type="spellEnd"/>
      <w:r w:rsidRPr="00C724BE">
        <w:rPr>
          <w:rFonts w:ascii="Arial" w:eastAsia="Times New Roman" w:hAnsi="Arial" w:cs="Times New Roman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</w:rPr>
        <w:t>протромбиново</w:t>
      </w:r>
      <w:proofErr w:type="spellEnd"/>
      <w:r w:rsidRPr="00C724BE">
        <w:rPr>
          <w:rFonts w:ascii="Arial" w:eastAsia="Times New Roman" w:hAnsi="Arial" w:cs="Times New Roman"/>
        </w:rPr>
        <w:t xml:space="preserve"> време (индекс, INR), при показания - АПТТ (</w:t>
      </w:r>
      <w:proofErr w:type="spellStart"/>
      <w:r w:rsidRPr="00C724BE">
        <w:rPr>
          <w:rFonts w:ascii="Arial" w:eastAsia="Times New Roman" w:hAnsi="Arial" w:cs="Times New Roman"/>
        </w:rPr>
        <w:t>пТПВ</w:t>
      </w:r>
      <w:proofErr w:type="spellEnd"/>
      <w:r w:rsidRPr="00C724BE">
        <w:rPr>
          <w:rFonts w:ascii="Arial" w:eastAsia="Times New Roman" w:hAnsi="Arial" w:cs="Times New Roman"/>
        </w:rPr>
        <w:t>/ККВ); други;</w:t>
      </w:r>
    </w:p>
    <w:p w:rsidR="00C724BE" w:rsidRPr="00C724BE" w:rsidRDefault="00C724BE" w:rsidP="00C724BE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</w:rPr>
        <w:t>пълно изследване на урина.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2. Кръвна група.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3.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ехография, КТ, МРТ. При показания: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4. Рентгенография на бял дроб и сърце – при показания.</w:t>
      </w:r>
    </w:p>
    <w:p w:rsidR="00C724BE" w:rsidRPr="00C724BE" w:rsidRDefault="00C724BE" w:rsidP="00C724BE">
      <w:pPr>
        <w:spacing w:after="0" w:line="240" w:lineRule="auto"/>
        <w:ind w:left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5. ЕКГ.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6. Допълнителни изследвания - при показания: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стандартна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биохимично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798"/>
        <w:jc w:val="both"/>
        <w:rPr>
          <w:rFonts w:ascii="Arial" w:eastAsia="Times New Roman" w:hAnsi="Arial" w:cs="Times New Roman"/>
        </w:rPr>
      </w:pPr>
      <w:r w:rsidRPr="00C724BE">
        <w:rPr>
          <w:rFonts w:ascii="Arial" w:eastAsia="Times New Roman" w:hAnsi="Arial" w:cs="Times New Roman"/>
          <w:szCs w:val="20"/>
        </w:rPr>
        <w:t xml:space="preserve">- микробиологични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изследвания (биологични материали), </w:t>
      </w:r>
      <w:proofErr w:type="spellStart"/>
      <w:r w:rsidRPr="00C724BE">
        <w:rPr>
          <w:rFonts w:ascii="Arial" w:eastAsia="Times New Roman" w:hAnsi="Arial" w:cs="Times New Roman"/>
        </w:rPr>
        <w:t>имунологични</w:t>
      </w:r>
      <w:proofErr w:type="spellEnd"/>
      <w:r w:rsidRPr="00C724BE">
        <w:rPr>
          <w:rFonts w:ascii="Arial" w:eastAsia="Times New Roman" w:hAnsi="Arial" w:cs="Times New Roman"/>
        </w:rPr>
        <w:t xml:space="preserve"> и други изследвания.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C724BE">
        <w:rPr>
          <w:rFonts w:ascii="Arial" w:eastAsia="Times New Roman" w:hAnsi="Arial" w:cs="Times New Roman"/>
          <w:szCs w:val="20"/>
        </w:rPr>
        <w:t xml:space="preserve"> включва: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корекция на отклонения в жизнено важни функции, анемия,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нарушения,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придружаващи заболявания и други по индикации;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лечение на основното заболяване и неговите усложнения -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хепатопротектори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кортикостероиди, антибиотици,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протеазни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Н2-блокери, ИПП,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холеретици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кръвоспиращи,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сомастостатин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аналози,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заместителна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терапия с ензимни препарати,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, обезболяващи, наркотични и ненаркотични средства, и други при показания.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хранене;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други терапевтични процедури – промивка през сонда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bCs/>
          <w:szCs w:val="20"/>
        </w:rPr>
        <w:t xml:space="preserve">ЕНДОСКОПСКИ /ЕХОГРАФСКИ ДИАГНОСТИЧНИ ПРОЦЕДУРИ НА </w:t>
      </w:r>
      <w:r w:rsidRPr="00C724BE">
        <w:rPr>
          <w:rFonts w:ascii="Arial" w:eastAsia="Times New Roman" w:hAnsi="Arial" w:cs="Times New Roman"/>
          <w:b/>
          <w:szCs w:val="20"/>
        </w:rPr>
        <w:t>ХБС, ПАНКРЕАСА И ПЕРИТОНЕУМ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с или без анестезия /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аналгезия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left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 или без хистологично изследване и /или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Високоспециализирани/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интервенционални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изследвания</w:t>
      </w:r>
      <w:r w:rsidRPr="00C724BE">
        <w:rPr>
          <w:rFonts w:ascii="Arial" w:eastAsia="Times New Roman" w:hAnsi="Arial" w:cs="Times New Roman"/>
          <w:szCs w:val="20"/>
        </w:rPr>
        <w:t xml:space="preserve"> (според съответните заболявания и показания):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контрастна ехография;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 под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контрол или аспирация на течни колекции.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szCs w:val="20"/>
        </w:rPr>
        <w:t>Перкутанна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чернодробна биопсия </w:t>
      </w:r>
      <w:r w:rsidRPr="00C724BE">
        <w:rPr>
          <w:rFonts w:ascii="Arial" w:eastAsia="Times New Roman" w:hAnsi="Arial" w:cs="Times New Roman"/>
          <w:szCs w:val="20"/>
        </w:rPr>
        <w:t>с хистологично изследване.</w:t>
      </w:r>
    </w:p>
    <w:p w:rsidR="00C724BE" w:rsidRPr="00C724BE" w:rsidRDefault="00C724BE" w:rsidP="00C724BE">
      <w:pPr>
        <w:tabs>
          <w:tab w:val="left" w:pos="0"/>
        </w:tabs>
        <w:spacing w:after="0" w:line="240" w:lineRule="auto"/>
        <w:ind w:firstLine="570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b/>
          <w:szCs w:val="24"/>
        </w:rPr>
        <w:t>И</w:t>
      </w:r>
      <w:proofErr w:type="spellStart"/>
      <w:r w:rsidRPr="00C724BE">
        <w:rPr>
          <w:rFonts w:ascii="Arial" w:eastAsia="Times New Roman" w:hAnsi="Arial" w:cs="Times New Roman"/>
          <w:b/>
          <w:szCs w:val="24"/>
          <w:lang w:val="ru-RU"/>
        </w:rPr>
        <w:t>нтервенционални</w:t>
      </w:r>
      <w:proofErr w:type="spellEnd"/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4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b/>
          <w:szCs w:val="24"/>
        </w:rPr>
        <w:t xml:space="preserve">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ретроградна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холангио-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холангио-панкреатография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(ЕРХ, ЕРХП или ЕРП);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папилоскопия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или без вземане на материал за хистологично (</w:t>
      </w:r>
      <w:proofErr w:type="spellStart"/>
      <w:r w:rsidRPr="00C724BE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друга цитология) в областта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papilla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Vateri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място на инфилтрация;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хромоендоскопия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макробиопсия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диагностично-терапевтична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i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b/>
          <w:i/>
          <w:szCs w:val="20"/>
        </w:rPr>
        <w:t xml:space="preserve"> ехография</w:t>
      </w:r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с или без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C724BE">
        <w:rPr>
          <w:rFonts w:ascii="Arial" w:eastAsia="Times New Roman" w:hAnsi="Arial" w:cs="Times New Roman"/>
          <w:szCs w:val="20"/>
        </w:rPr>
        <w:t>/</w:t>
      </w:r>
      <w:proofErr w:type="spellStart"/>
      <w:r w:rsidRPr="00C724BE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доплер-ехография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огнищни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лезии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(панкреас,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папила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дистален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холедох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), и лимфни възли в системата на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перипанкреасната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област;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диагноза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микролитиаза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тумори, кисти, друга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маса.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szCs w:val="20"/>
        </w:rPr>
        <w:t>Лапароскопия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транслапароскопска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биопсия;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лапароскопска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ехография.</w:t>
      </w:r>
    </w:p>
    <w:p w:rsidR="00C724BE" w:rsidRPr="00C724BE" w:rsidRDefault="00C724BE" w:rsidP="00C724BE">
      <w:pPr>
        <w:spacing w:after="0" w:line="240" w:lineRule="auto"/>
        <w:ind w:firstLine="574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Допълнителни диагностични процедури: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холангиоскопия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 цитология или биопсия;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манометрия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сф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. </w:t>
      </w:r>
      <w:proofErr w:type="spellStart"/>
      <w:r w:rsidRPr="00C724BE">
        <w:rPr>
          <w:rFonts w:ascii="Arial" w:eastAsia="Times New Roman" w:hAnsi="Arial" w:cs="Times New Roman"/>
          <w:szCs w:val="20"/>
        </w:rPr>
        <w:t>Одди</w:t>
      </w:r>
      <w:proofErr w:type="spellEnd"/>
      <w:r w:rsidRPr="00C724BE">
        <w:rPr>
          <w:rFonts w:ascii="Arial" w:eastAsia="Times New Roman" w:hAnsi="Arial" w:cs="Times New Roman"/>
          <w:szCs w:val="20"/>
        </w:rPr>
        <w:t>; други.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диагностициране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рак на ХБС, панкреаса и перитонеума е задължително извършването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определяне на стадия на разпространение на тумора, включващо следните изследвания: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При показания: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КТ на бял дроб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медиастинум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мозък, кости, малък таз; диагностична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лапароскопия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очни дъна; </w:t>
      </w:r>
      <w:proofErr w:type="spellStart"/>
      <w:r w:rsidRPr="00C724BE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кости; консултация с друг специалист.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Ако болният подлежи на оперативно лечение, </w:t>
      </w:r>
      <w:proofErr w:type="spellStart"/>
      <w:r w:rsidRPr="00C724BE">
        <w:rPr>
          <w:rFonts w:ascii="Arial" w:eastAsia="Times New Roman" w:hAnsi="Arial" w:cs="Times New Roman"/>
          <w:szCs w:val="20"/>
        </w:rPr>
        <w:t>лъче</w:t>
      </w:r>
      <w:proofErr w:type="spellEnd"/>
      <w:r w:rsidRPr="00C724BE">
        <w:rPr>
          <w:rFonts w:ascii="Arial" w:eastAsia="Times New Roman" w:hAnsi="Arial" w:cs="Times New Roman"/>
          <w:szCs w:val="20"/>
        </w:rPr>
        <w:t>- и/или химиотерапия, се изследват и съответните туморни маркери.</w:t>
      </w:r>
    </w:p>
    <w:p w:rsidR="00C724BE" w:rsidRPr="00C724BE" w:rsidRDefault="00C724BE" w:rsidP="00C724BE">
      <w:pPr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  <w:r w:rsidRPr="00C724BE">
        <w:rPr>
          <w:rFonts w:ascii="Arial" w:eastAsia="Times New Roman" w:hAnsi="Arial" w:cs="Arial"/>
          <w:b/>
          <w:bCs/>
          <w:lang w:val="ru-RU"/>
        </w:rPr>
        <w:t>ЕНДОСКОПСКИ ТЕРАПЕВТИЧНИ ПРОЦЕДУРИ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деструкция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инцизия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r w:rsidRPr="00C724BE">
        <w:rPr>
          <w:rFonts w:ascii="Arial" w:eastAsia="Times New Roman" w:hAnsi="Arial" w:cs="Arial"/>
          <w:szCs w:val="20"/>
          <w:lang w:val="en-US"/>
        </w:rPr>
        <w:t>papilla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Vateri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r w:rsidRPr="00C724BE">
        <w:rPr>
          <w:rFonts w:ascii="Arial" w:eastAsia="Times New Roman" w:hAnsi="Arial" w:cs="Arial"/>
          <w:szCs w:val="20"/>
          <w:lang w:val="en-US"/>
        </w:rPr>
        <w:t>sphincter</w:t>
      </w:r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Oddi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достигаеми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части на жлъчните пътища чрез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мукозна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резекция</w:t>
      </w:r>
      <w:proofErr w:type="spellEnd"/>
      <w:r w:rsidRPr="00C724BE">
        <w:rPr>
          <w:rFonts w:ascii="Arial" w:eastAsia="Times New Roman" w:hAnsi="Arial" w:cs="Arial"/>
          <w:szCs w:val="20"/>
        </w:rPr>
        <w:t>, аргон-плазмена или лазерна (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Nd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: </w:t>
      </w:r>
      <w:r w:rsidRPr="00C724BE">
        <w:rPr>
          <w:rFonts w:ascii="Arial" w:eastAsia="Times New Roman" w:hAnsi="Arial" w:cs="Arial"/>
          <w:szCs w:val="20"/>
          <w:lang w:val="en-US"/>
        </w:rPr>
        <w:t>YAC</w:t>
      </w:r>
      <w:r w:rsidRPr="00C724BE">
        <w:rPr>
          <w:rFonts w:ascii="Arial" w:eastAsia="Times New Roman" w:hAnsi="Arial" w:cs="Arial"/>
          <w:szCs w:val="20"/>
        </w:rPr>
        <w:t xml:space="preserve"> лазер) коагулация, </w:t>
      </w:r>
      <w:proofErr w:type="spellStart"/>
      <w:r w:rsidRPr="00C724BE">
        <w:rPr>
          <w:rFonts w:ascii="Arial" w:eastAsia="Times New Roman" w:hAnsi="Arial" w:cs="Arial"/>
          <w:szCs w:val="20"/>
        </w:rPr>
        <w:t>фотодинамична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терапия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методи – радикално или </w:t>
      </w:r>
      <w:proofErr w:type="spellStart"/>
      <w:r w:rsidRPr="00C724BE">
        <w:rPr>
          <w:rFonts w:ascii="Arial" w:eastAsia="Times New Roman" w:hAnsi="Arial" w:cs="Arial"/>
          <w:szCs w:val="20"/>
        </w:rPr>
        <w:t>палиативно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лечение на тумори (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туморна </w:t>
      </w:r>
      <w:proofErr w:type="spellStart"/>
      <w:r w:rsidRPr="00C724BE">
        <w:rPr>
          <w:rFonts w:ascii="Arial" w:eastAsia="Times New Roman" w:hAnsi="Arial" w:cs="Arial"/>
          <w:szCs w:val="20"/>
        </w:rPr>
        <w:t>реканализация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): на </w:t>
      </w:r>
      <w:proofErr w:type="spellStart"/>
      <w:r w:rsidRPr="00C724BE">
        <w:rPr>
          <w:rFonts w:ascii="Arial" w:eastAsia="Times New Roman" w:hAnsi="Arial" w:cs="Arial"/>
          <w:szCs w:val="20"/>
        </w:rPr>
        <w:t>диспластични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метапластични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промени.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инжекционна терапия </w:t>
      </w:r>
      <w:r w:rsidRPr="00C724BE">
        <w:rPr>
          <w:rFonts w:ascii="Arial" w:eastAsia="Times New Roman" w:hAnsi="Arial" w:cs="Arial"/>
          <w:szCs w:val="20"/>
        </w:rPr>
        <w:t xml:space="preserve">(кортикостероиди, </w:t>
      </w:r>
      <w:proofErr w:type="spellStart"/>
      <w:r w:rsidRPr="00C724BE">
        <w:rPr>
          <w:rFonts w:ascii="Arial" w:eastAsia="Times New Roman" w:hAnsi="Arial" w:cs="Arial"/>
          <w:szCs w:val="20"/>
        </w:rPr>
        <w:t>етанол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противотуморни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имуномодулиращи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медикаменти -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други) при</w:t>
      </w:r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доброкачествени и злокачествени процеси, вкл. 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Свързани с ЕРХП терапевтични процедури.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Класическа или некласическа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папила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минор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– самостоятелно или в комбинация с другите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процедури; синдром на слепия сак.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Екстракция на камъни</w:t>
      </w:r>
      <w:r w:rsidRPr="00C724BE">
        <w:rPr>
          <w:rFonts w:ascii="Arial" w:eastAsia="Times New Roman" w:hAnsi="Arial" w:cs="Arial"/>
          <w:szCs w:val="20"/>
        </w:rPr>
        <w:t xml:space="preserve"> с </w:t>
      </w:r>
      <w:proofErr w:type="spellStart"/>
      <w:r w:rsidRPr="00C724BE">
        <w:rPr>
          <w:rFonts w:ascii="Arial" w:eastAsia="Times New Roman" w:hAnsi="Arial" w:cs="Arial"/>
          <w:szCs w:val="20"/>
        </w:rPr>
        <w:t>балонни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катетри или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от големите жлъчни канали или общия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lastRenderedPageBreak/>
        <w:t xml:space="preserve">Механична, </w:t>
      </w:r>
      <w:proofErr w:type="spellStart"/>
      <w:r w:rsidRPr="00C724BE">
        <w:rPr>
          <w:rFonts w:ascii="Arial" w:eastAsia="Times New Roman" w:hAnsi="Arial" w:cs="Arial"/>
          <w:szCs w:val="20"/>
        </w:rPr>
        <w:t>вътрелуменна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електрохидравлична или друга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литотрипсия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на камъни </w:t>
      </w:r>
      <w:r w:rsidRPr="00C724BE">
        <w:rPr>
          <w:rFonts w:ascii="Arial" w:eastAsia="Times New Roman" w:hAnsi="Arial" w:cs="Arial"/>
          <w:szCs w:val="20"/>
        </w:rPr>
        <w:t xml:space="preserve">в големите жлъчни канали или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балонна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дилатация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сфинктер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Одди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стеснени участъци по големите жлъчни пътища или главния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канал, </w:t>
      </w:r>
      <w:proofErr w:type="spellStart"/>
      <w:r w:rsidRPr="00C724BE">
        <w:rPr>
          <w:rFonts w:ascii="Arial" w:eastAsia="Times New Roman" w:hAnsi="Arial" w:cs="Arial"/>
          <w:szCs w:val="20"/>
        </w:rPr>
        <w:t>облитерирала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ХДА.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Ендоскопско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при доброкачествени или злокачествени </w:t>
      </w:r>
      <w:proofErr w:type="spellStart"/>
      <w:r w:rsidRPr="00C724BE">
        <w:rPr>
          <w:rFonts w:ascii="Arial" w:eastAsia="Times New Roman" w:hAnsi="Arial" w:cs="Arial"/>
          <w:szCs w:val="20"/>
        </w:rPr>
        <w:t>стриктури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екстрахепаталните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жлъчни пътища,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канал, при притискане отвън или невъзможност за екстракция на камъни; фистули.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Назо-билиарен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назо-панкреасен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дренаж</w:t>
      </w:r>
      <w:r w:rsidRPr="00C724BE">
        <w:rPr>
          <w:rFonts w:ascii="Arial" w:eastAsia="Times New Roman" w:hAnsi="Arial" w:cs="Arial"/>
          <w:szCs w:val="20"/>
        </w:rPr>
        <w:t xml:space="preserve"> чрез поставяне на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szCs w:val="20"/>
        </w:rPr>
        <w:t>назопанкреасни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катетри;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Изваждане на паразити </w:t>
      </w:r>
      <w:r w:rsidRPr="00C724BE">
        <w:rPr>
          <w:rFonts w:ascii="Arial" w:eastAsia="Times New Roman" w:hAnsi="Arial" w:cs="Arial"/>
          <w:szCs w:val="20"/>
        </w:rPr>
        <w:t xml:space="preserve">(напр. </w:t>
      </w:r>
      <w:proofErr w:type="spellStart"/>
      <w:proofErr w:type="gramStart"/>
      <w:r w:rsidRPr="00C724BE">
        <w:rPr>
          <w:rFonts w:ascii="Arial" w:eastAsia="Times New Roman" w:hAnsi="Arial" w:cs="Arial"/>
          <w:szCs w:val="20"/>
          <w:lang w:val="en-US"/>
        </w:rPr>
        <w:t>Ascaris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lumbricoides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), директно, чрез </w:t>
      </w:r>
      <w:proofErr w:type="spellStart"/>
      <w:r w:rsidRPr="00C724BE">
        <w:rPr>
          <w:rFonts w:ascii="Arial" w:eastAsia="Times New Roman" w:hAnsi="Arial" w:cs="Arial"/>
          <w:szCs w:val="20"/>
        </w:rPr>
        <w:t>назобилиарен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хидростатичен катетър, кошничка на </w:t>
      </w:r>
      <w:proofErr w:type="spellStart"/>
      <w:r w:rsidRPr="00C724BE">
        <w:rPr>
          <w:rFonts w:ascii="Arial" w:eastAsia="Times New Roman" w:hAnsi="Arial" w:cs="Arial"/>
          <w:szCs w:val="20"/>
        </w:rPr>
        <w:t>Дормия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след промиване с етер, </w:t>
      </w:r>
      <w:proofErr w:type="spellStart"/>
      <w:r w:rsidRPr="00C724BE">
        <w:rPr>
          <w:rFonts w:ascii="Arial" w:eastAsia="Times New Roman" w:hAnsi="Arial" w:cs="Arial"/>
          <w:szCs w:val="20"/>
        </w:rPr>
        <w:t>солев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р-р или </w:t>
      </w:r>
      <w:proofErr w:type="spellStart"/>
      <w:r w:rsidRPr="00C724BE">
        <w:rPr>
          <w:rFonts w:ascii="Arial" w:eastAsia="Times New Roman" w:hAnsi="Arial" w:cs="Arial"/>
          <w:szCs w:val="20"/>
          <w:lang w:val="en-US"/>
        </w:rPr>
        <w:t>piperazilin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  <w:lang w:val="en-US"/>
        </w:rPr>
        <w:t>citrate</w:t>
      </w:r>
      <w:r w:rsidRPr="00C724BE">
        <w:rPr>
          <w:rFonts w:ascii="Arial" w:eastAsia="Times New Roman" w:hAnsi="Arial" w:cs="Arial"/>
          <w:szCs w:val="20"/>
        </w:rPr>
        <w:t xml:space="preserve">; промиване на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билиарното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дърво.</w:t>
      </w:r>
      <w:proofErr w:type="gramEnd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хемостаза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– в допълнение на другите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 или при видимо кървяща </w:t>
      </w:r>
      <w:proofErr w:type="spellStart"/>
      <w:r w:rsidRPr="00C724BE">
        <w:rPr>
          <w:rFonts w:ascii="Arial" w:eastAsia="Times New Roman" w:hAnsi="Arial" w:cs="Arial"/>
          <w:szCs w:val="20"/>
        </w:rPr>
        <w:t>лезия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други </w:t>
      </w:r>
      <w:proofErr w:type="spellStart"/>
      <w:r w:rsidRPr="00C724BE">
        <w:rPr>
          <w:rFonts w:ascii="Arial" w:eastAsia="Times New Roman" w:hAnsi="Arial" w:cs="Arial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процедури.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Ендоскопската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с или без екстракция на камъни е основно средство на избор за лечение на тежък остър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панкреатит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остър гноен </w:t>
      </w:r>
      <w:proofErr w:type="spellStart"/>
      <w:r w:rsidRPr="00C724BE">
        <w:rPr>
          <w:rFonts w:ascii="Arial" w:eastAsia="Times New Roman" w:hAnsi="Arial" w:cs="Arial"/>
          <w:szCs w:val="20"/>
        </w:rPr>
        <w:t>холангит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ТЕРАПЕВТИЧНИ ПРОЦЕДУРИ </w:t>
      </w:r>
      <w:r w:rsidRPr="00C724BE">
        <w:rPr>
          <w:rFonts w:ascii="Arial" w:eastAsia="Times New Roman" w:hAnsi="Arial" w:cs="Arial"/>
          <w:b/>
          <w:szCs w:val="20"/>
        </w:rPr>
        <w:t>ПОД ЕХОГРАФСКИ КОНТРОЛ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Arial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Аспирация</w:t>
      </w:r>
      <w:r w:rsidRPr="00C724BE">
        <w:rPr>
          <w:rFonts w:ascii="Arial" w:eastAsia="Times New Roman" w:hAnsi="Arial" w:cs="Arial"/>
          <w:szCs w:val="20"/>
        </w:rPr>
        <w:t xml:space="preserve"> на течни, </w:t>
      </w:r>
      <w:proofErr w:type="spellStart"/>
      <w:r w:rsidRPr="00C724BE">
        <w:rPr>
          <w:rFonts w:ascii="Arial" w:eastAsia="Times New Roman" w:hAnsi="Arial" w:cs="Arial"/>
          <w:szCs w:val="20"/>
        </w:rPr>
        <w:t>некротични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или инфектирани колекции при тежък остър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панкреатит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 xml:space="preserve">или </w:t>
      </w:r>
      <w:proofErr w:type="spellStart"/>
      <w:r w:rsidRPr="00C724BE">
        <w:rPr>
          <w:rFonts w:ascii="Arial" w:eastAsia="Times New Roman" w:hAnsi="Arial" w:cs="Arial"/>
          <w:szCs w:val="20"/>
        </w:rPr>
        <w:t>деструкция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тумор.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Алкохолизация (ПАИР)</w:t>
      </w:r>
      <w:r w:rsidRPr="00C724BE">
        <w:rPr>
          <w:rFonts w:ascii="Arial" w:eastAsia="Times New Roman" w:hAnsi="Arial" w:cs="Arial"/>
          <w:szCs w:val="20"/>
        </w:rPr>
        <w:t xml:space="preserve"> на огнища, вкл. </w:t>
      </w:r>
      <w:proofErr w:type="spellStart"/>
      <w:r w:rsidRPr="00C724BE">
        <w:rPr>
          <w:rFonts w:ascii="Arial" w:eastAsia="Times New Roman" w:hAnsi="Arial" w:cs="Arial"/>
          <w:szCs w:val="20"/>
        </w:rPr>
        <w:t>ехинококови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или вкарване на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 xml:space="preserve">Локална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r w:rsidRPr="00C724BE">
        <w:rPr>
          <w:rFonts w:ascii="Arial" w:eastAsia="Times New Roman" w:hAnsi="Arial" w:cs="Arial"/>
          <w:szCs w:val="20"/>
        </w:rPr>
        <w:t>с или без</w:t>
      </w:r>
      <w:r w:rsidRPr="00C724BE">
        <w:rPr>
          <w:rFonts w:ascii="Arial" w:eastAsia="Times New Roman" w:hAnsi="Arial" w:cs="Arial"/>
          <w:b/>
          <w:szCs w:val="20"/>
        </w:rPr>
        <w:t xml:space="preserve"> екстракция на камъни,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дилатация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b/>
          <w:szCs w:val="20"/>
        </w:rPr>
        <w:t>Други</w:t>
      </w:r>
      <w:r w:rsidRPr="00C724BE">
        <w:rPr>
          <w:rFonts w:ascii="Arial" w:eastAsia="Times New Roman" w:hAnsi="Arial" w:cs="Arial"/>
          <w:szCs w:val="20"/>
        </w:rPr>
        <w:t xml:space="preserve"> диагностично/терапевтични манипулации.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  <w:u w:val="single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доброкачествени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аспирация, инжектиране на </w:t>
      </w:r>
      <w:proofErr w:type="spellStart"/>
      <w:r w:rsidRPr="00C724BE">
        <w:rPr>
          <w:rFonts w:ascii="Arial" w:eastAsia="Times New Roman" w:hAnsi="Arial" w:cs="Arial"/>
          <w:szCs w:val="20"/>
        </w:rPr>
        <w:t>сколициден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агент и </w:t>
      </w:r>
      <w:proofErr w:type="spellStart"/>
      <w:r w:rsidRPr="00C724BE">
        <w:rPr>
          <w:rFonts w:ascii="Arial" w:eastAsia="Times New Roman" w:hAnsi="Arial" w:cs="Arial"/>
          <w:szCs w:val="20"/>
        </w:rPr>
        <w:t>реаспирация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ехинококови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локално </w:t>
      </w:r>
      <w:proofErr w:type="spellStart"/>
      <w:r w:rsidRPr="00C724BE">
        <w:rPr>
          <w:rFonts w:ascii="Arial" w:eastAsia="Times New Roman" w:hAnsi="Arial" w:cs="Arial"/>
          <w:szCs w:val="20"/>
        </w:rPr>
        <w:t>склеротерапия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непаразитарни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</w:t>
      </w:r>
      <w:proofErr w:type="spellStart"/>
      <w:r w:rsidRPr="00C724BE">
        <w:rPr>
          <w:rFonts w:ascii="Arial" w:eastAsia="Times New Roman" w:hAnsi="Arial" w:cs="Arial"/>
          <w:szCs w:val="20"/>
        </w:rPr>
        <w:t>лаваж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абсцеси и други течни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Траен дренаж на абсцеси и други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Аспирация и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субдиафрагмални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субхепатални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, </w:t>
      </w:r>
      <w:proofErr w:type="spellStart"/>
      <w:r w:rsidRPr="00C724BE">
        <w:rPr>
          <w:rFonts w:ascii="Arial" w:eastAsia="Times New Roman" w:hAnsi="Arial" w:cs="Arial"/>
          <w:szCs w:val="20"/>
        </w:rPr>
        <w:t>ретроперитонеални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 </w:t>
      </w:r>
      <w:proofErr w:type="spellStart"/>
      <w:r w:rsidRPr="00C724BE">
        <w:rPr>
          <w:rFonts w:ascii="Arial" w:eastAsia="Times New Roman" w:hAnsi="Arial" w:cs="Arial"/>
          <w:szCs w:val="20"/>
        </w:rPr>
        <w:t>интраабдоминални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абсцеси и колекции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холецистостома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трансхепатален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билиарен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дренаж.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литолиза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ХБС - злокачествени заболявания: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Перкутанно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етанолово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инжектиране - в множество сеанси.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Болусно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перкутанно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етанолово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инжектиране в еднократен сеанс.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Радиофреквентна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Други видове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аблация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>Други видове локално лечение с лечебни субстанции.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i/>
          <w:szCs w:val="20"/>
        </w:rPr>
      </w:pPr>
      <w:r w:rsidRPr="00C724BE">
        <w:rPr>
          <w:rFonts w:ascii="Arial" w:eastAsia="Times New Roman" w:hAnsi="Arial" w:cs="Arial"/>
          <w:b/>
          <w:i/>
          <w:szCs w:val="20"/>
        </w:rPr>
        <w:t>Заболявания на панкреаса, перитонеума: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Пункция, аспирация и локално лечение на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и </w:t>
      </w:r>
      <w:proofErr w:type="spellStart"/>
      <w:r w:rsidRPr="00C724BE">
        <w:rPr>
          <w:rFonts w:ascii="Arial" w:eastAsia="Times New Roman" w:hAnsi="Arial" w:cs="Arial"/>
          <w:szCs w:val="20"/>
        </w:rPr>
        <w:t>изливи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Траен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кисти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Траен дренаж на </w:t>
      </w:r>
      <w:proofErr w:type="spellStart"/>
      <w:r w:rsidRPr="00C724BE">
        <w:rPr>
          <w:rFonts w:ascii="Arial" w:eastAsia="Times New Roman" w:hAnsi="Arial" w:cs="Arial"/>
          <w:szCs w:val="20"/>
        </w:rPr>
        <w:t>ретро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- и </w:t>
      </w:r>
      <w:proofErr w:type="spellStart"/>
      <w:r w:rsidRPr="00C724BE">
        <w:rPr>
          <w:rFonts w:ascii="Arial" w:eastAsia="Times New Roman" w:hAnsi="Arial" w:cs="Arial"/>
          <w:szCs w:val="20"/>
        </w:rPr>
        <w:t>интраперитонеални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абсцеси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Невролиза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на </w:t>
      </w:r>
      <w:proofErr w:type="spellStart"/>
      <w:r w:rsidRPr="00C724BE">
        <w:rPr>
          <w:rFonts w:ascii="Arial" w:eastAsia="Times New Roman" w:hAnsi="Arial" w:cs="Arial"/>
          <w:szCs w:val="20"/>
        </w:rPr>
        <w:t>трункус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szCs w:val="20"/>
        </w:rPr>
        <w:t>целиакус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Аспирация на течни колекции от </w:t>
      </w:r>
      <w:proofErr w:type="spellStart"/>
      <w:r w:rsidRPr="00C724BE">
        <w:rPr>
          <w:rFonts w:ascii="Arial" w:eastAsia="Times New Roman" w:hAnsi="Arial" w:cs="Arial"/>
          <w:szCs w:val="20"/>
        </w:rPr>
        <w:t>панкреасен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произход под УЗ контрол.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C724BE">
        <w:rPr>
          <w:rFonts w:ascii="Arial" w:eastAsia="Times New Roman" w:hAnsi="Arial" w:cs="Arial"/>
          <w:szCs w:val="20"/>
        </w:rPr>
        <w:t xml:space="preserve">Терапевтична </w:t>
      </w:r>
      <w:proofErr w:type="spellStart"/>
      <w:r w:rsidRPr="00C724BE">
        <w:rPr>
          <w:rFonts w:ascii="Arial" w:eastAsia="Times New Roman" w:hAnsi="Arial" w:cs="Arial"/>
          <w:szCs w:val="20"/>
        </w:rPr>
        <w:t>парацентеза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proofErr w:type="spellStart"/>
      <w:r w:rsidRPr="00C724BE">
        <w:rPr>
          <w:rFonts w:ascii="Arial" w:eastAsia="Times New Roman" w:hAnsi="Arial" w:cs="Arial"/>
          <w:szCs w:val="20"/>
        </w:rPr>
        <w:t>Интраперитонеална</w:t>
      </w:r>
      <w:proofErr w:type="spellEnd"/>
      <w:r w:rsidRPr="00C724BE">
        <w:rPr>
          <w:rFonts w:ascii="Arial" w:eastAsia="Times New Roman" w:hAnsi="Arial" w:cs="Arial"/>
          <w:szCs w:val="20"/>
        </w:rPr>
        <w:t xml:space="preserve"> химиотерапия или локална </w:t>
      </w:r>
      <w:proofErr w:type="spellStart"/>
      <w:r w:rsidRPr="00C724BE">
        <w:rPr>
          <w:rFonts w:ascii="Arial" w:eastAsia="Times New Roman" w:hAnsi="Arial" w:cs="Arial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Arial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rPr>
          <w:rFonts w:ascii="Arial" w:eastAsia="Times New Roman" w:hAnsi="Arial" w:cs="Arial"/>
          <w:b/>
          <w:szCs w:val="20"/>
        </w:rPr>
      </w:pPr>
      <w:proofErr w:type="spellStart"/>
      <w:r w:rsidRPr="00C724BE">
        <w:rPr>
          <w:rFonts w:ascii="Arial" w:eastAsia="Times New Roman" w:hAnsi="Arial" w:cs="Arial"/>
          <w:b/>
          <w:szCs w:val="20"/>
        </w:rPr>
        <w:lastRenderedPageBreak/>
        <w:t>Транслапароскопска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Arial"/>
          <w:b/>
          <w:szCs w:val="20"/>
        </w:rPr>
        <w:t>адхезиолиза</w:t>
      </w:r>
      <w:proofErr w:type="spellEnd"/>
      <w:r w:rsidRPr="00C724BE">
        <w:rPr>
          <w:rFonts w:ascii="Arial" w:eastAsia="Times New Roman" w:hAnsi="Arial" w:cs="Arial"/>
          <w:b/>
          <w:szCs w:val="20"/>
        </w:rPr>
        <w:t xml:space="preserve"> и други терапевтични процедури.</w:t>
      </w:r>
    </w:p>
    <w:p w:rsidR="00C724BE" w:rsidRPr="00C724BE" w:rsidRDefault="00C724BE" w:rsidP="00C724B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ТЕРАПЕВТИЧНИ ПРОЦЕДУРИ ЧРЕЗ ЕНДОСКОПСКА ЕХОГРАФИЯ</w:t>
      </w:r>
    </w:p>
    <w:p w:rsidR="00C9268C" w:rsidRPr="00C724BE" w:rsidRDefault="00C9268C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bookmarkStart w:id="0" w:name="_GoBack"/>
      <w:bookmarkEnd w:id="0"/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C724BE">
        <w:rPr>
          <w:rFonts w:ascii="Arial" w:eastAsia="Times New Roman" w:hAnsi="Arial" w:cs="Times New Roman"/>
          <w:b/>
          <w:szCs w:val="20"/>
        </w:rPr>
        <w:t>Тънкоиглено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инжектиране</w:t>
      </w:r>
      <w:r w:rsidRPr="00C724BE">
        <w:rPr>
          <w:rFonts w:ascii="Arial" w:eastAsia="Times New Roman" w:hAnsi="Arial" w:cs="Times New Roman"/>
          <w:szCs w:val="20"/>
        </w:rPr>
        <w:t xml:space="preserve">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за лечение на тумори -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; инжектиране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етанол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други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противотуморни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имуномодулиращи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медикаменти</w:t>
      </w:r>
      <w:r w:rsidRPr="00C724BE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0"/>
        </w:rPr>
        <w:t xml:space="preserve">(локална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имуномодулация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);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инжектиране на кортикостероиди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етанол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в </w:t>
      </w:r>
      <w:r w:rsidRPr="00C724BE">
        <w:rPr>
          <w:rFonts w:ascii="Arial" w:eastAsia="Times New Roman" w:hAnsi="Arial" w:cs="Times New Roman"/>
          <w:szCs w:val="20"/>
          <w:lang w:val="en-US"/>
        </w:rPr>
        <w:t>plexus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  <w:lang w:val="en-US"/>
        </w:rPr>
        <w:t>celiacus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невролиза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 за контрол на болката при хроничен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панкреатит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C724BE">
        <w:rPr>
          <w:rFonts w:ascii="Arial" w:eastAsia="Times New Roman" w:hAnsi="Arial" w:cs="Times New Roman"/>
          <w:szCs w:val="20"/>
        </w:rPr>
        <w:t>рефрактерна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на високи дози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);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палиативно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лечение на болката при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малигнено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заболяване на панкреас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неоперабилен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рак и липса на обезболяване от наркотични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аналгетици</w:t>
      </w:r>
      <w:proofErr w:type="spellEnd"/>
      <w:r w:rsidRPr="00C724BE">
        <w:rPr>
          <w:rFonts w:ascii="Arial" w:eastAsia="Times New Roman" w:hAnsi="Arial" w:cs="Times New Roman"/>
          <w:szCs w:val="20"/>
        </w:rPr>
        <w:t>), черен дроб, стомах,черва, бъбрек.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Дрениране на кисти (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панкреасни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псевдокисти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/абсцеси):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трансгастрална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трансдуоденална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пункция под </w:t>
      </w:r>
      <w:proofErr w:type="spellStart"/>
      <w:r w:rsidRPr="00C724BE">
        <w:rPr>
          <w:rFonts w:ascii="Arial" w:eastAsia="Times New Roman" w:hAnsi="Arial" w:cs="Times New Roman"/>
          <w:szCs w:val="20"/>
        </w:rPr>
        <w:t>ехографския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контрол с </w:t>
      </w:r>
      <w:proofErr w:type="spellStart"/>
      <w:r w:rsidRPr="00C724BE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 поставяне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назокистичен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дренаж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- за осъществяване на пълен дренаж;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други.</w:t>
      </w:r>
    </w:p>
    <w:p w:rsidR="00C724BE" w:rsidRPr="00C724BE" w:rsidRDefault="00C724BE" w:rsidP="00C724BE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C724BE">
        <w:rPr>
          <w:rFonts w:ascii="Arial" w:eastAsia="Times New Roman" w:hAnsi="Arial" w:cs="Times New Roman"/>
          <w:snapToGrid w:val="0"/>
          <w:szCs w:val="20"/>
        </w:rPr>
        <w:t xml:space="preserve">При индикации, неповлияване или възникнали усложнения се обсъжда </w:t>
      </w:r>
      <w:r w:rsidRPr="00C724BE">
        <w:rPr>
          <w:rFonts w:ascii="Arial" w:eastAsia="Times New Roman" w:hAnsi="Arial" w:cs="Times New Roman"/>
          <w:b/>
          <w:snapToGrid w:val="0"/>
          <w:szCs w:val="20"/>
        </w:rPr>
        <w:t>оперативно лечение</w:t>
      </w:r>
      <w:r w:rsidRPr="00C724BE">
        <w:rPr>
          <w:rFonts w:ascii="Arial" w:eastAsia="Times New Roman" w:hAnsi="Arial" w:cs="Times New Roman"/>
          <w:snapToGrid w:val="0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C724BE">
        <w:rPr>
          <w:rFonts w:ascii="Arial" w:eastAsia="Times New Roman" w:hAnsi="Arial" w:cs="Times New Roman"/>
          <w:szCs w:val="20"/>
        </w:rPr>
        <w:t>Здравни грижи.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Окончателната диагноза се поставя след извършване на комплекс от лабораторни и инструментални изследвания в съответния диагностичен алгоритъм на заболяването, документиран задължително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C724BE">
        <w:rPr>
          <w:rFonts w:ascii="Arial" w:eastAsia="Times New Roman" w:hAnsi="Arial" w:cs="Times New Roman"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 w:val="24"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C724BE">
        <w:rPr>
          <w:rFonts w:ascii="Arial" w:eastAsia="Times New Roman" w:hAnsi="Arial" w:cs="Times New Roman"/>
          <w:b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C724BE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C724BE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C724BE">
        <w:rPr>
          <w:rFonts w:ascii="Arial" w:eastAsia="Times New Roman" w:hAnsi="Arial" w:cs="Times New Roman"/>
          <w:szCs w:val="20"/>
        </w:rPr>
        <w:t>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C724BE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осигуряване на коректна диагноза, според алгоритъма;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добро клинично състояние на пациента: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 лечение на усложненията и отклоненията на жизненоважни функции;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- стабилизиране и корекция на отклоненията на жизнени параметри спрямо стойностите при хоспитализацията, </w:t>
      </w:r>
      <w:r w:rsidRPr="00C724BE">
        <w:rPr>
          <w:rFonts w:ascii="Arial" w:eastAsia="Times New Roman" w:hAnsi="Arial" w:cs="Times New Roman"/>
          <w:i/>
          <w:szCs w:val="20"/>
        </w:rPr>
        <w:t>които е възможно да бъдат повлияни до края на необходимия болничен престой.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C724BE" w:rsidRPr="00C724BE" w:rsidRDefault="00C724BE" w:rsidP="00C724BE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C724BE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724BE" w:rsidRPr="00C724BE" w:rsidRDefault="00C724BE" w:rsidP="00C724BE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C724BE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C724BE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1.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C724BE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C724BE">
        <w:rPr>
          <w:rFonts w:ascii="Arial" w:eastAsia="Times New Roman" w:hAnsi="Arial" w:cs="Times New Roman"/>
          <w:b/>
          <w:noProof/>
          <w:szCs w:val="20"/>
        </w:rPr>
        <w:t>2.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</w:t>
      </w:r>
      <w:r w:rsidRPr="00C724BE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C724BE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C724BE">
        <w:rPr>
          <w:rFonts w:ascii="Arial" w:eastAsia="Times New Roman" w:hAnsi="Arial" w:cs="Times New Roman"/>
          <w:noProof/>
          <w:szCs w:val="20"/>
        </w:rPr>
        <w:t>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C724BE">
        <w:rPr>
          <w:rFonts w:ascii="Arial" w:eastAsia="Times New Roman" w:hAnsi="Arial" w:cs="Times New Roman"/>
          <w:i/>
          <w:szCs w:val="20"/>
        </w:rPr>
        <w:t>-</w:t>
      </w:r>
      <w:r w:rsidRPr="00C724BE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C724BE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C724BE">
        <w:rPr>
          <w:rFonts w:ascii="Arial" w:eastAsia="Times New Roman" w:hAnsi="Arial" w:cs="Times New Roman"/>
          <w:szCs w:val="20"/>
        </w:rPr>
        <w:t>;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-</w:t>
      </w:r>
      <w:r w:rsidRPr="00C724BE">
        <w:rPr>
          <w:rFonts w:ascii="Arial" w:eastAsia="Times New Roman" w:hAnsi="Arial" w:cs="Times New Roman"/>
          <w:szCs w:val="20"/>
        </w:rPr>
        <w:tab/>
      </w:r>
      <w:proofErr w:type="spellStart"/>
      <w:r w:rsidRPr="00C724BE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, отразен в ИЗ.</w:t>
      </w: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C724BE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C724BE">
        <w:rPr>
          <w:rFonts w:ascii="Arial" w:eastAsia="Times New Roman" w:hAnsi="Arial" w:cs="Times New Roman"/>
          <w:b/>
          <w:szCs w:val="20"/>
        </w:rPr>
        <w:t>.</w:t>
      </w:r>
      <w:r w:rsidRPr="00C724BE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C724BE">
        <w:rPr>
          <w:rFonts w:ascii="Arial" w:eastAsia="Times New Roman" w:hAnsi="Arial" w:cs="Arial"/>
          <w:noProof/>
        </w:rPr>
        <w:t>(родителя/настойника/попечителя)</w:t>
      </w:r>
      <w:r w:rsidRPr="00C724BE">
        <w:rPr>
          <w:rFonts w:ascii="Arial" w:eastAsia="Times New Roman" w:hAnsi="Arial" w:cs="Times New Roman"/>
          <w:szCs w:val="20"/>
        </w:rPr>
        <w:t xml:space="preserve"> </w:t>
      </w:r>
      <w:r w:rsidRPr="00C724BE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C724BE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C724BE" w:rsidRPr="00C724BE" w:rsidRDefault="00C724BE" w:rsidP="00C724BE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</w:rPr>
      </w:pP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C724BE" w:rsidRPr="00C724BE" w:rsidRDefault="00C724BE" w:rsidP="00C724BE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C724BE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C724BE" w:rsidRPr="00C724BE" w:rsidRDefault="00C724BE" w:rsidP="00C724BE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Заболяванията на черния дроб, жлъчните пътища и панкреаса протичат с разнообразни оплаквания: гадене, повръщане, болка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в различни части на корема, жълтеница и др.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C724BE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отделение в зависимост от Вашите оплаквания ще бъде проведен комплекс от диагностични процедури: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кръв за лабораторни изследвания;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рентгеново/</w:t>
      </w:r>
      <w:proofErr w:type="spellStart"/>
      <w:r w:rsidRPr="00C724BE">
        <w:rPr>
          <w:rFonts w:ascii="Arial" w:eastAsia="Times New Roman" w:hAnsi="Arial" w:cs="Times New Roman"/>
          <w:szCs w:val="24"/>
        </w:rPr>
        <w:t>скениращо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изследване на съответния болен орган с или без използването на контрастно вещество, включително вкарано във вена;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органите в корема с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</w:t>
      </w:r>
      <w:proofErr w:type="spellEnd"/>
      <w:r w:rsidRPr="00C724BE">
        <w:rPr>
          <w:rFonts w:ascii="Arial" w:eastAsia="Times New Roman" w:hAnsi="Arial" w:cs="Times New Roman"/>
          <w:szCs w:val="24"/>
        </w:rPr>
        <w:t>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повърхностната обвивка на храносмилателната тръба с </w:t>
      </w:r>
      <w:proofErr w:type="spellStart"/>
      <w:r w:rsidRPr="00C724BE">
        <w:rPr>
          <w:rFonts w:ascii="Arial" w:eastAsia="Times New Roman" w:hAnsi="Arial" w:cs="Times New Roman"/>
          <w:szCs w:val="24"/>
        </w:rPr>
        <w:t>огъваема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тръба с оптика (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>) през устата;вземане на малко парче за изследване под микроскоп;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рентгенова снимка на жлъчните и </w:t>
      </w:r>
      <w:proofErr w:type="spellStart"/>
      <w:r w:rsidRPr="00C724BE">
        <w:rPr>
          <w:rFonts w:ascii="Arial" w:eastAsia="Times New Roman" w:hAnsi="Arial" w:cs="Times New Roman"/>
          <w:szCs w:val="24"/>
        </w:rPr>
        <w:t>панкреасните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канали с оцветяване с контрастно вещество (въведено през отвора но дванадесетопръстника, където се излива жлъчката и </w:t>
      </w:r>
      <w:proofErr w:type="spellStart"/>
      <w:r w:rsidRPr="00C724BE">
        <w:rPr>
          <w:rFonts w:ascii="Arial" w:eastAsia="Times New Roman" w:hAnsi="Arial" w:cs="Times New Roman"/>
          <w:szCs w:val="24"/>
        </w:rPr>
        <w:t>панкреасния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секрет) чрез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– наречена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ретроградна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холангио-панкреатография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(ЕРХП);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оглед на коремната кухина чрез тръба, наречена </w:t>
      </w:r>
      <w:proofErr w:type="spellStart"/>
      <w:r w:rsidRPr="00C724BE">
        <w:rPr>
          <w:rFonts w:ascii="Arial" w:eastAsia="Times New Roman" w:hAnsi="Arial" w:cs="Times New Roman"/>
          <w:szCs w:val="24"/>
        </w:rPr>
        <w:t>лапароскоп</w:t>
      </w:r>
      <w:proofErr w:type="spellEnd"/>
      <w:r w:rsidRPr="00C724BE">
        <w:rPr>
          <w:rFonts w:ascii="Arial" w:eastAsia="Times New Roman" w:hAnsi="Arial" w:cs="Times New Roman"/>
          <w:szCs w:val="24"/>
        </w:rPr>
        <w:t>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вземане на малко парче от черния дроб за изследване под микроскоп чрез специална игла въведена през кожата;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вземане на секрет или група клетки от определено място на черния дроб, </w:t>
      </w:r>
      <w:proofErr w:type="spellStart"/>
      <w:r w:rsidRPr="00C724BE">
        <w:rPr>
          <w:rFonts w:ascii="Arial" w:eastAsia="Times New Roman" w:hAnsi="Arial" w:cs="Times New Roman"/>
          <w:szCs w:val="24"/>
        </w:rPr>
        <w:t>задстомашната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жлеза или другаде с много тънка специална игла под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контрол;</w:t>
      </w:r>
    </w:p>
    <w:p w:rsidR="00C724BE" w:rsidRPr="00C724BE" w:rsidRDefault="00C724BE" w:rsidP="00C724BE">
      <w:pPr>
        <w:tabs>
          <w:tab w:val="num" w:pos="1636"/>
          <w:tab w:val="left" w:pos="2126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ab/>
        <w:t>други изследвания според преценката на Вашия лекар.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Лечението на Вашето заболяване може да бъде извършено с лекарства приети през устата, вкарани през вената или в мускул.</w:t>
      </w:r>
    </w:p>
    <w:p w:rsidR="00C724BE" w:rsidRPr="00C724BE" w:rsidRDefault="00C724BE" w:rsidP="00C724BE">
      <w:pPr>
        <w:tabs>
          <w:tab w:val="left" w:pos="2126"/>
        </w:tabs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Arial" w:eastAsia="Times New Roman" w:hAnsi="Arial" w:cs="Times New Roman"/>
          <w:szCs w:val="24"/>
        </w:rPr>
        <w:t xml:space="preserve">В някои случаи лечението се извършва под </w:t>
      </w:r>
      <w:proofErr w:type="spellStart"/>
      <w:r w:rsidRPr="00C724BE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контрол: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 xml:space="preserve">дрениране на течни, </w:t>
      </w:r>
      <w:proofErr w:type="spellStart"/>
      <w:r w:rsidRPr="00C724BE">
        <w:rPr>
          <w:rFonts w:ascii="Arial" w:eastAsia="Times New Roman" w:hAnsi="Arial" w:cs="Times New Roman"/>
          <w:szCs w:val="24"/>
        </w:rPr>
        <w:t>некротични</w:t>
      </w:r>
      <w:proofErr w:type="spellEnd"/>
      <w:r w:rsidRPr="00C724BE">
        <w:rPr>
          <w:rFonts w:ascii="Arial" w:eastAsia="Times New Roman" w:hAnsi="Arial" w:cs="Times New Roman"/>
          <w:szCs w:val="24"/>
        </w:rPr>
        <w:t xml:space="preserve"> или инфектирани колекции с игла;</w:t>
      </w:r>
    </w:p>
    <w:p w:rsidR="00C724BE" w:rsidRPr="00C724BE" w:rsidRDefault="00C724BE" w:rsidP="00C724BE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4"/>
        </w:rPr>
      </w:pPr>
      <w:r w:rsidRPr="00C724BE">
        <w:rPr>
          <w:rFonts w:ascii="Symbol" w:eastAsia="Times New Roman" w:hAnsi="Symbol" w:cs="Times New Roman"/>
          <w:szCs w:val="24"/>
        </w:rPr>
        <w:t></w:t>
      </w:r>
      <w:r w:rsidRPr="00C724BE">
        <w:rPr>
          <w:rFonts w:ascii="Arial" w:eastAsia="Times New Roman" w:hAnsi="Arial" w:cs="Times New Roman"/>
          <w:szCs w:val="24"/>
        </w:rPr>
        <w:t xml:space="preserve"> </w:t>
      </w:r>
      <w:r w:rsidRPr="00C724BE">
        <w:rPr>
          <w:rFonts w:ascii="Arial" w:eastAsia="Times New Roman" w:hAnsi="Arial" w:cs="Times New Roman"/>
          <w:szCs w:val="24"/>
        </w:rPr>
        <w:tab/>
        <w:t>разрушаване на тумор чрез игла вкарана през кожата и подаване на импулси от специални апарати или чрез вкарване на алкохол, или други лечебни вещества.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 xml:space="preserve">В други случаи лечението се извършва по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път по време на ЕРХП – разрязване на гладкия мускул на отвора на дванадесетопръстника, където се изливат жлъчката 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панкреасният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секрет (</w:t>
      </w:r>
      <w:proofErr w:type="spellStart"/>
      <w:r w:rsidRPr="00C724BE">
        <w:rPr>
          <w:rFonts w:ascii="Arial" w:eastAsia="Times New Roman" w:hAnsi="Arial" w:cs="Times New Roman"/>
          <w:szCs w:val="20"/>
        </w:rPr>
        <w:t>сфинктеротомия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), изваждане на камъни от жлъчните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канали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екстракция) със/без предварителното им раздробяване с кошничка, подобно на лешник от лешникотрошачка (механична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литотрипсия</w:t>
      </w:r>
      <w:proofErr w:type="spellEnd"/>
      <w:r w:rsidRPr="00C724BE">
        <w:rPr>
          <w:rFonts w:ascii="Arial" w:eastAsia="Times New Roman" w:hAnsi="Arial" w:cs="Times New Roman"/>
          <w:szCs w:val="20"/>
        </w:rPr>
        <w:t>); разширяване на стеснени участъци с балони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балонна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Pr="00C724BE">
        <w:rPr>
          <w:rFonts w:ascii="Arial" w:eastAsia="Times New Roman" w:hAnsi="Arial" w:cs="Times New Roman"/>
          <w:szCs w:val="20"/>
        </w:rPr>
        <w:t>) и поставяне на протези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C724BE">
        <w:rPr>
          <w:rFonts w:ascii="Arial" w:eastAsia="Times New Roman" w:hAnsi="Arial" w:cs="Times New Roman"/>
          <w:szCs w:val="20"/>
        </w:rPr>
        <w:t>) или дрениране на жлъчка/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сок чрез поставяне на тънки пластмасови тръбички в жлъчните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панкреасните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канали през носа (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назо-билиарен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C724BE">
        <w:rPr>
          <w:rFonts w:ascii="Arial" w:eastAsia="Times New Roman" w:hAnsi="Arial" w:cs="Times New Roman"/>
          <w:szCs w:val="20"/>
        </w:rPr>
        <w:t>назо-панкреасен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дренаж); спиране на кървене (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C724BE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C724BE">
        <w:rPr>
          <w:rFonts w:ascii="Arial" w:eastAsia="Times New Roman" w:hAnsi="Arial" w:cs="Times New Roman"/>
          <w:szCs w:val="20"/>
        </w:rPr>
        <w:t>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lastRenderedPageBreak/>
        <w:t xml:space="preserve">При някои кисти на </w:t>
      </w:r>
      <w:proofErr w:type="spellStart"/>
      <w:r w:rsidRPr="00C724BE">
        <w:rPr>
          <w:rFonts w:ascii="Arial" w:eastAsia="Times New Roman" w:hAnsi="Arial" w:cs="Times New Roman"/>
          <w:szCs w:val="20"/>
        </w:rPr>
        <w:t>задстомашната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жлеза в близост до стената на стомаха се извършва дрениране чрез игла през </w:t>
      </w:r>
      <w:proofErr w:type="spellStart"/>
      <w:r w:rsidRPr="00C724BE">
        <w:rPr>
          <w:rFonts w:ascii="Arial" w:eastAsia="Times New Roman" w:hAnsi="Arial" w:cs="Times New Roman"/>
          <w:szCs w:val="20"/>
        </w:rPr>
        <w:t>ендоскопа</w:t>
      </w:r>
      <w:proofErr w:type="spellEnd"/>
      <w:r w:rsidRPr="00C724BE">
        <w:rPr>
          <w:rFonts w:ascii="Arial" w:eastAsia="Times New Roman" w:hAnsi="Arial" w:cs="Times New Roman"/>
          <w:szCs w:val="20"/>
        </w:rPr>
        <w:t xml:space="preserve"> или специално поставена тръбичка (протеза).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 ОПЛ или специалиста гастроентеролог, но може да Ви бъде предложено оперативно или друго лечение.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C724BE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C724BE" w:rsidRPr="00C724BE" w:rsidRDefault="00C724BE" w:rsidP="00C724BE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C724BE" w:rsidRDefault="00C724BE"/>
    <w:p w:rsidR="00C724BE" w:rsidRDefault="00C724BE"/>
    <w:sectPr w:rsidR="00C7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B1F46"/>
    <w:multiLevelType w:val="hybridMultilevel"/>
    <w:tmpl w:val="083C2F7C"/>
    <w:lvl w:ilvl="0" w:tplc="E7AA255E">
      <w:start w:val="9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22097CDE"/>
    <w:multiLevelType w:val="hybridMultilevel"/>
    <w:tmpl w:val="175C86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367A"/>
    <w:rsid w:val="001A0777"/>
    <w:rsid w:val="001A7ED9"/>
    <w:rsid w:val="002B6F28"/>
    <w:rsid w:val="009D3CED"/>
    <w:rsid w:val="00A6025A"/>
    <w:rsid w:val="00AB1AB8"/>
    <w:rsid w:val="00B0367A"/>
    <w:rsid w:val="00C724BE"/>
    <w:rsid w:val="00C9268C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C724B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C724BE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C724BE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C724BE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C724BE"/>
  </w:style>
  <w:style w:type="paragraph" w:customStyle="1" w:styleId="BodyChar">
    <w:name w:val="Body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C724BE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C724BE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Exclude">
    <w:name w:val="Exclude"/>
    <w:basedOn w:val="Normal"/>
    <w:rsid w:val="00C724BE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Description">
    <w:name w:val="Description"/>
    <w:basedOn w:val="Normal"/>
    <w:link w:val="DescriptionChar"/>
    <w:rsid w:val="00C724BE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C724BE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codealso">
    <w:name w:val="code also"/>
    <w:basedOn w:val="Normal"/>
    <w:rsid w:val="00C724BE"/>
    <w:pPr>
      <w:keepNext/>
      <w:keepLines/>
      <w:tabs>
        <w:tab w:val="left" w:pos="142"/>
        <w:tab w:val="left" w:pos="284"/>
        <w:tab w:val="left" w:pos="426"/>
        <w:tab w:val="left" w:pos="567"/>
      </w:tabs>
      <w:spacing w:before="60" w:after="60" w:line="0" w:lineRule="atLeast"/>
      <w:ind w:right="28"/>
    </w:pPr>
    <w:rPr>
      <w:rFonts w:ascii="Arial" w:eastAsia="Times New Roman" w:hAnsi="Arial" w:cs="Times New Roman"/>
      <w:sz w:val="16"/>
      <w:szCs w:val="20"/>
    </w:rPr>
  </w:style>
  <w:style w:type="paragraph" w:customStyle="1" w:styleId="bodyt">
    <w:name w:val="body_t"/>
    <w:basedOn w:val="Normal"/>
    <w:rsid w:val="00C724BE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4"/>
      <w:lang w:val="en-US"/>
    </w:rPr>
  </w:style>
  <w:style w:type="paragraph" w:customStyle="1" w:styleId="Body">
    <w:name w:val="Body"/>
    <w:basedOn w:val="Normal"/>
    <w:link w:val="BodyChar1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C724BE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C724BE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C724BE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C724BE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C724BE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C724B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C724B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3">
    <w:name w:val="body_3"/>
    <w:basedOn w:val="Normal"/>
    <w:uiPriority w:val="99"/>
    <w:rsid w:val="00C724BE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C724BE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19</Pages>
  <Words>6605</Words>
  <Characters>37652</Characters>
  <Application>Microsoft Office Word</Application>
  <DocSecurity>0</DocSecurity>
  <Lines>313</Lines>
  <Paragraphs>88</Paragraphs>
  <ScaleCrop>false</ScaleCrop>
  <Company>NZOK</Company>
  <LinksUpToDate>false</LinksUpToDate>
  <CharactersWithSpaces>44169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2017-03-08T09:12:00Z</dcterms:created>
  <dcterms:modified xsi:type="dcterms:W3CDTF">2017-03-08T12:38:00Z</dcterms:modified>
</cp:coreProperties>
</file>