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E1D" w:rsidRPr="00025E1D" w:rsidRDefault="00025E1D" w:rsidP="00025E1D">
      <w:pPr>
        <w:tabs>
          <w:tab w:val="left" w:pos="0"/>
          <w:tab w:val="left" w:pos="2552"/>
        </w:tabs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sz w:val="28"/>
          <w:szCs w:val="28"/>
          <w:u w:val="single"/>
        </w:rPr>
      </w:pP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КП № 70 ДИАГНОСТИКА И ЛЕЧЕНИЕ НА БОЛЕСТ НА </w:t>
      </w:r>
      <w:r w:rsidRPr="00025E1D">
        <w:rPr>
          <w:rFonts w:ascii="Arial" w:eastAsia="Times New Roman" w:hAnsi="Arial" w:cs="Arial"/>
          <w:b/>
          <w:bCs/>
          <w:sz w:val="28"/>
          <w:szCs w:val="28"/>
        </w:rPr>
        <w:t>КРОН</w:t>
      </w:r>
      <w:r w:rsidRPr="00025E1D">
        <w:rPr>
          <w:rFonts w:ascii="Arial" w:eastAsia="Times New Roman" w:hAnsi="Arial" w:cs="Arial"/>
          <w:b/>
          <w:bCs/>
          <w:sz w:val="28"/>
          <w:szCs w:val="28"/>
          <w:lang w:val="ru-RU"/>
        </w:rPr>
        <w:t xml:space="preserve"> И УЛЦЕРОЗЕ</w:t>
      </w:r>
      <w:r w:rsidRPr="00025E1D">
        <w:rPr>
          <w:rFonts w:ascii="Arial" w:eastAsia="Times New Roman" w:hAnsi="Arial" w:cs="Arial"/>
          <w:b/>
          <w:bCs/>
          <w:sz w:val="28"/>
          <w:szCs w:val="28"/>
        </w:rPr>
        <w:t xml:space="preserve">Н КОЛИТ 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</w:rPr>
      </w:pPr>
      <w:r w:rsidRPr="00025E1D">
        <w:rPr>
          <w:rFonts w:ascii="Arial" w:eastAsia="Times New Roman" w:hAnsi="Arial" w:cs="Times New Roman"/>
          <w:sz w:val="28"/>
          <w:szCs w:val="28"/>
        </w:rPr>
        <w:t>Минимален болничен престой - 4</w:t>
      </w:r>
      <w:r w:rsidRPr="00025E1D">
        <w:rPr>
          <w:rFonts w:ascii="Arial" w:eastAsia="Times New Roman" w:hAnsi="Arial" w:cs="Times New Roman"/>
          <w:color w:val="FF0000"/>
          <w:sz w:val="28"/>
          <w:szCs w:val="28"/>
        </w:rPr>
        <w:t xml:space="preserve"> </w:t>
      </w:r>
      <w:r w:rsidRPr="00025E1D">
        <w:rPr>
          <w:rFonts w:ascii="Arial" w:eastAsia="Times New Roman" w:hAnsi="Arial" w:cs="Times New Roman"/>
          <w:sz w:val="28"/>
          <w:szCs w:val="28"/>
        </w:rPr>
        <w:t xml:space="preserve">дни </w:t>
      </w:r>
    </w:p>
    <w:p w:rsidR="00025E1D" w:rsidRPr="00025E1D" w:rsidRDefault="00025E1D" w:rsidP="00025E1D">
      <w:pPr>
        <w:spacing w:after="0" w:line="240" w:lineRule="auto"/>
        <w:ind w:firstLine="567"/>
        <w:jc w:val="center"/>
        <w:rPr>
          <w:rFonts w:ascii="Arial" w:eastAsia="Times New Roman" w:hAnsi="Arial" w:cs="Times New Roman"/>
          <w:sz w:val="24"/>
          <w:szCs w:val="24"/>
          <w:lang w:val="ru-RU"/>
        </w:rPr>
      </w:pPr>
    </w:p>
    <w:p w:rsidR="00025E1D" w:rsidRPr="00025E1D" w:rsidRDefault="00025E1D" w:rsidP="00025E1D">
      <w:pPr>
        <w:spacing w:after="0" w:line="240" w:lineRule="auto"/>
        <w:ind w:firstLine="456"/>
        <w:jc w:val="both"/>
        <w:rPr>
          <w:rFonts w:ascii="Arial" w:eastAsia="Times New Roman" w:hAnsi="Arial" w:cs="Times New Roman"/>
          <w:b/>
          <w:lang w:val="ru-RU"/>
        </w:rPr>
      </w:pPr>
      <w:r w:rsidRPr="00025E1D">
        <w:rPr>
          <w:rFonts w:ascii="Arial" w:eastAsia="Times New Roman" w:hAnsi="Arial" w:cs="Times New Roman"/>
          <w:b/>
        </w:rPr>
        <w:t>КОДОВЕ НА БОЛЕСТИ ПО МКБ-10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025E1D" w:rsidRPr="00025E1D" w:rsidTr="00080857">
        <w:trPr>
          <w:jc w:val="center"/>
        </w:trPr>
        <w:tc>
          <w:tcPr>
            <w:tcW w:w="9462" w:type="dxa"/>
          </w:tcPr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</w:pP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 xml:space="preserve">Болест на </w:t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Crohn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 xml:space="preserve"> [</w:t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>регионарен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u w:val="single"/>
              </w:rPr>
              <w:t xml:space="preserve"> ентерит]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гранулoматозен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ентерит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улцерозен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колит (К51.—)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К50.0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Болест на </w:t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Crohn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на тънкото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Болест на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Crohn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[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регионарен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ентерит] на: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дванадесетопръстника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илеума</w:t>
            </w:r>
            <w:proofErr w:type="spellEnd"/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йеюнум</w:t>
            </w:r>
            <w:proofErr w:type="spellEnd"/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Илеит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регионарен</w:t>
            </w:r>
            <w:proofErr w:type="spellEnd"/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терминален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с болест на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Crohn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на дебелото черво (К50.8)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К50.1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Болест на </w:t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Crohn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на дебелото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Колит: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грануломатозен</w:t>
            </w:r>
            <w:proofErr w:type="spellEnd"/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регионарен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Болест на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Crohn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[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регионарен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ентерит] на: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колона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дебелото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>ректума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с болест на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Crohn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на тънкото черво (К50.8)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К50.8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Други разновидности на болестта на </w:t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Crohn</w:t>
            </w:r>
            <w:proofErr w:type="spellEnd"/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Болест на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Crohn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на тънкото и дебелото черво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К50.9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Болест на </w:t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Crohn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, неуточнена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Болест на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Crohn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БДУ </w:t>
            </w:r>
          </w:p>
          <w:p w:rsidR="00025E1D" w:rsidRPr="00025E1D" w:rsidRDefault="00025E1D" w:rsidP="00025E1D">
            <w:pPr>
              <w:spacing w:after="0" w:line="240" w:lineRule="auto"/>
              <w:ind w:firstLine="1146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Регионарен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ентерит БДУ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>Улцерозен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  <w:u w:val="single"/>
              </w:rPr>
              <w:t xml:space="preserve"> колит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К51.0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Улцерозен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(хроничен) ентероколит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К51.1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Улцерозен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(хроничен) </w:t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илеоколит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К51.2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Улцерозен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(хроничен) </w:t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проктит</w:t>
            </w:r>
            <w:proofErr w:type="spellEnd"/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К51.3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Улцерозен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(хроничен) </w:t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ректосигмоидит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К51.4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Псевдополипоза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на колона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К51.5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Мукозен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проктоколит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</w:t>
            </w:r>
          </w:p>
          <w:p w:rsidR="00025E1D" w:rsidRPr="00025E1D" w:rsidRDefault="00025E1D" w:rsidP="00025E1D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К51.8</w:t>
            </w:r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ab/>
              <w:t xml:space="preserve">Други </w:t>
            </w:r>
            <w:proofErr w:type="spellStart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улцерозни</w:t>
            </w:r>
            <w:proofErr w:type="spellEnd"/>
            <w:r w:rsidRPr="00025E1D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 xml:space="preserve"> колити</w:t>
            </w:r>
          </w:p>
          <w:p w:rsidR="00025E1D" w:rsidRPr="00025E1D" w:rsidRDefault="00025E1D" w:rsidP="00025E1D">
            <w:pPr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</w:p>
        </w:tc>
      </w:tr>
    </w:tbl>
    <w:p w:rsidR="00025E1D" w:rsidRPr="00025E1D" w:rsidRDefault="00025E1D" w:rsidP="002731F1">
      <w:pPr>
        <w:spacing w:after="0" w:line="240" w:lineRule="auto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МКБ-код</w:t>
      </w:r>
      <w:r w:rsidRPr="00025E1D">
        <w:rPr>
          <w:rFonts w:ascii="Arial" w:eastAsia="Times New Roman" w:hAnsi="Arial" w:cs="Times New Roman"/>
          <w:b/>
        </w:rPr>
        <w:t xml:space="preserve"> К50.9</w:t>
      </w:r>
      <w:r w:rsidRPr="00025E1D">
        <w:rPr>
          <w:rFonts w:ascii="Arial" w:eastAsia="Times New Roman" w:hAnsi="Arial" w:cs="Times New Roman"/>
        </w:rPr>
        <w:t xml:space="preserve"> се използва само при доказано заболяване на горните отдели на ГИТ.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lang w:val="ru-RU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025E1D">
        <w:rPr>
          <w:rFonts w:ascii="Arial" w:eastAsia="Times New Roman" w:hAnsi="Arial" w:cs="Times New Roman"/>
          <w:b/>
        </w:rPr>
        <w:t xml:space="preserve">ПО </w:t>
      </w:r>
      <w:r w:rsidRPr="00025E1D">
        <w:rPr>
          <w:rFonts w:ascii="Arial" w:eastAsia="Times New Roman" w:hAnsi="Arial" w:cs="Times New Roman"/>
          <w:b/>
          <w:highlight w:val="yellow"/>
        </w:rPr>
        <w:t>МКБ-9 КМ/</w:t>
      </w:r>
      <w:r w:rsidRPr="00025E1D">
        <w:rPr>
          <w:rFonts w:ascii="Arial" w:eastAsia="Times New Roman" w:hAnsi="Arial" w:cs="Times New Roman"/>
          <w:b/>
        </w:rPr>
        <w:t>АКМП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3"/>
      </w:tblGrid>
      <w:tr w:rsidR="00025E1D" w:rsidRPr="00025E1D" w:rsidTr="00080857">
        <w:trPr>
          <w:jc w:val="center"/>
        </w:trPr>
        <w:tc>
          <w:tcPr>
            <w:tcW w:w="9463" w:type="dxa"/>
          </w:tcPr>
          <w:p w:rsidR="00025E1D" w:rsidRPr="00025E1D" w:rsidRDefault="00025E1D" w:rsidP="00025E1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</w:p>
          <w:p w:rsidR="00025E1D" w:rsidRPr="00025E1D" w:rsidRDefault="00025E1D" w:rsidP="00025E1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ТЪНКО ЧЕРВО</w:t>
            </w: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45.13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друга ендоскопия на тънко черво 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езофагогастродуоденоскопия (EDG)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такава с биопсия – 45.14, 45.16</w:t>
            </w:r>
          </w:p>
          <w:p w:rsidR="00025E1D" w:rsidRPr="00025E1D" w:rsidRDefault="00025E1D" w:rsidP="00025E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ендоскопия</w:t>
            </w:r>
            <w:proofErr w:type="spellEnd"/>
          </w:p>
          <w:p w:rsidR="00025E1D" w:rsidRPr="00025E1D" w:rsidRDefault="00025E1D" w:rsidP="00025E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30473-05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  <w:proofErr w:type="spellEnd"/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Йеюноскопия</w:t>
            </w:r>
            <w:proofErr w:type="spellEnd"/>
          </w:p>
          <w:p w:rsidR="00025E1D" w:rsidRPr="00025E1D" w:rsidRDefault="00025E1D" w:rsidP="00025E1D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45.19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други диагностични процедури на тънко черво</w:t>
            </w:r>
          </w:p>
          <w:p w:rsidR="00025E1D" w:rsidRPr="00025E1D" w:rsidRDefault="00025E1D" w:rsidP="00025E1D">
            <w:pPr>
              <w:tabs>
                <w:tab w:val="left" w:pos="426"/>
              </w:tabs>
              <w:spacing w:after="0" w:line="240" w:lineRule="auto"/>
              <w:ind w:firstLine="147"/>
              <w:outlineLvl w:val="0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Капсулна ендоскопия</w:t>
            </w:r>
          </w:p>
          <w:p w:rsidR="00025E1D" w:rsidRPr="00025E1D" w:rsidRDefault="00025E1D" w:rsidP="00025E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11820-00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чрез камера капсула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Камера хапче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Капсула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ендоскопия</w:t>
            </w:r>
            <w:proofErr w:type="spellEnd"/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Гастроинтестинална камера капсула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} 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025E1D" w:rsidRPr="00025E1D" w:rsidRDefault="00025E1D" w:rsidP="00025E1D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**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45.14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затворена (ендоскопска) биопсия на тънко черво   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езофагогастродуоденоскопия (EDG) със затворена биопсия - 45.16</w:t>
            </w:r>
          </w:p>
          <w:p w:rsidR="00025E1D" w:rsidRPr="00025E1D" w:rsidRDefault="00025E1D" w:rsidP="00025E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Панендоскопия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ексцизия</w:t>
            </w:r>
            <w:proofErr w:type="spellEnd"/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} 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двойно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30473-06    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с биопсия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45.16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езофагогастро дуоденоскопия (EDG) с биопсия</w:t>
            </w:r>
          </w:p>
          <w:p w:rsidR="00025E1D" w:rsidRPr="00025E1D" w:rsidRDefault="00025E1D" w:rsidP="00025E1D">
            <w:pPr>
              <w:spacing w:after="0" w:line="240" w:lineRule="auto"/>
              <w:ind w:firstLine="144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Биопсия на едно или повече места на езофаг, стомах и/или дуоденум</w:t>
            </w:r>
          </w:p>
          <w:p w:rsidR="00025E1D" w:rsidRPr="00025E1D" w:rsidRDefault="00025E1D" w:rsidP="00025E1D">
            <w:pPr>
              <w:spacing w:after="0" w:line="240" w:lineRule="auto"/>
              <w:ind w:firstLine="144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025E1D" w:rsidRPr="00025E1D" w:rsidRDefault="00025E1D" w:rsidP="00025E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биопсия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Verdana" w:eastAsia="Times New Roman" w:hAnsi="Verdana" w:cs="Times New Roman"/>
                <w:sz w:val="14"/>
                <w:szCs w:val="24"/>
              </w:rPr>
            </w:pPr>
          </w:p>
          <w:p w:rsidR="00025E1D" w:rsidRPr="00025E1D" w:rsidRDefault="00025E1D" w:rsidP="00025E1D">
            <w:pPr>
              <w:spacing w:after="0" w:line="240" w:lineRule="auto"/>
              <w:rPr>
                <w:rFonts w:ascii="Verdana" w:eastAsia="Times New Roman" w:hAnsi="Verdana" w:cs="Times New Roman"/>
                <w:sz w:val="14"/>
                <w:szCs w:val="24"/>
              </w:rPr>
            </w:pP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ДИАГНОСТИЧНИ ПРОЦЕДУРИ НА ДЕБЕЛО ЧЕРВО</w:t>
            </w: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45.22</w:t>
            </w:r>
            <w:r w:rsidRPr="00025E1D">
              <w:rPr>
                <w:rFonts w:ascii="Tahoma" w:eastAsia="Times New Roman" w:hAnsi="Tahoma" w:cs="Tahoma"/>
                <w:b/>
                <w:caps/>
                <w:sz w:val="14"/>
                <w:szCs w:val="20"/>
                <w:highlight w:val="yellow"/>
              </w:rPr>
              <w:t xml:space="preserve"> 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ендоскопия на дебело черво през артифициална стома</w:t>
            </w: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45.23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колоноскопия</w:t>
            </w:r>
          </w:p>
          <w:p w:rsidR="00025E1D" w:rsidRPr="00025E1D" w:rsidRDefault="00025E1D" w:rsidP="00025E1D">
            <w:pPr>
              <w:spacing w:after="0" w:line="240" w:lineRule="auto"/>
              <w:ind w:firstLine="147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Гъвкава фиброоптична колоноскопия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ендоскопия на дебело черво през артифициална стома - 45.22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гъвкава сигмоидоскопия - 45.24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ригидна (твърда) проктосигмоидоскопия - 48.23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трансабдоминална ендоскопия на дебело черво - 45.21</w:t>
            </w:r>
          </w:p>
          <w:p w:rsidR="00025E1D" w:rsidRPr="00025E1D" w:rsidRDefault="00025E1D" w:rsidP="00025E1D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Фиброоптична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колоноскопия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през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артифициална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стома</w:t>
            </w:r>
            <w:proofErr w:type="spellEnd"/>
          </w:p>
          <w:p w:rsidR="00025E1D" w:rsidRPr="00025E1D" w:rsidRDefault="00025E1D" w:rsidP="00025E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32090-00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цекума</w:t>
            </w:r>
            <w:proofErr w:type="spellEnd"/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Дълга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оглед 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илеума</w:t>
            </w:r>
            <w:proofErr w:type="spellEnd"/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025E1D" w:rsidRPr="00025E1D" w:rsidRDefault="00025E1D" w:rsidP="00025E1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025E1D" w:rsidRPr="00025E1D" w:rsidRDefault="00025E1D" w:rsidP="00025E1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полипектомия</w:t>
            </w:r>
            <w:proofErr w:type="spellEnd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(32087-00 [911])</w:t>
            </w: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45.24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гъвкава сигмоидоскопия</w:t>
            </w:r>
          </w:p>
          <w:p w:rsidR="00025E1D" w:rsidRPr="00025E1D" w:rsidRDefault="00025E1D" w:rsidP="00025E1D">
            <w:pPr>
              <w:spacing w:after="0" w:line="240" w:lineRule="auto"/>
              <w:ind w:firstLine="204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Ендоскопия на колон десценденс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ригидна проктосигмоидоскопия - 48.23</w:t>
            </w:r>
          </w:p>
          <w:p w:rsidR="00025E1D" w:rsidRPr="00025E1D" w:rsidRDefault="00025E1D" w:rsidP="00025E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32084-00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флексура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хепатика</w:t>
            </w:r>
            <w:proofErr w:type="spellEnd"/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Гъвкава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сигмоидоскопия</w:t>
            </w:r>
            <w:proofErr w:type="spellEnd"/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Къса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тази след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флексура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хепатика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(32090 [905] и [911], 32093-00 [911])</w:t>
            </w:r>
          </w:p>
          <w:p w:rsidR="00025E1D" w:rsidRPr="00025E1D" w:rsidRDefault="00025E1D" w:rsidP="00025E1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такава с:</w:t>
            </w:r>
          </w:p>
          <w:p w:rsidR="00025E1D" w:rsidRPr="00025E1D" w:rsidRDefault="00025E1D" w:rsidP="00025E1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(32084-01 [911])</w:t>
            </w:r>
          </w:p>
          <w:p w:rsidR="00025E1D" w:rsidRPr="00025E1D" w:rsidRDefault="00025E1D" w:rsidP="00025E1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полипектомия</w:t>
            </w:r>
            <w:proofErr w:type="spellEnd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(32087-00 [911])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025E1D" w:rsidRPr="00025E1D" w:rsidRDefault="00025E1D" w:rsidP="00025E1D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45.25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ендоскопска биопсия на дебело черво</w:t>
            </w:r>
          </w:p>
          <w:p w:rsidR="00025E1D" w:rsidRPr="00025E1D" w:rsidRDefault="00025E1D" w:rsidP="00025E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колоноскопия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025E1D" w:rsidRPr="00025E1D" w:rsidRDefault="00025E1D" w:rsidP="00025E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32090-01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цекума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, с биопсия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цекум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, с множествени биопсии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Дълга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биопсия</w:t>
            </w: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025E1D" w:rsidRPr="00025E1D" w:rsidRDefault="00025E1D" w:rsidP="00025E1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025E1D" w:rsidRPr="00025E1D" w:rsidRDefault="00025E1D" w:rsidP="00025E1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РЕНТГЕНОВО ИЗСЛЕДВАНЕ НА ХРАНОСМИЛАТЕЛНАТА СИСТЕМА</w:t>
            </w: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87.62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горна гастроинтестинална серия</w:t>
            </w:r>
          </w:p>
          <w:p w:rsidR="00025E1D" w:rsidRPr="00025E1D" w:rsidRDefault="00025E1D" w:rsidP="00025E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стомашно-чревен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тракт</w:t>
            </w:r>
            <w:proofErr w:type="spellEnd"/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безконтрастна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радиография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корем (58900-00 [1977])</w:t>
            </w:r>
          </w:p>
          <w:p w:rsidR="00025E1D" w:rsidRPr="00025E1D" w:rsidRDefault="00025E1D" w:rsidP="00025E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58909-00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Контрастно изследване на фаринкс, хранопровод, стомах или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дуоденум</w:t>
            </w:r>
            <w:proofErr w:type="spellEnd"/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Бариева каша за фаринкс, хранопровод, стомах или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дуоденум</w:t>
            </w:r>
            <w:proofErr w:type="spellEnd"/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контрастна каша за хранопровод, стомах или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дуоденум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последваща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(58912-00 [1975])</w:t>
            </w: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87.63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серия за тънко черво</w:t>
            </w:r>
          </w:p>
          <w:p w:rsidR="00025E1D" w:rsidRPr="00025E1D" w:rsidRDefault="00025E1D" w:rsidP="00025E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58915-00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Контрастно изследване на тънки черва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Серийно изследване на тънки черва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Times New Roman"/>
                <w:bCs/>
                <w:i/>
                <w:iCs/>
                <w:color w:val="222122"/>
                <w:sz w:val="20"/>
                <w:szCs w:val="20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0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дуоденум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(58909 [1975])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на корем (58900-00 [1977])</w:t>
            </w: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87.64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долна гастроинтестинална серия</w:t>
            </w:r>
          </w:p>
          <w:p w:rsidR="00025E1D" w:rsidRPr="00025E1D" w:rsidRDefault="00025E1D" w:rsidP="00025E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58921-00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Друга контрастна клизма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изследване с въздушен контраст</w:t>
            </w:r>
          </w:p>
          <w:p w:rsidR="00025E1D" w:rsidRPr="00025E1D" w:rsidRDefault="00025E1D" w:rsidP="00025E1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предварителен общ план </w:t>
            </w:r>
          </w:p>
          <w:p w:rsidR="00025E1D" w:rsidRPr="00025E1D" w:rsidRDefault="00025E1D" w:rsidP="00025E1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025E1D" w:rsidRPr="00025E1D" w:rsidRDefault="00025E1D" w:rsidP="00025E1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МЕКОТЪКАННО РЕНТГЕНОВО ИЗСЛЕДВАНЕ НА КОРЕМ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ангиография - 88.40-88.68</w:t>
            </w: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88.01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КАТ на корем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Verdana" w:eastAsia="Times New Roman" w:hAnsi="Verdana" w:cs="Times New Roman"/>
                <w:b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КАТ скениране на корем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025E1D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КАТ скениране на бъбреци - 87.71</w:t>
            </w:r>
          </w:p>
          <w:p w:rsidR="00025E1D" w:rsidRPr="00025E1D" w:rsidRDefault="00025E1D" w:rsidP="00025E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Компютърна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томография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регион от диафрагмата до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криста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илиака</w:t>
            </w:r>
            <w:proofErr w:type="spellEnd"/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компютърна томография при спирална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ангиография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(57350 [1966])</w:t>
            </w:r>
          </w:p>
          <w:p w:rsidR="00025E1D" w:rsidRPr="00025E1D" w:rsidRDefault="00025E1D" w:rsidP="00025E1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025E1D" w:rsidRPr="00025E1D" w:rsidRDefault="00025E1D" w:rsidP="00025E1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025E1D" w:rsidRPr="00025E1D" w:rsidRDefault="00025E1D" w:rsidP="00025E1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025E1D" w:rsidRPr="00025E1D" w:rsidRDefault="00025E1D" w:rsidP="00025E1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025E1D" w:rsidRPr="00025E1D" w:rsidRDefault="00025E1D" w:rsidP="00025E1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025E1D" w:rsidRPr="00025E1D" w:rsidRDefault="00025E1D" w:rsidP="00025E1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025E1D" w:rsidRPr="00025E1D" w:rsidRDefault="00025E1D" w:rsidP="00025E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025E1D" w:rsidRPr="00025E1D" w:rsidRDefault="00025E1D" w:rsidP="00025E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56549-01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дебело черво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Компютърна томография на дебело черво, след частична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колоносколия</w:t>
            </w:r>
            <w:proofErr w:type="spellEnd"/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Виртуална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</w:p>
          <w:p w:rsidR="00025E1D" w:rsidRPr="00025E1D" w:rsidRDefault="00025E1D" w:rsidP="00025E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56550-00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Компютърна томография -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ентерография</w:t>
            </w:r>
            <w:proofErr w:type="spellEnd"/>
          </w:p>
          <w:p w:rsidR="00025E1D" w:rsidRPr="00025E1D" w:rsidRDefault="00025E1D" w:rsidP="00025E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56550-01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Компютърна томография –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ентероклиза</w:t>
            </w:r>
            <w:proofErr w:type="spellEnd"/>
          </w:p>
          <w:p w:rsidR="00025E1D" w:rsidRPr="00025E1D" w:rsidRDefault="00025E1D" w:rsidP="00025E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56551-00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Компютърна томография -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(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колонография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  <w:p w:rsidR="00025E1D" w:rsidRPr="00025E1D" w:rsidRDefault="00025E1D" w:rsidP="00025E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025E1D" w:rsidRPr="00025E1D" w:rsidRDefault="00025E1D" w:rsidP="00025E1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025E1D" w:rsidRPr="00025E1D" w:rsidRDefault="00025E1D" w:rsidP="00025E1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рентгеново изследване на корем</w:t>
            </w:r>
          </w:p>
          <w:p w:rsidR="00025E1D" w:rsidRPr="00025E1D" w:rsidRDefault="00025E1D" w:rsidP="00025E1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 88.19 друго рентгеново изследване на корем</w:t>
            </w:r>
          </w:p>
          <w:p w:rsidR="00025E1D" w:rsidRPr="00025E1D" w:rsidRDefault="00025E1D" w:rsidP="00025E1D">
            <w:pPr>
              <w:tabs>
                <w:tab w:val="left" w:pos="426"/>
              </w:tabs>
              <w:spacing w:after="0" w:line="240" w:lineRule="auto"/>
              <w:ind w:left="426" w:firstLine="120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Обзорна рентгенография на корем</w:t>
            </w:r>
          </w:p>
          <w:p w:rsidR="00025E1D" w:rsidRPr="00025E1D" w:rsidRDefault="00025E1D" w:rsidP="00025E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перитонеум</w:t>
            </w:r>
            <w:proofErr w:type="spellEnd"/>
          </w:p>
          <w:p w:rsidR="00025E1D" w:rsidRPr="00025E1D" w:rsidRDefault="00025E1D" w:rsidP="00025E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58900-00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корем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жлъчен тракт</w:t>
            </w:r>
          </w:p>
          <w:p w:rsidR="00025E1D" w:rsidRPr="00025E1D" w:rsidRDefault="00025E1D" w:rsidP="00025E1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долна гастроинтестинална област</w:t>
            </w:r>
          </w:p>
          <w:p w:rsidR="00025E1D" w:rsidRPr="00025E1D" w:rsidRDefault="00025E1D" w:rsidP="00025E1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ретроперитонеум</w:t>
            </w:r>
            <w:proofErr w:type="spellEnd"/>
          </w:p>
          <w:p w:rsidR="00025E1D" w:rsidRPr="00025E1D" w:rsidRDefault="00025E1D" w:rsidP="00025E1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стомах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тази 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уринарния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тракт (58700-00 [1980])</w:t>
            </w:r>
          </w:p>
          <w:p w:rsidR="00025E1D" w:rsidRPr="00025E1D" w:rsidRDefault="00025E1D" w:rsidP="00025E1D">
            <w:pPr>
              <w:tabs>
                <w:tab w:val="left" w:pos="426"/>
              </w:tabs>
              <w:spacing w:after="0" w:line="240" w:lineRule="auto"/>
              <w:ind w:left="426" w:firstLine="120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025E1D" w:rsidRPr="00025E1D" w:rsidRDefault="00025E1D" w:rsidP="00025E1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025E1D" w:rsidRPr="00025E1D" w:rsidRDefault="00025E1D" w:rsidP="00025E1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2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ДИАГНОСТИЧЕН УЛТРАЗВУК (ЕХОГРАФИЯ)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ru-RU"/>
              </w:rPr>
              <w:t xml:space="preserve"> </w:t>
            </w: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**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88.74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храносмилателна система</w:t>
            </w:r>
          </w:p>
          <w:p w:rsidR="00025E1D" w:rsidRPr="00025E1D" w:rsidRDefault="00025E1D" w:rsidP="00025E1D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 ултразвук </w:t>
            </w:r>
          </w:p>
          <w:p w:rsidR="00025E1D" w:rsidRPr="00025E1D" w:rsidRDefault="00025E1D" w:rsidP="00025E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Ендоскопски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ултразвук         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Ултразвук, съвместно с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ендоскопия</w:t>
            </w:r>
            <w:proofErr w:type="spellEnd"/>
          </w:p>
          <w:p w:rsidR="00025E1D" w:rsidRPr="00025E1D" w:rsidRDefault="00025E1D" w:rsidP="00025E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55601-00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Трансректален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ултразвук за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ендолуменна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ехография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025E1D" w:rsidRPr="00025E1D" w:rsidRDefault="00025E1D" w:rsidP="00025E1D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</w:tabs>
              <w:spacing w:after="0" w:line="240" w:lineRule="auto"/>
              <w:ind w:left="45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88.76 диагностичен ултразвук на корем и ретроперитонеум</w:t>
            </w:r>
          </w:p>
          <w:p w:rsidR="00025E1D" w:rsidRPr="00025E1D" w:rsidRDefault="00025E1D" w:rsidP="00025E1D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Включва задължително:</w:t>
            </w:r>
          </w:p>
          <w:p w:rsidR="00025E1D" w:rsidRPr="00025E1D" w:rsidRDefault="00025E1D" w:rsidP="00025E1D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Конвенционална ехография</w:t>
            </w:r>
          </w:p>
          <w:p w:rsidR="00025E1D" w:rsidRPr="00025E1D" w:rsidRDefault="00025E1D" w:rsidP="00025E1D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и/или</w:t>
            </w:r>
          </w:p>
          <w:p w:rsidR="00025E1D" w:rsidRPr="00025E1D" w:rsidRDefault="00025E1D" w:rsidP="00025E1D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Doppler ехография</w:t>
            </w:r>
          </w:p>
          <w:p w:rsidR="00025E1D" w:rsidRPr="00025E1D" w:rsidRDefault="00025E1D" w:rsidP="00025E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025E1D" w:rsidRPr="00025E1D" w:rsidRDefault="00025E1D" w:rsidP="00025E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сканиране 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уринарен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тракт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lastRenderedPageBreak/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025E1D" w:rsidRPr="00025E1D" w:rsidRDefault="00025E1D" w:rsidP="00025E1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025E1D" w:rsidRPr="00025E1D" w:rsidRDefault="00025E1D" w:rsidP="00025E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Дуплекс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интраторакални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интраабдоминални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съдове</w:t>
            </w:r>
            <w:proofErr w:type="spellEnd"/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B-mode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ултразвуково изследване и интегрирано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Доплерово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измерване на поток чрез спектрален анализ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с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мапиране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кондуит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(55294 [1948])</w:t>
            </w:r>
          </w:p>
          <w:p w:rsidR="00025E1D" w:rsidRPr="00025E1D" w:rsidRDefault="00025E1D" w:rsidP="00025E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Дуплекс ултразвук на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интра-абдоминални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, аорта и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илиачни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артерии и/или вена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кава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инфериор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и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илиачни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вени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025E1D" w:rsidRPr="00025E1D" w:rsidRDefault="00025E1D" w:rsidP="00025E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Дуплекс ултразвук на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ренални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и/или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висцерални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съдове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025E1D" w:rsidRPr="00025E1D" w:rsidRDefault="00025E1D" w:rsidP="00025E1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025E1D" w:rsidRPr="00025E1D" w:rsidRDefault="00025E1D" w:rsidP="00025E1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отпада• </w:t>
            </w:r>
            <w:proofErr w:type="spellStart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илиачни</w:t>
            </w:r>
            <w:proofErr w:type="spellEnd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съдове</w:t>
            </w:r>
          </w:p>
          <w:p w:rsidR="00025E1D" w:rsidRPr="00025E1D" w:rsidRDefault="00025E1D" w:rsidP="00025E1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вена </w:t>
            </w:r>
            <w:proofErr w:type="spellStart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кава</w:t>
            </w:r>
            <w:proofErr w:type="spellEnd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инфериор</w:t>
            </w:r>
            <w:proofErr w:type="spellEnd"/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025E1D" w:rsidRPr="00025E1D" w:rsidRDefault="00025E1D" w:rsidP="00025E1D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025E1D" w:rsidRPr="00025E1D" w:rsidRDefault="00025E1D" w:rsidP="00025E1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ДИАГНОСТИЧНО ОБРАЗНО ПРЕДСТАВЯНЕ</w:t>
            </w: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**88.97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магнитно резонансно представяне на други и неопределени места</w:t>
            </w:r>
          </w:p>
          <w:p w:rsidR="00025E1D" w:rsidRPr="00025E1D" w:rsidRDefault="00025E1D" w:rsidP="00025E1D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Корем</w:t>
            </w:r>
          </w:p>
          <w:p w:rsidR="00025E1D" w:rsidRPr="00025E1D" w:rsidRDefault="00025E1D" w:rsidP="00025E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Магнитно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резонансен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образ</w:t>
            </w:r>
            <w:proofErr w:type="spellEnd"/>
          </w:p>
          <w:p w:rsidR="00025E1D" w:rsidRPr="00025E1D" w:rsidRDefault="00025E1D" w:rsidP="00025E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корем</w:t>
            </w:r>
          </w:p>
          <w:p w:rsidR="00025E1D" w:rsidRPr="00025E1D" w:rsidRDefault="00025E1D" w:rsidP="00025E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90913-00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Магнитно резонансна томография –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ентерография</w:t>
            </w:r>
            <w:proofErr w:type="spellEnd"/>
          </w:p>
          <w:p w:rsidR="00025E1D" w:rsidRPr="00025E1D" w:rsidRDefault="00025E1D" w:rsidP="00025E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90913-01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Магнитно резонансна томография –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ентероклиза</w:t>
            </w:r>
            <w:proofErr w:type="spellEnd"/>
          </w:p>
          <w:p w:rsidR="00025E1D" w:rsidRPr="00025E1D" w:rsidRDefault="00025E1D" w:rsidP="00025E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025E1D" w:rsidRPr="00025E1D" w:rsidRDefault="00025E1D" w:rsidP="00025E1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025E1D" w:rsidRPr="00025E1D" w:rsidRDefault="00025E1D" w:rsidP="00025E1D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</w:pPr>
            <w:r w:rsidRPr="00025E1D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**89.29</w:t>
            </w:r>
            <w:r w:rsidRPr="00025E1D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ИЗСЛЕДВАНЕ </w:t>
            </w:r>
            <w:proofErr w:type="gramStart"/>
            <w:r w:rsidRPr="00025E1D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>НА</w:t>
            </w:r>
            <w:proofErr w:type="gramEnd"/>
            <w:r w:rsidRPr="00025E1D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УРИНА</w:t>
            </w:r>
          </w:p>
          <w:p w:rsidR="00025E1D" w:rsidRPr="00025E1D" w:rsidRDefault="00025E1D" w:rsidP="00025E1D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Включва задължително:</w:t>
            </w:r>
          </w:p>
          <w:p w:rsidR="00025E1D" w:rsidRPr="00025E1D" w:rsidRDefault="00025E1D" w:rsidP="00025E1D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Химично изследване на урина</w:t>
            </w:r>
          </w:p>
          <w:p w:rsidR="00025E1D" w:rsidRPr="00025E1D" w:rsidRDefault="00025E1D" w:rsidP="00025E1D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025E1D" w:rsidRPr="00025E1D" w:rsidRDefault="00025E1D" w:rsidP="00025E1D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025E1D" w:rsidRPr="00025E1D" w:rsidRDefault="00025E1D" w:rsidP="00025E1D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**89.52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електрокардиограма</w:t>
            </w:r>
          </w:p>
          <w:p w:rsidR="00025E1D" w:rsidRPr="00025E1D" w:rsidRDefault="00025E1D" w:rsidP="00025E1D">
            <w:pPr>
              <w:widowControl w:val="0"/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val="ru-RU"/>
              </w:rPr>
            </w:pPr>
            <w:r w:rsidRPr="00025E1D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  <w:lang w:val="ru-RU"/>
              </w:rPr>
              <w:t>ЕКГ</w:t>
            </w:r>
            <w:r w:rsidRPr="00025E1D"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val="ru-RU"/>
              </w:rPr>
              <w:t xml:space="preserve"> </w:t>
            </w:r>
          </w:p>
          <w:p w:rsidR="00025E1D" w:rsidRPr="00025E1D" w:rsidRDefault="00025E1D" w:rsidP="00025E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025E1D" w:rsidRPr="00025E1D" w:rsidRDefault="00025E1D" w:rsidP="00025E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025E1D" w:rsidRPr="00025E1D" w:rsidRDefault="00025E1D" w:rsidP="00025E1D">
            <w:pPr>
              <w:widowControl w:val="0"/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lang w:val="ru-RU"/>
              </w:rPr>
            </w:pPr>
          </w:p>
          <w:p w:rsidR="00025E1D" w:rsidRPr="00025E1D" w:rsidRDefault="00025E1D" w:rsidP="00025E1D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025E1D" w:rsidRPr="00025E1D" w:rsidRDefault="00025E1D" w:rsidP="00025E1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**90.59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</w:t>
            </w:r>
          </w:p>
          <w:p w:rsidR="00025E1D" w:rsidRPr="00025E1D" w:rsidRDefault="00025E1D" w:rsidP="00025E1D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Включва задължително следния пакет медико-диагностични изследвания:</w:t>
            </w:r>
          </w:p>
          <w:p w:rsidR="00025E1D" w:rsidRPr="00025E1D" w:rsidRDefault="00025E1D" w:rsidP="00025E1D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   Хематологични – ПКК</w:t>
            </w:r>
          </w:p>
          <w:p w:rsidR="00025E1D" w:rsidRPr="00025E1D" w:rsidRDefault="00025E1D" w:rsidP="00025E1D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   Клинико-химични - кр. захар, креатинин, С-реактивен протеин</w:t>
            </w:r>
          </w:p>
          <w:p w:rsidR="00025E1D" w:rsidRDefault="00025E1D" w:rsidP="00025E1D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   Хемокоагулационни изследвания - фибриноген, протромбиново време (индекс INR)</w:t>
            </w:r>
          </w:p>
          <w:p w:rsidR="002731F1" w:rsidRPr="00025E1D" w:rsidRDefault="002731F1" w:rsidP="00025E1D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:rsidR="00025E1D" w:rsidRPr="00025E1D" w:rsidRDefault="00025E1D" w:rsidP="00025E1D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 90.5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>2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 МИКРОбиологично ИЗСЛЕДВАНЕ НА КРЪВ – културелно и серологично</w:t>
            </w:r>
          </w:p>
          <w:p w:rsidR="00025E1D" w:rsidRPr="00025E1D" w:rsidRDefault="00025E1D" w:rsidP="00025E1D">
            <w:pPr>
              <w:widowControl w:val="0"/>
              <w:spacing w:after="0" w:line="240" w:lineRule="auto"/>
              <w:ind w:left="-24" w:firstLine="228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       Серологични/вирусологични - HbsAg,  antiHCV и други</w:t>
            </w:r>
          </w:p>
          <w:p w:rsidR="00025E1D" w:rsidRPr="00025E1D" w:rsidRDefault="00025E1D" w:rsidP="00025E1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**90.89 МИКРОСКОПСКО ИЗСЛЕДВАНЕ НА ПРОБА ОТ ГОРНИЯ ХРАНОСМИЛАТЕЛЕН ТРАКТ – ДРУГО МИКРОСКОПСКО ИЗСЛЕДВАНЕ</w:t>
            </w: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**90.93</w:t>
            </w: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  <w:lang w:val="ru-RU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МИКРОСКОПСКО ИЗСЛЕДВАНЕ </w:t>
            </w:r>
            <w:proofErr w:type="gramStart"/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НА</w:t>
            </w:r>
            <w:proofErr w:type="gramEnd"/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 </w:t>
            </w:r>
            <w:proofErr w:type="gramStart"/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ПРОБА</w:t>
            </w:r>
            <w:proofErr w:type="gramEnd"/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 ОТ ДОЛНИЯ ХРАНОСМИЛАТЕЛЕН ТРАКТ И ИЗПРАЖНЕНИЯ – КУЛТУРА И ЧУВСТВИТЕЛНОСТ</w:t>
            </w: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**90.99 МИКРОСКОПСКО ИЗСЛЕДВАНЕ НА ПРОБА ОТ ДОЛНИЯ ХРАНОСМИЛАТЕЛЕН ТРАКТ И ИЗПРАЖНЕНИЯ – друго микроскопско изследване</w:t>
            </w:r>
          </w:p>
          <w:p w:rsidR="00025E1D" w:rsidRPr="00025E1D" w:rsidRDefault="00025E1D" w:rsidP="00025E1D">
            <w:pPr>
              <w:tabs>
                <w:tab w:val="left" w:pos="1134"/>
              </w:tabs>
              <w:spacing w:after="0" w:line="240" w:lineRule="auto"/>
              <w:ind w:left="1134" w:hanging="62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патоморфологично изследване</w:t>
            </w: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**90.94 МИКРОСКОПСКО ИЗСЛЕДВАНЕ НА ПРОБА ОТ ДОЛНИЯ ХРАНОСМИЛАТЕЛЕН ТРАКТ И ИЗПРАЖНЕНИЯ – паразитология</w:t>
            </w:r>
          </w:p>
          <w:p w:rsidR="00025E1D" w:rsidRPr="00025E1D" w:rsidRDefault="00025E1D" w:rsidP="00025E1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  <w:r w:rsidRPr="00025E1D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**91.99 ДРУГО МИКРОСКОПСКО ИЗСЛЕДВАНЕ - ИМУНОЛОГИЧНО ИЗСЛЕДВАНЕ</w:t>
            </w:r>
            <w:r w:rsidRPr="00025E1D">
              <w:rPr>
                <w:rFonts w:ascii="Arial" w:eastAsia="Times New Roman" w:hAnsi="Arial" w:cs="Arial"/>
                <w:b/>
                <w:sz w:val="14"/>
                <w:szCs w:val="24"/>
              </w:rPr>
              <w:t xml:space="preserve"> </w:t>
            </w:r>
          </w:p>
          <w:p w:rsidR="00025E1D" w:rsidRPr="00025E1D" w:rsidRDefault="00025E1D" w:rsidP="00025E1D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</w:rPr>
            </w:pPr>
          </w:p>
          <w:p w:rsidR="00025E1D" w:rsidRPr="00025E1D" w:rsidRDefault="00025E1D" w:rsidP="00025E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</w:p>
          <w:p w:rsidR="00025E1D" w:rsidRPr="00025E1D" w:rsidRDefault="00025E1D" w:rsidP="00025E1D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</w:p>
          <w:p w:rsidR="00025E1D" w:rsidRPr="00025E1D" w:rsidRDefault="00025E1D" w:rsidP="00025E1D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Терапевтични процедури</w:t>
            </w:r>
          </w:p>
          <w:p w:rsidR="00025E1D" w:rsidRPr="00025E1D" w:rsidRDefault="00025E1D" w:rsidP="00025E1D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трансфузия на кръв и кръвни компоненти</w:t>
            </w: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99.04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еритроцитна маса</w:t>
            </w:r>
          </w:p>
          <w:p w:rsidR="00025E1D" w:rsidRPr="00025E1D" w:rsidRDefault="00025E1D" w:rsidP="00025E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025E1D" w:rsidRPr="00025E1D" w:rsidRDefault="00025E1D" w:rsidP="00025E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червени кръвни клетки</w:t>
            </w:r>
          </w:p>
          <w:p w:rsidR="00025E1D" w:rsidRPr="00025E1D" w:rsidRDefault="00025E1D" w:rsidP="00025E1D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lightGray"/>
              </w:rPr>
            </w:pP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lastRenderedPageBreak/>
              <w:t>* 99.07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025E1D" w:rsidRPr="00025E1D" w:rsidRDefault="00025E1D" w:rsidP="00025E1D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025E1D" w:rsidRPr="00025E1D" w:rsidRDefault="00025E1D" w:rsidP="00025E1D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  <w:t>Humanalbin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- 99.16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- 99.14</w:t>
            </w:r>
          </w:p>
          <w:p w:rsidR="00025E1D" w:rsidRPr="00025E1D" w:rsidRDefault="00025E1D" w:rsidP="00025E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14"/>
                <w:highlight w:val="lightGray"/>
              </w:rPr>
            </w:pP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025E1D" w:rsidRPr="00025E1D" w:rsidRDefault="00025E1D" w:rsidP="00025E1D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trike/>
                <w:noProof/>
                <w:sz w:val="14"/>
                <w:szCs w:val="14"/>
                <w:highlight w:val="yellow"/>
              </w:rPr>
            </w:pPr>
            <w:r w:rsidRPr="00025E1D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025E1D" w:rsidRPr="00025E1D" w:rsidRDefault="00025E1D" w:rsidP="00025E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кръвен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експандер</w:t>
            </w:r>
            <w:proofErr w:type="spellEnd"/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Dextran</w:t>
            </w:r>
            <w:proofErr w:type="spellEnd"/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Rheomacrodex</w:t>
            </w:r>
            <w:proofErr w:type="spellEnd"/>
          </w:p>
          <w:p w:rsidR="00025E1D" w:rsidRPr="00025E1D" w:rsidRDefault="00025E1D" w:rsidP="00025E1D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:rsidR="00025E1D" w:rsidRPr="00025E1D" w:rsidRDefault="00025E1D" w:rsidP="00025E1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  <w:lang w:val="ru-RU"/>
              </w:rPr>
            </w:pPr>
          </w:p>
          <w:p w:rsidR="00025E1D" w:rsidRPr="00025E1D" w:rsidRDefault="00025E1D" w:rsidP="00025E1D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ИНЖЕКЦИЯ ИЛИ ИНФУЗИЯ НА ЛЕЧЕБНо ИЛИ ПРОФИЛАКТИЧНо вещество</w:t>
            </w: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99.15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025E1D" w:rsidRPr="00025E1D" w:rsidRDefault="00025E1D" w:rsidP="00025E1D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025E1D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025E1D" w:rsidRPr="00025E1D" w:rsidRDefault="00025E1D" w:rsidP="00025E1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025E1D" w:rsidRPr="00025E1D" w:rsidRDefault="00025E1D" w:rsidP="00025E1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025E1D" w:rsidRPr="00025E1D" w:rsidRDefault="00025E1D" w:rsidP="00025E1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025E1D" w:rsidRPr="00025E1D" w:rsidRDefault="00025E1D" w:rsidP="00025E1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025E1D" w:rsidRPr="00025E1D" w:rsidRDefault="00025E1D" w:rsidP="00025E1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025E1D" w:rsidRPr="00025E1D" w:rsidRDefault="00025E1D" w:rsidP="00025E1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025E1D" w:rsidRPr="00025E1D" w:rsidRDefault="00025E1D" w:rsidP="00025E1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поведение при </w:t>
            </w:r>
            <w:proofErr w:type="spellStart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ектопична</w:t>
            </w:r>
            <w:proofErr w:type="spellEnd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бременност (виж блок [1256])</w:t>
            </w:r>
          </w:p>
          <w:p w:rsidR="00025E1D" w:rsidRPr="00025E1D" w:rsidRDefault="00025E1D" w:rsidP="00025E1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025E1D" w:rsidRPr="00025E1D" w:rsidRDefault="00025E1D" w:rsidP="00025E1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перфузия</w:t>
            </w:r>
            <w:proofErr w:type="spellEnd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(виж блок [1886])</w:t>
            </w:r>
          </w:p>
          <w:p w:rsidR="00025E1D" w:rsidRPr="00025E1D" w:rsidRDefault="00025E1D" w:rsidP="00025E1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025E1D" w:rsidRPr="00025E1D" w:rsidRDefault="00025E1D" w:rsidP="00025E1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хирургическо прилагане на </w:t>
            </w:r>
            <w:proofErr w:type="spellStart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>химиотерапевтични</w:t>
            </w:r>
            <w:proofErr w:type="spellEnd"/>
            <w:r w:rsidRPr="00025E1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агенти (виж блок[741])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Последващият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списък с приложения е създаден за употреба с кодовете от блок [1920] Прилагане на фармакотерапия</w:t>
            </w: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025E1D" w:rsidRPr="00025E1D" w:rsidRDefault="00025E1D" w:rsidP="00025E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хранително вещество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99.18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025E1D" w:rsidRPr="00025E1D" w:rsidRDefault="00025E1D" w:rsidP="00025E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електролит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поставяне, изваждане или ревизия на устройство за съдов достъп (виж блок [766])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99.19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антикоагуланти</w:t>
            </w:r>
          </w:p>
          <w:p w:rsidR="00025E1D" w:rsidRPr="00025E1D" w:rsidRDefault="00025E1D" w:rsidP="00025E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96199-09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025E1D" w:rsidRPr="00025E1D" w:rsidRDefault="00025E1D" w:rsidP="00025E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96200-09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Подкожно приложение на фармакологичен агент, друг и неспецифичен фармакологичен агент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val="en-US"/>
              </w:rPr>
            </w:pP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025E1D" w:rsidRPr="00025E1D" w:rsidRDefault="00025E1D" w:rsidP="00025E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Мускулно приложение на фармакологичен агент,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025E1D" w:rsidRPr="00025E1D" w:rsidRDefault="00025E1D" w:rsidP="00025E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агент 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3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стероид</w:t>
            </w:r>
          </w:p>
          <w:p w:rsidR="00025E1D" w:rsidRPr="00025E1D" w:rsidRDefault="00025E1D" w:rsidP="00025E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стероид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025E1D" w:rsidRPr="00025E1D" w:rsidRDefault="00025E1D" w:rsidP="00025E1D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025E1D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025E1D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99.29</w:t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25E1D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С друго лечебно или профилактично вещество</w:t>
            </w: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 xml:space="preserve">96199-09    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025E1D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025E1D" w:rsidRPr="00025E1D" w:rsidRDefault="00025E1D" w:rsidP="00025E1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25E1D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025E1D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025E1D" w:rsidRPr="00025E1D" w:rsidRDefault="00025E1D" w:rsidP="00025E1D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</w:tc>
      </w:tr>
    </w:tbl>
    <w:p w:rsidR="00025E1D" w:rsidRPr="00025E1D" w:rsidRDefault="00025E1D" w:rsidP="00025E1D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lastRenderedPageBreak/>
        <w:t>Изискване: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</w:p>
    <w:p w:rsidR="00025E1D" w:rsidRPr="00025E1D" w:rsidRDefault="00025E1D" w:rsidP="002731F1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 xml:space="preserve">Клиничната пътека се счита за завършена, ако са приложени и отчетени минимум пет основни диагностични процедури с кодове: </w:t>
      </w:r>
    </w:p>
    <w:p w:rsidR="00025E1D" w:rsidRPr="00025E1D" w:rsidRDefault="00025E1D" w:rsidP="002731F1">
      <w:pPr>
        <w:spacing w:after="0" w:line="240" w:lineRule="auto"/>
        <w:ind w:firstLine="567"/>
        <w:jc w:val="both"/>
        <w:rPr>
          <w:rFonts w:ascii="Arial" w:eastAsia="Times New Roman" w:hAnsi="Arial" w:cs="Arial"/>
          <w:highlight w:val="yellow"/>
        </w:rPr>
      </w:pPr>
      <w:r w:rsidRPr="00025E1D">
        <w:rPr>
          <w:rFonts w:ascii="Arial" w:eastAsia="Times New Roman" w:hAnsi="Arial" w:cs="Arial"/>
          <w:lang w:val="ru-RU"/>
        </w:rPr>
        <w:t xml:space="preserve">- </w:t>
      </w:r>
      <w:r w:rsidRPr="00025E1D">
        <w:rPr>
          <w:rFonts w:ascii="Arial" w:eastAsia="Times New Roman" w:hAnsi="Arial" w:cs="Arial"/>
          <w:highlight w:val="yellow"/>
          <w:lang w:val="ru-RU"/>
        </w:rPr>
        <w:t>**89.29,</w:t>
      </w:r>
      <w:r w:rsidRPr="00025E1D">
        <w:rPr>
          <w:rFonts w:ascii="Arial" w:eastAsia="Times New Roman" w:hAnsi="Arial" w:cs="Arial"/>
        </w:rPr>
        <w:t xml:space="preserve"> </w:t>
      </w:r>
      <w:r w:rsidRPr="00025E1D">
        <w:rPr>
          <w:rFonts w:ascii="Arial" w:eastAsia="Times New Roman" w:hAnsi="Arial" w:cs="Arial"/>
          <w:highlight w:val="yellow"/>
        </w:rPr>
        <w:t>**89.52</w:t>
      </w:r>
      <w:r w:rsidRPr="00025E1D">
        <w:rPr>
          <w:rFonts w:ascii="Arial" w:eastAsia="Times New Roman" w:hAnsi="Arial" w:cs="Arial"/>
        </w:rPr>
        <w:t xml:space="preserve">/11700-00; </w:t>
      </w:r>
      <w:r w:rsidRPr="00025E1D">
        <w:rPr>
          <w:rFonts w:ascii="Arial" w:eastAsia="Times New Roman" w:hAnsi="Arial" w:cs="Arial"/>
          <w:highlight w:val="yellow"/>
        </w:rPr>
        <w:t>**90.59</w:t>
      </w:r>
      <w:r w:rsidRPr="00025E1D">
        <w:rPr>
          <w:rFonts w:ascii="Arial" w:eastAsia="Times New Roman" w:hAnsi="Arial" w:cs="Times New Roman"/>
          <w:bCs/>
          <w:color w:val="000000"/>
          <w:szCs w:val="24"/>
        </w:rPr>
        <w:t>;</w:t>
      </w:r>
    </w:p>
    <w:p w:rsidR="00025E1D" w:rsidRPr="00025E1D" w:rsidRDefault="00025E1D" w:rsidP="002731F1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  <w:highlight w:val="yellow"/>
        </w:rPr>
        <w:t>- **88.76</w:t>
      </w:r>
      <w:r w:rsidRPr="00025E1D">
        <w:rPr>
          <w:rFonts w:ascii="Arial" w:eastAsia="Times New Roman" w:hAnsi="Arial" w:cs="Arial"/>
        </w:rPr>
        <w:t xml:space="preserve">/55036-00/55276-00/55278-00; </w:t>
      </w:r>
    </w:p>
    <w:p w:rsidR="00025E1D" w:rsidRPr="00025E1D" w:rsidRDefault="00025E1D" w:rsidP="002731F1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 xml:space="preserve">- </w:t>
      </w:r>
      <w:proofErr w:type="spellStart"/>
      <w:r w:rsidRPr="00025E1D">
        <w:rPr>
          <w:rFonts w:ascii="Arial" w:eastAsia="Times New Roman" w:hAnsi="Arial" w:cs="Arial"/>
        </w:rPr>
        <w:t>ендоскопска</w:t>
      </w:r>
      <w:proofErr w:type="spellEnd"/>
      <w:r w:rsidRPr="00025E1D">
        <w:rPr>
          <w:rFonts w:ascii="Arial" w:eastAsia="Times New Roman" w:hAnsi="Arial" w:cs="Arial"/>
        </w:rPr>
        <w:t xml:space="preserve"> или </w:t>
      </w:r>
      <w:r w:rsidRPr="00025E1D">
        <w:rPr>
          <w:rFonts w:ascii="Arial" w:eastAsia="Times New Roman" w:hAnsi="Arial" w:cs="Arial"/>
          <w:highlight w:val="yellow"/>
          <w:lang w:val="ru-RU"/>
        </w:rPr>
        <w:t>**</w:t>
      </w:r>
      <w:r w:rsidRPr="00025E1D">
        <w:rPr>
          <w:rFonts w:ascii="Arial" w:eastAsia="Times New Roman" w:hAnsi="Arial" w:cs="Arial"/>
          <w:highlight w:val="yellow"/>
        </w:rPr>
        <w:t>88.74</w:t>
      </w:r>
      <w:r w:rsidRPr="00025E1D">
        <w:rPr>
          <w:rFonts w:ascii="Arial" w:eastAsia="Times New Roman" w:hAnsi="Arial" w:cs="Arial"/>
        </w:rPr>
        <w:t>/30668-00/</w:t>
      </w:r>
      <w:r w:rsidRPr="00025E1D">
        <w:rPr>
          <w:rFonts w:ascii="Arial" w:eastAsia="Times New Roman" w:hAnsi="Arial" w:cs="Arial"/>
          <w:sz w:val="20"/>
          <w:szCs w:val="20"/>
        </w:rPr>
        <w:t>55601-00</w:t>
      </w:r>
      <w:r w:rsidRPr="00025E1D">
        <w:rPr>
          <w:rFonts w:ascii="Arial" w:eastAsia="Times New Roman" w:hAnsi="Arial" w:cs="Arial"/>
          <w:color w:val="FF0000"/>
          <w:sz w:val="20"/>
          <w:szCs w:val="20"/>
        </w:rPr>
        <w:t xml:space="preserve"> </w:t>
      </w:r>
      <w:r w:rsidRPr="00025E1D">
        <w:rPr>
          <w:rFonts w:ascii="Arial" w:eastAsia="Times New Roman" w:hAnsi="Arial" w:cs="Arial"/>
        </w:rPr>
        <w:t xml:space="preserve">или </w:t>
      </w:r>
      <w:proofErr w:type="spellStart"/>
      <w:r w:rsidRPr="00025E1D">
        <w:rPr>
          <w:rFonts w:ascii="Arial" w:eastAsia="Times New Roman" w:hAnsi="Arial" w:cs="Arial"/>
        </w:rPr>
        <w:t>рентгенологична</w:t>
      </w:r>
      <w:proofErr w:type="spellEnd"/>
      <w:r w:rsidRPr="00025E1D">
        <w:rPr>
          <w:rFonts w:ascii="Arial" w:eastAsia="Times New Roman" w:hAnsi="Arial" w:cs="Arial"/>
        </w:rPr>
        <w:t xml:space="preserve"> процедура;</w:t>
      </w:r>
    </w:p>
    <w:p w:rsidR="00025E1D" w:rsidRPr="00025E1D" w:rsidRDefault="00025E1D" w:rsidP="002731F1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 xml:space="preserve">и две терапевтични процедури, от която едната задължително е </w:t>
      </w:r>
      <w:r w:rsidRPr="00025E1D">
        <w:rPr>
          <w:rFonts w:ascii="Arial" w:eastAsia="Times New Roman" w:hAnsi="Arial" w:cs="Arial"/>
          <w:highlight w:val="yellow"/>
        </w:rPr>
        <w:t>*99.29</w:t>
      </w:r>
      <w:r w:rsidRPr="00025E1D">
        <w:rPr>
          <w:rFonts w:ascii="Arial" w:eastAsia="Times New Roman" w:hAnsi="Arial" w:cs="Arial"/>
        </w:rPr>
        <w:t xml:space="preserve">/96199-09/ 96200-09/ 96197-09 . </w:t>
      </w:r>
    </w:p>
    <w:p w:rsidR="00025E1D" w:rsidRPr="00025E1D" w:rsidRDefault="00025E1D" w:rsidP="002731F1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 xml:space="preserve">Процедура </w:t>
      </w:r>
      <w:r w:rsidRPr="00025E1D">
        <w:rPr>
          <w:rFonts w:ascii="Arial" w:eastAsia="Times New Roman" w:hAnsi="Arial" w:cs="Arial"/>
          <w:highlight w:val="yellow"/>
        </w:rPr>
        <w:t>**90.89</w:t>
      </w:r>
      <w:r w:rsidRPr="00025E1D">
        <w:rPr>
          <w:rFonts w:ascii="Arial" w:eastAsia="Times New Roman" w:hAnsi="Arial" w:cs="Arial"/>
        </w:rPr>
        <w:t xml:space="preserve"> или </w:t>
      </w:r>
      <w:r w:rsidRPr="00025E1D">
        <w:rPr>
          <w:rFonts w:ascii="Arial" w:eastAsia="Times New Roman" w:hAnsi="Arial" w:cs="Arial"/>
          <w:highlight w:val="yellow"/>
        </w:rPr>
        <w:t>**90.</w:t>
      </w:r>
      <w:r w:rsidRPr="00025E1D">
        <w:rPr>
          <w:rFonts w:ascii="Arial" w:eastAsia="Times New Roman" w:hAnsi="Arial" w:cs="Arial"/>
          <w:highlight w:val="yellow"/>
          <w:lang w:val="ru-RU"/>
        </w:rPr>
        <w:t>9</w:t>
      </w:r>
      <w:r w:rsidRPr="00025E1D">
        <w:rPr>
          <w:rFonts w:ascii="Arial" w:eastAsia="Times New Roman" w:hAnsi="Arial" w:cs="Arial"/>
          <w:highlight w:val="yellow"/>
        </w:rPr>
        <w:t>9</w:t>
      </w:r>
      <w:r w:rsidRPr="00025E1D">
        <w:rPr>
          <w:rFonts w:ascii="Arial" w:eastAsia="Times New Roman" w:hAnsi="Arial" w:cs="Arial"/>
        </w:rPr>
        <w:t xml:space="preserve"> задължително се отчита допълнително като шеста процедура, само при извършване на биопсия.</w:t>
      </w:r>
    </w:p>
    <w:p w:rsidR="00025E1D" w:rsidRPr="00025E1D" w:rsidRDefault="00025E1D" w:rsidP="002731F1">
      <w:pPr>
        <w:spacing w:after="0" w:line="240" w:lineRule="auto"/>
        <w:ind w:firstLine="567"/>
        <w:jc w:val="both"/>
        <w:rPr>
          <w:rFonts w:ascii="Arial" w:eastAsia="Times New Roman" w:hAnsi="Arial" w:cs="Arial"/>
          <w:noProof/>
          <w:snapToGrid w:val="0"/>
          <w:lang w:val="en-GB"/>
        </w:rPr>
      </w:pPr>
      <w:proofErr w:type="gramStart"/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При тежки форми на заболяването (за болест на Крон - </w:t>
      </w:r>
      <w:r w:rsidRPr="00025E1D">
        <w:rPr>
          <w:rFonts w:ascii="Arial" w:eastAsia="Times New Roman" w:hAnsi="Arial" w:cs="Arial"/>
          <w:b/>
          <w:lang w:val="en-GB"/>
        </w:rPr>
        <w:t xml:space="preserve">CDAI </w:t>
      </w:r>
      <w:proofErr w:type="spellStart"/>
      <w:r w:rsidRPr="00025E1D">
        <w:rPr>
          <w:rFonts w:ascii="Arial" w:eastAsia="Times New Roman" w:hAnsi="Arial" w:cs="Arial"/>
          <w:b/>
          <w:lang w:val="en-GB"/>
        </w:rPr>
        <w:t>над</w:t>
      </w:r>
      <w:proofErr w:type="spellEnd"/>
      <w:r w:rsidRPr="00025E1D">
        <w:rPr>
          <w:rFonts w:ascii="Arial" w:eastAsia="Times New Roman" w:hAnsi="Arial" w:cs="Arial"/>
          <w:b/>
          <w:lang w:val="en-US"/>
        </w:rPr>
        <w:t xml:space="preserve"> 300</w:t>
      </w:r>
      <w:r w:rsidRPr="00025E1D">
        <w:rPr>
          <w:rFonts w:ascii="Arial" w:eastAsia="Times New Roman" w:hAnsi="Arial" w:cs="Arial"/>
          <w:b/>
          <w:noProof/>
          <w:snapToGrid w:val="0"/>
          <w:lang w:val="en-GB"/>
        </w:rPr>
        <w:t xml:space="preserve"> или В2/3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, за улцерозен колит – </w:t>
      </w:r>
      <w:r w:rsidRPr="00025E1D">
        <w:rPr>
          <w:rFonts w:ascii="Arial" w:eastAsia="Times New Roman" w:hAnsi="Arial" w:cs="Arial"/>
          <w:b/>
          <w:noProof/>
          <w:snapToGrid w:val="0"/>
          <w:lang w:val="en-GB"/>
        </w:rPr>
        <w:t xml:space="preserve">степен </w:t>
      </w:r>
      <w:r w:rsidRPr="00025E1D">
        <w:rPr>
          <w:rFonts w:ascii="Arial" w:eastAsia="Times New Roman" w:hAnsi="Arial" w:cs="Arial"/>
          <w:b/>
          <w:noProof/>
          <w:snapToGrid w:val="0"/>
          <w:lang w:val="en-US"/>
        </w:rPr>
        <w:t>S</w:t>
      </w:r>
      <w:r w:rsidRPr="00025E1D">
        <w:rPr>
          <w:rFonts w:ascii="Arial" w:eastAsia="Times New Roman" w:hAnsi="Arial" w:cs="Arial"/>
          <w:b/>
          <w:noProof/>
          <w:snapToGrid w:val="0"/>
          <w:lang w:val="en-GB"/>
        </w:rPr>
        <w:t>3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) се допуска отчитане на клиничната пътека при извършване на минимум четири основни диагностични процедури (задължително </w:t>
      </w:r>
      <w:r w:rsidRPr="00025E1D">
        <w:rPr>
          <w:rFonts w:ascii="Arial" w:eastAsia="Times New Roman" w:hAnsi="Arial" w:cs="Arial"/>
          <w:noProof/>
          <w:snapToGrid w:val="0"/>
          <w:highlight w:val="yellow"/>
          <w:lang w:val="en-GB"/>
        </w:rPr>
        <w:t>**88.19</w:t>
      </w:r>
      <w:r w:rsidRPr="00025E1D">
        <w:rPr>
          <w:rFonts w:ascii="Arial" w:eastAsia="Times New Roman" w:hAnsi="Arial" w:cs="Arial"/>
          <w:noProof/>
          <w:snapToGrid w:val="0"/>
        </w:rPr>
        <w:t>/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58900-00</w:t>
      </w:r>
      <w:r w:rsidRPr="00025E1D">
        <w:rPr>
          <w:rFonts w:ascii="Arial" w:eastAsia="Times New Roman" w:hAnsi="Arial" w:cs="Arial"/>
          <w:noProof/>
          <w:snapToGrid w:val="0"/>
        </w:rPr>
        <w:t xml:space="preserve"> 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и </w:t>
      </w:r>
      <w:r w:rsidRPr="00025E1D">
        <w:rPr>
          <w:rFonts w:ascii="Arial" w:eastAsia="Times New Roman" w:hAnsi="Arial" w:cs="Arial"/>
          <w:noProof/>
          <w:snapToGrid w:val="0"/>
          <w:highlight w:val="yellow"/>
          <w:lang w:val="en-GB"/>
        </w:rPr>
        <w:t>**88.01</w:t>
      </w:r>
      <w:r w:rsidRPr="00025E1D">
        <w:rPr>
          <w:rFonts w:ascii="Arial" w:eastAsia="Times New Roman" w:hAnsi="Arial" w:cs="Arial"/>
          <w:noProof/>
          <w:snapToGrid w:val="0"/>
        </w:rPr>
        <w:t>/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56401-00</w:t>
      </w:r>
      <w:r w:rsidRPr="00025E1D">
        <w:rPr>
          <w:rFonts w:ascii="Arial" w:eastAsia="Times New Roman" w:hAnsi="Arial" w:cs="Arial"/>
          <w:noProof/>
          <w:snapToGrid w:val="0"/>
        </w:rPr>
        <w:t>/56549-01/56550-00/56550-01/56551-00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или </w:t>
      </w:r>
      <w:r w:rsidRPr="00025E1D">
        <w:rPr>
          <w:rFonts w:ascii="Arial" w:eastAsia="Times New Roman" w:hAnsi="Arial" w:cs="Arial"/>
          <w:highlight w:val="yellow"/>
          <w:lang w:val="en-GB"/>
        </w:rPr>
        <w:t>**88.74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lang w:val="en-GB"/>
        </w:rPr>
        <w:t>30668-00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sz w:val="20"/>
          <w:szCs w:val="20"/>
        </w:rPr>
        <w:t>55601-00</w:t>
      </w:r>
      <w:r w:rsidRPr="00025E1D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025E1D">
        <w:rPr>
          <w:rFonts w:ascii="Arial" w:eastAsia="Times New Roman" w:hAnsi="Arial" w:cs="Arial"/>
          <w:lang w:val="en-GB"/>
        </w:rPr>
        <w:t>или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r w:rsidRPr="00025E1D">
        <w:rPr>
          <w:rFonts w:ascii="Arial" w:eastAsia="Times New Roman" w:hAnsi="Arial" w:cs="Arial"/>
          <w:highlight w:val="yellow"/>
          <w:lang w:val="en-GB"/>
        </w:rPr>
        <w:t>**88.76</w:t>
      </w:r>
      <w:r w:rsidRPr="00025E1D">
        <w:rPr>
          <w:rFonts w:ascii="Arial" w:eastAsia="Times New Roman" w:hAnsi="Arial" w:cs="Arial"/>
        </w:rPr>
        <w:t>/55036-00/55276-00/55278-00</w:t>
      </w:r>
      <w:r w:rsidRPr="00025E1D">
        <w:rPr>
          <w:rFonts w:ascii="Arial" w:eastAsia="Times New Roman" w:hAnsi="Arial" w:cs="Arial"/>
          <w:lang w:val="en-GB"/>
        </w:rPr>
        <w:t>;</w:t>
      </w:r>
      <w:r w:rsidRPr="00025E1D">
        <w:rPr>
          <w:rFonts w:ascii="Arial" w:eastAsia="Times New Roman" w:hAnsi="Arial" w:cs="Arial"/>
          <w:highlight w:val="yellow"/>
          <w:lang w:val="en-GB"/>
        </w:rPr>
        <w:t xml:space="preserve"> **89.29</w:t>
      </w:r>
      <w:r w:rsidRPr="00025E1D">
        <w:rPr>
          <w:rFonts w:ascii="Arial" w:eastAsia="Times New Roman" w:hAnsi="Arial" w:cs="Arial"/>
          <w:highlight w:val="yellow"/>
        </w:rPr>
        <w:t>,</w:t>
      </w:r>
      <w:r w:rsidRPr="00025E1D">
        <w:rPr>
          <w:rFonts w:ascii="Arial" w:eastAsia="Times New Roman" w:hAnsi="Arial" w:cs="Arial"/>
          <w:lang w:val="en-GB"/>
        </w:rPr>
        <w:t xml:space="preserve"> </w:t>
      </w:r>
      <w:r w:rsidRPr="00025E1D">
        <w:rPr>
          <w:rFonts w:ascii="Arial" w:eastAsia="Times New Roman" w:hAnsi="Arial" w:cs="Arial"/>
          <w:highlight w:val="yellow"/>
          <w:lang w:val="en-GB"/>
        </w:rPr>
        <w:t>**89.52</w:t>
      </w:r>
      <w:r w:rsidRPr="00025E1D">
        <w:rPr>
          <w:rFonts w:ascii="Arial" w:eastAsia="Times New Roman" w:hAnsi="Arial" w:cs="Arial"/>
        </w:rPr>
        <w:t xml:space="preserve">/11700-00 </w:t>
      </w:r>
      <w:r w:rsidRPr="00025E1D">
        <w:rPr>
          <w:rFonts w:ascii="Arial" w:eastAsia="Times New Roman" w:hAnsi="Arial" w:cs="Arial"/>
          <w:lang w:val="en-GB"/>
        </w:rPr>
        <w:t xml:space="preserve">и </w:t>
      </w:r>
      <w:r w:rsidRPr="00025E1D">
        <w:rPr>
          <w:rFonts w:ascii="Arial" w:eastAsia="Times New Roman" w:hAnsi="Arial" w:cs="Arial"/>
          <w:highlight w:val="yellow"/>
          <w:lang w:val="en-GB"/>
        </w:rPr>
        <w:t>**90.59</w:t>
      </w:r>
      <w:r w:rsidRPr="00025E1D">
        <w:rPr>
          <w:rFonts w:ascii="Arial" w:eastAsia="Times New Roman" w:hAnsi="Arial" w:cs="Arial"/>
        </w:rPr>
        <w:t>)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и две терапевтични процедури</w:t>
      </w:r>
      <w:r w:rsidRPr="00025E1D">
        <w:rPr>
          <w:rFonts w:ascii="Arial" w:eastAsia="Times New Roman" w:hAnsi="Arial" w:cs="Arial"/>
          <w:lang w:val="en-GB"/>
        </w:rPr>
        <w:t xml:space="preserve"> (</w:t>
      </w:r>
      <w:proofErr w:type="spellStart"/>
      <w:r w:rsidRPr="00025E1D">
        <w:rPr>
          <w:rFonts w:ascii="Arial" w:eastAsia="Times New Roman" w:hAnsi="Arial" w:cs="Arial"/>
          <w:lang w:val="en-GB"/>
        </w:rPr>
        <w:t>от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025E1D">
        <w:rPr>
          <w:rFonts w:ascii="Arial" w:eastAsia="Times New Roman" w:hAnsi="Arial" w:cs="Arial"/>
          <w:lang w:val="en-GB"/>
        </w:rPr>
        <w:t>които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025E1D">
        <w:rPr>
          <w:rFonts w:ascii="Arial" w:eastAsia="Times New Roman" w:hAnsi="Arial" w:cs="Arial"/>
          <w:lang w:val="en-GB"/>
        </w:rPr>
        <w:t>едната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025E1D">
        <w:rPr>
          <w:rFonts w:ascii="Arial" w:eastAsia="Times New Roman" w:hAnsi="Arial" w:cs="Arial"/>
          <w:lang w:val="en-GB"/>
        </w:rPr>
        <w:t>задължително</w:t>
      </w:r>
      <w:proofErr w:type="spellEnd"/>
      <w:r w:rsidRPr="00025E1D">
        <w:rPr>
          <w:rFonts w:ascii="Arial" w:eastAsia="Times New Roman" w:hAnsi="Arial" w:cs="Arial"/>
          <w:lang w:val="en-GB"/>
        </w:rPr>
        <w:t xml:space="preserve"> </w:t>
      </w:r>
      <w:r w:rsidRPr="00025E1D">
        <w:rPr>
          <w:rFonts w:ascii="Arial" w:eastAsia="Times New Roman" w:hAnsi="Arial" w:cs="Arial"/>
          <w:highlight w:val="yellow"/>
          <w:lang w:val="en-GB"/>
        </w:rPr>
        <w:t>е *99.29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lang w:val="en-GB"/>
        </w:rPr>
        <w:t>96199-09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lang w:val="en-GB"/>
        </w:rPr>
        <w:t>96200-09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lang w:val="en-GB"/>
        </w:rPr>
        <w:t>96197-09</w:t>
      </w:r>
      <w:r w:rsidRPr="00025E1D">
        <w:rPr>
          <w:rFonts w:ascii="Arial" w:eastAsia="Times New Roman" w:hAnsi="Arial" w:cs="Arial"/>
        </w:rPr>
        <w:t>)</w:t>
      </w:r>
      <w:r w:rsidRPr="00025E1D">
        <w:rPr>
          <w:rFonts w:ascii="Arial" w:eastAsia="Times New Roman" w:hAnsi="Arial" w:cs="Arial"/>
          <w:lang w:val="en-GB"/>
        </w:rPr>
        <w:t>.</w:t>
      </w:r>
      <w:proofErr w:type="gramEnd"/>
    </w:p>
    <w:p w:rsidR="00025E1D" w:rsidRPr="00025E1D" w:rsidRDefault="00025E1D" w:rsidP="002731F1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lang w:val="en-GB"/>
        </w:rPr>
      </w:pPr>
      <w:r w:rsidRPr="00025E1D">
        <w:rPr>
          <w:rFonts w:ascii="Arial" w:eastAsia="Times New Roman" w:hAnsi="Arial" w:cs="Arial"/>
          <w:noProof/>
          <w:snapToGrid w:val="0"/>
        </w:rPr>
        <w:t>Терапевтичните процедури: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  <w:r w:rsidRPr="00025E1D">
        <w:rPr>
          <w:rFonts w:ascii="Arial" w:eastAsia="Times New Roman" w:hAnsi="Arial" w:cs="Arial"/>
          <w:highlight w:val="yellow"/>
        </w:rPr>
        <w:t>*99.21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noProof/>
          <w:snapToGrid w:val="0"/>
        </w:rPr>
        <w:t>96197-02;</w:t>
      </w:r>
      <w:r w:rsidRPr="00025E1D">
        <w:rPr>
          <w:rFonts w:ascii="Arial" w:eastAsia="Times New Roman" w:hAnsi="Arial" w:cs="Arial"/>
          <w:noProof/>
          <w:snapToGrid w:val="0"/>
          <w:highlight w:val="yellow"/>
          <w:lang w:val="en-GB"/>
        </w:rPr>
        <w:t xml:space="preserve"> </w:t>
      </w:r>
      <w:r w:rsidRPr="00025E1D">
        <w:rPr>
          <w:rFonts w:ascii="Arial" w:eastAsia="Times New Roman" w:hAnsi="Arial" w:cs="Arial"/>
          <w:highlight w:val="yellow"/>
        </w:rPr>
        <w:t>*99.22</w:t>
      </w:r>
      <w:r w:rsidRPr="00025E1D">
        <w:rPr>
          <w:rFonts w:ascii="Arial" w:eastAsia="Times New Roman" w:hAnsi="Arial" w:cs="Arial"/>
        </w:rPr>
        <w:t>/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96199-02 </w:t>
      </w:r>
      <w:r w:rsidRPr="00025E1D">
        <w:rPr>
          <w:rFonts w:ascii="Arial" w:eastAsia="Times New Roman" w:hAnsi="Arial" w:cs="Arial"/>
          <w:noProof/>
          <w:snapToGrid w:val="0"/>
        </w:rPr>
        <w:t>и</w:t>
      </w:r>
      <w:r w:rsidRPr="00025E1D">
        <w:rPr>
          <w:rFonts w:ascii="Arial" w:eastAsia="Times New Roman" w:hAnsi="Arial" w:cs="Arial"/>
          <w:highlight w:val="yellow"/>
        </w:rPr>
        <w:t xml:space="preserve"> *99.29</w:t>
      </w:r>
      <w:r w:rsidRPr="00025E1D">
        <w:rPr>
          <w:rFonts w:ascii="Arial" w:eastAsia="Times New Roman" w:hAnsi="Arial" w:cs="Arial"/>
          <w:noProof/>
          <w:snapToGrid w:val="0"/>
        </w:rPr>
        <w:t>/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96199-09</w:t>
      </w:r>
      <w:r w:rsidRPr="00025E1D">
        <w:rPr>
          <w:rFonts w:ascii="Arial" w:eastAsia="Times New Roman" w:hAnsi="Arial" w:cs="Arial"/>
          <w:noProof/>
          <w:snapToGrid w:val="0"/>
        </w:rPr>
        <w:t>/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>96200-09</w:t>
      </w:r>
      <w:r w:rsidRPr="00025E1D">
        <w:rPr>
          <w:rFonts w:ascii="Arial" w:eastAsia="Times New Roman" w:hAnsi="Arial" w:cs="Arial"/>
          <w:noProof/>
          <w:snapToGrid w:val="0"/>
        </w:rPr>
        <w:t>/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96197-09, </w:t>
      </w:r>
      <w:r w:rsidRPr="00025E1D">
        <w:rPr>
          <w:rFonts w:ascii="Arial" w:eastAsia="Times New Roman" w:hAnsi="Arial" w:cs="Arial"/>
          <w:noProof/>
          <w:snapToGrid w:val="0"/>
        </w:rPr>
        <w:t>се кодират само при минимум тридневен курс на лечение, като в ИЗ задължително се посочва вида, дозата и курса на лечение на приложеното лекарство.</w:t>
      </w:r>
      <w:r w:rsidRPr="00025E1D">
        <w:rPr>
          <w:rFonts w:ascii="Arial" w:eastAsia="Times New Roman" w:hAnsi="Arial" w:cs="Arial"/>
          <w:noProof/>
          <w:snapToGrid w:val="0"/>
          <w:lang w:val="en-GB"/>
        </w:rPr>
        <w:t xml:space="preserve"> </w:t>
      </w:r>
    </w:p>
    <w:p w:rsidR="00025E1D" w:rsidRPr="00025E1D" w:rsidRDefault="00025E1D" w:rsidP="002731F1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25E1D">
        <w:rPr>
          <w:rFonts w:ascii="Arial" w:eastAsia="Times New Roman" w:hAnsi="Arial" w:cs="Arial"/>
        </w:rPr>
        <w:t xml:space="preserve">Клиничната пътека се счита за завършена, ако са приложени </w:t>
      </w:r>
      <w:proofErr w:type="spellStart"/>
      <w:r w:rsidRPr="00025E1D">
        <w:rPr>
          <w:rFonts w:ascii="Arial" w:eastAsia="Times New Roman" w:hAnsi="Arial" w:cs="Arial"/>
        </w:rPr>
        <w:t>ехографски</w:t>
      </w:r>
      <w:proofErr w:type="spellEnd"/>
      <w:r w:rsidRPr="00025E1D">
        <w:rPr>
          <w:rFonts w:ascii="Arial" w:eastAsia="Times New Roman" w:hAnsi="Arial" w:cs="Arial"/>
        </w:rPr>
        <w:t xml:space="preserve"> и </w:t>
      </w:r>
      <w:proofErr w:type="spellStart"/>
      <w:r w:rsidRPr="00025E1D">
        <w:rPr>
          <w:rFonts w:ascii="Arial" w:eastAsia="Times New Roman" w:hAnsi="Arial" w:cs="Arial"/>
        </w:rPr>
        <w:t>ендоскопски</w:t>
      </w:r>
      <w:proofErr w:type="spellEnd"/>
      <w:r w:rsidRPr="00025E1D">
        <w:rPr>
          <w:rFonts w:ascii="Arial" w:eastAsia="Times New Roman" w:hAnsi="Arial" w:cs="Arial"/>
        </w:rPr>
        <w:t xml:space="preserve"> протокол и/или снимка от друго изобразяващо изследване – за основните процедури, с които се отчита пътеката.</w:t>
      </w:r>
    </w:p>
    <w:p w:rsidR="00025E1D" w:rsidRPr="00025E1D" w:rsidRDefault="00025E1D" w:rsidP="002731F1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  <w:lang w:val="en-US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025E1D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</w:t>
      </w:r>
      <w:proofErr w:type="spellStart"/>
      <w:r w:rsidRPr="00025E1D">
        <w:rPr>
          <w:rFonts w:ascii="Arial" w:eastAsia="Times New Roman" w:hAnsi="Arial" w:cs="Times New Roman"/>
          <w:b/>
          <w:bCs/>
          <w:snapToGrid w:val="0"/>
          <w:szCs w:val="20"/>
        </w:rPr>
        <w:t>рентгенографии</w:t>
      </w:r>
      <w:proofErr w:type="spellEnd"/>
      <w:r w:rsidRPr="00025E1D">
        <w:rPr>
          <w:rFonts w:ascii="Arial" w:eastAsia="Times New Roman" w:hAnsi="Arial" w:cs="Times New Roman"/>
          <w:b/>
          <w:bCs/>
          <w:snapToGrid w:val="0"/>
          <w:szCs w:val="20"/>
        </w:rPr>
        <w:t>, КТ/МРТ и др.), да се има предвид следното: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</w:t>
      </w:r>
      <w:proofErr w:type="spellStart"/>
      <w:r w:rsidRPr="00025E1D">
        <w:rPr>
          <w:rFonts w:ascii="Arial" w:eastAsia="Times New Roman" w:hAnsi="Arial" w:cs="Times New Roman"/>
          <w:b/>
          <w:szCs w:val="20"/>
        </w:rPr>
        <w:t>обективизират</w:t>
      </w:r>
      <w:proofErr w:type="spellEnd"/>
      <w:r w:rsidRPr="00025E1D">
        <w:rPr>
          <w:rFonts w:ascii="Arial" w:eastAsia="Times New Roman" w:hAnsi="Arial" w:cs="Times New Roman"/>
          <w:b/>
          <w:szCs w:val="20"/>
        </w:rPr>
        <w:t xml:space="preserve"> само с оригинални документи, които задължително се прикрепват към ИЗ. </w:t>
      </w:r>
      <w:r w:rsidRPr="00025E1D">
        <w:rPr>
          <w:rFonts w:ascii="Arial" w:eastAsia="Times New Roman" w:hAnsi="Arial" w:cs="Times New Roman"/>
          <w:szCs w:val="20"/>
        </w:rPr>
        <w:t xml:space="preserve">Рентгеновите филми или друг носител при образни изследвания се прикрепват към ИЗ.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Резултатите от </w:t>
      </w:r>
      <w:proofErr w:type="spellStart"/>
      <w:r w:rsidRPr="00025E1D">
        <w:rPr>
          <w:rFonts w:ascii="Arial" w:eastAsia="Times New Roman" w:hAnsi="Arial" w:cs="Times New Roman"/>
          <w:szCs w:val="20"/>
        </w:rPr>
        <w:t>рентгенологичните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вида на изследването;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lastRenderedPageBreak/>
        <w:t>- подпис на лекаря, извършил изследването.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025E1D">
        <w:rPr>
          <w:rFonts w:ascii="Arial" w:eastAsia="Times New Roman" w:hAnsi="Arial" w:cs="Times New Roman"/>
          <w:b/>
          <w:szCs w:val="24"/>
        </w:rPr>
        <w:br w:type="page"/>
      </w:r>
      <w:r w:rsidRPr="00025E1D">
        <w:rPr>
          <w:rFonts w:ascii="Arial" w:eastAsia="Times New Roman" w:hAnsi="Arial" w:cs="Times New Roman"/>
          <w:b/>
          <w:szCs w:val="24"/>
        </w:rPr>
        <w:lastRenderedPageBreak/>
        <w:t>І.</w:t>
      </w:r>
      <w:r w:rsidRPr="00025E1D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025E1D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proofErr w:type="gramStart"/>
      <w:r w:rsidRPr="00025E1D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"Гастронтерология", от обхвата на медицинската специалност "Детска хирургия", осъществявана най-малко от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 специалност "Педиатрия</w:t>
      </w:r>
      <w:proofErr w:type="gramEnd"/>
      <w:r w:rsidRPr="00025E1D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", осъществявана на трето  ниво на компетентност, съгласно медицински стандарт "Педиатрия", от обхвата на медицинската специалност "Детска гастроентерология", осъществявана на трет</w:t>
      </w:r>
      <w:r w:rsidRPr="00025E1D">
        <w:rPr>
          <w:rFonts w:ascii="Arial" w:eastAsia="Times New Roman" w:hAnsi="Arial" w:cs="Times New Roman"/>
          <w:b/>
          <w:strike/>
          <w:noProof/>
          <w:color w:val="000000"/>
          <w:szCs w:val="20"/>
          <w:lang w:val="ru-RU"/>
        </w:rPr>
        <w:t>о</w:t>
      </w:r>
      <w:r w:rsidRPr="00025E1D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  ниво на компетентност, съгласно медицински стандарт "Педиатрия". </w:t>
      </w:r>
      <w:r w:rsidRPr="00025E1D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025E1D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025E1D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025E1D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025E1D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за </w:t>
      </w:r>
      <w:proofErr w:type="spellStart"/>
      <w:r w:rsidRPr="00025E1D">
        <w:rPr>
          <w:rFonts w:ascii="Arial" w:eastAsia="Times New Roman" w:hAnsi="Arial" w:cs="Times New Roman"/>
          <w:szCs w:val="20"/>
        </w:rPr>
        <w:t>извънболнична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или болнична помощ</w:t>
      </w:r>
      <w:r w:rsidRPr="00025E1D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025E1D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025E1D" w:rsidRPr="00025E1D" w:rsidTr="00080857">
        <w:trPr>
          <w:jc w:val="center"/>
        </w:trPr>
        <w:tc>
          <w:tcPr>
            <w:tcW w:w="8294" w:type="dxa"/>
          </w:tcPr>
          <w:p w:rsidR="00025E1D" w:rsidRPr="00025E1D" w:rsidRDefault="00025E1D" w:rsidP="00025E1D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025E1D" w:rsidRPr="00025E1D" w:rsidTr="00080857">
        <w:trPr>
          <w:jc w:val="center"/>
        </w:trPr>
        <w:tc>
          <w:tcPr>
            <w:tcW w:w="8294" w:type="dxa"/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025E1D" w:rsidRPr="00025E1D" w:rsidRDefault="00025E1D" w:rsidP="00025E1D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детска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025E1D" w:rsidRPr="00025E1D" w:rsidRDefault="00025E1D" w:rsidP="00025E1D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</w:t>
            </w:r>
            <w:proofErr w:type="gram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</w:t>
            </w:r>
            <w:proofErr w:type="gramEnd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педиатрия</w:t>
            </w:r>
          </w:p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025E1D" w:rsidRPr="00025E1D" w:rsidRDefault="00025E1D" w:rsidP="00025E1D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вътрешни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болести</w:t>
            </w:r>
            <w:proofErr w:type="spellEnd"/>
          </w:p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или </w:t>
            </w:r>
          </w:p>
          <w:p w:rsidR="00025E1D" w:rsidRPr="00025E1D" w:rsidRDefault="00025E1D" w:rsidP="00025E1D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 /отделение по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детска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хирургия</w:t>
            </w:r>
          </w:p>
        </w:tc>
      </w:tr>
      <w:tr w:rsidR="00025E1D" w:rsidRPr="00025E1D" w:rsidTr="00080857">
        <w:trPr>
          <w:jc w:val="center"/>
        </w:trPr>
        <w:tc>
          <w:tcPr>
            <w:tcW w:w="8294" w:type="dxa"/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Анестезиологичен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екип</w:t>
            </w:r>
            <w:proofErr w:type="spellEnd"/>
          </w:p>
        </w:tc>
      </w:tr>
      <w:tr w:rsidR="00025E1D" w:rsidRPr="00025E1D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3.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лаборатория</w:t>
            </w:r>
          </w:p>
        </w:tc>
      </w:tr>
      <w:tr w:rsidR="00025E1D" w:rsidRPr="00025E1D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4. Образна диагностика </w:t>
            </w:r>
          </w:p>
        </w:tc>
      </w:tr>
      <w:tr w:rsidR="00025E1D" w:rsidRPr="00025E1D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5.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Видеоендоскопска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горна и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</w:p>
        </w:tc>
      </w:tr>
      <w:tr w:rsidR="00025E1D" w:rsidRPr="00025E1D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6. УЗ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среден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клас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, с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възможност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Доплер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ехографии</w:t>
            </w:r>
            <w:proofErr w:type="spellEnd"/>
          </w:p>
        </w:tc>
      </w:tr>
    </w:tbl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025E1D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025E1D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proofErr w:type="gramStart"/>
      <w:r w:rsidRPr="00025E1D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025E1D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025E1D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025E1D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  <w:proofErr w:type="gramEnd"/>
    </w:p>
    <w:tbl>
      <w:tblPr>
        <w:tblW w:w="8019" w:type="dxa"/>
        <w:jc w:val="center"/>
        <w:tblInd w:w="-4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019"/>
      </w:tblGrid>
      <w:tr w:rsidR="00025E1D" w:rsidRPr="00025E1D" w:rsidTr="00080857">
        <w:trPr>
          <w:jc w:val="center"/>
        </w:trPr>
        <w:tc>
          <w:tcPr>
            <w:tcW w:w="8019" w:type="dxa"/>
          </w:tcPr>
          <w:p w:rsidR="00025E1D" w:rsidRPr="00025E1D" w:rsidRDefault="00025E1D" w:rsidP="00025E1D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025E1D" w:rsidRPr="00025E1D" w:rsidTr="00080857">
        <w:trPr>
          <w:jc w:val="center"/>
        </w:trPr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1. </w:t>
            </w:r>
            <w:r w:rsidRPr="00025E1D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(отделение) по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клинична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патология</w:t>
            </w:r>
          </w:p>
        </w:tc>
      </w:tr>
      <w:tr w:rsidR="00025E1D" w:rsidRPr="00025E1D" w:rsidTr="00080857">
        <w:trPr>
          <w:jc w:val="center"/>
        </w:trPr>
        <w:tc>
          <w:tcPr>
            <w:tcW w:w="8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5E1D" w:rsidRPr="00025E1D" w:rsidRDefault="00025E1D" w:rsidP="00025E1D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2. </w:t>
            </w:r>
            <w:proofErr w:type="spellStart"/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Микробиологична</w:t>
            </w:r>
            <w:proofErr w:type="spellEnd"/>
            <w:r w:rsidRPr="00025E1D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лаборатория </w:t>
            </w:r>
          </w:p>
        </w:tc>
      </w:tr>
    </w:tbl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025E1D">
        <w:rPr>
          <w:rFonts w:ascii="Arial" w:eastAsia="Times New Roman" w:hAnsi="Arial" w:cs="Times New Roman"/>
          <w:b/>
          <w:noProof/>
          <w:szCs w:val="24"/>
          <w:lang w:val="ru-RU" w:eastAsia="bg-BG"/>
        </w:rPr>
        <w:t>3</w:t>
      </w:r>
      <w:r w:rsidRPr="00025E1D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025E1D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Pr="00025E1D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:rsidR="00025E1D" w:rsidRPr="00025E1D" w:rsidRDefault="00025E1D" w:rsidP="00025E1D">
      <w:pPr>
        <w:spacing w:after="0" w:line="240" w:lineRule="auto"/>
        <w:ind w:left="540" w:firstLine="27"/>
        <w:jc w:val="both"/>
        <w:rPr>
          <w:rFonts w:ascii="Arial" w:eastAsia="Times New Roman" w:hAnsi="Arial" w:cs="Times New Roman"/>
          <w:b/>
        </w:rPr>
      </w:pPr>
      <w:r w:rsidRPr="00025E1D">
        <w:rPr>
          <w:rFonts w:ascii="Arial" w:eastAsia="Times New Roman" w:hAnsi="Arial" w:cs="Times New Roman"/>
          <w:lang w:val="ru-RU"/>
        </w:rPr>
        <w:t xml:space="preserve">- лекари </w:t>
      </w:r>
      <w:proofErr w:type="spellStart"/>
      <w:r w:rsidRPr="00025E1D">
        <w:rPr>
          <w:rFonts w:ascii="Arial" w:eastAsia="Times New Roman" w:hAnsi="Arial" w:cs="Times New Roman"/>
          <w:lang w:val="ru-RU"/>
        </w:rPr>
        <w:t>със</w:t>
      </w:r>
      <w:proofErr w:type="spellEnd"/>
      <w:r w:rsidRPr="00025E1D">
        <w:rPr>
          <w:rFonts w:ascii="Arial" w:eastAsia="Times New Roman" w:hAnsi="Arial" w:cs="Times New Roman"/>
          <w:lang w:val="ru-RU"/>
        </w:rPr>
        <w:t xml:space="preserve"> </w:t>
      </w:r>
      <w:proofErr w:type="spellStart"/>
      <w:r w:rsidRPr="00025E1D">
        <w:rPr>
          <w:rFonts w:ascii="Arial" w:eastAsia="Times New Roman" w:hAnsi="Arial" w:cs="Times New Roman"/>
          <w:lang w:val="ru-RU"/>
        </w:rPr>
        <w:t>специалност</w:t>
      </w:r>
      <w:proofErr w:type="spellEnd"/>
      <w:r w:rsidRPr="00025E1D">
        <w:rPr>
          <w:rFonts w:ascii="Arial" w:eastAsia="Times New Roman" w:hAnsi="Arial" w:cs="Times New Roman"/>
          <w:lang w:val="ru-RU"/>
        </w:rPr>
        <w:t xml:space="preserve"> по </w:t>
      </w:r>
      <w:proofErr w:type="spellStart"/>
      <w:r w:rsidRPr="00025E1D">
        <w:rPr>
          <w:rFonts w:ascii="Arial" w:eastAsia="Times New Roman" w:hAnsi="Arial" w:cs="Times New Roman"/>
          <w:lang w:val="ru-RU"/>
        </w:rPr>
        <w:t>гастроентерология</w:t>
      </w:r>
      <w:proofErr w:type="spellEnd"/>
      <w:r w:rsidRPr="00025E1D">
        <w:rPr>
          <w:rFonts w:ascii="Arial" w:eastAsia="Times New Roman" w:hAnsi="Arial" w:cs="Times New Roman"/>
        </w:rPr>
        <w:t xml:space="preserve"> – минимум двама;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025E1D">
        <w:rPr>
          <w:rFonts w:ascii="Arial" w:eastAsia="Times New Roman" w:hAnsi="Arial" w:cs="Times New Roman"/>
          <w:szCs w:val="20"/>
        </w:rPr>
        <w:t xml:space="preserve">лекар със специалност </w:t>
      </w:r>
      <w:proofErr w:type="gramStart"/>
      <w:r w:rsidRPr="00025E1D">
        <w:rPr>
          <w:rFonts w:ascii="Arial" w:eastAsia="Times New Roman" w:hAnsi="Arial" w:cs="Times New Roman"/>
          <w:szCs w:val="20"/>
        </w:rPr>
        <w:t>по</w:t>
      </w:r>
      <w:proofErr w:type="gramEnd"/>
      <w:r w:rsidRPr="00025E1D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gramStart"/>
      <w:r w:rsidRPr="00025E1D">
        <w:rPr>
          <w:rFonts w:ascii="Arial" w:eastAsia="Times New Roman" w:hAnsi="Arial" w:cs="Times New Roman"/>
          <w:szCs w:val="20"/>
        </w:rPr>
        <w:t>анестезиология</w:t>
      </w:r>
      <w:proofErr w:type="gramEnd"/>
      <w:r w:rsidRPr="00025E1D">
        <w:rPr>
          <w:rFonts w:ascii="Arial" w:eastAsia="Times New Roman" w:hAnsi="Arial" w:cs="Times New Roman"/>
          <w:szCs w:val="20"/>
        </w:rPr>
        <w:t xml:space="preserve"> и интензивно лечение;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lastRenderedPageBreak/>
        <w:t>- лекар със специалност по образна диагностика;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</w:t>
      </w:r>
      <w:r w:rsidRPr="00025E1D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От работещите в структурата лекари-специалисти минимум един с квалификация по „</w:t>
      </w:r>
      <w:proofErr w:type="spellStart"/>
      <w:r w:rsidRPr="00025E1D">
        <w:rPr>
          <w:rFonts w:ascii="Arial" w:eastAsia="Times New Roman" w:hAnsi="Arial" w:cs="Times New Roman"/>
          <w:szCs w:val="20"/>
        </w:rPr>
        <w:t>Абдоминална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025E1D">
        <w:rPr>
          <w:rFonts w:ascii="Arial" w:eastAsia="Times New Roman" w:hAnsi="Arial" w:cs="Times New Roman"/>
          <w:szCs w:val="20"/>
        </w:rPr>
        <w:t>Доплерова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ехография – второ ниво“ и минимум един с квалификация по „</w:t>
      </w:r>
      <w:proofErr w:type="spellStart"/>
      <w:r w:rsidRPr="00025E1D">
        <w:rPr>
          <w:rFonts w:ascii="Arial" w:eastAsia="Times New Roman" w:hAnsi="Arial" w:cs="Times New Roman"/>
          <w:szCs w:val="20"/>
        </w:rPr>
        <w:t>Интервенционална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гастроинтестинална </w:t>
      </w:r>
      <w:proofErr w:type="spellStart"/>
      <w:r w:rsidRPr="00025E1D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– второ ниво“. </w:t>
      </w:r>
      <w:r w:rsidRPr="00025E1D">
        <w:rPr>
          <w:rFonts w:ascii="Arial" w:eastAsia="Times New Roman" w:hAnsi="Arial" w:cs="Arial"/>
          <w:color w:val="000000"/>
        </w:rPr>
        <w:t>Сертификат, издаден от отдел „Следдипломна квалификация” към Медицински университет или ВМА.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lang w:val="ru-RU"/>
        </w:rPr>
      </w:pPr>
      <w:r w:rsidRPr="00025E1D">
        <w:rPr>
          <w:rFonts w:ascii="Arial" w:eastAsia="Times New Roman" w:hAnsi="Arial" w:cs="Arial"/>
          <w:color w:val="000000"/>
        </w:rPr>
        <w:t xml:space="preserve">За </w:t>
      </w:r>
      <w:proofErr w:type="spellStart"/>
      <w:r w:rsidRPr="00025E1D">
        <w:rPr>
          <w:rFonts w:ascii="Arial" w:eastAsia="Times New Roman" w:hAnsi="Arial" w:cs="Arial"/>
          <w:color w:val="000000"/>
        </w:rPr>
        <w:t>ендолуменна</w:t>
      </w:r>
      <w:proofErr w:type="spellEnd"/>
      <w:r w:rsidRPr="00025E1D">
        <w:rPr>
          <w:rFonts w:ascii="Arial" w:eastAsia="Times New Roman" w:hAnsi="Arial" w:cs="Arial"/>
          <w:color w:val="000000"/>
        </w:rPr>
        <w:t xml:space="preserve"> или </w:t>
      </w:r>
      <w:proofErr w:type="spellStart"/>
      <w:r w:rsidRPr="00025E1D">
        <w:rPr>
          <w:rFonts w:ascii="Arial" w:eastAsia="Times New Roman" w:hAnsi="Arial" w:cs="Arial"/>
          <w:color w:val="000000"/>
        </w:rPr>
        <w:t>ендоскопска</w:t>
      </w:r>
      <w:proofErr w:type="spellEnd"/>
      <w:r w:rsidRPr="00025E1D">
        <w:rPr>
          <w:rFonts w:ascii="Arial" w:eastAsia="Times New Roman" w:hAnsi="Arial" w:cs="Arial"/>
          <w:color w:val="000000"/>
        </w:rPr>
        <w:t xml:space="preserve"> ехография, специалистът трябва да притежава сертификат по </w:t>
      </w:r>
      <w:proofErr w:type="spellStart"/>
      <w:r w:rsidRPr="00025E1D">
        <w:rPr>
          <w:rFonts w:ascii="Arial" w:eastAsia="Times New Roman" w:hAnsi="Arial" w:cs="Arial"/>
          <w:color w:val="000000"/>
        </w:rPr>
        <w:t>интервенционална</w:t>
      </w:r>
      <w:proofErr w:type="spellEnd"/>
      <w:r w:rsidRPr="00025E1D">
        <w:rPr>
          <w:rFonts w:ascii="Arial" w:eastAsia="Times New Roman" w:hAnsi="Arial" w:cs="Arial"/>
          <w:color w:val="000000"/>
        </w:rPr>
        <w:t xml:space="preserve"> и </w:t>
      </w:r>
      <w:proofErr w:type="spellStart"/>
      <w:r w:rsidRPr="00025E1D">
        <w:rPr>
          <w:rFonts w:ascii="Arial" w:eastAsia="Times New Roman" w:hAnsi="Arial" w:cs="Arial"/>
          <w:color w:val="000000"/>
        </w:rPr>
        <w:t>ендоскопска</w:t>
      </w:r>
      <w:proofErr w:type="spellEnd"/>
      <w:r w:rsidRPr="00025E1D">
        <w:rPr>
          <w:rFonts w:ascii="Arial" w:eastAsia="Times New Roman" w:hAnsi="Arial" w:cs="Arial"/>
          <w:color w:val="000000"/>
        </w:rPr>
        <w:t xml:space="preserve"> ехография – трето ниво – само за отчитане на </w:t>
      </w:r>
      <w:proofErr w:type="spellStart"/>
      <w:r w:rsidRPr="00025E1D">
        <w:rPr>
          <w:rFonts w:ascii="Arial" w:eastAsia="Times New Roman" w:hAnsi="Arial" w:cs="Arial"/>
          <w:color w:val="000000"/>
        </w:rPr>
        <w:t>ендолуменна</w:t>
      </w:r>
      <w:proofErr w:type="spellEnd"/>
      <w:r w:rsidRPr="00025E1D">
        <w:rPr>
          <w:rFonts w:ascii="Arial" w:eastAsia="Times New Roman" w:hAnsi="Arial" w:cs="Arial"/>
          <w:color w:val="000000"/>
        </w:rPr>
        <w:t xml:space="preserve"> или </w:t>
      </w:r>
      <w:proofErr w:type="spellStart"/>
      <w:r w:rsidRPr="00025E1D">
        <w:rPr>
          <w:rFonts w:ascii="Arial" w:eastAsia="Times New Roman" w:hAnsi="Arial" w:cs="Arial"/>
          <w:color w:val="000000"/>
        </w:rPr>
        <w:t>ендоскопска</w:t>
      </w:r>
      <w:proofErr w:type="spellEnd"/>
      <w:r w:rsidRPr="00025E1D">
        <w:rPr>
          <w:rFonts w:ascii="Arial" w:eastAsia="Times New Roman" w:hAnsi="Arial" w:cs="Arial"/>
          <w:color w:val="000000"/>
        </w:rPr>
        <w:t xml:space="preserve"> ехография </w:t>
      </w:r>
      <w:r w:rsidRPr="00025E1D">
        <w:rPr>
          <w:rFonts w:ascii="Arial" w:eastAsia="Times New Roman" w:hAnsi="Arial" w:cs="Arial"/>
          <w:color w:val="000000"/>
          <w:highlight w:val="yellow"/>
        </w:rPr>
        <w:t>(**88.74</w:t>
      </w:r>
      <w:r w:rsidRPr="00025E1D">
        <w:rPr>
          <w:rFonts w:ascii="Arial" w:eastAsia="Times New Roman" w:hAnsi="Arial" w:cs="Arial"/>
          <w:color w:val="000000"/>
        </w:rPr>
        <w:t>/30668-00/55601-00)</w:t>
      </w:r>
      <w:r w:rsidRPr="00025E1D">
        <w:rPr>
          <w:rFonts w:ascii="Arial" w:eastAsia="Times New Roman" w:hAnsi="Arial" w:cs="Arial"/>
          <w:b/>
          <w:color w:val="548DD4"/>
        </w:rPr>
        <w:t>.</w:t>
      </w:r>
      <w:r w:rsidRPr="00025E1D">
        <w:rPr>
          <w:rFonts w:ascii="Arial" w:eastAsia="Times New Roman" w:hAnsi="Arial" w:cs="Arial"/>
          <w:color w:val="000000"/>
        </w:rPr>
        <w:t xml:space="preserve"> Не е задължително структурата по </w:t>
      </w:r>
      <w:proofErr w:type="spellStart"/>
      <w:r w:rsidRPr="00025E1D">
        <w:rPr>
          <w:rFonts w:ascii="Arial" w:eastAsia="Times New Roman" w:hAnsi="Arial" w:cs="Arial"/>
          <w:color w:val="000000"/>
        </w:rPr>
        <w:t>гастроентерология</w:t>
      </w:r>
      <w:proofErr w:type="spellEnd"/>
      <w:r w:rsidRPr="00025E1D">
        <w:rPr>
          <w:rFonts w:ascii="Arial" w:eastAsia="Times New Roman" w:hAnsi="Arial" w:cs="Arial"/>
          <w:color w:val="000000"/>
        </w:rPr>
        <w:t xml:space="preserve"> да има такъв специалист, за да сключи договор по тази КП.</w:t>
      </w:r>
    </w:p>
    <w:p w:rsidR="00025E1D" w:rsidRPr="00025E1D" w:rsidRDefault="00025E1D" w:rsidP="00025E1D">
      <w:pPr>
        <w:spacing w:after="0" w:line="240" w:lineRule="auto"/>
        <w:ind w:firstLine="798"/>
        <w:jc w:val="both"/>
        <w:rPr>
          <w:rFonts w:ascii="Arial" w:eastAsia="Times New Roman" w:hAnsi="Arial" w:cs="Times New Roman"/>
          <w:szCs w:val="20"/>
          <w:lang w:val="ru-RU"/>
        </w:rPr>
      </w:pPr>
      <w:r w:rsidRPr="00025E1D">
        <w:rPr>
          <w:rFonts w:ascii="Arial" w:eastAsia="Times New Roman" w:hAnsi="Arial" w:cs="Arial"/>
          <w:sz w:val="20"/>
          <w:szCs w:val="20"/>
        </w:rPr>
        <w:t xml:space="preserve"> 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Блок 2. Необходими специалисти за лечение на пациенти на възраст под 18 години:</w:t>
      </w:r>
    </w:p>
    <w:p w:rsidR="00025E1D" w:rsidRPr="00025E1D" w:rsidRDefault="00025E1D" w:rsidP="00025E1D">
      <w:pPr>
        <w:spacing w:after="0" w:line="240" w:lineRule="auto"/>
        <w:ind w:left="709" w:hanging="142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лекари със специалност педиатрия – минимум четирима, от които поне един със специалност по детска </w:t>
      </w:r>
      <w:proofErr w:type="spellStart"/>
      <w:r w:rsidRPr="00025E1D">
        <w:rPr>
          <w:rFonts w:ascii="Arial" w:eastAsia="Times New Roman" w:hAnsi="Arial" w:cs="Times New Roman"/>
          <w:szCs w:val="20"/>
        </w:rPr>
        <w:t>гастроентерология</w:t>
      </w:r>
      <w:proofErr w:type="spellEnd"/>
    </w:p>
    <w:p w:rsidR="00025E1D" w:rsidRPr="00025E1D" w:rsidRDefault="00025E1D" w:rsidP="00025E1D">
      <w:pPr>
        <w:spacing w:before="40" w:after="0" w:line="280" w:lineRule="atLeast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или</w:t>
      </w:r>
    </w:p>
    <w:p w:rsidR="00025E1D" w:rsidRPr="00025E1D" w:rsidRDefault="00025E1D" w:rsidP="00025E1D">
      <w:pPr>
        <w:spacing w:after="0" w:line="240" w:lineRule="auto"/>
        <w:ind w:left="709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лекари със специалност по детска хирургия – минимум двама, единият от които може да е със специалност по обща хирургия;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025E1D">
        <w:rPr>
          <w:rFonts w:ascii="Arial" w:eastAsia="Times New Roman" w:hAnsi="Arial" w:cs="Times New Roman"/>
          <w:szCs w:val="20"/>
        </w:rPr>
        <w:t>-</w:t>
      </w:r>
      <w:r w:rsidRPr="00025E1D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025E1D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025E1D">
        <w:rPr>
          <w:rFonts w:ascii="Arial" w:eastAsia="Times New Roman" w:hAnsi="Arial" w:cs="Times New Roman"/>
          <w:szCs w:val="20"/>
        </w:rPr>
        <w:t xml:space="preserve">лекар със специалност </w:t>
      </w:r>
      <w:proofErr w:type="gramStart"/>
      <w:r w:rsidRPr="00025E1D">
        <w:rPr>
          <w:rFonts w:ascii="Arial" w:eastAsia="Times New Roman" w:hAnsi="Arial" w:cs="Times New Roman"/>
          <w:szCs w:val="20"/>
        </w:rPr>
        <w:t>по</w:t>
      </w:r>
      <w:proofErr w:type="gramEnd"/>
      <w:r w:rsidRPr="00025E1D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gramStart"/>
      <w:r w:rsidRPr="00025E1D">
        <w:rPr>
          <w:rFonts w:ascii="Arial" w:eastAsia="Times New Roman" w:hAnsi="Arial" w:cs="Times New Roman"/>
          <w:szCs w:val="20"/>
        </w:rPr>
        <w:t>анестезиология</w:t>
      </w:r>
      <w:proofErr w:type="gramEnd"/>
      <w:r w:rsidRPr="00025E1D">
        <w:rPr>
          <w:rFonts w:ascii="Arial" w:eastAsia="Times New Roman" w:hAnsi="Arial" w:cs="Times New Roman"/>
          <w:szCs w:val="20"/>
        </w:rPr>
        <w:t xml:space="preserve"> и интензивно лечение;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</w:t>
      </w:r>
      <w:r w:rsidRPr="00025E1D">
        <w:rPr>
          <w:rFonts w:ascii="Arial" w:eastAsia="Times New Roman" w:hAnsi="Arial" w:cs="Times New Roman"/>
          <w:szCs w:val="20"/>
        </w:rPr>
        <w:tab/>
        <w:t>лекар със специалност по образна диагностика.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От работещите в структурата лекари-специалисти минимум един с квалификация по „</w:t>
      </w:r>
      <w:proofErr w:type="spellStart"/>
      <w:r w:rsidRPr="00025E1D">
        <w:rPr>
          <w:rFonts w:ascii="Arial" w:eastAsia="Times New Roman" w:hAnsi="Arial" w:cs="Times New Roman"/>
          <w:szCs w:val="20"/>
        </w:rPr>
        <w:t>Абдоминална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025E1D">
        <w:rPr>
          <w:rFonts w:ascii="Arial" w:eastAsia="Times New Roman" w:hAnsi="Arial" w:cs="Times New Roman"/>
          <w:szCs w:val="20"/>
        </w:rPr>
        <w:t>Доплерова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ехография – второ ниво“ и минимум един с квалификация по „</w:t>
      </w:r>
      <w:proofErr w:type="spellStart"/>
      <w:r w:rsidRPr="00025E1D">
        <w:rPr>
          <w:rFonts w:ascii="Arial" w:eastAsia="Times New Roman" w:hAnsi="Arial" w:cs="Times New Roman"/>
          <w:szCs w:val="20"/>
        </w:rPr>
        <w:t>Интервенционална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гастроинтестинална </w:t>
      </w:r>
      <w:proofErr w:type="spellStart"/>
      <w:r w:rsidRPr="00025E1D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– второ ниво“.  </w:t>
      </w:r>
      <w:r w:rsidRPr="00025E1D">
        <w:rPr>
          <w:rFonts w:ascii="Arial" w:eastAsia="Times New Roman" w:hAnsi="Arial" w:cs="Arial"/>
          <w:color w:val="000000"/>
        </w:rPr>
        <w:t>Сертификат, издаден от отдел „Следдипломна квалификация” към Медицински университет или ВМА.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025E1D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025E1D" w:rsidRPr="00025E1D" w:rsidRDefault="00025E1D" w:rsidP="00025E1D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025E1D" w:rsidRPr="00025E1D" w:rsidRDefault="00025E1D" w:rsidP="00025E1D">
      <w:pPr>
        <w:numPr>
          <w:ilvl w:val="0"/>
          <w:numId w:val="2"/>
        </w:numPr>
        <w:tabs>
          <w:tab w:val="left" w:pos="284"/>
        </w:tabs>
        <w:spacing w:after="0" w:line="240" w:lineRule="auto"/>
        <w:ind w:hanging="720"/>
        <w:jc w:val="both"/>
        <w:rPr>
          <w:rFonts w:ascii="Arial" w:eastAsia="Times New Roman" w:hAnsi="Arial" w:cs="Arial"/>
          <w:b/>
          <w:noProof/>
          <w:lang w:val="en-US"/>
        </w:rPr>
      </w:pPr>
      <w:r w:rsidRPr="00025E1D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Диагностика и лечение на пациенти с болест на Крон и </w:t>
      </w:r>
      <w:proofErr w:type="spellStart"/>
      <w:r w:rsidRPr="00025E1D">
        <w:rPr>
          <w:rFonts w:ascii="Arial" w:eastAsia="Times New Roman" w:hAnsi="Arial" w:cs="Times New Roman"/>
          <w:szCs w:val="20"/>
        </w:rPr>
        <w:t>улцерозен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колит с нужда от спешни </w:t>
      </w:r>
      <w:proofErr w:type="spellStart"/>
      <w:r w:rsidRPr="00025E1D">
        <w:rPr>
          <w:rFonts w:ascii="Arial" w:eastAsia="Times New Roman" w:hAnsi="Arial" w:cs="Times New Roman"/>
          <w:szCs w:val="20"/>
        </w:rPr>
        <w:t>реанимационни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мероприятия, корекция на анемия, </w:t>
      </w:r>
      <w:proofErr w:type="spellStart"/>
      <w:r w:rsidRPr="00025E1D">
        <w:rPr>
          <w:rFonts w:ascii="Arial" w:eastAsia="Times New Roman" w:hAnsi="Arial" w:cs="Times New Roman"/>
          <w:szCs w:val="20"/>
        </w:rPr>
        <w:t>фебрилитет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и други усложнения;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Диагностика и лечение на: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тежък и умерено тежък </w:t>
      </w:r>
      <w:proofErr w:type="spellStart"/>
      <w:r w:rsidRPr="00025E1D">
        <w:rPr>
          <w:rFonts w:ascii="Arial" w:eastAsia="Times New Roman" w:hAnsi="Arial" w:cs="Times New Roman"/>
          <w:szCs w:val="20"/>
        </w:rPr>
        <w:t>улцерозен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колит;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болест на Крон с активност, преценена по CDAI над 150;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025E1D">
        <w:rPr>
          <w:rFonts w:ascii="Arial" w:eastAsia="Times New Roman" w:hAnsi="Arial" w:cs="Times New Roman"/>
          <w:szCs w:val="20"/>
        </w:rPr>
        <w:t>стенозираща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и/или </w:t>
      </w:r>
      <w:proofErr w:type="spellStart"/>
      <w:r w:rsidRPr="00025E1D">
        <w:rPr>
          <w:rFonts w:ascii="Arial" w:eastAsia="Times New Roman" w:hAnsi="Arial" w:cs="Times New Roman"/>
          <w:szCs w:val="20"/>
        </w:rPr>
        <w:t>фистулизираща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болест на Крон;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клинични, </w:t>
      </w:r>
      <w:proofErr w:type="spellStart"/>
      <w:r w:rsidRPr="00025E1D">
        <w:rPr>
          <w:rFonts w:ascii="Arial" w:eastAsia="Times New Roman" w:hAnsi="Arial" w:cs="Times New Roman"/>
          <w:szCs w:val="20"/>
        </w:rPr>
        <w:t>рентгенологични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, лабораторни и други данни, </w:t>
      </w:r>
      <w:proofErr w:type="spellStart"/>
      <w:r w:rsidRPr="00025E1D">
        <w:rPr>
          <w:rFonts w:ascii="Arial" w:eastAsia="Times New Roman" w:hAnsi="Arial" w:cs="Times New Roman"/>
          <w:szCs w:val="20"/>
        </w:rPr>
        <w:t>суспектни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за болест на Крон или </w:t>
      </w:r>
      <w:proofErr w:type="spellStart"/>
      <w:r w:rsidRPr="00025E1D">
        <w:rPr>
          <w:rFonts w:ascii="Arial" w:eastAsia="Times New Roman" w:hAnsi="Arial" w:cs="Times New Roman"/>
          <w:szCs w:val="20"/>
        </w:rPr>
        <w:t>улцерозен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колит с необходимост от първоначално диагностично уточнение;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известно заболяване (болест на Крон или </w:t>
      </w:r>
      <w:proofErr w:type="spellStart"/>
      <w:r w:rsidRPr="00025E1D">
        <w:rPr>
          <w:rFonts w:ascii="Arial" w:eastAsia="Times New Roman" w:hAnsi="Arial" w:cs="Times New Roman"/>
          <w:szCs w:val="20"/>
        </w:rPr>
        <w:t>улцерозен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колит) в стадий на </w:t>
      </w:r>
      <w:proofErr w:type="spellStart"/>
      <w:r w:rsidRPr="00025E1D">
        <w:rPr>
          <w:rFonts w:ascii="Arial" w:eastAsia="Times New Roman" w:hAnsi="Arial" w:cs="Times New Roman"/>
          <w:szCs w:val="20"/>
        </w:rPr>
        <w:t>екзацербация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(рецидив); при поява на локални и системни усложнения или за преоценка на лечението, включително при резистентни на амбулаторно лечение болни;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стартиране и проследяване на биологичната активност на биологична терапия с </w:t>
      </w:r>
      <w:proofErr w:type="spellStart"/>
      <w:r w:rsidRPr="00025E1D">
        <w:rPr>
          <w:rFonts w:ascii="Arial" w:eastAsia="Times New Roman" w:hAnsi="Arial" w:cs="Times New Roman"/>
          <w:szCs w:val="20"/>
        </w:rPr>
        <w:t>анти-TNF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препарати.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ДИАГНОСТИЧНО – ЛЕЧЕБНИЯТ АЛГОРИТЪМ Е </w:t>
      </w:r>
      <w:r w:rsidRPr="00025E1D">
        <w:rPr>
          <w:rFonts w:ascii="Arial" w:eastAsia="Times New Roman" w:hAnsi="Arial" w:cs="Times New Roman"/>
          <w:b/>
          <w:noProof/>
        </w:rPr>
        <w:t>ЗАДЪЛЖИТЕЛЕН</w:t>
      </w: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 ЗА ИЗПЪЛНЕНИЕ И ОПРЕДЕЛЯ ПАКЕТА ОТ БОЛНИЧНИ ЗДРАВНИ ДЕЙНОСТИ, КОИТО СЕ ЗАПЛАЩАТ ПО ТАЗИ КЛИНИЧНА ПЪТЕКА.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lastRenderedPageBreak/>
        <w:t>Прием и изготвяне на диагностично-лечебен план.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color w:val="FF0000"/>
        </w:rPr>
      </w:pPr>
      <w:r w:rsidRPr="00025E1D">
        <w:rPr>
          <w:rFonts w:ascii="Arial" w:eastAsia="Times New Roman" w:hAnsi="Arial" w:cs="Times New Roman"/>
          <w:szCs w:val="20"/>
        </w:rPr>
        <w:t xml:space="preserve">Биологичен материал за медико-диагностични изследвания се взема в първите 24 часа от хоспитализацията. Ехография на коремни органи и </w:t>
      </w:r>
      <w:proofErr w:type="spellStart"/>
      <w:r w:rsidRPr="00025E1D">
        <w:rPr>
          <w:rFonts w:ascii="Arial" w:eastAsia="Times New Roman" w:hAnsi="Arial" w:cs="Times New Roman"/>
          <w:szCs w:val="20"/>
        </w:rPr>
        <w:t>ретроперитонеум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се извършва до 48 час от постъпването. В случаи извън спешност </w:t>
      </w:r>
      <w:proofErr w:type="spellStart"/>
      <w:r w:rsidRPr="00025E1D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или контрастна рентгенография се извършват до 3 ден от началото на хоспитализацията при минимален болничен престой. При необходимост КТ или МРТ се извършват до края на болничния престой. Контролни </w:t>
      </w:r>
      <w:proofErr w:type="spellStart"/>
      <w:r w:rsidRPr="00025E1D">
        <w:rPr>
          <w:rFonts w:ascii="Arial" w:eastAsia="Times New Roman" w:hAnsi="Arial" w:cs="Times New Roman"/>
          <w:szCs w:val="20"/>
        </w:rPr>
        <w:t>клинико-лабораторни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изследвания на патологично</w:t>
      </w:r>
      <w:r w:rsidRPr="00025E1D">
        <w:rPr>
          <w:rFonts w:ascii="Arial" w:eastAsia="Times New Roman" w:hAnsi="Arial" w:cs="Times New Roman"/>
        </w:rPr>
        <w:t xml:space="preserve"> променените показатели се извършват </w:t>
      </w:r>
      <w:r w:rsidRPr="00025E1D">
        <w:rPr>
          <w:rFonts w:ascii="Arial" w:eastAsia="Times New Roman" w:hAnsi="Arial" w:cs="Times New Roman"/>
          <w:szCs w:val="20"/>
        </w:rPr>
        <w:t>до</w:t>
      </w:r>
      <w:r w:rsidRPr="00025E1D">
        <w:rPr>
          <w:rFonts w:ascii="Arial" w:eastAsia="Times New Roman" w:hAnsi="Arial" w:cs="Times New Roman"/>
        </w:rPr>
        <w:t xml:space="preserve"> края на хоспитализацията – по преценка.</w:t>
      </w:r>
      <w:r w:rsidRPr="00025E1D">
        <w:rPr>
          <w:rFonts w:ascii="Arial" w:eastAsia="Times New Roman" w:hAnsi="Arial" w:cs="Times New Roman"/>
          <w:color w:val="FF0000"/>
        </w:rPr>
        <w:t xml:space="preserve">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 xml:space="preserve">Според препоръките за стандартизирано поведение (консенсусни решения) на </w:t>
      </w:r>
      <w:r w:rsidRPr="00025E1D">
        <w:rPr>
          <w:rFonts w:ascii="Arial" w:eastAsia="Times New Roman" w:hAnsi="Arial" w:cs="Times New Roman"/>
          <w:szCs w:val="20"/>
        </w:rPr>
        <w:t xml:space="preserve">Българско научно дружество по </w:t>
      </w:r>
      <w:proofErr w:type="spellStart"/>
      <w:r w:rsidRPr="00025E1D">
        <w:rPr>
          <w:rFonts w:ascii="Arial" w:eastAsia="Times New Roman" w:hAnsi="Arial" w:cs="Times New Roman"/>
          <w:szCs w:val="20"/>
        </w:rPr>
        <w:t>гастроентерология</w:t>
      </w:r>
      <w:proofErr w:type="spellEnd"/>
      <w:r w:rsidRPr="00025E1D">
        <w:rPr>
          <w:rFonts w:ascii="Arial" w:eastAsia="Times New Roman" w:hAnsi="Arial" w:cs="Times New Roman"/>
          <w:b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>(</w:t>
      </w:r>
      <w:r w:rsidRPr="00025E1D">
        <w:rPr>
          <w:rFonts w:ascii="Arial" w:eastAsia="Times New Roman" w:hAnsi="Arial" w:cs="Times New Roman"/>
          <w:b/>
          <w:szCs w:val="20"/>
        </w:rPr>
        <w:t>БНДГЕ</w:t>
      </w:r>
      <w:r w:rsidRPr="00025E1D">
        <w:rPr>
          <w:rFonts w:ascii="Arial" w:eastAsia="Times New Roman" w:hAnsi="Arial" w:cs="Times New Roman"/>
          <w:szCs w:val="20"/>
        </w:rPr>
        <w:t>).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</w:rPr>
      </w:pPr>
      <w:r w:rsidRPr="00025E1D">
        <w:rPr>
          <w:rFonts w:ascii="Arial" w:eastAsia="Times New Roman" w:hAnsi="Arial" w:cs="Times New Roman"/>
          <w:b/>
          <w:sz w:val="20"/>
          <w:szCs w:val="20"/>
        </w:rPr>
        <w:t>Класификация на УК според активността на заболяването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14"/>
        <w:gridCol w:w="2214"/>
        <w:gridCol w:w="2214"/>
        <w:gridCol w:w="2643"/>
      </w:tblGrid>
      <w:tr w:rsidR="00025E1D" w:rsidRPr="00025E1D" w:rsidTr="00080857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Лек – 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>S1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Умерен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 xml:space="preserve"> – S2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Тежък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US"/>
              </w:rPr>
              <w:t xml:space="preserve"> – S3</w:t>
            </w:r>
          </w:p>
        </w:tc>
      </w:tr>
      <w:tr w:rsidR="00025E1D" w:rsidRPr="00025E1D" w:rsidTr="00080857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Брой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дефекации</w:t>
            </w:r>
            <w:proofErr w:type="spellEnd"/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&lt; 4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&gt;6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&gt;10</w:t>
            </w:r>
          </w:p>
        </w:tc>
      </w:tr>
      <w:tr w:rsidR="00025E1D" w:rsidRPr="00025E1D" w:rsidTr="00080857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Кръв в изпражненията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леко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профузно</w:t>
            </w:r>
            <w:proofErr w:type="spellEnd"/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непрекъснато</w:t>
            </w:r>
          </w:p>
        </w:tc>
      </w:tr>
      <w:tr w:rsidR="00025E1D" w:rsidRPr="00025E1D" w:rsidTr="00080857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Температура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(t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sym w:font="Symbol" w:char="F0B0"/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)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липсва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&gt;37.5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&gt;38.5</w:t>
            </w:r>
          </w:p>
        </w:tc>
      </w:tr>
      <w:tr w:rsidR="00025E1D" w:rsidRPr="00025E1D" w:rsidTr="00080857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Хемоглобин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 10 g/dl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10 g/dl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8 g/dl</w:t>
            </w:r>
          </w:p>
        </w:tc>
      </w:tr>
      <w:tr w:rsidR="00025E1D" w:rsidRPr="00025E1D" w:rsidTr="00080857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СУЕ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30 mm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 30 mm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&gt; 50 mm 1 h</w:t>
            </w:r>
          </w:p>
        </w:tc>
      </w:tr>
      <w:tr w:rsidR="00025E1D" w:rsidRPr="00025E1D" w:rsidTr="00080857">
        <w:trPr>
          <w:jc w:val="center"/>
        </w:trPr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Албумин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нормален</w:t>
            </w:r>
          </w:p>
        </w:tc>
        <w:tc>
          <w:tcPr>
            <w:tcW w:w="221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3-4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g/dl</w:t>
            </w:r>
          </w:p>
        </w:tc>
        <w:tc>
          <w:tcPr>
            <w:tcW w:w="2643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&lt; 3 g/dl</w:t>
            </w:r>
          </w:p>
        </w:tc>
      </w:tr>
    </w:tbl>
    <w:p w:rsidR="00025E1D" w:rsidRPr="00025E1D" w:rsidRDefault="00025E1D" w:rsidP="00025E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</w:rPr>
      </w:pPr>
      <w:proofErr w:type="spellStart"/>
      <w:r w:rsidRPr="00025E1D">
        <w:rPr>
          <w:rFonts w:ascii="Arial" w:eastAsia="Times New Roman" w:hAnsi="Arial" w:cs="Times New Roman"/>
          <w:b/>
          <w:sz w:val="20"/>
          <w:szCs w:val="20"/>
        </w:rPr>
        <w:t>Ендоскопска</w:t>
      </w:r>
      <w:proofErr w:type="spellEnd"/>
      <w:r w:rsidRPr="00025E1D">
        <w:rPr>
          <w:rFonts w:ascii="Arial" w:eastAsia="Times New Roman" w:hAnsi="Arial" w:cs="Times New Roman"/>
          <w:b/>
          <w:sz w:val="20"/>
          <w:szCs w:val="20"/>
        </w:rPr>
        <w:t xml:space="preserve"> класификация на УК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4857"/>
      </w:tblGrid>
      <w:tr w:rsidR="00025E1D" w:rsidRPr="00025E1D" w:rsidTr="00080857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Степен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Характеристика на лигавицата</w:t>
            </w:r>
          </w:p>
        </w:tc>
      </w:tr>
      <w:tr w:rsidR="00025E1D" w:rsidRPr="00025E1D" w:rsidTr="00080857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0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(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ремисия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Нормална, бледа лигавица, нагънати съдове</w:t>
            </w:r>
          </w:p>
        </w:tc>
      </w:tr>
      <w:tr w:rsidR="00025E1D" w:rsidRPr="00025E1D" w:rsidTr="00080857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1 ( лека активност) 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Еритема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, леко гранулирана повърхност, загуба на съдов рисунък</w:t>
            </w:r>
          </w:p>
        </w:tc>
      </w:tr>
      <w:tr w:rsidR="00025E1D" w:rsidRPr="00025E1D" w:rsidTr="00080857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2 (умерена активност)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Единични язви, лигавица като “кадифе”, контактно или спонтанно кървене</w:t>
            </w:r>
          </w:p>
        </w:tc>
      </w:tr>
      <w:tr w:rsidR="00025E1D" w:rsidRPr="00025E1D" w:rsidTr="00080857">
        <w:trPr>
          <w:jc w:val="center"/>
        </w:trPr>
        <w:tc>
          <w:tcPr>
            <w:tcW w:w="4428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3 (тежка активност)</w:t>
            </w:r>
          </w:p>
        </w:tc>
        <w:tc>
          <w:tcPr>
            <w:tcW w:w="4857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Гной, големи язви и спонтанно кървене</w:t>
            </w:r>
          </w:p>
        </w:tc>
      </w:tr>
    </w:tbl>
    <w:p w:rsidR="00025E1D" w:rsidRPr="00025E1D" w:rsidRDefault="00025E1D" w:rsidP="00025E1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0"/>
          <w:lang w:val="en-GB"/>
        </w:rPr>
      </w:pPr>
      <w:r w:rsidRPr="00025E1D">
        <w:rPr>
          <w:rFonts w:ascii="Arial" w:eastAsia="Times New Roman" w:hAnsi="Arial" w:cs="Times New Roman"/>
          <w:b/>
          <w:sz w:val="20"/>
          <w:szCs w:val="20"/>
        </w:rPr>
        <w:t xml:space="preserve">Индекс на </w:t>
      </w:r>
      <w:r w:rsidRPr="00025E1D">
        <w:rPr>
          <w:rFonts w:ascii="Arial" w:eastAsia="Times New Roman" w:hAnsi="Arial" w:cs="Times New Roman"/>
          <w:b/>
          <w:sz w:val="20"/>
          <w:szCs w:val="20"/>
          <w:lang w:val="en-GB"/>
        </w:rPr>
        <w:t>Best</w:t>
      </w:r>
      <w:r w:rsidRPr="00025E1D">
        <w:rPr>
          <w:rFonts w:ascii="Arial" w:eastAsia="Times New Roman" w:hAnsi="Arial" w:cs="Times New Roman"/>
          <w:b/>
          <w:sz w:val="20"/>
          <w:szCs w:val="20"/>
        </w:rPr>
        <w:t xml:space="preserve"> - </w:t>
      </w:r>
      <w:r w:rsidRPr="00025E1D">
        <w:rPr>
          <w:rFonts w:ascii="Arial" w:eastAsia="Times New Roman" w:hAnsi="Arial" w:cs="Times New Roman"/>
          <w:b/>
          <w:sz w:val="20"/>
          <w:szCs w:val="20"/>
          <w:lang w:val="en-GB"/>
        </w:rPr>
        <w:t>Crohn’s Disease A</w:t>
      </w:r>
      <w:r w:rsidRPr="00025E1D">
        <w:rPr>
          <w:rFonts w:ascii="Arial" w:eastAsia="Times New Roman" w:hAnsi="Arial" w:cs="Times New Roman"/>
          <w:b/>
          <w:sz w:val="20"/>
          <w:szCs w:val="20"/>
          <w:lang w:val="en-US"/>
        </w:rPr>
        <w:t>c</w:t>
      </w:r>
      <w:proofErr w:type="spellStart"/>
      <w:r w:rsidRPr="00025E1D">
        <w:rPr>
          <w:rFonts w:ascii="Arial" w:eastAsia="Times New Roman" w:hAnsi="Arial" w:cs="Times New Roman"/>
          <w:b/>
          <w:sz w:val="20"/>
          <w:szCs w:val="20"/>
          <w:lang w:val="en-GB"/>
        </w:rPr>
        <w:t>tivity</w:t>
      </w:r>
      <w:proofErr w:type="spellEnd"/>
      <w:r w:rsidRPr="00025E1D">
        <w:rPr>
          <w:rFonts w:ascii="Arial" w:eastAsia="Times New Roman" w:hAnsi="Arial" w:cs="Times New Roman"/>
          <w:b/>
          <w:sz w:val="20"/>
          <w:szCs w:val="20"/>
          <w:lang w:val="en-GB"/>
        </w:rPr>
        <w:t xml:space="preserve"> Index (CDAI)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64"/>
        <w:gridCol w:w="1595"/>
        <w:gridCol w:w="1026"/>
      </w:tblGrid>
      <w:tr w:rsidR="00025E1D" w:rsidRPr="00025E1D" w:rsidTr="00080857">
        <w:trPr>
          <w:jc w:val="center"/>
        </w:trPr>
        <w:tc>
          <w:tcPr>
            <w:tcW w:w="6664" w:type="dxa"/>
            <w:vAlign w:val="center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Показател</w:t>
            </w:r>
          </w:p>
        </w:tc>
        <w:tc>
          <w:tcPr>
            <w:tcW w:w="1595" w:type="dxa"/>
            <w:vAlign w:val="center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 xml:space="preserve">Фактор на значимост 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  <w:t>(x)</w:t>
            </w:r>
          </w:p>
        </w:tc>
        <w:tc>
          <w:tcPr>
            <w:tcW w:w="1026" w:type="dxa"/>
            <w:vAlign w:val="center"/>
          </w:tcPr>
          <w:p w:rsidR="00025E1D" w:rsidRPr="00025E1D" w:rsidRDefault="00025E1D" w:rsidP="00025E1D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Точки</w:t>
            </w: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  <w:lang w:val="en-GB"/>
              </w:rPr>
              <w:t>=</w:t>
            </w:r>
          </w:p>
        </w:tc>
      </w:tr>
      <w:tr w:rsidR="00025E1D" w:rsidRPr="00025E1D" w:rsidTr="00080857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Брой течни или кашави изхождания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х2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080857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Болки в корема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липсват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=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0, леки=1, умерени=2, силни=3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х5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080857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Общо състояние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добро=0, леко увредено = 1, лошо = 2, много лошо =3,изключително лошо = 4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х7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080857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Усложнения (брой)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артрит,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ирит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,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увеит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,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афтозен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стоматит, гангренозна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пиодерма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,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нодозен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еритем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,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фисури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, чревни фистули, анални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периректални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абсцеси, температура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&gt;38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sym w:font="Symbol" w:char="F0B0"/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С през седмицата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Брой х20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080857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Симптоматично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противодиарийни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 лекарства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да.1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  <w:t>)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х30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080857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Резистентност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/формация в корема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proofErr w:type="gramStart"/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липсват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=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0, вероятна =2, сигурна = 5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  <w:proofErr w:type="gramEnd"/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х10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080857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Хематокрит</w:t>
            </w:r>
            <w:proofErr w:type="spellEnd"/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proofErr w:type="gramStart"/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(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жени =42 –измерена стойност на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хематокрита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, мъже 47 -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 xml:space="preserve">измерена стойност на </w:t>
            </w:r>
            <w:proofErr w:type="spellStart"/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хематокрита</w:t>
            </w:r>
            <w:proofErr w:type="spellEnd"/>
            <w:r w:rsidRPr="00025E1D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  <w:proofErr w:type="gramEnd"/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х6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080857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Тегло</w:t>
            </w:r>
          </w:p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1–настоящо тегло/стандартно тегло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sz w:val="20"/>
                <w:szCs w:val="20"/>
              </w:rPr>
              <w:t>х100</w:t>
            </w: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  <w:tr w:rsidR="00025E1D" w:rsidRPr="00025E1D" w:rsidTr="00080857">
        <w:trPr>
          <w:jc w:val="center"/>
        </w:trPr>
        <w:tc>
          <w:tcPr>
            <w:tcW w:w="6664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sz w:val="20"/>
                <w:szCs w:val="20"/>
              </w:rPr>
              <w:t>Общо</w:t>
            </w:r>
          </w:p>
        </w:tc>
        <w:tc>
          <w:tcPr>
            <w:tcW w:w="1595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  <w:tc>
          <w:tcPr>
            <w:tcW w:w="1026" w:type="dxa"/>
          </w:tcPr>
          <w:p w:rsidR="00025E1D" w:rsidRPr="00025E1D" w:rsidRDefault="00025E1D" w:rsidP="00025E1D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GB"/>
              </w:rPr>
            </w:pPr>
          </w:p>
        </w:tc>
      </w:tr>
    </w:tbl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Данните се събират от болния, като се попълва дневник в продължение на една седмица, за първите 3 показателя се представят като сума за цялата седмица.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CDAI &lt; 150 – неактивна болест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CDAI &gt;150 – активна болест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lastRenderedPageBreak/>
        <w:t xml:space="preserve">В 2 – </w:t>
      </w:r>
      <w:proofErr w:type="spellStart"/>
      <w:r w:rsidRPr="00025E1D">
        <w:rPr>
          <w:rFonts w:ascii="Arial" w:eastAsia="Times New Roman" w:hAnsi="Arial" w:cs="Times New Roman"/>
          <w:szCs w:val="20"/>
        </w:rPr>
        <w:t>стенозираща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форма на болест на Крон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В 3 – </w:t>
      </w:r>
      <w:proofErr w:type="spellStart"/>
      <w:r w:rsidRPr="00025E1D">
        <w:rPr>
          <w:rFonts w:ascii="Arial" w:eastAsia="Times New Roman" w:hAnsi="Arial" w:cs="Times New Roman"/>
          <w:szCs w:val="20"/>
        </w:rPr>
        <w:t>фистулизираща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форма на Крон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ОСНОВНИ ДИАГНОСТИЧНИ ПРОЦЕДУРИ:</w:t>
      </w:r>
    </w:p>
    <w:p w:rsidR="00025E1D" w:rsidRPr="00025E1D" w:rsidRDefault="00025E1D" w:rsidP="00025E1D">
      <w:pPr>
        <w:spacing w:after="0" w:line="240" w:lineRule="auto"/>
        <w:ind w:hanging="5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1. Оглед на дебелото черво – при УК и целия ГИТ – при БК: </w:t>
      </w:r>
      <w:proofErr w:type="spellStart"/>
      <w:r w:rsidRPr="00025E1D">
        <w:rPr>
          <w:rFonts w:ascii="Arial" w:eastAsia="Times New Roman" w:hAnsi="Arial" w:cs="Times New Roman"/>
          <w:b/>
          <w:szCs w:val="20"/>
        </w:rPr>
        <w:t>ендоскопия</w:t>
      </w:r>
      <w:proofErr w:type="spellEnd"/>
      <w:r w:rsidRPr="00025E1D">
        <w:rPr>
          <w:rFonts w:ascii="Arial" w:eastAsia="Times New Roman" w:hAnsi="Arial" w:cs="Times New Roman"/>
          <w:b/>
          <w:szCs w:val="20"/>
        </w:rPr>
        <w:t xml:space="preserve"> с биопсия, рентгенография.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025E1D">
        <w:rPr>
          <w:rFonts w:ascii="Arial" w:eastAsia="Times New Roman" w:hAnsi="Arial" w:cs="Times New Roman"/>
          <w:szCs w:val="20"/>
        </w:rPr>
        <w:t>Колоноскопия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, при невъзможност за извършването й – </w:t>
      </w:r>
      <w:proofErr w:type="spellStart"/>
      <w:r w:rsidRPr="00025E1D">
        <w:rPr>
          <w:rFonts w:ascii="Arial" w:eastAsia="Times New Roman" w:hAnsi="Arial" w:cs="Times New Roman"/>
          <w:szCs w:val="20"/>
        </w:rPr>
        <w:t>сигмоидоскопия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025E1D">
        <w:rPr>
          <w:rFonts w:ascii="Arial" w:eastAsia="Times New Roman" w:hAnsi="Arial" w:cs="Times New Roman"/>
          <w:szCs w:val="20"/>
        </w:rPr>
        <w:t>ректоскопия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) с </w:t>
      </w:r>
      <w:proofErr w:type="spellStart"/>
      <w:r w:rsidRPr="00025E1D">
        <w:rPr>
          <w:rFonts w:ascii="Arial" w:eastAsia="Times New Roman" w:hAnsi="Arial" w:cs="Times New Roman"/>
          <w:szCs w:val="20"/>
        </w:rPr>
        <w:t>иригография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; 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При ангажиране на тънко черво – в комбинация с </w:t>
      </w:r>
      <w:proofErr w:type="spellStart"/>
      <w:r w:rsidRPr="00025E1D">
        <w:rPr>
          <w:rFonts w:ascii="Arial" w:eastAsia="Times New Roman" w:hAnsi="Arial" w:cs="Times New Roman"/>
          <w:szCs w:val="20"/>
        </w:rPr>
        <w:t>ентероклиза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/</w:t>
      </w:r>
      <w:proofErr w:type="spellStart"/>
      <w:r w:rsidRPr="00025E1D">
        <w:rPr>
          <w:rFonts w:ascii="Arial" w:eastAsia="Times New Roman" w:hAnsi="Arial" w:cs="Times New Roman"/>
          <w:szCs w:val="20"/>
        </w:rPr>
        <w:t>капсулна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025E1D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025E1D">
        <w:rPr>
          <w:rFonts w:ascii="Arial" w:eastAsia="Times New Roman" w:hAnsi="Arial" w:cs="Times New Roman"/>
          <w:szCs w:val="20"/>
        </w:rPr>
        <w:t>ентероскопия</w:t>
      </w:r>
      <w:proofErr w:type="spellEnd"/>
      <w:r w:rsidRPr="00025E1D">
        <w:rPr>
          <w:rFonts w:ascii="Arial" w:eastAsia="Times New Roman" w:hAnsi="Arial" w:cs="Times New Roman"/>
          <w:szCs w:val="20"/>
        </w:rPr>
        <w:t>) – при болест на Крон;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При ангажиране на горните отдели на ГИТ – в комбинация с </w:t>
      </w:r>
      <w:proofErr w:type="spellStart"/>
      <w:r w:rsidRPr="00025E1D">
        <w:rPr>
          <w:rFonts w:ascii="Arial" w:eastAsia="Times New Roman" w:hAnsi="Arial" w:cs="Times New Roman"/>
          <w:szCs w:val="20"/>
        </w:rPr>
        <w:t>езофаго-гастро-дуоденоскопия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(ФГС). контрастно рентгеново изследване на горния ГИТ.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</w:t>
      </w:r>
      <w:r w:rsidRPr="00025E1D">
        <w:rPr>
          <w:rFonts w:ascii="Arial" w:eastAsia="Times New Roman" w:hAnsi="Arial" w:cs="Times New Roman"/>
          <w:b/>
          <w:szCs w:val="20"/>
        </w:rPr>
        <w:t>Хистологично изследване</w:t>
      </w:r>
      <w:r w:rsidRPr="00025E1D">
        <w:rPr>
          <w:rFonts w:ascii="Arial" w:eastAsia="Times New Roman" w:hAnsi="Arial" w:cs="Times New Roman"/>
          <w:szCs w:val="20"/>
        </w:rPr>
        <w:t xml:space="preserve"> и /или </w:t>
      </w:r>
      <w:proofErr w:type="spellStart"/>
      <w:r w:rsidRPr="00025E1D">
        <w:rPr>
          <w:rFonts w:ascii="Arial" w:eastAsia="Times New Roman" w:hAnsi="Arial" w:cs="Times New Roman"/>
          <w:szCs w:val="20"/>
        </w:rPr>
        <w:t>цитологично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изследване.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Други рентгенови изследвания: обзорна рентгенография на корема, белите дробове и сърцето; </w:t>
      </w:r>
      <w:proofErr w:type="spellStart"/>
      <w:r w:rsidRPr="00025E1D">
        <w:rPr>
          <w:rFonts w:ascii="Arial" w:eastAsia="Times New Roman" w:hAnsi="Arial" w:cs="Times New Roman"/>
          <w:szCs w:val="20"/>
        </w:rPr>
        <w:t>фистулография</w:t>
      </w:r>
      <w:proofErr w:type="spellEnd"/>
      <w:r w:rsidRPr="00025E1D">
        <w:rPr>
          <w:rFonts w:ascii="Arial" w:eastAsia="Times New Roman" w:hAnsi="Arial" w:cs="Times New Roman"/>
          <w:szCs w:val="20"/>
        </w:rPr>
        <w:t>- при показания</w:t>
      </w:r>
    </w:p>
    <w:p w:rsidR="00025E1D" w:rsidRPr="00025E1D" w:rsidRDefault="00025E1D" w:rsidP="00025E1D">
      <w:pPr>
        <w:spacing w:after="0" w:line="240" w:lineRule="auto"/>
        <w:ind w:hanging="5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2.</w:t>
      </w:r>
      <w:r w:rsidRPr="00025E1D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025E1D">
        <w:rPr>
          <w:rFonts w:ascii="Arial" w:eastAsia="Times New Roman" w:hAnsi="Arial" w:cs="Times New Roman"/>
          <w:b/>
          <w:szCs w:val="20"/>
        </w:rPr>
        <w:t>Абдоминална</w:t>
      </w:r>
      <w:proofErr w:type="spellEnd"/>
      <w:r w:rsidRPr="00025E1D">
        <w:rPr>
          <w:rFonts w:ascii="Arial" w:eastAsia="Times New Roman" w:hAnsi="Arial" w:cs="Times New Roman"/>
          <w:b/>
          <w:szCs w:val="20"/>
        </w:rPr>
        <w:t xml:space="preserve"> ехография, КАТ, МРТ.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При показания: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ехография на малък таз</w:t>
      </w:r>
      <w:r w:rsidRPr="00025E1D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 xml:space="preserve">и </w:t>
      </w:r>
      <w:proofErr w:type="spellStart"/>
      <w:r w:rsidRPr="00025E1D">
        <w:rPr>
          <w:rFonts w:ascii="Arial" w:eastAsia="Times New Roman" w:hAnsi="Arial" w:cs="Times New Roman"/>
          <w:szCs w:val="20"/>
        </w:rPr>
        <w:t>ретроперитонеум</w:t>
      </w:r>
      <w:proofErr w:type="spellEnd"/>
      <w:r w:rsidRPr="00025E1D">
        <w:rPr>
          <w:rFonts w:ascii="Arial" w:eastAsia="Times New Roman" w:hAnsi="Arial" w:cs="Times New Roman"/>
          <w:szCs w:val="20"/>
        </w:rPr>
        <w:t>;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025E1D">
        <w:rPr>
          <w:rFonts w:ascii="Arial" w:eastAsia="Times New Roman" w:hAnsi="Arial" w:cs="Times New Roman"/>
          <w:szCs w:val="20"/>
        </w:rPr>
        <w:t>доплерово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изследване;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3.</w:t>
      </w:r>
      <w:r w:rsidRPr="00025E1D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025E1D">
        <w:rPr>
          <w:rFonts w:ascii="Arial" w:eastAsia="Times New Roman" w:hAnsi="Arial" w:cs="Times New Roman"/>
          <w:b/>
          <w:szCs w:val="20"/>
        </w:rPr>
        <w:t>Ендолуменна</w:t>
      </w:r>
      <w:proofErr w:type="spellEnd"/>
      <w:r w:rsidRPr="00025E1D">
        <w:rPr>
          <w:rFonts w:ascii="Arial" w:eastAsia="Times New Roman" w:hAnsi="Arial" w:cs="Times New Roman"/>
          <w:b/>
          <w:szCs w:val="20"/>
        </w:rPr>
        <w:t xml:space="preserve"> ехография –</w:t>
      </w:r>
      <w:r w:rsidRPr="00025E1D">
        <w:rPr>
          <w:rFonts w:ascii="Arial" w:eastAsia="Times New Roman" w:hAnsi="Arial" w:cs="Times New Roman"/>
          <w:szCs w:val="20"/>
        </w:rPr>
        <w:t xml:space="preserve"> при </w:t>
      </w:r>
      <w:proofErr w:type="spellStart"/>
      <w:r w:rsidRPr="00025E1D">
        <w:rPr>
          <w:rFonts w:ascii="Arial" w:eastAsia="Times New Roman" w:hAnsi="Arial" w:cs="Times New Roman"/>
          <w:szCs w:val="20"/>
        </w:rPr>
        <w:t>суспектни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данни за </w:t>
      </w:r>
      <w:proofErr w:type="spellStart"/>
      <w:r w:rsidRPr="00025E1D">
        <w:rPr>
          <w:rFonts w:ascii="Arial" w:eastAsia="Times New Roman" w:hAnsi="Arial" w:cs="Times New Roman"/>
          <w:szCs w:val="20"/>
        </w:rPr>
        <w:t>перианоректални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фистули и абсцеси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4.</w:t>
      </w:r>
      <w:r w:rsidRPr="00025E1D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025E1D">
        <w:rPr>
          <w:rFonts w:ascii="Arial" w:eastAsia="Times New Roman" w:hAnsi="Arial" w:cs="Times New Roman"/>
          <w:b/>
          <w:szCs w:val="20"/>
        </w:rPr>
        <w:t>Клинико–лабораторни</w:t>
      </w:r>
      <w:proofErr w:type="spellEnd"/>
      <w:r w:rsidRPr="00025E1D">
        <w:rPr>
          <w:rFonts w:ascii="Arial" w:eastAsia="Times New Roman" w:hAnsi="Arial" w:cs="Times New Roman"/>
          <w:b/>
          <w:szCs w:val="20"/>
        </w:rPr>
        <w:t xml:space="preserve"> изследвания.</w:t>
      </w:r>
    </w:p>
    <w:p w:rsidR="00025E1D" w:rsidRPr="00025E1D" w:rsidRDefault="00025E1D" w:rsidP="00025E1D">
      <w:pPr>
        <w:spacing w:after="0" w:line="240" w:lineRule="auto"/>
        <w:ind w:firstLine="285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4.1</w:t>
      </w:r>
      <w:r w:rsidRPr="00025E1D">
        <w:rPr>
          <w:rFonts w:ascii="Arial" w:eastAsia="Times New Roman" w:hAnsi="Arial" w:cs="Times New Roman"/>
          <w:b/>
          <w:szCs w:val="20"/>
        </w:rPr>
        <w:t xml:space="preserve">. Задължителни: 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025E1D">
        <w:rPr>
          <w:rFonts w:ascii="Arial" w:eastAsia="Times New Roman" w:hAnsi="Arial" w:cs="Times New Roman"/>
          <w:szCs w:val="20"/>
        </w:rPr>
        <w:t>хематологични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показатели (хемоглобин, еритроцити, левкоцити, </w:t>
      </w:r>
      <w:proofErr w:type="spellStart"/>
      <w:r w:rsidRPr="00025E1D">
        <w:rPr>
          <w:rFonts w:ascii="Arial" w:eastAsia="Times New Roman" w:hAnsi="Arial" w:cs="Times New Roman"/>
          <w:szCs w:val="20"/>
        </w:rPr>
        <w:t>тромбоцити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025E1D">
        <w:rPr>
          <w:rFonts w:ascii="Arial" w:eastAsia="Times New Roman" w:hAnsi="Arial" w:cs="Times New Roman"/>
          <w:szCs w:val="20"/>
        </w:rPr>
        <w:t>Hct</w:t>
      </w:r>
      <w:proofErr w:type="spellEnd"/>
      <w:r w:rsidRPr="00025E1D">
        <w:rPr>
          <w:rFonts w:ascii="Arial" w:eastAsia="Times New Roman" w:hAnsi="Arial" w:cs="Times New Roman"/>
          <w:szCs w:val="20"/>
        </w:rPr>
        <w:t>, и изчислени съотношения, с диференциално броене на клетки, СУЕ;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клинично-химични показатели  - кръвна захар, </w:t>
      </w:r>
      <w:proofErr w:type="spellStart"/>
      <w:r w:rsidRPr="00025E1D">
        <w:rPr>
          <w:rFonts w:ascii="Arial" w:eastAsia="Times New Roman" w:hAnsi="Arial" w:cs="Times New Roman"/>
          <w:szCs w:val="20"/>
        </w:rPr>
        <w:t>креатинин</w:t>
      </w:r>
      <w:proofErr w:type="spellEnd"/>
      <w:r w:rsidRPr="00025E1D">
        <w:rPr>
          <w:rFonts w:ascii="Arial" w:eastAsia="Times New Roman" w:hAnsi="Arial" w:cs="Times New Roman"/>
          <w:szCs w:val="20"/>
        </w:rPr>
        <w:t>, С-реактивен протеин;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025E1D">
        <w:rPr>
          <w:rFonts w:ascii="Arial" w:eastAsia="Times New Roman" w:hAnsi="Arial" w:cs="Times New Roman"/>
          <w:szCs w:val="20"/>
        </w:rPr>
        <w:t>хемостаза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– </w:t>
      </w:r>
      <w:proofErr w:type="spellStart"/>
      <w:r w:rsidRPr="00025E1D">
        <w:rPr>
          <w:rFonts w:ascii="Arial" w:eastAsia="Times New Roman" w:hAnsi="Arial" w:cs="Times New Roman"/>
          <w:szCs w:val="20"/>
        </w:rPr>
        <w:t>протромбиново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време (индекс, INR), АПТТ (</w:t>
      </w:r>
      <w:proofErr w:type="spellStart"/>
      <w:r w:rsidRPr="00025E1D">
        <w:rPr>
          <w:rFonts w:ascii="Arial" w:eastAsia="Times New Roman" w:hAnsi="Arial" w:cs="Times New Roman"/>
          <w:szCs w:val="20"/>
        </w:rPr>
        <w:t>пТПВ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/ККВ), </w:t>
      </w:r>
      <w:proofErr w:type="spellStart"/>
      <w:r w:rsidRPr="00025E1D">
        <w:rPr>
          <w:rFonts w:ascii="Arial" w:eastAsia="Times New Roman" w:hAnsi="Arial" w:cs="Times New Roman"/>
          <w:szCs w:val="20"/>
        </w:rPr>
        <w:t>фибриноген</w:t>
      </w:r>
      <w:proofErr w:type="spellEnd"/>
      <w:r w:rsidRPr="00025E1D">
        <w:rPr>
          <w:rFonts w:ascii="Arial" w:eastAsia="Times New Roman" w:hAnsi="Arial" w:cs="Times New Roman"/>
          <w:szCs w:val="20"/>
        </w:rPr>
        <w:t>;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пълно изследване на урина.</w:t>
      </w:r>
    </w:p>
    <w:p w:rsidR="00025E1D" w:rsidRPr="00025E1D" w:rsidRDefault="00025E1D" w:rsidP="00025E1D">
      <w:pPr>
        <w:spacing w:after="0" w:line="240" w:lineRule="auto"/>
        <w:ind w:firstLine="342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4.2.</w:t>
      </w:r>
      <w:r w:rsidRPr="00025E1D">
        <w:rPr>
          <w:rFonts w:ascii="Arial" w:eastAsia="Times New Roman" w:hAnsi="Arial" w:cs="Times New Roman"/>
          <w:b/>
          <w:szCs w:val="20"/>
        </w:rPr>
        <w:t xml:space="preserve"> Според съответното заболяване и  по показания:</w:t>
      </w:r>
    </w:p>
    <w:p w:rsidR="00025E1D" w:rsidRPr="00025E1D" w:rsidRDefault="00025E1D" w:rsidP="00025E1D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клинично-химични показатели - общ белтък, албумин, </w:t>
      </w:r>
      <w:proofErr w:type="spellStart"/>
      <w:r w:rsidRPr="00025E1D">
        <w:rPr>
          <w:rFonts w:ascii="Arial" w:eastAsia="Times New Roman" w:hAnsi="Arial" w:cs="Times New Roman"/>
          <w:szCs w:val="20"/>
        </w:rPr>
        <w:t>урея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025E1D">
        <w:rPr>
          <w:rFonts w:ascii="Arial" w:eastAsia="Times New Roman" w:hAnsi="Arial" w:cs="Times New Roman"/>
          <w:szCs w:val="20"/>
        </w:rPr>
        <w:t>амилаза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025E1D">
        <w:rPr>
          <w:rFonts w:ascii="Arial" w:eastAsia="Times New Roman" w:hAnsi="Arial" w:cs="Times New Roman"/>
          <w:szCs w:val="20"/>
        </w:rPr>
        <w:t>билирубин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- общ и директен, </w:t>
      </w:r>
      <w:proofErr w:type="spellStart"/>
      <w:r w:rsidRPr="00025E1D">
        <w:rPr>
          <w:rFonts w:ascii="Arial" w:eastAsia="Times New Roman" w:hAnsi="Arial" w:cs="Times New Roman"/>
          <w:szCs w:val="20"/>
        </w:rPr>
        <w:t>сер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. желязо, ЖСК, АСАТ, АЛАТ, ГГТ, АФ, ЛДХ, АКР, туморни маркери (СЕА и др.) – по показания; 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електролити - </w:t>
      </w:r>
      <w:proofErr w:type="spellStart"/>
      <w:r w:rsidRPr="00025E1D">
        <w:rPr>
          <w:rFonts w:ascii="Arial" w:eastAsia="Times New Roman" w:hAnsi="Arial" w:cs="Times New Roman"/>
          <w:szCs w:val="20"/>
        </w:rPr>
        <w:t>Na</w:t>
      </w:r>
      <w:proofErr w:type="spellEnd"/>
      <w:r w:rsidRPr="00025E1D">
        <w:rPr>
          <w:rFonts w:ascii="Arial" w:eastAsia="Times New Roman" w:hAnsi="Arial" w:cs="Times New Roman"/>
          <w:szCs w:val="20"/>
        </w:rPr>
        <w:t>, K, Cl, Са;</w:t>
      </w:r>
    </w:p>
    <w:p w:rsidR="00025E1D" w:rsidRPr="00025E1D" w:rsidRDefault="00025E1D" w:rsidP="00025E1D">
      <w:pPr>
        <w:spacing w:after="0" w:line="240" w:lineRule="auto"/>
        <w:ind w:firstLine="570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други.</w:t>
      </w:r>
    </w:p>
    <w:p w:rsidR="00025E1D" w:rsidRPr="00025E1D" w:rsidRDefault="00025E1D" w:rsidP="00025E1D">
      <w:pPr>
        <w:spacing w:after="0" w:line="240" w:lineRule="auto"/>
        <w:ind w:left="57" w:hanging="5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5. </w:t>
      </w:r>
      <w:r w:rsidRPr="00025E1D">
        <w:rPr>
          <w:rFonts w:ascii="Arial" w:eastAsia="Times New Roman" w:hAnsi="Arial" w:cs="Times New Roman"/>
          <w:b/>
          <w:szCs w:val="20"/>
        </w:rPr>
        <w:t>Изключване на чревна и друга инфекция</w:t>
      </w:r>
      <w:r w:rsidRPr="00025E1D">
        <w:rPr>
          <w:rFonts w:ascii="Arial" w:eastAsia="Times New Roman" w:hAnsi="Arial" w:cs="Times New Roman"/>
        </w:rPr>
        <w:t>– по показания</w:t>
      </w:r>
      <w:r w:rsidRPr="00025E1D">
        <w:rPr>
          <w:rFonts w:ascii="Arial" w:eastAsia="Times New Roman" w:hAnsi="Arial" w:cs="Times New Roman"/>
          <w:b/>
          <w:szCs w:val="20"/>
        </w:rPr>
        <w:t>:</w:t>
      </w:r>
    </w:p>
    <w:p w:rsidR="00025E1D" w:rsidRPr="00025E1D" w:rsidRDefault="00025E1D" w:rsidP="00025E1D">
      <w:pPr>
        <w:spacing w:after="0" w:line="240" w:lineRule="auto"/>
        <w:ind w:left="57" w:firstLine="513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 xml:space="preserve">- микробиологични изследвания на </w:t>
      </w:r>
      <w:proofErr w:type="spellStart"/>
      <w:r w:rsidRPr="00025E1D">
        <w:rPr>
          <w:rFonts w:ascii="Arial" w:eastAsia="Times New Roman" w:hAnsi="Arial" w:cs="Times New Roman"/>
        </w:rPr>
        <w:t>фецес</w:t>
      </w:r>
      <w:proofErr w:type="spellEnd"/>
      <w:r w:rsidRPr="00025E1D">
        <w:rPr>
          <w:rFonts w:ascii="Arial" w:eastAsia="Times New Roman" w:hAnsi="Arial" w:cs="Times New Roman"/>
        </w:rPr>
        <w:t xml:space="preserve"> и други биологични секрети;</w:t>
      </w:r>
    </w:p>
    <w:p w:rsidR="00025E1D" w:rsidRPr="00025E1D" w:rsidRDefault="00025E1D" w:rsidP="00025E1D">
      <w:pPr>
        <w:spacing w:after="0" w:line="240" w:lineRule="auto"/>
        <w:ind w:left="57" w:firstLine="513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 xml:space="preserve">- </w:t>
      </w:r>
      <w:proofErr w:type="spellStart"/>
      <w:r w:rsidRPr="00025E1D">
        <w:rPr>
          <w:rFonts w:ascii="Arial" w:eastAsia="Times New Roman" w:hAnsi="Arial" w:cs="Times New Roman"/>
        </w:rPr>
        <w:t>паразитологични</w:t>
      </w:r>
      <w:proofErr w:type="spellEnd"/>
      <w:r w:rsidRPr="00025E1D">
        <w:rPr>
          <w:rFonts w:ascii="Arial" w:eastAsia="Times New Roman" w:hAnsi="Arial" w:cs="Times New Roman"/>
        </w:rPr>
        <w:t xml:space="preserve"> изследвания;</w:t>
      </w:r>
    </w:p>
    <w:p w:rsidR="00025E1D" w:rsidRPr="00025E1D" w:rsidRDefault="00025E1D" w:rsidP="00025E1D">
      <w:pPr>
        <w:spacing w:after="0" w:line="240" w:lineRule="auto"/>
        <w:ind w:left="57" w:firstLine="513"/>
        <w:jc w:val="both"/>
        <w:rPr>
          <w:rFonts w:ascii="Arial" w:eastAsia="Times New Roman" w:hAnsi="Arial" w:cs="Times New Roman"/>
          <w:strike/>
        </w:rPr>
      </w:pPr>
      <w:r w:rsidRPr="00025E1D">
        <w:rPr>
          <w:rFonts w:ascii="Arial" w:eastAsia="Times New Roman" w:hAnsi="Arial" w:cs="Times New Roman"/>
        </w:rPr>
        <w:t xml:space="preserve">- </w:t>
      </w:r>
      <w:proofErr w:type="spellStart"/>
      <w:r w:rsidRPr="00025E1D">
        <w:rPr>
          <w:rFonts w:ascii="Arial" w:eastAsia="Times New Roman" w:hAnsi="Arial" w:cs="Times New Roman"/>
        </w:rPr>
        <w:t>серологични</w:t>
      </w:r>
      <w:proofErr w:type="spellEnd"/>
      <w:r w:rsidRPr="00025E1D">
        <w:rPr>
          <w:rFonts w:ascii="Arial" w:eastAsia="Times New Roman" w:hAnsi="Arial" w:cs="Times New Roman"/>
        </w:rPr>
        <w:t xml:space="preserve"> / </w:t>
      </w:r>
      <w:proofErr w:type="spellStart"/>
      <w:r w:rsidRPr="00025E1D">
        <w:rPr>
          <w:rFonts w:ascii="Arial" w:eastAsia="Times New Roman" w:hAnsi="Arial" w:cs="Times New Roman"/>
        </w:rPr>
        <w:t>вирусологични</w:t>
      </w:r>
      <w:proofErr w:type="spellEnd"/>
      <w:r w:rsidRPr="00025E1D">
        <w:rPr>
          <w:rFonts w:ascii="Arial" w:eastAsia="Times New Roman" w:hAnsi="Arial" w:cs="Times New Roman"/>
        </w:rPr>
        <w:t xml:space="preserve"> (</w:t>
      </w:r>
      <w:proofErr w:type="spellStart"/>
      <w:r w:rsidRPr="00025E1D">
        <w:rPr>
          <w:rFonts w:ascii="Arial" w:eastAsia="Times New Roman" w:hAnsi="Arial" w:cs="Times New Roman"/>
          <w:lang w:val="en-US"/>
        </w:rPr>
        <w:t>HbsAg</w:t>
      </w:r>
      <w:proofErr w:type="spellEnd"/>
      <w:r w:rsidRPr="00025E1D">
        <w:rPr>
          <w:rFonts w:ascii="Arial" w:eastAsia="Times New Roman" w:hAnsi="Arial" w:cs="Times New Roman"/>
        </w:rPr>
        <w:t xml:space="preserve">, </w:t>
      </w:r>
      <w:r w:rsidRPr="00025E1D">
        <w:rPr>
          <w:rFonts w:ascii="Arial" w:eastAsia="Times New Roman" w:hAnsi="Arial" w:cs="Times New Roman"/>
          <w:lang w:val="en-US"/>
        </w:rPr>
        <w:t>anti</w:t>
      </w:r>
      <w:r w:rsidRPr="00025E1D">
        <w:rPr>
          <w:rFonts w:ascii="Arial" w:eastAsia="Times New Roman" w:hAnsi="Arial" w:cs="Times New Roman"/>
        </w:rPr>
        <w:t>-</w:t>
      </w:r>
      <w:r w:rsidRPr="00025E1D">
        <w:rPr>
          <w:rFonts w:ascii="Arial" w:eastAsia="Times New Roman" w:hAnsi="Arial" w:cs="Times New Roman"/>
          <w:lang w:val="en-US"/>
        </w:rPr>
        <w:t>HCV</w:t>
      </w:r>
      <w:r w:rsidRPr="00025E1D">
        <w:rPr>
          <w:rFonts w:ascii="Arial" w:eastAsia="Times New Roman" w:hAnsi="Arial" w:cs="Times New Roman"/>
        </w:rPr>
        <w:t xml:space="preserve">, </w:t>
      </w:r>
      <w:r w:rsidRPr="00025E1D">
        <w:rPr>
          <w:rFonts w:ascii="Arial" w:eastAsia="Times New Roman" w:hAnsi="Arial" w:cs="Times New Roman"/>
          <w:lang w:val="en-US"/>
        </w:rPr>
        <w:t>HIV</w:t>
      </w:r>
      <w:r w:rsidRPr="00025E1D">
        <w:rPr>
          <w:rFonts w:ascii="Arial" w:eastAsia="Times New Roman" w:hAnsi="Arial" w:cs="Times New Roman"/>
        </w:rPr>
        <w:t>); аналитичен Видал и други.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6. </w:t>
      </w:r>
      <w:r w:rsidRPr="00025E1D">
        <w:rPr>
          <w:rFonts w:ascii="Arial" w:eastAsia="Times New Roman" w:hAnsi="Arial" w:cs="Times New Roman"/>
          <w:b/>
          <w:szCs w:val="20"/>
        </w:rPr>
        <w:t xml:space="preserve">Допълнителни изследвания </w:t>
      </w:r>
      <w:r w:rsidRPr="00025E1D">
        <w:rPr>
          <w:rFonts w:ascii="Arial" w:eastAsia="Times New Roman" w:hAnsi="Arial" w:cs="Times New Roman"/>
          <w:szCs w:val="20"/>
        </w:rPr>
        <w:t xml:space="preserve">- при показания: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 xml:space="preserve">- </w:t>
      </w:r>
      <w:proofErr w:type="spellStart"/>
      <w:r w:rsidRPr="00025E1D">
        <w:rPr>
          <w:rFonts w:ascii="Arial" w:eastAsia="Times New Roman" w:hAnsi="Arial" w:cs="Times New Roman"/>
        </w:rPr>
        <w:t>имунологични</w:t>
      </w:r>
      <w:proofErr w:type="spellEnd"/>
      <w:r w:rsidRPr="00025E1D">
        <w:rPr>
          <w:rFonts w:ascii="Arial" w:eastAsia="Times New Roman" w:hAnsi="Arial" w:cs="Times New Roman"/>
        </w:rPr>
        <w:t xml:space="preserve"> изследвания - </w:t>
      </w:r>
      <w:proofErr w:type="spellStart"/>
      <w:r w:rsidRPr="00025E1D">
        <w:rPr>
          <w:rFonts w:ascii="Arial" w:eastAsia="Times New Roman" w:hAnsi="Arial" w:cs="Times New Roman"/>
        </w:rPr>
        <w:t>имуноглобулини</w:t>
      </w:r>
      <w:proofErr w:type="spellEnd"/>
      <w:r w:rsidRPr="00025E1D">
        <w:rPr>
          <w:rFonts w:ascii="Arial" w:eastAsia="Times New Roman" w:hAnsi="Arial" w:cs="Times New Roman"/>
        </w:rPr>
        <w:t>, АNCА, ANA, АCL;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 xml:space="preserve">- изследване за </w:t>
      </w:r>
      <w:proofErr w:type="spellStart"/>
      <w:r w:rsidRPr="00025E1D">
        <w:rPr>
          <w:rFonts w:ascii="Arial" w:eastAsia="Times New Roman" w:hAnsi="Arial" w:cs="Times New Roman"/>
        </w:rPr>
        <w:t>малабсорбция</w:t>
      </w:r>
      <w:proofErr w:type="spellEnd"/>
      <w:r w:rsidRPr="00025E1D">
        <w:rPr>
          <w:rFonts w:ascii="Arial" w:eastAsia="Times New Roman" w:hAnsi="Arial" w:cs="Times New Roman"/>
        </w:rPr>
        <w:t xml:space="preserve">/ </w:t>
      </w:r>
      <w:proofErr w:type="spellStart"/>
      <w:r w:rsidRPr="00025E1D">
        <w:rPr>
          <w:rFonts w:ascii="Arial" w:eastAsia="Times New Roman" w:hAnsi="Arial" w:cs="Times New Roman"/>
        </w:rPr>
        <w:t>стеаторея</w:t>
      </w:r>
      <w:proofErr w:type="spellEnd"/>
      <w:r w:rsidRPr="00025E1D">
        <w:rPr>
          <w:rFonts w:ascii="Arial" w:eastAsia="Times New Roman" w:hAnsi="Arial" w:cs="Times New Roman"/>
        </w:rPr>
        <w:t>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</w:rPr>
        <w:t>- други – при усложнения.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ИНДИКАЦИИ ЗА ЛЕЧЕНИЕ. ТЕРАПЕВТИЧЕН АЛГОРИТЪМ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Лечението на ХВЗЧ се определя от клиничната тежест на болестта, степента на разпространение на процеса и настъпилите усложнения.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Тези заболявания са с неизвестна етиология и сходна </w:t>
      </w:r>
      <w:proofErr w:type="spellStart"/>
      <w:r w:rsidRPr="00025E1D">
        <w:rPr>
          <w:rFonts w:ascii="Arial" w:eastAsia="Times New Roman" w:hAnsi="Arial" w:cs="Times New Roman"/>
          <w:szCs w:val="20"/>
        </w:rPr>
        <w:t>патогенеза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, поради което се използват едни и същи групи медикаменти.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Диетичният режим включва храни, богати на белтъчини, минерали, витамини и изключва храни, богати на целулоза; в тежките случаи – функционален покой на червата – </w:t>
      </w:r>
      <w:proofErr w:type="spellStart"/>
      <w:r w:rsidRPr="00025E1D">
        <w:rPr>
          <w:rFonts w:ascii="Arial" w:eastAsia="Times New Roman" w:hAnsi="Arial" w:cs="Times New Roman"/>
          <w:szCs w:val="20"/>
        </w:rPr>
        <w:t>ентерални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храни.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В началото на заболяванията при средна и тежка степен на протичане е показано тотално или частично </w:t>
      </w:r>
      <w:proofErr w:type="spellStart"/>
      <w:r w:rsidRPr="00025E1D">
        <w:rPr>
          <w:rFonts w:ascii="Arial" w:eastAsia="Times New Roman" w:hAnsi="Arial" w:cs="Times New Roman"/>
          <w:szCs w:val="20"/>
        </w:rPr>
        <w:t>парентерално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хранене, вливане на </w:t>
      </w:r>
      <w:proofErr w:type="spellStart"/>
      <w:r w:rsidRPr="00025E1D">
        <w:rPr>
          <w:rFonts w:ascii="Arial" w:eastAsia="Times New Roman" w:hAnsi="Arial" w:cs="Times New Roman"/>
          <w:szCs w:val="20"/>
        </w:rPr>
        <w:t>глюкозо-солеви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разтвори или биопродукти (цялостна кръв, </w:t>
      </w:r>
      <w:proofErr w:type="spellStart"/>
      <w:r w:rsidRPr="00025E1D">
        <w:rPr>
          <w:rFonts w:ascii="Arial" w:eastAsia="Times New Roman" w:hAnsi="Arial" w:cs="Times New Roman"/>
          <w:szCs w:val="20"/>
        </w:rPr>
        <w:t>еритроцитна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маса, плазма, </w:t>
      </w:r>
      <w:proofErr w:type="spellStart"/>
      <w:r w:rsidRPr="00025E1D">
        <w:rPr>
          <w:rFonts w:ascii="Arial" w:eastAsia="Times New Roman" w:hAnsi="Arial" w:cs="Times New Roman"/>
          <w:szCs w:val="20"/>
        </w:rPr>
        <w:t>хуманалбумин</w:t>
      </w:r>
      <w:proofErr w:type="spellEnd"/>
      <w:r w:rsidRPr="00025E1D">
        <w:rPr>
          <w:rFonts w:ascii="Arial" w:eastAsia="Times New Roman" w:hAnsi="Arial" w:cs="Times New Roman"/>
          <w:szCs w:val="20"/>
        </w:rPr>
        <w:t>).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lastRenderedPageBreak/>
        <w:t>Медикаментозното лечение</w:t>
      </w:r>
      <w:r w:rsidRPr="00025E1D">
        <w:rPr>
          <w:rFonts w:ascii="Arial" w:eastAsia="Times New Roman" w:hAnsi="Arial" w:cs="Times New Roman"/>
          <w:szCs w:val="20"/>
        </w:rPr>
        <w:t xml:space="preserve"> включва следните групи лекарства:</w:t>
      </w:r>
    </w:p>
    <w:p w:rsidR="00025E1D" w:rsidRPr="002731F1" w:rsidRDefault="00025E1D" w:rsidP="002731F1">
      <w:pPr>
        <w:pStyle w:val="ListParagraph"/>
        <w:numPr>
          <w:ilvl w:val="0"/>
          <w:numId w:val="1"/>
        </w:numPr>
        <w:tabs>
          <w:tab w:val="clear" w:pos="702"/>
          <w:tab w:val="num" w:pos="0"/>
          <w:tab w:val="left" w:pos="912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</w:rPr>
      </w:pPr>
      <w:r w:rsidRPr="002731F1">
        <w:rPr>
          <w:rFonts w:ascii="Arial" w:eastAsia="Times New Roman" w:hAnsi="Arial" w:cs="Times New Roman"/>
          <w:b/>
        </w:rPr>
        <w:t>Кортикостероиди.</w:t>
      </w:r>
      <w:r w:rsidRPr="002731F1">
        <w:rPr>
          <w:rFonts w:ascii="Arial" w:eastAsia="Times New Roman" w:hAnsi="Arial" w:cs="Times New Roman"/>
        </w:rPr>
        <w:t xml:space="preserve"> </w:t>
      </w:r>
    </w:p>
    <w:p w:rsidR="00025E1D" w:rsidRPr="002731F1" w:rsidRDefault="00025E1D" w:rsidP="002731F1">
      <w:pPr>
        <w:numPr>
          <w:ilvl w:val="0"/>
          <w:numId w:val="1"/>
        </w:numPr>
        <w:tabs>
          <w:tab w:val="num" w:pos="0"/>
          <w:tab w:val="left" w:pos="912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</w:rPr>
      </w:pPr>
      <w:proofErr w:type="spellStart"/>
      <w:r w:rsidRPr="002731F1">
        <w:rPr>
          <w:rFonts w:ascii="Arial" w:eastAsia="Times New Roman" w:hAnsi="Arial" w:cs="Times New Roman"/>
          <w:b/>
        </w:rPr>
        <w:t>Имуносупресори</w:t>
      </w:r>
      <w:proofErr w:type="spellEnd"/>
      <w:r w:rsidRPr="002731F1">
        <w:rPr>
          <w:rFonts w:ascii="Arial" w:eastAsia="Times New Roman" w:hAnsi="Arial" w:cs="Times New Roman"/>
          <w:b/>
        </w:rPr>
        <w:t>.</w:t>
      </w:r>
    </w:p>
    <w:p w:rsidR="00025E1D" w:rsidRPr="002731F1" w:rsidRDefault="002731F1" w:rsidP="002731F1">
      <w:pPr>
        <w:tabs>
          <w:tab w:val="num" w:pos="0"/>
          <w:tab w:val="num" w:pos="702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</w:rPr>
      </w:pPr>
      <w:r>
        <w:rPr>
          <w:rFonts w:ascii="Arial" w:eastAsia="Times New Roman" w:hAnsi="Arial" w:cs="Times New Roman"/>
          <w:b/>
        </w:rPr>
        <w:t xml:space="preserve">3 </w:t>
      </w:r>
      <w:r w:rsidR="00025E1D" w:rsidRPr="002731F1">
        <w:rPr>
          <w:rFonts w:ascii="Arial" w:eastAsia="Times New Roman" w:hAnsi="Arial" w:cs="Times New Roman"/>
          <w:b/>
        </w:rPr>
        <w:t>Препарати на 5-аминосалициловата киселина (5-</w:t>
      </w:r>
      <w:r w:rsidR="00025E1D" w:rsidRPr="002731F1">
        <w:rPr>
          <w:rFonts w:ascii="Arial" w:eastAsia="Times New Roman" w:hAnsi="Arial" w:cs="Times New Roman"/>
          <w:b/>
          <w:lang w:val="en-US"/>
        </w:rPr>
        <w:t>ASA</w:t>
      </w:r>
      <w:r w:rsidR="00025E1D" w:rsidRPr="002731F1">
        <w:rPr>
          <w:rFonts w:ascii="Arial" w:eastAsia="Times New Roman" w:hAnsi="Arial" w:cs="Times New Roman"/>
          <w:b/>
        </w:rPr>
        <w:t>).</w:t>
      </w:r>
    </w:p>
    <w:p w:rsidR="00025E1D" w:rsidRPr="00025E1D" w:rsidRDefault="002731F1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  <w:lang w:val="ru-RU"/>
        </w:rPr>
      </w:pPr>
      <w:r>
        <w:rPr>
          <w:rFonts w:ascii="Arial" w:eastAsia="Times New Roman" w:hAnsi="Arial" w:cs="Times New Roman"/>
          <w:b/>
        </w:rPr>
        <w:t>4</w:t>
      </w:r>
      <w:r w:rsidR="00025E1D" w:rsidRPr="002731F1">
        <w:rPr>
          <w:rFonts w:ascii="Arial" w:eastAsia="Times New Roman" w:hAnsi="Arial" w:cs="Times New Roman"/>
          <w:b/>
        </w:rPr>
        <w:t xml:space="preserve"> </w:t>
      </w:r>
      <w:proofErr w:type="spellStart"/>
      <w:r w:rsidR="00025E1D" w:rsidRPr="002731F1">
        <w:rPr>
          <w:rFonts w:ascii="Arial" w:eastAsia="Times New Roman" w:hAnsi="Arial" w:cs="Times New Roman"/>
          <w:b/>
        </w:rPr>
        <w:t>Анти</w:t>
      </w:r>
      <w:proofErr w:type="spellEnd"/>
      <w:r w:rsidR="00025E1D" w:rsidRPr="002731F1">
        <w:rPr>
          <w:rFonts w:ascii="Arial" w:eastAsia="Times New Roman" w:hAnsi="Arial" w:cs="Times New Roman"/>
          <w:b/>
        </w:rPr>
        <w:t xml:space="preserve"> </w:t>
      </w:r>
      <w:r w:rsidR="00025E1D" w:rsidRPr="002731F1">
        <w:rPr>
          <w:rFonts w:ascii="Arial" w:eastAsia="Times New Roman" w:hAnsi="Arial" w:cs="Times New Roman"/>
          <w:b/>
          <w:lang w:val="en-US"/>
        </w:rPr>
        <w:t>TNF</w:t>
      </w:r>
      <w:r w:rsidR="00025E1D" w:rsidRPr="00025E1D">
        <w:rPr>
          <w:rFonts w:ascii="Arial" w:eastAsia="Times New Roman" w:hAnsi="Arial" w:cs="Times New Roman"/>
          <w:b/>
          <w:i/>
        </w:rPr>
        <w:t xml:space="preserve"> </w:t>
      </w:r>
      <w:r w:rsidR="00025E1D" w:rsidRPr="00025E1D">
        <w:rPr>
          <w:rFonts w:ascii="Arial" w:eastAsia="Times New Roman" w:hAnsi="Arial" w:cs="Times New Roman"/>
          <w:i/>
        </w:rPr>
        <w:t>–</w:t>
      </w:r>
      <w:r w:rsidR="00025E1D" w:rsidRPr="00025E1D">
        <w:rPr>
          <w:rFonts w:ascii="Arial" w:eastAsia="Times New Roman" w:hAnsi="Arial" w:cs="Times New Roman"/>
        </w:rPr>
        <w:t xml:space="preserve"> (</w:t>
      </w:r>
      <w:proofErr w:type="spellStart"/>
      <w:r w:rsidR="00025E1D" w:rsidRPr="00025E1D">
        <w:rPr>
          <w:rFonts w:ascii="Arial" w:eastAsia="Times New Roman" w:hAnsi="Arial" w:cs="Times New Roman"/>
        </w:rPr>
        <w:t>анти-тумор</w:t>
      </w:r>
      <w:proofErr w:type="spellEnd"/>
      <w:r w:rsidR="00025E1D" w:rsidRPr="00025E1D">
        <w:rPr>
          <w:rFonts w:ascii="Arial" w:eastAsia="Times New Roman" w:hAnsi="Arial" w:cs="Times New Roman"/>
        </w:rPr>
        <w:t xml:space="preserve"> </w:t>
      </w:r>
      <w:proofErr w:type="spellStart"/>
      <w:r w:rsidR="00025E1D" w:rsidRPr="00025E1D">
        <w:rPr>
          <w:rFonts w:ascii="Arial" w:eastAsia="Times New Roman" w:hAnsi="Arial" w:cs="Times New Roman"/>
        </w:rPr>
        <w:t>некрозис</w:t>
      </w:r>
      <w:proofErr w:type="spellEnd"/>
      <w:r w:rsidR="00025E1D" w:rsidRPr="00025E1D">
        <w:rPr>
          <w:rFonts w:ascii="Arial" w:eastAsia="Times New Roman" w:hAnsi="Arial" w:cs="Times New Roman"/>
        </w:rPr>
        <w:t xml:space="preserve"> фактор антитела) и други форми на биологична терапия.</w:t>
      </w:r>
    </w:p>
    <w:p w:rsidR="00025E1D" w:rsidRPr="00025E1D" w:rsidRDefault="002731F1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</w:rPr>
      </w:pPr>
      <w:r>
        <w:rPr>
          <w:rFonts w:ascii="Arial" w:eastAsia="Times New Roman" w:hAnsi="Arial" w:cs="Times New Roman"/>
          <w:b/>
          <w:lang w:val="ru-RU"/>
        </w:rPr>
        <w:t>5</w:t>
      </w:r>
      <w:r w:rsidR="00025E1D" w:rsidRPr="00025E1D">
        <w:rPr>
          <w:rFonts w:ascii="Arial" w:eastAsia="Times New Roman" w:hAnsi="Arial" w:cs="Times New Roman"/>
          <w:b/>
          <w:lang w:val="ru-RU"/>
        </w:rPr>
        <w:t xml:space="preserve"> </w:t>
      </w:r>
      <w:proofErr w:type="spellStart"/>
      <w:r w:rsidR="00025E1D" w:rsidRPr="00025E1D">
        <w:rPr>
          <w:rFonts w:ascii="Arial" w:eastAsia="Times New Roman" w:hAnsi="Arial" w:cs="Times New Roman"/>
          <w:b/>
        </w:rPr>
        <w:t>Антибиотична</w:t>
      </w:r>
      <w:proofErr w:type="spellEnd"/>
      <w:r w:rsidR="00025E1D" w:rsidRPr="00025E1D">
        <w:rPr>
          <w:rFonts w:ascii="Arial" w:eastAsia="Times New Roman" w:hAnsi="Arial" w:cs="Times New Roman"/>
          <w:b/>
        </w:rPr>
        <w:t xml:space="preserve"> терапия </w:t>
      </w:r>
      <w:r w:rsidR="00025E1D" w:rsidRPr="00025E1D">
        <w:rPr>
          <w:rFonts w:ascii="Arial" w:eastAsia="Times New Roman" w:hAnsi="Arial" w:cs="Times New Roman"/>
        </w:rPr>
        <w:t xml:space="preserve">– спрямо </w:t>
      </w:r>
      <w:proofErr w:type="gramStart"/>
      <w:r w:rsidR="00025E1D" w:rsidRPr="00025E1D">
        <w:rPr>
          <w:rFonts w:ascii="Arial" w:eastAsia="Times New Roman" w:hAnsi="Arial" w:cs="Times New Roman"/>
        </w:rPr>
        <w:t>Грам</w:t>
      </w:r>
      <w:proofErr w:type="gramEnd"/>
      <w:r w:rsidR="00025E1D" w:rsidRPr="00025E1D">
        <w:rPr>
          <w:rFonts w:ascii="Arial" w:eastAsia="Times New Roman" w:hAnsi="Arial" w:cs="Times New Roman"/>
        </w:rPr>
        <w:t xml:space="preserve"> (-) и анаеробна флора или към </w:t>
      </w:r>
      <w:proofErr w:type="spellStart"/>
      <w:r w:rsidR="00025E1D" w:rsidRPr="00025E1D">
        <w:rPr>
          <w:rFonts w:ascii="Arial" w:eastAsia="Times New Roman" w:hAnsi="Arial" w:cs="Times New Roman"/>
        </w:rPr>
        <w:t>кандидоза</w:t>
      </w:r>
      <w:proofErr w:type="spellEnd"/>
      <w:r w:rsidR="00025E1D" w:rsidRPr="00025E1D">
        <w:rPr>
          <w:rFonts w:ascii="Arial" w:eastAsia="Times New Roman" w:hAnsi="Arial" w:cs="Times New Roman"/>
        </w:rPr>
        <w:t xml:space="preserve"> и опортюнистична инфекция (след микробиологично уточняване).</w:t>
      </w:r>
    </w:p>
    <w:p w:rsidR="00025E1D" w:rsidRPr="00025E1D" w:rsidRDefault="002731F1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</w:rPr>
      </w:pPr>
      <w:r>
        <w:rPr>
          <w:rFonts w:ascii="Arial" w:eastAsia="Times New Roman" w:hAnsi="Arial" w:cs="Times New Roman"/>
          <w:b/>
          <w:lang w:val="ru-RU"/>
        </w:rPr>
        <w:t>6</w:t>
      </w:r>
      <w:r w:rsidR="00025E1D" w:rsidRPr="00025E1D">
        <w:rPr>
          <w:rFonts w:ascii="Arial" w:eastAsia="Times New Roman" w:hAnsi="Arial" w:cs="Times New Roman"/>
          <w:b/>
          <w:lang w:val="ru-RU"/>
        </w:rPr>
        <w:t xml:space="preserve"> </w:t>
      </w:r>
      <w:proofErr w:type="spellStart"/>
      <w:r w:rsidR="00025E1D" w:rsidRPr="00025E1D">
        <w:rPr>
          <w:rFonts w:ascii="Arial" w:eastAsia="Times New Roman" w:hAnsi="Arial" w:cs="Times New Roman"/>
          <w:b/>
        </w:rPr>
        <w:t>Антидиарични</w:t>
      </w:r>
      <w:proofErr w:type="spellEnd"/>
      <w:r w:rsidR="00025E1D" w:rsidRPr="00025E1D">
        <w:rPr>
          <w:rFonts w:ascii="Arial" w:eastAsia="Times New Roman" w:hAnsi="Arial" w:cs="Times New Roman"/>
          <w:b/>
        </w:rPr>
        <w:t xml:space="preserve"> средства 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В случай на тежка активност и </w:t>
      </w:r>
      <w:proofErr w:type="spellStart"/>
      <w:r w:rsidRPr="00025E1D">
        <w:rPr>
          <w:rFonts w:ascii="Arial" w:eastAsia="Times New Roman" w:hAnsi="Arial" w:cs="Times New Roman"/>
          <w:szCs w:val="20"/>
        </w:rPr>
        <w:t>фулминантни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форми, при усложнения, синдром на късото черво; при фистули съвместно със </w:t>
      </w:r>
      <w:proofErr w:type="spellStart"/>
      <w:r w:rsidRPr="00025E1D">
        <w:rPr>
          <w:rFonts w:ascii="Arial" w:eastAsia="Times New Roman" w:hAnsi="Arial" w:cs="Times New Roman"/>
          <w:szCs w:val="20"/>
        </w:rPr>
        <w:t>соматостатин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- </w:t>
      </w:r>
      <w:proofErr w:type="spellStart"/>
      <w:r w:rsidRPr="00025E1D">
        <w:rPr>
          <w:rFonts w:ascii="Arial" w:eastAsia="Times New Roman" w:hAnsi="Arial" w:cs="Times New Roman"/>
          <w:szCs w:val="20"/>
        </w:rPr>
        <w:t>парентерално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или </w:t>
      </w:r>
      <w:proofErr w:type="spellStart"/>
      <w:r w:rsidRPr="00025E1D">
        <w:rPr>
          <w:rFonts w:ascii="Arial" w:eastAsia="Times New Roman" w:hAnsi="Arial" w:cs="Times New Roman"/>
          <w:szCs w:val="20"/>
        </w:rPr>
        <w:t>ентерално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025E1D">
        <w:rPr>
          <w:rFonts w:ascii="Arial" w:eastAsia="Times New Roman" w:hAnsi="Arial" w:cs="Times New Roman"/>
          <w:szCs w:val="20"/>
        </w:rPr>
        <w:t>сондово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хранене</w:t>
      </w:r>
      <w:r w:rsidRPr="00025E1D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 xml:space="preserve">или перорален прием на </w:t>
      </w:r>
      <w:proofErr w:type="spellStart"/>
      <w:r w:rsidRPr="00025E1D">
        <w:rPr>
          <w:rFonts w:ascii="Arial" w:eastAsia="Times New Roman" w:hAnsi="Arial" w:cs="Times New Roman"/>
          <w:szCs w:val="20"/>
        </w:rPr>
        <w:t>етерални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храни или </w:t>
      </w:r>
      <w:proofErr w:type="spellStart"/>
      <w:r w:rsidRPr="00025E1D">
        <w:rPr>
          <w:rFonts w:ascii="Arial" w:eastAsia="Times New Roman" w:hAnsi="Arial" w:cs="Times New Roman"/>
          <w:szCs w:val="20"/>
        </w:rPr>
        <w:t>елементна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/</w:t>
      </w:r>
      <w:proofErr w:type="spellStart"/>
      <w:r w:rsidRPr="00025E1D">
        <w:rPr>
          <w:rFonts w:ascii="Arial" w:eastAsia="Times New Roman" w:hAnsi="Arial" w:cs="Times New Roman"/>
          <w:szCs w:val="20"/>
        </w:rPr>
        <w:t>полуелементна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диета; </w:t>
      </w:r>
      <w:proofErr w:type="spellStart"/>
      <w:r w:rsidRPr="00025E1D">
        <w:rPr>
          <w:rFonts w:ascii="Arial" w:eastAsia="Times New Roman" w:hAnsi="Arial" w:cs="Times New Roman"/>
          <w:szCs w:val="20"/>
        </w:rPr>
        <w:t>безглутенова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диета. 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025E1D">
        <w:rPr>
          <w:rFonts w:ascii="Arial" w:eastAsia="Times New Roman" w:hAnsi="Arial" w:cs="Times New Roman"/>
          <w:b/>
          <w:szCs w:val="20"/>
        </w:rPr>
        <w:t>Реанимационни</w:t>
      </w:r>
      <w:proofErr w:type="spellEnd"/>
      <w:r w:rsidRPr="00025E1D">
        <w:rPr>
          <w:rFonts w:ascii="Arial" w:eastAsia="Times New Roman" w:hAnsi="Arial" w:cs="Times New Roman"/>
          <w:b/>
          <w:szCs w:val="20"/>
        </w:rPr>
        <w:t xml:space="preserve"> мерки</w:t>
      </w:r>
      <w:r w:rsidRPr="00025E1D">
        <w:rPr>
          <w:rFonts w:ascii="Arial" w:eastAsia="Times New Roman" w:hAnsi="Arial" w:cs="Times New Roman"/>
          <w:szCs w:val="20"/>
        </w:rPr>
        <w:t>, кръвопреливане, корекция на метаболитни и други нарушения.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В някои случаи се провеждат и </w:t>
      </w:r>
      <w:r w:rsidRPr="00025E1D">
        <w:rPr>
          <w:rFonts w:ascii="Arial" w:eastAsia="Times New Roman" w:hAnsi="Arial" w:cs="Times New Roman"/>
          <w:b/>
          <w:szCs w:val="20"/>
        </w:rPr>
        <w:t xml:space="preserve">терапевтични </w:t>
      </w:r>
      <w:proofErr w:type="spellStart"/>
      <w:r w:rsidRPr="00025E1D">
        <w:rPr>
          <w:rFonts w:ascii="Arial" w:eastAsia="Times New Roman" w:hAnsi="Arial" w:cs="Times New Roman"/>
          <w:b/>
          <w:szCs w:val="20"/>
        </w:rPr>
        <w:t>ендоскопски</w:t>
      </w:r>
      <w:proofErr w:type="spellEnd"/>
      <w:r w:rsidRPr="00025E1D">
        <w:rPr>
          <w:rFonts w:ascii="Arial" w:eastAsia="Times New Roman" w:hAnsi="Arial" w:cs="Times New Roman"/>
          <w:b/>
          <w:szCs w:val="20"/>
        </w:rPr>
        <w:t xml:space="preserve"> процедури или такива под </w:t>
      </w:r>
      <w:proofErr w:type="spellStart"/>
      <w:r w:rsidRPr="00025E1D">
        <w:rPr>
          <w:rFonts w:ascii="Arial" w:eastAsia="Times New Roman" w:hAnsi="Arial" w:cs="Times New Roman"/>
          <w:b/>
          <w:szCs w:val="20"/>
        </w:rPr>
        <w:t>ехографски</w:t>
      </w:r>
      <w:proofErr w:type="spellEnd"/>
      <w:r w:rsidRPr="00025E1D">
        <w:rPr>
          <w:rFonts w:ascii="Arial" w:eastAsia="Times New Roman" w:hAnsi="Arial" w:cs="Times New Roman"/>
          <w:b/>
          <w:szCs w:val="20"/>
        </w:rPr>
        <w:t xml:space="preserve"> контрол</w:t>
      </w:r>
      <w:r w:rsidRPr="00025E1D">
        <w:rPr>
          <w:rFonts w:ascii="Arial" w:eastAsia="Times New Roman" w:hAnsi="Arial" w:cs="Times New Roman"/>
          <w:szCs w:val="20"/>
        </w:rPr>
        <w:t xml:space="preserve">: </w:t>
      </w:r>
      <w:proofErr w:type="spellStart"/>
      <w:r w:rsidRPr="00025E1D">
        <w:rPr>
          <w:rFonts w:ascii="Arial" w:eastAsia="Times New Roman" w:hAnsi="Arial" w:cs="Times New Roman"/>
          <w:szCs w:val="20"/>
        </w:rPr>
        <w:t>ендоскопско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поставяне на </w:t>
      </w:r>
      <w:proofErr w:type="spellStart"/>
      <w:r w:rsidRPr="00025E1D">
        <w:rPr>
          <w:rFonts w:ascii="Arial" w:eastAsia="Times New Roman" w:hAnsi="Arial" w:cs="Times New Roman"/>
          <w:szCs w:val="20"/>
        </w:rPr>
        <w:t>назогастрална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или </w:t>
      </w:r>
      <w:proofErr w:type="spellStart"/>
      <w:r w:rsidRPr="00025E1D">
        <w:rPr>
          <w:rFonts w:ascii="Arial" w:eastAsia="Times New Roman" w:hAnsi="Arial" w:cs="Times New Roman"/>
          <w:szCs w:val="20"/>
        </w:rPr>
        <w:t>интестинална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сонда за промивка или локална </w:t>
      </w:r>
      <w:proofErr w:type="spellStart"/>
      <w:r w:rsidRPr="00025E1D">
        <w:rPr>
          <w:rFonts w:ascii="Arial" w:eastAsia="Times New Roman" w:hAnsi="Arial" w:cs="Times New Roman"/>
          <w:szCs w:val="20"/>
        </w:rPr>
        <w:t>инстилация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; </w:t>
      </w:r>
      <w:proofErr w:type="spellStart"/>
      <w:r w:rsidRPr="00025E1D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025E1D">
        <w:rPr>
          <w:rFonts w:ascii="Arial" w:eastAsia="Times New Roman" w:hAnsi="Arial" w:cs="Times New Roman"/>
          <w:szCs w:val="20"/>
        </w:rPr>
        <w:t>хемостаза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; </w:t>
      </w:r>
      <w:proofErr w:type="spellStart"/>
      <w:r w:rsidRPr="00025E1D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025E1D">
        <w:rPr>
          <w:rFonts w:ascii="Arial" w:eastAsia="Times New Roman" w:hAnsi="Arial" w:cs="Times New Roman"/>
          <w:szCs w:val="20"/>
        </w:rPr>
        <w:t>деструкция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на </w:t>
      </w:r>
      <w:proofErr w:type="spellStart"/>
      <w:r w:rsidRPr="00025E1D">
        <w:rPr>
          <w:rFonts w:ascii="Arial" w:eastAsia="Times New Roman" w:hAnsi="Arial" w:cs="Times New Roman"/>
          <w:szCs w:val="20"/>
        </w:rPr>
        <w:t>лезия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или тъкан на черво, аспирация на течни колекции и абсцеси.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  <w:b/>
        </w:rPr>
      </w:pPr>
      <w:r w:rsidRPr="00025E1D">
        <w:rPr>
          <w:rFonts w:ascii="Arial" w:eastAsia="Times New Roman" w:hAnsi="Arial" w:cs="Times New Roman"/>
          <w:b/>
        </w:rPr>
        <w:t xml:space="preserve">Показания за оперативно лечение: </w:t>
      </w:r>
    </w:p>
    <w:p w:rsidR="00025E1D" w:rsidRPr="00025E1D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  <w:snapToGrid w:val="0"/>
        </w:rPr>
        <w:t xml:space="preserve">При индикации, неповлияване или възникнали усложнения, след обсъждане с хирург </w:t>
      </w:r>
      <w:r w:rsidRPr="00025E1D">
        <w:rPr>
          <w:rFonts w:ascii="Arial" w:eastAsia="Times New Roman" w:hAnsi="Arial" w:cs="Times New Roman"/>
        </w:rPr>
        <w:t>болният се насочва за хирургично лечение.</w:t>
      </w:r>
    </w:p>
    <w:p w:rsidR="00025E1D" w:rsidRPr="002731F1" w:rsidRDefault="00025E1D" w:rsidP="002731F1">
      <w:pPr>
        <w:tabs>
          <w:tab w:val="num" w:pos="0"/>
        </w:tabs>
        <w:spacing w:after="0" w:line="240" w:lineRule="auto"/>
        <w:ind w:left="142" w:firstLine="425"/>
        <w:jc w:val="both"/>
        <w:rPr>
          <w:rFonts w:ascii="Arial" w:eastAsia="Times New Roman" w:hAnsi="Arial" w:cs="Arial"/>
          <w:noProof/>
        </w:rPr>
      </w:pPr>
      <w:r w:rsidRPr="002731F1">
        <w:rPr>
          <w:rFonts w:ascii="Arial" w:eastAsia="Times New Roman" w:hAnsi="Arial" w:cs="Times New Roman"/>
          <w:szCs w:val="20"/>
        </w:rPr>
        <w:t>Здравни грижи.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След тотален оглед (</w:t>
      </w:r>
      <w:proofErr w:type="spellStart"/>
      <w:r w:rsidRPr="00025E1D">
        <w:rPr>
          <w:rFonts w:ascii="Arial" w:eastAsia="Times New Roman" w:hAnsi="Arial" w:cs="Times New Roman"/>
          <w:szCs w:val="20"/>
        </w:rPr>
        <w:t>ендоскопски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025E1D">
        <w:rPr>
          <w:rFonts w:ascii="Arial" w:eastAsia="Times New Roman" w:hAnsi="Arial" w:cs="Times New Roman"/>
          <w:szCs w:val="20"/>
        </w:rPr>
        <w:t>рентгенологично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) на дебелото черво за </w:t>
      </w:r>
      <w:proofErr w:type="spellStart"/>
      <w:r w:rsidRPr="00025E1D">
        <w:rPr>
          <w:rFonts w:ascii="Arial" w:eastAsia="Times New Roman" w:hAnsi="Arial" w:cs="Times New Roman"/>
          <w:szCs w:val="20"/>
        </w:rPr>
        <w:t>улцерозен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колит и на ГИТ за болестта на Крон.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При невъзможност за извършване на </w:t>
      </w:r>
      <w:proofErr w:type="spellStart"/>
      <w:r w:rsidRPr="00025E1D">
        <w:rPr>
          <w:rFonts w:ascii="Arial" w:eastAsia="Times New Roman" w:hAnsi="Arial" w:cs="Times New Roman"/>
          <w:szCs w:val="20"/>
        </w:rPr>
        <w:t>колоноскопия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– </w:t>
      </w:r>
      <w:proofErr w:type="spellStart"/>
      <w:r w:rsidRPr="00025E1D">
        <w:rPr>
          <w:rFonts w:ascii="Arial" w:eastAsia="Times New Roman" w:hAnsi="Arial" w:cs="Times New Roman"/>
          <w:szCs w:val="20"/>
        </w:rPr>
        <w:t>сигмоидоскопия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с </w:t>
      </w:r>
      <w:proofErr w:type="spellStart"/>
      <w:r w:rsidRPr="00025E1D">
        <w:rPr>
          <w:rFonts w:ascii="Arial" w:eastAsia="Times New Roman" w:hAnsi="Arial" w:cs="Times New Roman"/>
          <w:szCs w:val="20"/>
        </w:rPr>
        <w:t>иригография</w:t>
      </w:r>
      <w:proofErr w:type="spellEnd"/>
      <w:r w:rsidRPr="00025E1D">
        <w:rPr>
          <w:rFonts w:ascii="Arial" w:eastAsia="Times New Roman" w:hAnsi="Arial" w:cs="Times New Roman"/>
          <w:szCs w:val="20"/>
        </w:rPr>
        <w:t>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Диагнозата може да бъде доказана и при предхождащо изследване и </w:t>
      </w:r>
      <w:proofErr w:type="spellStart"/>
      <w:r w:rsidRPr="00025E1D">
        <w:rPr>
          <w:rFonts w:ascii="Arial" w:eastAsia="Times New Roman" w:hAnsi="Arial" w:cs="Times New Roman"/>
          <w:szCs w:val="20"/>
        </w:rPr>
        <w:t>интраоперативно</w:t>
      </w:r>
      <w:proofErr w:type="spellEnd"/>
      <w:r w:rsidRPr="00025E1D">
        <w:rPr>
          <w:rFonts w:ascii="Arial" w:eastAsia="Times New Roman" w:hAnsi="Arial" w:cs="Times New Roman"/>
          <w:szCs w:val="20"/>
        </w:rPr>
        <w:t>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025E1D">
        <w:rPr>
          <w:rFonts w:ascii="Arial" w:eastAsia="Times New Roman" w:hAnsi="Arial" w:cs="Times New Roman"/>
          <w:b/>
          <w:szCs w:val="20"/>
        </w:rPr>
        <w:t>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 xml:space="preserve">Диагностични, лечебни и </w:t>
      </w:r>
      <w:proofErr w:type="spellStart"/>
      <w:r w:rsidRPr="00025E1D">
        <w:rPr>
          <w:rFonts w:ascii="Arial" w:eastAsia="Times New Roman" w:hAnsi="Arial" w:cs="Times New Roman"/>
          <w:b/>
          <w:szCs w:val="20"/>
        </w:rPr>
        <w:t>рехабилитационни</w:t>
      </w:r>
      <w:proofErr w:type="spellEnd"/>
      <w:r w:rsidRPr="00025E1D">
        <w:rPr>
          <w:rFonts w:ascii="Arial" w:eastAsia="Times New Roman" w:hAnsi="Arial" w:cs="Times New Roman"/>
          <w:b/>
          <w:szCs w:val="20"/>
        </w:rPr>
        <w:t xml:space="preserve"> дейности и услуги при </w:t>
      </w:r>
      <w:proofErr w:type="spellStart"/>
      <w:r w:rsidRPr="00025E1D">
        <w:rPr>
          <w:rFonts w:ascii="Arial" w:eastAsia="Times New Roman" w:hAnsi="Arial" w:cs="Times New Roman"/>
          <w:b/>
          <w:szCs w:val="20"/>
        </w:rPr>
        <w:t>дехоспитализацията</w:t>
      </w:r>
      <w:proofErr w:type="spellEnd"/>
      <w:r w:rsidRPr="00025E1D">
        <w:rPr>
          <w:rFonts w:ascii="Arial" w:eastAsia="Times New Roman" w:hAnsi="Arial" w:cs="Times New Roman"/>
          <w:b/>
          <w:szCs w:val="20"/>
        </w:rPr>
        <w:t>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</w:t>
      </w:r>
      <w:proofErr w:type="spellStart"/>
      <w:r w:rsidRPr="00025E1D">
        <w:rPr>
          <w:rFonts w:ascii="Arial" w:eastAsia="Times New Roman" w:hAnsi="Arial" w:cs="Times New Roman"/>
          <w:szCs w:val="20"/>
        </w:rPr>
        <w:t>параклинични</w:t>
      </w:r>
      <w:proofErr w:type="spellEnd"/>
      <w:r w:rsidRPr="00025E1D">
        <w:rPr>
          <w:rFonts w:ascii="Arial" w:eastAsia="Times New Roman" w:hAnsi="Arial" w:cs="Times New Roman"/>
          <w:szCs w:val="20"/>
        </w:rPr>
        <w:t>) и изпълнение на едно или повече от следните условия: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липса на </w:t>
      </w:r>
      <w:proofErr w:type="spellStart"/>
      <w:r w:rsidRPr="00025E1D">
        <w:rPr>
          <w:rFonts w:ascii="Arial" w:eastAsia="Times New Roman" w:hAnsi="Arial" w:cs="Times New Roman"/>
          <w:szCs w:val="20"/>
        </w:rPr>
        <w:t>фебрилитет</w:t>
      </w:r>
      <w:proofErr w:type="spellEnd"/>
      <w:r w:rsidRPr="00025E1D">
        <w:rPr>
          <w:rFonts w:ascii="Arial" w:eastAsia="Times New Roman" w:hAnsi="Arial" w:cs="Times New Roman"/>
          <w:szCs w:val="20"/>
        </w:rPr>
        <w:t>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подобряване на възпалителната компонента;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- значителна редукция на клиничните прояви: интоксикация; </w:t>
      </w:r>
      <w:proofErr w:type="spellStart"/>
      <w:r w:rsidRPr="00025E1D">
        <w:rPr>
          <w:rFonts w:ascii="Arial" w:eastAsia="Times New Roman" w:hAnsi="Arial" w:cs="Times New Roman"/>
          <w:szCs w:val="20"/>
        </w:rPr>
        <w:t>дефекации</w:t>
      </w:r>
      <w:proofErr w:type="spellEnd"/>
      <w:r w:rsidRPr="00025E1D">
        <w:rPr>
          <w:rFonts w:ascii="Arial" w:eastAsia="Times New Roman" w:hAnsi="Arial" w:cs="Times New Roman"/>
          <w:szCs w:val="20"/>
        </w:rPr>
        <w:t>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 корекция на патологично променените показатели, в т. ч. на изходната стойност на хемоглобина - над 70 г/л;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noProof/>
          <w:szCs w:val="20"/>
          <w:lang w:val="ru-RU"/>
        </w:rPr>
      </w:pPr>
      <w:r w:rsidRPr="00025E1D">
        <w:rPr>
          <w:rFonts w:ascii="Arial" w:eastAsia="Times New Roman" w:hAnsi="Arial" w:cs="Times New Roman"/>
          <w:b/>
          <w:noProof/>
          <w:szCs w:val="20"/>
          <w:lang w:val="ru-RU"/>
        </w:rPr>
        <w:t xml:space="preserve">Повторна хоспитализация </w:t>
      </w:r>
      <w:r w:rsidRPr="00025E1D">
        <w:rPr>
          <w:rFonts w:ascii="Arial" w:eastAsia="Times New Roman" w:hAnsi="Arial" w:cs="Times New Roman"/>
          <w:bCs/>
          <w:noProof/>
          <w:szCs w:val="20"/>
          <w:lang w:val="ru-RU"/>
        </w:rPr>
        <w:t xml:space="preserve">се допуска при поява на спешни индикации или за провеждане на противовъзпалително  и инфузионно лечение с </w:t>
      </w:r>
      <w:r w:rsidRPr="00025E1D">
        <w:rPr>
          <w:rFonts w:ascii="Arial" w:eastAsia="Times New Roman" w:hAnsi="Arial" w:cs="Arial"/>
          <w:bCs/>
          <w:szCs w:val="20"/>
          <w:lang w:val="en-US"/>
        </w:rPr>
        <w:t>Anti</w:t>
      </w:r>
      <w:r w:rsidRPr="00025E1D">
        <w:rPr>
          <w:rFonts w:ascii="Arial" w:eastAsia="Times New Roman" w:hAnsi="Arial" w:cs="Arial"/>
          <w:bCs/>
          <w:szCs w:val="20"/>
          <w:lang w:val="ru-RU"/>
        </w:rPr>
        <w:t xml:space="preserve"> </w:t>
      </w:r>
      <w:r w:rsidRPr="00025E1D">
        <w:rPr>
          <w:rFonts w:ascii="Arial" w:eastAsia="Times New Roman" w:hAnsi="Arial" w:cs="Arial"/>
          <w:bCs/>
          <w:szCs w:val="20"/>
          <w:lang w:val="en-US"/>
        </w:rPr>
        <w:t>TNF</w:t>
      </w:r>
      <w:r w:rsidRPr="00025E1D">
        <w:rPr>
          <w:rFonts w:ascii="Arial" w:eastAsia="Times New Roman" w:hAnsi="Arial" w:cs="Arial"/>
          <w:bCs/>
          <w:szCs w:val="20"/>
          <w:lang w:val="ru-RU"/>
        </w:rPr>
        <w:t xml:space="preserve"> </w:t>
      </w:r>
      <w:r w:rsidRPr="00025E1D">
        <w:rPr>
          <w:rFonts w:ascii="Arial" w:eastAsia="Times New Roman" w:hAnsi="Arial" w:cs="Arial"/>
          <w:bCs/>
          <w:szCs w:val="20"/>
          <w:lang w:val="en-US"/>
        </w:rPr>
        <w:t>alpha</w:t>
      </w:r>
      <w:r w:rsidRPr="00025E1D">
        <w:rPr>
          <w:rFonts w:ascii="Arial" w:eastAsia="Times New Roman" w:hAnsi="Arial" w:cs="Arial"/>
          <w:bCs/>
          <w:szCs w:val="20"/>
        </w:rPr>
        <w:t>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</w:rPr>
      </w:pPr>
    </w:p>
    <w:p w:rsidR="00025E1D" w:rsidRPr="00025E1D" w:rsidRDefault="00025E1D" w:rsidP="00025E1D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025E1D">
        <w:rPr>
          <w:rFonts w:ascii="Arial" w:eastAsia="Times New Roman" w:hAnsi="Arial" w:cs="Times New Roman"/>
          <w:b/>
          <w:snapToGrid w:val="0"/>
          <w:szCs w:val="20"/>
        </w:rPr>
        <w:lastRenderedPageBreak/>
        <w:t>Довършване на лечебния процес и проследяване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025E1D">
        <w:rPr>
          <w:rFonts w:ascii="Arial" w:eastAsia="Times New Roman" w:hAnsi="Arial" w:cs="Times New Roman"/>
          <w:szCs w:val="20"/>
        </w:rPr>
        <w:t>епикризата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025E1D" w:rsidRPr="00025E1D" w:rsidRDefault="00025E1D" w:rsidP="00025E1D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025E1D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025E1D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</w:r>
      <w:r w:rsidRPr="00025E1D">
        <w:rPr>
          <w:rFonts w:ascii="Arial" w:eastAsia="Times New Roman" w:hAnsi="Arial" w:cs="Times New Roman"/>
          <w:b/>
          <w:caps/>
          <w:noProof/>
          <w:szCs w:val="20"/>
          <w:lang w:val="ru-RU"/>
        </w:rPr>
        <w:lastRenderedPageBreak/>
        <w:t xml:space="preserve">ІІІ. </w:t>
      </w:r>
      <w:r w:rsidRPr="00025E1D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1.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</w:t>
      </w:r>
      <w:r w:rsidRPr="00025E1D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025E1D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025E1D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>2.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</w:t>
      </w:r>
      <w:r w:rsidRPr="00025E1D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025E1D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025E1D">
        <w:rPr>
          <w:rFonts w:ascii="Arial" w:eastAsia="Times New Roman" w:hAnsi="Arial" w:cs="Times New Roman"/>
          <w:noProof/>
          <w:szCs w:val="20"/>
        </w:rPr>
        <w:t>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025E1D">
        <w:rPr>
          <w:rFonts w:ascii="Arial" w:eastAsia="Times New Roman" w:hAnsi="Arial" w:cs="Times New Roman"/>
          <w:i/>
          <w:szCs w:val="20"/>
        </w:rPr>
        <w:t>-</w:t>
      </w:r>
      <w:r w:rsidRPr="00025E1D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</w:t>
      </w:r>
      <w:r w:rsidRPr="00025E1D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025E1D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025E1D">
        <w:rPr>
          <w:rFonts w:ascii="Arial" w:eastAsia="Times New Roman" w:hAnsi="Arial" w:cs="Times New Roman"/>
          <w:szCs w:val="20"/>
        </w:rPr>
        <w:t>;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-</w:t>
      </w:r>
      <w:r w:rsidRPr="00025E1D">
        <w:rPr>
          <w:rFonts w:ascii="Arial" w:eastAsia="Times New Roman" w:hAnsi="Arial" w:cs="Times New Roman"/>
          <w:szCs w:val="20"/>
        </w:rPr>
        <w:tab/>
      </w:r>
      <w:proofErr w:type="spellStart"/>
      <w:r w:rsidRPr="00025E1D">
        <w:rPr>
          <w:rFonts w:ascii="Arial" w:eastAsia="Times New Roman" w:hAnsi="Arial" w:cs="Times New Roman"/>
          <w:szCs w:val="20"/>
        </w:rPr>
        <w:t>епикриза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– получава се срещу подпис на пациента </w:t>
      </w:r>
      <w:r w:rsidRPr="00025E1D">
        <w:rPr>
          <w:rFonts w:ascii="Arial" w:eastAsia="Times New Roman" w:hAnsi="Arial" w:cs="Arial"/>
          <w:noProof/>
        </w:rPr>
        <w:t>(родителя/настойника/попечителя)</w:t>
      </w:r>
      <w:r w:rsidRPr="00025E1D">
        <w:rPr>
          <w:rFonts w:ascii="Arial" w:eastAsia="Times New Roman" w:hAnsi="Arial" w:cs="Times New Roman"/>
          <w:szCs w:val="20"/>
        </w:rPr>
        <w:t>, отразен в ИЗ.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025E1D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025E1D">
        <w:rPr>
          <w:rFonts w:ascii="Arial" w:eastAsia="Times New Roman" w:hAnsi="Arial" w:cs="Times New Roman"/>
          <w:b/>
          <w:szCs w:val="20"/>
        </w:rPr>
        <w:t>.</w:t>
      </w: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– подписва се от пациента </w:t>
      </w:r>
      <w:r w:rsidRPr="00025E1D">
        <w:rPr>
          <w:rFonts w:ascii="Arial" w:eastAsia="Times New Roman" w:hAnsi="Arial" w:cs="Arial"/>
          <w:noProof/>
        </w:rPr>
        <w:t xml:space="preserve">(родителя/настойника/попечителя) </w:t>
      </w:r>
      <w:r w:rsidRPr="00025E1D">
        <w:rPr>
          <w:rFonts w:ascii="Arial" w:eastAsia="Times New Roman" w:hAnsi="Arial" w:cs="Times New Roman"/>
          <w:noProof/>
          <w:szCs w:val="20"/>
        </w:rPr>
        <w:t xml:space="preserve"> и е неразделна част от </w:t>
      </w:r>
      <w:r w:rsidRPr="00025E1D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</w:rPr>
      </w:pPr>
      <w:r w:rsidRPr="00025E1D">
        <w:rPr>
          <w:rFonts w:ascii="Arial" w:eastAsia="Times New Roman" w:hAnsi="Arial" w:cs="Times New Roman"/>
          <w:b/>
          <w:noProof/>
          <w:szCs w:val="20"/>
        </w:rPr>
        <w:t xml:space="preserve">5. КЪМ ИЗ НА ПАЦИЕНТА СЕ ПРИЛАГА </w:t>
      </w:r>
      <w:r w:rsidRPr="00025E1D">
        <w:rPr>
          <w:rFonts w:ascii="Arial" w:eastAsia="Times New Roman" w:hAnsi="Arial" w:cs="Times New Roman"/>
          <w:b/>
          <w:noProof/>
          <w:szCs w:val="24"/>
        </w:rPr>
        <w:t xml:space="preserve">отчет за лечение с </w:t>
      </w:r>
      <w:r w:rsidRPr="00025E1D">
        <w:rPr>
          <w:rFonts w:ascii="Arial" w:eastAsia="Times New Roman" w:hAnsi="Arial" w:cs="Times New Roman"/>
          <w:b/>
          <w:noProof/>
          <w:lang w:val="en-US"/>
        </w:rPr>
        <w:t>anti</w:t>
      </w:r>
      <w:r w:rsidRPr="00025E1D">
        <w:rPr>
          <w:rFonts w:ascii="Arial" w:eastAsia="Times New Roman" w:hAnsi="Arial" w:cs="Times New Roman"/>
          <w:b/>
          <w:noProof/>
          <w:lang w:val="ru-RU"/>
        </w:rPr>
        <w:t xml:space="preserve"> – </w:t>
      </w:r>
      <w:r w:rsidRPr="00025E1D">
        <w:rPr>
          <w:rFonts w:ascii="Arial" w:eastAsia="Times New Roman" w:hAnsi="Arial" w:cs="Times New Roman"/>
          <w:b/>
          <w:noProof/>
          <w:lang w:val="en-US"/>
        </w:rPr>
        <w:t>TNF</w:t>
      </w:r>
      <w:r w:rsidRPr="00025E1D">
        <w:rPr>
          <w:rFonts w:ascii="Arial" w:eastAsia="Times New Roman" w:hAnsi="Arial" w:cs="Times New Roman"/>
          <w:b/>
          <w:noProof/>
          <w:lang w:val="ru-RU"/>
        </w:rPr>
        <w:t>@</w:t>
      </w:r>
      <w:r w:rsidRPr="00025E1D">
        <w:rPr>
          <w:rFonts w:ascii="Arial" w:eastAsia="Times New Roman" w:hAnsi="Arial" w:cs="Times New Roman"/>
          <w:b/>
          <w:noProof/>
          <w:szCs w:val="24"/>
        </w:rPr>
        <w:t>. Флаконите, употребени при лечението, се съхраняват в клиниката или отделението до 1 година и подлежат на контрол при провеждане на одит от страна на НЗОК. Върху флакона се записва името на пациента и № на ИЗ, а в ИЗ серийният номер на флакона/ите.</w:t>
      </w:r>
    </w:p>
    <w:p w:rsidR="00025E1D" w:rsidRPr="00025E1D" w:rsidRDefault="00025E1D" w:rsidP="00025E1D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Arial" w:eastAsia="Times New Roman" w:hAnsi="Arial" w:cs="Times New Roman"/>
          <w:b/>
          <w:szCs w:val="20"/>
        </w:rPr>
        <w:t>Копие от фиша се представя в РЗОК заедно с отчетните документи.</w:t>
      </w: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Times New Roman"/>
          <w:b/>
          <w:noProof/>
          <w:szCs w:val="20"/>
        </w:rPr>
      </w:pPr>
    </w:p>
    <w:p w:rsidR="00025E1D" w:rsidRPr="00025E1D" w:rsidRDefault="00025E1D" w:rsidP="00025E1D">
      <w:pPr>
        <w:spacing w:after="0" w:line="240" w:lineRule="auto"/>
        <w:jc w:val="center"/>
        <w:textAlignment w:val="center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025E1D">
        <w:rPr>
          <w:rFonts w:ascii="Arial" w:eastAsia="Times New Roman" w:hAnsi="Arial" w:cs="Times New Roman"/>
          <w:b/>
          <w:szCs w:val="20"/>
        </w:rPr>
        <w:t>ОТЧЕТ ЗА ПРИЛОЖЕНИТЕ ЛЕКАРСТВЕНИ ПРОДУКТИ ПО КЛИНИЧНИ ПЪТЕКИ/АМБУЛАТОРНИ ПРОЦЕДУРИ.</w:t>
      </w: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noProof/>
          <w:sz w:val="24"/>
          <w:szCs w:val="24"/>
          <w:lang w:val="ru-RU"/>
        </w:rPr>
      </w:pP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</w:pPr>
      <w:r w:rsidRPr="00025E1D">
        <w:rPr>
          <w:rFonts w:ascii="Arial" w:eastAsia="Times New Roman" w:hAnsi="Arial" w:cs="Arial"/>
          <w:b/>
          <w:noProof/>
          <w:sz w:val="24"/>
          <w:szCs w:val="24"/>
          <w:lang w:val="ru-RU"/>
        </w:rPr>
        <w:t xml:space="preserve">КП № </w:t>
      </w:r>
      <w:r w:rsidRPr="00025E1D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t>..........................................................................................................................................</w:t>
      </w:r>
    </w:p>
    <w:p w:rsidR="00025E1D" w:rsidRPr="00025E1D" w:rsidRDefault="00025E1D" w:rsidP="00025E1D">
      <w:pPr>
        <w:tabs>
          <w:tab w:val="left" w:leader="dot" w:pos="9462"/>
        </w:tabs>
        <w:spacing w:after="0" w:line="240" w:lineRule="auto"/>
        <w:ind w:left="2394"/>
        <w:rPr>
          <w:rFonts w:ascii="Arial" w:eastAsia="Times New Roman" w:hAnsi="Arial" w:cs="Arial"/>
          <w:noProof/>
          <w:sz w:val="20"/>
          <w:szCs w:val="20"/>
          <w:lang w:val="ru-RU"/>
        </w:rPr>
      </w:pPr>
      <w:r w:rsidRPr="00025E1D">
        <w:rPr>
          <w:rFonts w:ascii="Arial" w:eastAsia="Times New Roman" w:hAnsi="Arial" w:cs="Arial"/>
          <w:noProof/>
          <w:sz w:val="20"/>
          <w:szCs w:val="20"/>
          <w:lang w:val="ru-RU"/>
        </w:rPr>
        <w:t>(изписва се номера и името на клиничната пътека)</w:t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/>
        </w:rPr>
      </w:pPr>
    </w:p>
    <w:p w:rsid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  <w:r w:rsidRPr="00025E1D">
        <w:rPr>
          <w:rFonts w:ascii="Arial" w:eastAsia="Times New Roman" w:hAnsi="Arial" w:cs="Times New Roman"/>
          <w:b/>
        </w:rPr>
        <w:t>Име:</w:t>
      </w:r>
      <w:r w:rsidRPr="00025E1D">
        <w:rPr>
          <w:rFonts w:ascii="Arial" w:eastAsia="Times New Roman" w:hAnsi="Arial" w:cs="Times New Roman"/>
        </w:rPr>
        <w:t>………………………………………………………………………………………….................</w:t>
      </w:r>
    </w:p>
    <w:p w:rsidR="002731F1" w:rsidRPr="00025E1D" w:rsidRDefault="002731F1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</w:rPr>
      </w:pPr>
      <w:bookmarkStart w:id="0" w:name="_GoBack"/>
      <w:bookmarkEnd w:id="0"/>
      <w:r w:rsidRPr="00025E1D">
        <w:rPr>
          <w:rFonts w:ascii="Arial" w:eastAsia="Times New Roman" w:hAnsi="Arial" w:cs="Times New Roman"/>
          <w:b/>
        </w:rPr>
        <w:t>ЕГН:</w:t>
      </w:r>
      <w:r w:rsidRPr="00025E1D">
        <w:rPr>
          <w:rFonts w:ascii="Arial" w:eastAsia="Times New Roman" w:hAnsi="Arial" w:cs="Times New Roman"/>
        </w:rPr>
        <w:t xml:space="preserve"> </w:t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  <w:r w:rsidRPr="00025E1D">
        <w:rPr>
          <w:rFonts w:ascii="Arial" w:eastAsia="Times New Roman" w:hAnsi="Arial" w:cs="Times New Roman"/>
          <w:sz w:val="36"/>
          <w:szCs w:val="36"/>
        </w:rPr>
        <w:sym w:font="Wingdings" w:char="F06F"/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  <w:bCs/>
          <w:sz w:val="28"/>
          <w:szCs w:val="28"/>
        </w:rPr>
      </w:pPr>
      <w:r w:rsidRPr="00025E1D">
        <w:rPr>
          <w:rFonts w:ascii="Arial" w:eastAsia="Times New Roman" w:hAnsi="Arial" w:cs="Times New Roman"/>
          <w:b/>
        </w:rPr>
        <w:t>ИЗ №:</w:t>
      </w:r>
      <w:r w:rsidRPr="00025E1D">
        <w:rPr>
          <w:rFonts w:ascii="Arial" w:eastAsia="Times New Roman" w:hAnsi="Arial" w:cs="Times New Roman"/>
        </w:rPr>
        <w:t xml:space="preserve"> </w:t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  <w:r w:rsidRPr="00025E1D">
        <w:rPr>
          <w:rFonts w:ascii="Arial" w:eastAsia="Times New Roman" w:hAnsi="Arial" w:cs="Times New Roman"/>
          <w:bCs/>
          <w:sz w:val="36"/>
          <w:szCs w:val="36"/>
          <w:lang w:val="en-GB"/>
        </w:rPr>
        <w:sym w:font="Wingdings" w:char="F06F"/>
      </w: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</w:p>
    <w:p w:rsidR="00025E1D" w:rsidRPr="00025E1D" w:rsidRDefault="00025E1D" w:rsidP="00025E1D">
      <w:pPr>
        <w:spacing w:after="0" w:line="240" w:lineRule="auto"/>
        <w:jc w:val="both"/>
        <w:rPr>
          <w:rFonts w:ascii="Arial" w:eastAsia="Times New Roman" w:hAnsi="Arial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9"/>
        <w:gridCol w:w="4814"/>
      </w:tblGrid>
      <w:tr w:rsidR="00025E1D" w:rsidRPr="00025E1D" w:rsidTr="00080857">
        <w:trPr>
          <w:cantSplit/>
        </w:trPr>
        <w:tc>
          <w:tcPr>
            <w:tcW w:w="9633" w:type="dxa"/>
            <w:gridSpan w:val="2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ЛЕЧЕНИЕ с</w:t>
            </w:r>
            <w:r w:rsidRPr="00025E1D">
              <w:rPr>
                <w:rFonts w:ascii="Arial" w:eastAsia="Times New Roman" w:hAnsi="Arial" w:cs="Times New Roman"/>
                <w:caps/>
                <w:noProof/>
                <w:lang w:val="ru-RU"/>
              </w:rPr>
              <w:t xml:space="preserve"> 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en-US"/>
              </w:rPr>
              <w:t>anti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ru-RU"/>
              </w:rPr>
              <w:t xml:space="preserve"> – 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en-US"/>
              </w:rPr>
              <w:t>TNF</w:t>
            </w:r>
            <w:r w:rsidRPr="00025E1D">
              <w:rPr>
                <w:rFonts w:ascii="Arial" w:eastAsia="Times New Roman" w:hAnsi="Arial" w:cs="Times New Roman"/>
                <w:b/>
                <w:caps/>
                <w:noProof/>
                <w:lang w:val="ru-RU"/>
              </w:rPr>
              <w:t>@</w:t>
            </w: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 xml:space="preserve"> – фабричен № на флакона .................................................</w:t>
            </w:r>
          </w:p>
        </w:tc>
      </w:tr>
      <w:tr w:rsidR="00025E1D" w:rsidRPr="00025E1D" w:rsidTr="00080857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Индикации</w:t>
            </w: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</w:pPr>
            <w:r w:rsidRPr="00025E1D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Контраиндикации</w:t>
            </w:r>
          </w:p>
        </w:tc>
      </w:tr>
      <w:tr w:rsidR="00025E1D" w:rsidRPr="00025E1D" w:rsidTr="00080857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080857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080857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080857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  <w:tr w:rsidR="00025E1D" w:rsidRPr="00025E1D" w:rsidTr="00080857">
        <w:tc>
          <w:tcPr>
            <w:tcW w:w="4819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  <w:tc>
          <w:tcPr>
            <w:tcW w:w="4814" w:type="dxa"/>
          </w:tcPr>
          <w:p w:rsidR="00025E1D" w:rsidRPr="00025E1D" w:rsidRDefault="00025E1D" w:rsidP="00025E1D">
            <w:pPr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20"/>
                <w:szCs w:val="20"/>
              </w:rPr>
            </w:pPr>
          </w:p>
        </w:tc>
      </w:tr>
    </w:tbl>
    <w:p w:rsidR="00025E1D" w:rsidRPr="00025E1D" w:rsidRDefault="00025E1D" w:rsidP="00025E1D">
      <w:pPr>
        <w:tabs>
          <w:tab w:val="left" w:leader="dot" w:pos="9900"/>
        </w:tabs>
        <w:spacing w:after="0" w:line="240" w:lineRule="auto"/>
        <w:jc w:val="right"/>
        <w:rPr>
          <w:rFonts w:ascii="Arial" w:eastAsia="Times New Roman" w:hAnsi="Arial" w:cs="Times New Roman"/>
          <w:b/>
          <w:szCs w:val="20"/>
        </w:rPr>
      </w:pPr>
      <w:r w:rsidRPr="00025E1D"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br w:type="page"/>
      </w:r>
      <w:r w:rsidRPr="00025E1D">
        <w:rPr>
          <w:rFonts w:ascii="Arial" w:eastAsia="Times New Roman" w:hAnsi="Arial" w:cs="Times New Roman"/>
          <w:b/>
          <w:szCs w:val="20"/>
        </w:rPr>
        <w:lastRenderedPageBreak/>
        <w:t>ДОКУМЕНТ № 4</w:t>
      </w:r>
    </w:p>
    <w:p w:rsidR="00025E1D" w:rsidRPr="00025E1D" w:rsidRDefault="00025E1D" w:rsidP="00025E1D">
      <w:pPr>
        <w:tabs>
          <w:tab w:val="left" w:leader="dot" w:pos="9900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025E1D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025E1D" w:rsidRPr="00025E1D" w:rsidRDefault="00025E1D" w:rsidP="00025E1D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Заболяванията на стомашно-чревния тракт (храносмилателната система) протичат с разнообразни оплаквания: гадене, повръщане, болка или </w:t>
      </w:r>
      <w:proofErr w:type="spellStart"/>
      <w:r w:rsidRPr="00025E1D">
        <w:rPr>
          <w:rFonts w:ascii="Arial" w:eastAsia="Times New Roman" w:hAnsi="Arial" w:cs="Times New Roman"/>
          <w:szCs w:val="20"/>
        </w:rPr>
        <w:t>дискомфорт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в различни части на корема, запек, диария и други. Възможно е при кървене да се появи ясна видима кръв при повръщане или в изпражненията, </w:t>
      </w:r>
      <w:proofErr w:type="spellStart"/>
      <w:r w:rsidRPr="00025E1D">
        <w:rPr>
          <w:rFonts w:ascii="Arial" w:eastAsia="Times New Roman" w:hAnsi="Arial" w:cs="Times New Roman"/>
          <w:szCs w:val="20"/>
        </w:rPr>
        <w:t>изпражненията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да станат </w:t>
      </w:r>
      <w:proofErr w:type="spellStart"/>
      <w:r w:rsidRPr="00025E1D">
        <w:rPr>
          <w:rFonts w:ascii="Arial" w:eastAsia="Times New Roman" w:hAnsi="Arial" w:cs="Times New Roman"/>
          <w:szCs w:val="20"/>
        </w:rPr>
        <w:t>катраненочерни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</w:t>
      </w:r>
      <w:proofErr w:type="spellStart"/>
      <w:r w:rsidRPr="00025E1D">
        <w:rPr>
          <w:rFonts w:ascii="Arial" w:eastAsia="Times New Roman" w:hAnsi="Arial" w:cs="Times New Roman"/>
          <w:szCs w:val="20"/>
        </w:rPr>
        <w:t>гастроентерологично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отделение или клиника. 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</w:t>
      </w:r>
      <w:proofErr w:type="spellStart"/>
      <w:r w:rsidRPr="00025E1D">
        <w:rPr>
          <w:rFonts w:ascii="Arial" w:eastAsia="Times New Roman" w:hAnsi="Arial" w:cs="Times New Roman"/>
          <w:szCs w:val="20"/>
        </w:rPr>
        <w:t>гастроентерологично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В </w:t>
      </w:r>
      <w:proofErr w:type="spellStart"/>
      <w:r w:rsidRPr="00025E1D">
        <w:rPr>
          <w:rFonts w:ascii="Arial" w:eastAsia="Times New Roman" w:hAnsi="Arial" w:cs="Times New Roman"/>
          <w:szCs w:val="20"/>
        </w:rPr>
        <w:t>гастроентерологичното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отделение, в зависимост от Вашите оплаквания ще бъде проведен комплекс от диагностични процедури: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вземане на кръв за лабораторни изследвания;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ab/>
        <w:t>рентгеново/</w:t>
      </w:r>
      <w:proofErr w:type="spellStart"/>
      <w:r w:rsidRPr="00025E1D">
        <w:rPr>
          <w:rFonts w:ascii="Arial" w:eastAsia="Times New Roman" w:hAnsi="Arial" w:cs="Times New Roman"/>
          <w:szCs w:val="20"/>
        </w:rPr>
        <w:t>скениращо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 xml:space="preserve">оглед на органите в корема с </w:t>
      </w:r>
      <w:proofErr w:type="spellStart"/>
      <w:r w:rsidRPr="00025E1D">
        <w:rPr>
          <w:rFonts w:ascii="Arial" w:eastAsia="Times New Roman" w:hAnsi="Arial" w:cs="Times New Roman"/>
          <w:szCs w:val="20"/>
        </w:rPr>
        <w:t>ехограф</w:t>
      </w:r>
      <w:proofErr w:type="spellEnd"/>
      <w:r w:rsidRPr="00025E1D">
        <w:rPr>
          <w:rFonts w:ascii="Arial" w:eastAsia="Times New Roman" w:hAnsi="Arial" w:cs="Times New Roman"/>
          <w:szCs w:val="20"/>
        </w:rPr>
        <w:t>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 xml:space="preserve">оглед на повърхностната обвивка на храносмилателната тръба с </w:t>
      </w:r>
      <w:proofErr w:type="spellStart"/>
      <w:r w:rsidRPr="00025E1D">
        <w:rPr>
          <w:rFonts w:ascii="Arial" w:eastAsia="Times New Roman" w:hAnsi="Arial" w:cs="Times New Roman"/>
          <w:szCs w:val="20"/>
        </w:rPr>
        <w:t>огъваема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тръба с оптика (</w:t>
      </w:r>
      <w:proofErr w:type="spellStart"/>
      <w:r w:rsidRPr="00025E1D">
        <w:rPr>
          <w:rFonts w:ascii="Arial" w:eastAsia="Times New Roman" w:hAnsi="Arial" w:cs="Times New Roman"/>
          <w:szCs w:val="20"/>
        </w:rPr>
        <w:t>ендоскоп</w:t>
      </w:r>
      <w:proofErr w:type="spellEnd"/>
      <w:r w:rsidRPr="00025E1D">
        <w:rPr>
          <w:rFonts w:ascii="Arial" w:eastAsia="Times New Roman" w:hAnsi="Arial" w:cs="Times New Roman"/>
          <w:szCs w:val="20"/>
        </w:rPr>
        <w:t>) през устата или през ануса (долния краен отвор на стомашно – чревната тръба);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вземане на малко парче за изследване под микроскоп;</w:t>
      </w:r>
    </w:p>
    <w:p w:rsidR="00025E1D" w:rsidRPr="00025E1D" w:rsidRDefault="00025E1D" w:rsidP="00025E1D">
      <w:pPr>
        <w:tabs>
          <w:tab w:val="left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Symbol" w:eastAsia="Times New Roman" w:hAnsi="Symbol" w:cs="Times New Roman"/>
          <w:snapToGrid w:val="0"/>
          <w:szCs w:val="20"/>
        </w:rPr>
        <w:t></w:t>
      </w:r>
      <w:r w:rsidRPr="00025E1D">
        <w:rPr>
          <w:rFonts w:ascii="Arial" w:eastAsia="Times New Roman" w:hAnsi="Arial" w:cs="Times New Roman"/>
          <w:szCs w:val="20"/>
        </w:rPr>
        <w:t xml:space="preserve"> </w:t>
      </w:r>
      <w:r w:rsidRPr="00025E1D">
        <w:rPr>
          <w:rFonts w:ascii="Arial" w:eastAsia="Times New Roman" w:hAnsi="Arial" w:cs="Times New Roman"/>
          <w:szCs w:val="20"/>
        </w:rPr>
        <w:tab/>
        <w:t>други изследвания според преценката на Вашия лекар.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 xml:space="preserve"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</w:t>
      </w:r>
      <w:proofErr w:type="spellStart"/>
      <w:r w:rsidRPr="00025E1D">
        <w:rPr>
          <w:rFonts w:ascii="Arial" w:eastAsia="Times New Roman" w:hAnsi="Arial" w:cs="Times New Roman"/>
          <w:szCs w:val="20"/>
        </w:rPr>
        <w:t>ендоскоп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, под </w:t>
      </w:r>
      <w:proofErr w:type="spellStart"/>
      <w:r w:rsidRPr="00025E1D">
        <w:rPr>
          <w:rFonts w:ascii="Arial" w:eastAsia="Times New Roman" w:hAnsi="Arial" w:cs="Times New Roman"/>
          <w:szCs w:val="20"/>
        </w:rPr>
        <w:t>ехографски</w:t>
      </w:r>
      <w:proofErr w:type="spellEnd"/>
      <w:r w:rsidRPr="00025E1D">
        <w:rPr>
          <w:rFonts w:ascii="Arial" w:eastAsia="Times New Roman" w:hAnsi="Arial" w:cs="Times New Roman"/>
          <w:szCs w:val="20"/>
        </w:rPr>
        <w:t xml:space="preserve"> или друг контрол.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025E1D" w:rsidRPr="00025E1D" w:rsidRDefault="00025E1D" w:rsidP="00025E1D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25E1D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025E1D" w:rsidRDefault="00025E1D"/>
    <w:sectPr w:rsidR="00025E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717786"/>
    <w:multiLevelType w:val="hybridMultilevel"/>
    <w:tmpl w:val="388E2D30"/>
    <w:lvl w:ilvl="0" w:tplc="CEB210BE">
      <w:start w:val="1"/>
      <w:numFmt w:val="decimal"/>
      <w:lvlText w:val="%1."/>
      <w:lvlJc w:val="left"/>
      <w:pPr>
        <w:tabs>
          <w:tab w:val="num" w:pos="702"/>
        </w:tabs>
        <w:ind w:left="702" w:hanging="360"/>
      </w:pPr>
      <w:rPr>
        <w:rFonts w:ascii="Arial" w:eastAsia="Times New Roman" w:hAnsi="Arial" w:cs="Times New Roman"/>
        <w:b/>
      </w:rPr>
    </w:lvl>
    <w:lvl w:ilvl="1" w:tplc="04020003" w:tentative="1">
      <w:start w:val="1"/>
      <w:numFmt w:val="bullet"/>
      <w:lvlText w:val="o"/>
      <w:lvlJc w:val="left"/>
      <w:pPr>
        <w:tabs>
          <w:tab w:val="num" w:pos="2010"/>
        </w:tabs>
        <w:ind w:left="201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30"/>
        </w:tabs>
        <w:ind w:left="273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50"/>
        </w:tabs>
        <w:ind w:left="345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70"/>
        </w:tabs>
        <w:ind w:left="417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90"/>
        </w:tabs>
        <w:ind w:left="489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10"/>
        </w:tabs>
        <w:ind w:left="561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30"/>
        </w:tabs>
        <w:ind w:left="633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50"/>
        </w:tabs>
        <w:ind w:left="7050" w:hanging="360"/>
      </w:pPr>
      <w:rPr>
        <w:rFonts w:ascii="Wingdings" w:hAnsi="Wingdings" w:hint="default"/>
      </w:rPr>
    </w:lvl>
  </w:abstractNum>
  <w:abstractNum w:abstractNumId="1">
    <w:nsid w:val="6CA41324"/>
    <w:multiLevelType w:val="hybridMultilevel"/>
    <w:tmpl w:val="4942B7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E51"/>
    <w:rsid w:val="00025E1D"/>
    <w:rsid w:val="001A0777"/>
    <w:rsid w:val="001A7ED9"/>
    <w:rsid w:val="002731F1"/>
    <w:rsid w:val="002B6F28"/>
    <w:rsid w:val="009D3CED"/>
    <w:rsid w:val="00A6025A"/>
    <w:rsid w:val="00AB1AB8"/>
    <w:rsid w:val="00E46E51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025E1D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025E1D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025E1D"/>
  </w:style>
  <w:style w:type="paragraph" w:customStyle="1" w:styleId="BodyChar">
    <w:name w:val="Body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025E1D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025E1D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Note">
    <w:name w:val="Note"/>
    <w:basedOn w:val="Normal"/>
    <w:link w:val="NoteChar"/>
    <w:autoRedefine/>
    <w:rsid w:val="00025E1D"/>
    <w:pPr>
      <w:keepLines/>
      <w:spacing w:after="0" w:line="240" w:lineRule="atLeast"/>
      <w:ind w:firstLine="147"/>
    </w:pPr>
    <w:rPr>
      <w:rFonts w:ascii="Verdana" w:eastAsia="Times New Roman" w:hAnsi="Verdana" w:cs="Times New Roman"/>
      <w:sz w:val="14"/>
      <w:szCs w:val="20"/>
      <w:lang w:val="x-none"/>
    </w:rPr>
  </w:style>
  <w:style w:type="paragraph" w:styleId="BodyText">
    <w:name w:val="Body Text"/>
    <w:basedOn w:val="Normal"/>
    <w:link w:val="BodyTextChar"/>
    <w:rsid w:val="00025E1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025E1D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PageNumber">
    <w:name w:val="page number"/>
    <w:basedOn w:val="DefaultParagraphFont"/>
    <w:rsid w:val="00025E1D"/>
  </w:style>
  <w:style w:type="paragraph" w:customStyle="1" w:styleId="Description">
    <w:name w:val="Description"/>
    <w:basedOn w:val="Normal"/>
    <w:link w:val="DescriptionChar"/>
    <w:rsid w:val="00025E1D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SecBold">
    <w:name w:val="ExcludeSecBold"/>
    <w:basedOn w:val="Normal"/>
    <w:autoRedefine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025E1D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025E1D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0"/>
      <w:lang w:val="en-US"/>
    </w:rPr>
  </w:style>
  <w:style w:type="paragraph" w:customStyle="1" w:styleId="text">
    <w:name w:val="text"/>
    <w:rsid w:val="00025E1D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text"/>
    <w:next w:val="text"/>
    <w:rsid w:val="00025E1D"/>
    <w:pPr>
      <w:spacing w:before="113" w:line="300" w:lineRule="atLeast"/>
    </w:pPr>
    <w:rPr>
      <w:b/>
      <w:bCs/>
      <w:sz w:val="26"/>
      <w:szCs w:val="26"/>
    </w:rPr>
  </w:style>
  <w:style w:type="paragraph" w:customStyle="1" w:styleId="incl">
    <w:name w:val="incl"/>
    <w:basedOn w:val="text"/>
    <w:rsid w:val="00025E1D"/>
    <w:pPr>
      <w:tabs>
        <w:tab w:val="left" w:pos="2835"/>
      </w:tabs>
      <w:ind w:left="2835" w:hanging="2835"/>
    </w:pPr>
  </w:style>
  <w:style w:type="paragraph" w:customStyle="1" w:styleId="textpt">
    <w:name w:val="text_pt"/>
    <w:basedOn w:val="text"/>
    <w:next w:val="text"/>
    <w:rsid w:val="00025E1D"/>
    <w:pPr>
      <w:tabs>
        <w:tab w:val="clear" w:pos="2552"/>
        <w:tab w:val="left" w:pos="1304"/>
      </w:tabs>
      <w:ind w:left="1304" w:hanging="176"/>
    </w:pPr>
  </w:style>
  <w:style w:type="paragraph" w:customStyle="1" w:styleId="Body">
    <w:name w:val="Body"/>
    <w:basedOn w:val="Normal"/>
    <w:link w:val="BodyChar1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025E1D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025E1D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025E1D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1">
    <w:name w:val="body_1"/>
    <w:basedOn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  <w:lang w:val="en-US"/>
    </w:rPr>
  </w:style>
  <w:style w:type="paragraph" w:customStyle="1" w:styleId="Line2">
    <w:name w:val="Line_2"/>
    <w:next w:val="Normal"/>
    <w:uiPriority w:val="99"/>
    <w:qFormat/>
    <w:rsid w:val="00025E1D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025E1D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025E1D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NoteChar">
    <w:name w:val="Note Char"/>
    <w:link w:val="Note"/>
    <w:rsid w:val="00025E1D"/>
    <w:rPr>
      <w:rFonts w:ascii="Verdana" w:eastAsia="Times New Roman" w:hAnsi="Verdana" w:cs="Times New Roman"/>
      <w:sz w:val="14"/>
      <w:szCs w:val="20"/>
      <w:lang w:val="x-none"/>
    </w:rPr>
  </w:style>
  <w:style w:type="paragraph" w:styleId="ListParagraph">
    <w:name w:val="List Paragraph"/>
    <w:basedOn w:val="Normal"/>
    <w:uiPriority w:val="34"/>
    <w:qFormat/>
    <w:rsid w:val="002731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025E1D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025E1D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025E1D"/>
  </w:style>
  <w:style w:type="paragraph" w:customStyle="1" w:styleId="BodyChar">
    <w:name w:val="Body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025E1D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025E1D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Note">
    <w:name w:val="Note"/>
    <w:basedOn w:val="Normal"/>
    <w:link w:val="NoteChar"/>
    <w:autoRedefine/>
    <w:rsid w:val="00025E1D"/>
    <w:pPr>
      <w:keepLines/>
      <w:spacing w:after="0" w:line="240" w:lineRule="atLeast"/>
      <w:ind w:firstLine="147"/>
    </w:pPr>
    <w:rPr>
      <w:rFonts w:ascii="Verdana" w:eastAsia="Times New Roman" w:hAnsi="Verdana" w:cs="Times New Roman"/>
      <w:sz w:val="14"/>
      <w:szCs w:val="20"/>
      <w:lang w:val="x-none"/>
    </w:rPr>
  </w:style>
  <w:style w:type="paragraph" w:styleId="BodyText">
    <w:name w:val="Body Text"/>
    <w:basedOn w:val="Normal"/>
    <w:link w:val="BodyTextChar"/>
    <w:rsid w:val="00025E1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025E1D"/>
    <w:rPr>
      <w:rFonts w:ascii="Times New Roman" w:eastAsia="Times New Roman" w:hAnsi="Times New Roman" w:cs="Times New Roman"/>
      <w:b/>
      <w:bCs/>
      <w:sz w:val="28"/>
      <w:szCs w:val="24"/>
    </w:rPr>
  </w:style>
  <w:style w:type="character" w:styleId="PageNumber">
    <w:name w:val="page number"/>
    <w:basedOn w:val="DefaultParagraphFont"/>
    <w:rsid w:val="00025E1D"/>
  </w:style>
  <w:style w:type="paragraph" w:customStyle="1" w:styleId="Description">
    <w:name w:val="Description"/>
    <w:basedOn w:val="Normal"/>
    <w:link w:val="DescriptionChar"/>
    <w:rsid w:val="00025E1D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SecBold">
    <w:name w:val="ExcludeSecBold"/>
    <w:basedOn w:val="Normal"/>
    <w:autoRedefine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025E1D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025E1D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t">
    <w:name w:val="body_t"/>
    <w:basedOn w:val="Normal"/>
    <w:rsid w:val="00025E1D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0"/>
      <w:lang w:val="en-US"/>
    </w:rPr>
  </w:style>
  <w:style w:type="paragraph" w:customStyle="1" w:styleId="text">
    <w:name w:val="text"/>
    <w:rsid w:val="00025E1D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text"/>
    <w:next w:val="text"/>
    <w:rsid w:val="00025E1D"/>
    <w:pPr>
      <w:spacing w:before="113" w:line="300" w:lineRule="atLeast"/>
    </w:pPr>
    <w:rPr>
      <w:b/>
      <w:bCs/>
      <w:sz w:val="26"/>
      <w:szCs w:val="26"/>
    </w:rPr>
  </w:style>
  <w:style w:type="paragraph" w:customStyle="1" w:styleId="incl">
    <w:name w:val="incl"/>
    <w:basedOn w:val="text"/>
    <w:rsid w:val="00025E1D"/>
    <w:pPr>
      <w:tabs>
        <w:tab w:val="left" w:pos="2835"/>
      </w:tabs>
      <w:ind w:left="2835" w:hanging="2835"/>
    </w:pPr>
  </w:style>
  <w:style w:type="paragraph" w:customStyle="1" w:styleId="textpt">
    <w:name w:val="text_pt"/>
    <w:basedOn w:val="text"/>
    <w:next w:val="text"/>
    <w:rsid w:val="00025E1D"/>
    <w:pPr>
      <w:tabs>
        <w:tab w:val="clear" w:pos="2552"/>
        <w:tab w:val="left" w:pos="1304"/>
      </w:tabs>
      <w:ind w:left="1304" w:hanging="176"/>
    </w:pPr>
  </w:style>
  <w:style w:type="paragraph" w:customStyle="1" w:styleId="Body">
    <w:name w:val="Body"/>
    <w:basedOn w:val="Normal"/>
    <w:link w:val="BodyChar1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BodyCharCharCharChar">
    <w:name w:val="Body Char Char Char Char"/>
    <w:basedOn w:val="Normal"/>
    <w:rsid w:val="00025E1D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character" w:customStyle="1" w:styleId="BodyChar1">
    <w:name w:val="Body Char1"/>
    <w:link w:val="Body"/>
    <w:rsid w:val="00025E1D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025E1D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4digChar">
    <w:name w:val="SrgCod4dig Char"/>
    <w:link w:val="SrgCod4dig"/>
    <w:rsid w:val="00025E1D"/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1">
    <w:name w:val="body_1"/>
    <w:basedOn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  <w:lang w:val="en-US"/>
    </w:rPr>
  </w:style>
  <w:style w:type="paragraph" w:customStyle="1" w:styleId="Line2">
    <w:name w:val="Line_2"/>
    <w:next w:val="Normal"/>
    <w:uiPriority w:val="99"/>
    <w:qFormat/>
    <w:rsid w:val="00025E1D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025E1D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025E1D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Char">
    <w:name w:val="SrgCod Char"/>
    <w:link w:val="SrgCod"/>
    <w:rsid w:val="00025E1D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NoteChar">
    <w:name w:val="Note Char"/>
    <w:link w:val="Note"/>
    <w:rsid w:val="00025E1D"/>
    <w:rPr>
      <w:rFonts w:ascii="Verdana" w:eastAsia="Times New Roman" w:hAnsi="Verdana" w:cs="Times New Roman"/>
      <w:sz w:val="14"/>
      <w:szCs w:val="20"/>
      <w:lang w:val="x-none"/>
    </w:rPr>
  </w:style>
  <w:style w:type="paragraph" w:styleId="ListParagraph">
    <w:name w:val="List Paragraph"/>
    <w:basedOn w:val="Normal"/>
    <w:uiPriority w:val="34"/>
    <w:qFormat/>
    <w:rsid w:val="002731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16</Pages>
  <Words>5129</Words>
  <Characters>29241</Characters>
  <Application>Microsoft Office Word</Application>
  <DocSecurity>0</DocSecurity>
  <Lines>243</Lines>
  <Paragraphs>68</Paragraphs>
  <ScaleCrop>false</ScaleCrop>
  <Company>NZOK</Company>
  <LinksUpToDate>false</LinksUpToDate>
  <CharactersWithSpaces>34302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Лалка Александрова</cp:lastModifiedBy>
  <cp:revision>3</cp:revision>
  <dcterms:created xsi:type="dcterms:W3CDTF">2017-03-08T09:09:00Z</dcterms:created>
  <dcterms:modified xsi:type="dcterms:W3CDTF">2017-03-08T12:25:00Z</dcterms:modified>
</cp:coreProperties>
</file>