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7CC4" w:rsidRPr="00DA7CC4" w:rsidRDefault="00DA7CC4" w:rsidP="00DA7CC4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noProof/>
          <w:snapToGrid w:val="0"/>
          <w:spacing w:val="20"/>
        </w:rPr>
      </w:pPr>
      <w:r w:rsidRPr="00DA7CC4">
        <w:rPr>
          <w:rFonts w:ascii="Arial" w:eastAsia="Times New Roman" w:hAnsi="Arial" w:cs="Arial"/>
          <w:b/>
          <w:caps/>
          <w:noProof/>
          <w:snapToGrid w:val="0"/>
          <w:spacing w:val="20"/>
        </w:rPr>
        <w:t>КП № 265 Физикална терапия и рехабилитация при болести на опорно-двигателен апарат</w:t>
      </w:r>
    </w:p>
    <w:p w:rsidR="00DA7CC4" w:rsidRPr="00DA7CC4" w:rsidRDefault="00DA7CC4" w:rsidP="00DA7CC4">
      <w:pPr>
        <w:keepNext/>
        <w:keepLines/>
        <w:spacing w:after="0" w:line="240" w:lineRule="auto"/>
        <w:ind w:left="2153" w:hanging="2153"/>
        <w:jc w:val="center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Минимален болничен престой – 7 дни</w:t>
      </w:r>
    </w:p>
    <w:p w:rsidR="00DA7CC4" w:rsidRPr="00DA7CC4" w:rsidRDefault="00DA7CC4" w:rsidP="00DA7CC4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  <w:color w:val="FF0000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61"/>
      </w:tblGrid>
      <w:tr w:rsidR="00DA7CC4" w:rsidRPr="00DA7CC4" w:rsidTr="00447485">
        <w:trPr>
          <w:jc w:val="center"/>
        </w:trPr>
        <w:tc>
          <w:tcPr>
            <w:tcW w:w="9661" w:type="dxa"/>
          </w:tcPr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Помощ, включваща използване на рехабилитационни процедури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консултации (Z70—Z71)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4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Z50.8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Лечение, включващо други видове рехабилитационни процедури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1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Обучение за начини на самообслужване, НКД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Синдром на Reiter-Leroy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М02.30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 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М02.36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глезенна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574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М02.38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гръбначен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реактивни артропатии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колянна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М02.88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реактивни артропатии - други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882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Серопозитивен ревматоиден артрит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ревматична треска (I00)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ревматоиден артрит: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на гръбначния стълб (М45)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юношески (М08.—)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М05.00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Felty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със спленомегалия и левкопения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серопозитивни ревматоидни артрити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колянна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М05.88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серопозитивни ревматоидни артрити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  <w:highlight w:val="yellow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432" w:hanging="180"/>
              <w:outlineLvl w:val="0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Серонегативен ревматоиден артрит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7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Серонегативен ревматоиден артрит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М06.07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Серонегативен ревматоиден артрит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Болест на Still при възрастни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lastRenderedPageBreak/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Болест на Still БДУ (М08.2)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 xml:space="preserve"> Болест на Still при възрастни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М06.16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М06.18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Болест на Still при възрастни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highlight w:val="yellow"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Ревматоиден бурсит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Ревматоиден бурсит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М06.25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М06.26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outlineLvl w:val="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М06.28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Ревматоиден бурсит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Възпалителна полиартропатия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1322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полиартрит БДУ (М13.0)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М06.40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Възпалителна полиартропатия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outlineLvl w:val="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уточнени ревматоидни артрити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322" w:hanging="113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М06.87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уточнени ревматоидни артрити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Дистална интерфалангеална псориатична артропатия (L40.5†)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513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 xml:space="preserve"> Не включва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ювенилни псориатични и ентеропатични артропатии (М09.— 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М07.00*</w:t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ab/>
              <w:t>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М07.04*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Китка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ставите между всички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тези кости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 xml:space="preserve">М07.07*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други стави на стъпалото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Инвалидизиращ артрит (L40.5†)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-108"/>
                <w:tab w:val="left" w:pos="0"/>
                <w:tab w:val="left" w:pos="72"/>
                <w:tab w:val="left" w:pos="132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М07.10*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Множествена локализация</w:t>
            </w:r>
          </w:p>
          <w:p w:rsidR="00DA7CC4" w:rsidRPr="00DA7CC4" w:rsidRDefault="003D358E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  <w:tab w:val="left" w:pos="5007"/>
                <w:tab w:val="left" w:pos="5149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>
                <v:shapetype id="_x0000_t88" coordsize="21600,21600" o:spt="88" adj="1800,10800" path="m,qx10800@0l10800@2qy21600@11,10800@3l10800@1qy,21600e" filled="f">
                  <v:formulas>
                    <v:f eqn="val #0"/>
                    <v:f eqn="sum 21600 0 #0"/>
                    <v:f eqn="sum #1 0 #0"/>
                    <v:f eqn="sum #1 #0 0"/>
                    <v:f eqn="prod #0 9598 32768"/>
                    <v:f eqn="sum 21600 0 @4"/>
                    <v:f eqn="sum 21600 0 #1"/>
                    <v:f eqn="min #1 @6"/>
                    <v:f eqn="prod @7 1 2"/>
                    <v:f eqn="prod #0 2 1"/>
                    <v:f eqn="sum 21600 0 @9"/>
                    <v:f eqn="val #1"/>
                  </v:formulas>
                  <v:path arrowok="t" o:connecttype="custom" o:connectlocs="0,0;21600,@11;0,21600" textboxrect="0,@4,7637,@5"/>
                  <v:handles>
                    <v:h position="center,#0" yrange="0,@8"/>
                    <v:h position="bottomRight,#1" yrange="@9,@10"/>
                  </v:handles>
                </v:shapetype>
                <v:shape id="Right Brace 3" o:spid="_x0000_s1026" type="#_x0000_t88" style="position:absolute;left:0;text-align:left;margin-left:376.7pt;margin-top:8.9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fU8TheAAAAAJAQAADwAAAAAAAAAAAAAAAADeBAAAZHJzL2Rvd25yZXYueG1sUEsFBgAAAAAE&#10;AAQA8wAAAOsFAAAAAA=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М07.11*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ключица                    акромиоклавикуларна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лопатка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стерноклавикуларна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32"/>
                <w:tab w:val="left" w:pos="132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М07.15*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Тазова 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сакрум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тазобедрена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89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сакроилиачна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таз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М07.16*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Колянна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малък пищял[фибула]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5716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М07.17*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Глезенна става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глезенна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</w:tabs>
              <w:autoSpaceDE w:val="0"/>
              <w:autoSpaceDN w:val="0"/>
              <w:adjustRightInd w:val="0"/>
              <w:spacing w:after="0" w:line="240" w:lineRule="auto"/>
              <w:ind w:left="170" w:firstLine="115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други стави на стъпалото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023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М07.18*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 xml:space="preserve"> гръбначен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ребра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шия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череп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глава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тяло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color w:val="000000"/>
                <w:u w:val="single"/>
              </w:rPr>
              <w:t>Псориатичен спондилит (L40.5†)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322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lastRenderedPageBreak/>
              <w:t>М07.28*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  <w:color w:val="000000"/>
              </w:rPr>
              <w:t>Други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ab/>
              <w:t>гръбначен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70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Идиопатична подагра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Подагрозен бурсит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Първична подагра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Подагрозни възли [уратни тофи] в сърцето† (I43.8*)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32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М10.00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Идиопатична подагра, множествена локализация</w:t>
            </w:r>
          </w:p>
          <w:p w:rsidR="00DA7CC4" w:rsidRPr="00DA7CC4" w:rsidRDefault="003D358E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448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>
                <v:shape id="Right Brace 2" o:spid="_x0000_s1028" type="#_x0000_t88" style="position:absolute;left:0;text-align:left;margin-left:372.85pt;margin-top:7.6pt;width:9.2pt;height:28.3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"/>
              </w:pic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М10.01 </w: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>Раменна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="00DA7CC4" w:rsidRPr="00DA7CC4">
              <w:rPr>
                <w:rFonts w:ascii="Arial" w:eastAsia="Times New Roman" w:hAnsi="Arial" w:cs="Arial"/>
                <w:noProof/>
              </w:rPr>
              <w:t>ключица             акромиоклавикуларна</w:t>
            </w:r>
            <w:r w:rsidR="00DA7CC4" w:rsidRPr="00DA7CC4">
              <w:rPr>
                <w:rFonts w:ascii="Arial" w:eastAsia="Times New Roman" w:hAnsi="Arial" w:cs="Arial"/>
                <w:b/>
                <w:noProof/>
              </w:rPr>
              <w:t xml:space="preserve">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612"/>
                <w:tab w:val="left" w:pos="3132"/>
                <w:tab w:val="left" w:pos="5007"/>
                <w:tab w:val="left" w:pos="7417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лопатка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скапулохумерална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5007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стерноклавикуларна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раменна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лакътна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Предмишница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 xml:space="preserve">лакътна кост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гривнена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лъчева кост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149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Китка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ставите между всички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007"/>
                <w:tab w:val="left" w:pos="614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метакарпални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тези кости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32"/>
                <w:tab w:val="left" w:pos="1180"/>
                <w:tab w:val="left" w:pos="3165"/>
                <w:tab w:val="left" w:pos="5433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Тазова област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сакрум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тазобедрена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432" w:firstLine="748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бедро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бедрена кост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сакроилиачна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132"/>
                <w:tab w:val="left" w:pos="565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таз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Колянна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голям пищял[тибиа]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колянна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област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малък пищял[фибула]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  <w:tab w:val="left" w:pos="5858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Глезенна става 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291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firstLine="101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и стъпало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метатарзални кости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други стави на стъпалото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  <w:tab w:val="left" w:pos="7067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фаланги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432"/>
                <w:tab w:val="left" w:pos="1180"/>
                <w:tab w:val="left" w:pos="3165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М10.08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noProof/>
              </w:rPr>
              <w:t>Други</w:t>
            </w:r>
            <w:r w:rsidRPr="00DA7CC4">
              <w:rPr>
                <w:rFonts w:ascii="Arial" w:eastAsia="Times New Roman" w:hAnsi="Arial" w:cs="Arial"/>
                <w:b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гръбначен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ребра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шия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череп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ab/>
              <w:t>тяло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Коксартроза [артроза на тазобедрената става]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коксартроза,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първична коксартроза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коксартроза: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 xml:space="preserve"> 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Дисплазична коксартроза,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Гонартроза [артроза на колянната ставa]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гонартроза,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първични гонартрози</w:t>
            </w:r>
          </w:p>
          <w:p w:rsidR="00DA7CC4" w:rsidRPr="00DA7CC4" w:rsidRDefault="00DA7CC4" w:rsidP="00DA7CC4">
            <w:pPr>
              <w:keepNext/>
              <w:keepLines/>
              <w:numPr>
                <w:ilvl w:val="0"/>
                <w:numId w:val="1"/>
              </w:numPr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hanging="106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първична гонартроза: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 xml:space="preserve">•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гонартроза,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посттравматични гонартрози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5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посттравматична гонартроза: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гонартрози, двустранни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вторични гонартрози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34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Вторична гонартроза: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51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Първична артроза на други 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731"/>
                <w:tab w:val="left" w:pos="1180"/>
              </w:tabs>
              <w:spacing w:after="0" w:line="240" w:lineRule="auto"/>
              <w:ind w:firstLine="25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М19.01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Първична артроза - раменна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М19.08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Първична артроза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Посттравматична артроза на други 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 за - глезенна става и 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252"/>
              <w:outlineLvl w:val="2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М19.18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Посттравматична артроза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вторична артроза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М19.27 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М19.28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вторична артроза - други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Друга уточнена артроза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М19.87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артроза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Контрактура 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придобити деформации на крайниците (М20—М21)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Dupuytren (М72.0)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8" w:hanging="259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контрактура на сухожилните влагалища без контрактура на ставата (М67.1)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раменна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мишница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колянна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М24.58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Контрактура на става - други (гръбначен стълб, ребра, шия, череп, глава, тяло)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79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Анкилозиращ спондилит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Ревматоиден артрит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7" w:hanging="1657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артропатия при синдрома на Reiter (М0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ювенилен (анкилозиращ) спондилит (М08.1)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7" w:hanging="2835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синдром на Behcet (M35.2)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множествено засягане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окципито-атланто-аксисен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шийна област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шийногръден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гръднопоясен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пояснокръстен отдел</w:t>
            </w:r>
          </w:p>
          <w:p w:rsidR="00DA7CC4" w:rsidRPr="00DA7CC4" w:rsidRDefault="00DA7CC4" w:rsidP="00DA7CC4">
            <w:pPr>
              <w:keepNext/>
              <w:keepLines/>
              <w:suppressLineNumber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М45.8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Анкилозиращ спондилит - кръстен и кръстноопашен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миелопатия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firstLine="18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Спондилоза, предизвикваща компресия на гръбначния мозък† (G99.2*)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897"/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118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сублуксации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bCs/>
                <w:noProof/>
              </w:rPr>
              <w:t>на гръбначния стълб (М43.3—М43.5)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множествено засягане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окципито-атланто-аксисен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шийногръден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гръднопоясен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пояснокръстен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М47.18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миелопатия - кръстен и кръстноопашен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спондилози с радикулопатия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множествено засягане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окципито-атланто-аксисен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шийногръден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М47.24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гръднопоясен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пояснокръстен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М47.28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Други спондилози с радикулопатия - кръстен и кръстноопашен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before="113" w:after="0" w:line="300" w:lineRule="atLeast"/>
              <w:ind w:left="1134" w:hanging="946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Спинална стеноза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6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>Каудална стеноза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М48.00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множествено засягане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М48.01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окципито-атланто-аксисен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М48.02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М48.03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шийногръден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М48.04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М48.05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гръднопоясен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М48.06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М48.07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пояснокръстен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М48.08 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Спинална стеноза - кръстен и кръстноопашен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highlight w:val="yellow"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шийния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шийния отдел с болков синдром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558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Cs/>
                <w:noProof/>
              </w:rPr>
              <w:tab/>
              <w:t>увреждания на междупрешленните дискове в шийногръдния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миелопатия (G99.2*)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М50.1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Увреждане на междупрешленните дискове в шийния отдел с радикулопатия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брахиален радикулит БДУ (М54.1)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Увреждания на междупрешленните дискове в други отдели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увреждания на междупрешленните дискове в гръдния, гръднопоясния и пояснокръстния отдел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М51.0†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миелопатия (G99.2*)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Увреждания на междупрешленните дискове в поясния и другите отдели на гръбначния стълб с радикулопатия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Ишиас, дължащ се на увреждане в междупрешленен диск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лумбален радикулит БДУ (М54.1)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 тип уточнена хернизация на междупрешленен диск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Лумбаго, дължащо се на дискова херния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71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М51.3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уточнена дегенерация на междупрешленен диск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Алгоневродистрофия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Синдром рамо-ръка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Атрофия на Sudeck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Симпатикова рефлекторна дистрофия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left="84" w:firstLine="18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множествена локализация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М89.05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- тазова област и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колянна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М89.07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глезенна става и стъпало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М89.08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Алгоневродистрофия – други (гръбначен стълб, ребра, шия, череп, глава, тяло)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деформации на бедрото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щракащо бедро (R29.4)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едностранно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двустранно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луксация на бедрото, неуточнена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едностранна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двустранна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сублуксация на бедрото, неуточнена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Q65.8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деформации на бедрото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бедрената шийка напред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дисплазия на ацетабулума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Вродено: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валгусно положение [coxa valga]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варусно положение [coxa vara]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костно-мускулни деформации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редукционни дефекти на крайник(-ци) (Q71—Q73)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деформация на коляното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луксация на коляното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бедрената кост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изкривяване на бедро (шийка) напред (Q65.8)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Q68.4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Вродено изкривяване на тибията и фибулата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вродени аномалии (пороци на развитието) на крайник (крайници)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полидактилия (Q69.—)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редукционен дефект на крайник (Q71—Q73)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синдактилия (Q70.—)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коляното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липса на патела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патела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valgum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varum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Рудиментарна па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ла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165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вроден(-а):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дислокация на коляното (Q68.2)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genu recurvatum (Q68.2)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“нокти—патела” (Q87.2)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долен крайник (крайници), включително и на тазовия пояс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Вродено(-а):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сакроилиачната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глезена (глезенната става)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525"/>
              </w:tabs>
              <w:autoSpaceDE w:val="0"/>
              <w:autoSpaceDN w:val="0"/>
              <w:adjustRightInd w:val="0"/>
              <w:spacing w:after="0" w:line="240" w:lineRule="auto"/>
              <w:ind w:left="1525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сакроилиачната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изместване на шийката на бедрената кост напред (Q65.8)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Arthrogriposis multiplex congenita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Q74.8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вродени аномалии на крайник (крайници)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lastRenderedPageBreak/>
              <w:t>Вродени аномалии (пороци на развитието) на гръбначния стълб и гръдния кош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вродени костно-мускулни деформации на гръбначния стълб и гръдния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кош (Q67.5—Q67.8)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Spina bifida occulta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330"/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ind w:left="1304" w:hanging="97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менингоцеле (спинално) (Q05.—)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spina bifida (aperta) (cystica) (Q05.—)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Klippel-Feil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Синдром на срастване на шийните прешлени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firstLine="295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спондилолистеза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спондилолиза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спондилолистеза (придобита) (М43.1)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спондилолиза (придобита) (M43.0)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сколиоза, дължаща се на вродена костна аномалия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Хемивертебрално срастване или непълна сегментация със сколиоза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гръбначния стълб, несвързани със сколиоза</w:t>
            </w:r>
          </w:p>
          <w:p w:rsidR="00DA7CC4" w:rsidRPr="00DA7CC4" w:rsidRDefault="003D358E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>
              <w:rPr>
                <w:rFonts w:ascii="TmsCyr" w:eastAsia="Times New Roman" w:hAnsi="TmsCyr" w:cs="Times New Roman"/>
                <w:noProof/>
                <w:lang w:eastAsia="bg-BG"/>
              </w:rPr>
              <w:pict>
                <v:shape id="Right Brace 1" o:spid="_x0000_s1027" type="#_x0000_t88" style="position:absolute;left:0;text-align:left;margin-left:226.25pt;margin-top:9.65pt;width:9.05pt;height:126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"/>
              </w:pict>
            </w:r>
            <w:r w:rsidR="00DA7CC4" w:rsidRPr="00DA7CC4">
              <w:rPr>
                <w:rFonts w:ascii="Arial" w:eastAsia="Times New Roman" w:hAnsi="Arial" w:cs="Arial"/>
                <w:noProof/>
              </w:rPr>
              <w:tab/>
              <w:t>Вроден(-а)(-о):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липса на прешлен                      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срастване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кифоза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лордоза                                                  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неуточнен(-а)(-о)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на лумбосакралната 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или несвързан(-а)(-о)</w:t>
            </w:r>
            <w:r w:rsidRPr="00DA7CC4">
              <w:rPr>
                <w:rFonts w:ascii="Arial" w:eastAsia="Times New Roman" w:hAnsi="Arial" w:cs="Arial"/>
                <w:noProof/>
              </w:rPr>
              <w:br/>
              <w:t>(става) (област)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                                      със сколиоза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Хемивертебра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Аномалия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Платиспондилиза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Добавъчен прешлен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Шийно ребро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304"/>
              </w:tabs>
              <w:autoSpaceDE w:val="0"/>
              <w:autoSpaceDN w:val="0"/>
              <w:adjustRightInd w:val="0"/>
              <w:spacing w:after="0" w:line="240" w:lineRule="auto"/>
              <w:ind w:left="1304" w:hanging="17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Добавъчно ребро в шийната област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Q76.8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вродени аномалии на торакалните кости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Остеохондродисплазия с дефекти в растежа на тръбести кости и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мукополизахаридоза (E76.0—E76.3)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Ахондрогенеза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Хипохондрогенеза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Chondrodysplasia punctata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Ахондроплазия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Хипохондроплазия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Дистрофична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Хондроектодермална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Ellis-van Creveld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Q77.7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Спондилоепифизарна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39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Q77.8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Друга остеохондродисплазия с дефекти в растежа на тръбестите кости и гръбначния стълб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hanging="839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Други остеохондродисплазии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Osteogenesis imperfecta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 чупливост на костите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Остеопсатироза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Полиостеозна фиброзна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Albright (-McCune) (-Sternberg)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Остеопетроза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Albers-Schönberg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Прогресираща диафизарна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Camurati-Engelmann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Q78.4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Енхондроматоза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Maffucci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lastRenderedPageBreak/>
              <w:tab/>
              <w:t>Болест на Ollier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Метафизарна дисплазия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Синдром на Pyle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Множествени вродени екзостози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Диафизарна аклазия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Q78.8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Други уточнени остеохондродисплазии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Остеопойкилоза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hanging="921"/>
              <w:rPr>
                <w:rFonts w:ascii="Arial" w:eastAsia="Times New Roman" w:hAnsi="Arial" w:cs="Arial"/>
                <w:b/>
                <w:bC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213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Вродени аномалии (пороци на развитието) на костно-мускулната система, некласифицирани другаде)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647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noProof/>
              </w:rPr>
              <w:t>Не включва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вроден (стерномастоиден) тортиколис (крива шия) (Q68.0)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Синдром на Ehlers-Danlos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21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Q79.9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Вродена аномалия на костно-мускулната система, неуточнена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Вродена: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аномалия БДУ     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52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524" w:hanging="36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деформация БДУ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на костно-мускулната система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921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шията и тялото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повърхностна травма и открита рана на шията и тялото.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264" w:firstLine="849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S10—S11, S20—S21, S30—S31, T09.0—T09.1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гръбначния стълб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S12.0, S 12.1, S 12.2; S 12.7; S22.0; S22.1, S32.0, S32.7 и T08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Т91.2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гръден кош и таза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Последици от травми, класифицирани в рубриките S22.2-22.9, S 32.1-32-5 и S 32.8; 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T92.0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открита рана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S41.—, S51.—, S61.— и T11.1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T92.1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горен крайник, с изключение на китката и дланта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S42.—, S52.— и T10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T92.2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счупване на ниво китка и длан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рубриката S62.—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T92.3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изкълчване, навяхване и разтягане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S43.—, S53.—, S63.— и T11.2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T92.5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травма на мускул и сухожилие на горен крайник</w:t>
            </w:r>
            <w:r w:rsidRPr="00DA7CC4">
              <w:rPr>
                <w:rFonts w:ascii="Arial" w:eastAsia="Times New Roman" w:hAnsi="Arial" w:cs="Arial"/>
                <w:noProof/>
              </w:rPr>
              <w:t xml:space="preserve">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118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S46.—, S56.—, S66.— и T11.5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330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T92.6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смазване и травматична ампутация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S47—S48, S57—S58, S67—S68 и T11.6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04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T92.8</w:t>
            </w: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Последици от други уточнени травми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46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рубриките S40.—, S45.—, S49.7—S49.8, S50.—, S55.—, S59.7—S59.8, S60.—, S65.—, S69.7—S69.8, T11.0, T11.4 и T11.8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264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травми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открита рана на долен крайник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11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S71.—, S81.—, S91.— и T13.1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счупване на бедро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рубриката S72.—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lastRenderedPageBreak/>
              <w:t>Т93.2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други счупвания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S82.—,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изкълчване, навяхване и разтягане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 xml:space="preserve">Последици от травми, класифицирани в рубриките S73.—, S83.—, S93.0 - S93.2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травма на мускул и сухожилие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Последици от травми, класифицирани в рубриките S86.0; S86.1 , S96.7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Т93.6 Последици от смазване и травматична ампутация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firstLine="30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S77—S78, S87—S88, S97—S98 и T13.6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Последици от термични и химични изгаряния, и измръзване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Т95.0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главата и шията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ни в руб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ри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ки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те Т20.—, Т33.0—Т33.1, Т34.0—Т34.1 и Т35.2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химично изгаряне, и измръзване на тялото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 xml:space="preserve"> Последици от травми, класифицирани в рубриките Т21.—, Т33.2—Т33.3, Т34.2—Т34.3 и Т35.3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Т95.2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горен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Т22—Т23, Т33.4—Т33.5, Т34.4—Т34.5 и Т35.4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80"/>
              </w:tabs>
              <w:spacing w:after="0" w:line="240" w:lineRule="auto"/>
              <w:ind w:firstLine="264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Т95.3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Последици от от термично и химично изгаряне, и измръзване на долен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1180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21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Последици от травми, класифицирани в рубриките Т24—Т25, Т33.6—Т33.8, Т34.6—Т34.8 и Т35.5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b/>
                <w:bCs/>
                <w:i/>
                <w:i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noProof/>
                <w:u w:val="single"/>
              </w:rPr>
              <w:t>Придобита липса на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Включва:</w:t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ab/>
            </w:r>
            <w:r w:rsidRPr="00DA7CC4">
              <w:rPr>
                <w:rFonts w:ascii="Arial" w:eastAsia="Times New Roman" w:hAnsi="Arial" w:cs="Arial"/>
                <w:noProof/>
              </w:rPr>
              <w:t>загуба на крайник: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следоперативна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721"/>
              </w:tabs>
              <w:autoSpaceDE w:val="0"/>
              <w:autoSpaceDN w:val="0"/>
              <w:adjustRightInd w:val="0"/>
              <w:spacing w:after="0" w:line="240" w:lineRule="auto"/>
              <w:ind w:left="2721" w:hanging="17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•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посттравматична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330" w:hanging="330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</w: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придобита деформация на крайни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>ци</w:t>
            </w:r>
            <w:r w:rsidRPr="00DA7CC4">
              <w:rPr>
                <w:rFonts w:ascii="Arial" w:eastAsia="Times New Roman" w:hAnsi="Arial" w:cs="Arial"/>
                <w:noProof/>
              </w:rPr>
              <w:softHyphen/>
              <w:t xml:space="preserve"> (М20—М21)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вродена липса на крайници (Q71—Q73)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70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Z89.5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Придобита липса на крак над или под коляното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функционални имплантати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17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2835" w:hanging="2571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частици (Т82—Т85)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187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Z96.6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ортопедични имплантати на стави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Заместване на тазобедрена/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 </w:t>
            </w:r>
            <w:r w:rsidRPr="00DA7CC4">
              <w:rPr>
                <w:rFonts w:ascii="Arial" w:eastAsia="Times New Roman" w:hAnsi="Arial" w:cs="Arial"/>
                <w:noProof/>
              </w:rPr>
              <w:t>колянна става (частично) (пълно), раменна става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 xml:space="preserve">, </w:t>
            </w:r>
            <w:r w:rsidRPr="00DA7CC4">
              <w:rPr>
                <w:rFonts w:ascii="Arial" w:eastAsia="Times New Roman" w:hAnsi="Arial" w:cs="Arial"/>
                <w:noProof/>
              </w:rPr>
              <w:t>лакътна става, глезенна става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bCs/>
                <w:noProof/>
                <w:u w:val="single"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  <w:u w:val="single"/>
              </w:rPr>
              <w:t>Наличие на други устройства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3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i/>
                <w:iCs/>
                <w:noProof/>
              </w:rPr>
              <w:t>Не включва:</w:t>
            </w:r>
            <w:r w:rsidRPr="00DA7CC4">
              <w:rPr>
                <w:rFonts w:ascii="Arial" w:eastAsia="Times New Roman" w:hAnsi="Arial" w:cs="Arial"/>
                <w:noProof/>
              </w:rPr>
              <w:tab/>
              <w:t>усложнения във връзка с вътрешни протезни устройства, имплантати и трансплантати (Т82—Т85)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ab/>
              <w:t>проба и ажустиране на протеза и друго устройство (Z44—Z46)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1"/>
              </w:tabs>
              <w:autoSpaceDE w:val="0"/>
              <w:autoSpaceDN w:val="0"/>
              <w:adjustRightInd w:val="0"/>
              <w:spacing w:after="0" w:line="240" w:lineRule="auto"/>
              <w:ind w:left="2592"/>
              <w:jc w:val="both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наличие на устройство за дренаж на гръбначномозъчна течност (Z98.2)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C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>Z97.1</w:t>
            </w:r>
            <w:r w:rsidRPr="00DA7CC4">
              <w:rPr>
                <w:rFonts w:ascii="Arial" w:eastAsia="Times New Roman" w:hAnsi="Arial" w:cs="Arial"/>
                <w:b/>
                <w:bCs/>
                <w:noProof/>
              </w:rPr>
              <w:tab/>
              <w:t>Наличие на изкуствен крайник (пълно) (частично)</w:t>
            </w:r>
          </w:p>
        </w:tc>
      </w:tr>
    </w:tbl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 w:eastAsia="bg-BG"/>
        </w:rPr>
      </w:pPr>
    </w:p>
    <w:p w:rsid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 w:eastAsia="bg-BG"/>
        </w:rPr>
      </w:pPr>
      <w:r w:rsidRPr="00DA7CC4">
        <w:rPr>
          <w:rFonts w:ascii="Arial" w:eastAsia="Times New Roman" w:hAnsi="Arial" w:cs="Arial"/>
          <w:b/>
          <w:noProof/>
          <w:lang w:eastAsia="bg-BG"/>
        </w:rPr>
        <w:t xml:space="preserve">Код Z50.8 се използва задължително като водеща диагноза </w:t>
      </w:r>
      <w:r w:rsidRPr="00DA7CC4">
        <w:rPr>
          <w:rFonts w:ascii="Arial" w:eastAsia="Times New Roman" w:hAnsi="Arial" w:cs="Arial"/>
          <w:bCs/>
          <w:noProof/>
          <w:lang w:eastAsia="bg-BG"/>
        </w:rPr>
        <w:t>за да покаже, че пациентът е приет за</w:t>
      </w:r>
      <w:r w:rsidRPr="00DA7CC4">
        <w:rPr>
          <w:rFonts w:ascii="Arial" w:eastAsia="Times New Roman" w:hAnsi="Arial" w:cs="Arial"/>
          <w:noProof/>
          <w:lang w:eastAsia="bg-BG"/>
        </w:rPr>
        <w:t xml:space="preserve"> извършване на рехабилитационни процедури за състояние обикновено лекувано преди това. Като допълнителни диагнози следва да бъдат посочени съответното остатъчно състояние, последвано от причината.</w:t>
      </w:r>
    </w:p>
    <w:p w:rsidR="0092142F" w:rsidRPr="0092142F" w:rsidRDefault="0092142F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en-US" w:eastAsia="bg-BG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lastRenderedPageBreak/>
        <w:t>КОДОВЕ НА ОСНОВНИ ПРОЦЕДУРИ ПО МКБ-9 КМ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A7CC4" w:rsidRPr="00DA7CC4" w:rsidTr="00447485">
        <w:trPr>
          <w:jc w:val="center"/>
        </w:trPr>
        <w:tc>
          <w:tcPr>
            <w:tcW w:w="9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caps/>
                <w:noProof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caps/>
                <w:noProof/>
              </w:rPr>
              <w:t>основни диагностични процедури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caps/>
                <w:noProof/>
                <w:u w:val="single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0" w:lineRule="atLeast"/>
              <w:ind w:left="426" w:hanging="287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u w:val="single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u w:val="single"/>
              </w:rPr>
              <w:t>ДИАГНОСТИЧНА ФИЗИКАЛНА ТЕРАПИЯ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**93.01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функционална оценка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lang w:val="ru-RU"/>
              </w:rPr>
            </w:pPr>
            <w:r w:rsidRPr="00DA7CC4">
              <w:rPr>
                <w:rFonts w:ascii="Arial" w:eastAsia="Times New Roman" w:hAnsi="Arial" w:cs="Arial"/>
                <w:b/>
                <w:bCs/>
                <w:lang w:val="ru-RU"/>
              </w:rPr>
              <w:tab/>
              <w:t>Друга оценка, консултация, интервю, изследване или преценка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96184-00</w:t>
            </w:r>
            <w:r w:rsidRPr="00DA7CC4">
              <w:rPr>
                <w:rFonts w:ascii="Arial" w:eastAsia="Times New Roman" w:hAnsi="Arial" w:cs="Arial"/>
              </w:rPr>
              <w:tab/>
              <w:t>Тестване на развитието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Преглед на растеж и развитие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 двигателни, езикови, социални, адаптивни и/или познавателни функции чрез стандартизирани инструменти за оценка на развитието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>Физиологична оценка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92001-00</w:t>
            </w:r>
            <w:r w:rsidRPr="00DA7CC4">
              <w:rPr>
                <w:rFonts w:ascii="Arial" w:eastAsia="Times New Roman" w:hAnsi="Arial" w:cs="Arial"/>
              </w:rPr>
              <w:tab/>
              <w:t>Друга физиологична оценка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Общ физикален преглед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Преглед на новородено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базови физикални измервания: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кръвно налягане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височина/дължина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температура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тегло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тестване за развитие (96184-00 [1824])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физикален преглед като част от генетична оценка (96035-00 [1824])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Оценка на лична грижа и други дейности на ежедневен\независим живот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96021-00</w:t>
            </w:r>
            <w:r w:rsidRPr="00DA7CC4">
              <w:rPr>
                <w:rFonts w:ascii="Arial" w:eastAsia="Times New Roman" w:hAnsi="Arial" w:cs="Arial"/>
              </w:rPr>
              <w:tab/>
              <w:t>Оценка на грижите за себе си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 ежедневни умения и дейности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къпане/душ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миене на зъби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обличане [дрехи]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хранене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изхранване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функционална комуникация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чистене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мобилност в средата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тоалет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измиване на косата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стареене (96023-00 [1824])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хранителен прием (диетичен) (калоричен) (96026-00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поддържане на здравето и възстановяване (96022-00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поддържане на дома (96028-00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96022-00</w:t>
            </w:r>
            <w:r w:rsidRPr="00DA7CC4">
              <w:rPr>
                <w:rFonts w:ascii="Arial" w:eastAsia="Times New Roman" w:hAnsi="Arial" w:cs="Arial"/>
              </w:rPr>
              <w:tab/>
              <w:t>Оценка на грижите за собственото здраве или възстановяване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 справяне/умения при: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приспособяване към болест или състояние и неговите клинични и функционални последствия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употреба на бандажи и превръзки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диагностично тестване/мониторинг (при състояния като ампутационен чукан, астма, диабет)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 xml:space="preserve">• грижи или хигиена за ходило/крак (халукс валгус) (нокти на крак) (язви) </w:t>
            </w: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>(включително оценка на налични обувки)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устна хигиена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самостоятелен преглед (гърди) (гениталии)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самостоятелно инжектиране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грижи за стома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възможностите на клиента да изпълнява дейности отнасящи се до порддържане на здравето си; превантивни мерки като самооценка (преглед) или изпълнение на действия като превръзки на язви на крак/стъпало, мониториране на кръвно-захарни нива при диабет или витален белодробен капацитет при астма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тези при оценка на лекарствения режим/управление (96027-00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96024-00</w:t>
            </w:r>
            <w:r w:rsidRPr="00DA7CC4">
              <w:rPr>
                <w:rFonts w:ascii="Arial" w:eastAsia="Times New Roman" w:hAnsi="Arial" w:cs="Arial"/>
              </w:rPr>
              <w:tab/>
              <w:t>Оценка на нужда от помощно или адаптиращо средство, грижа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Преценка за подпомагащи или адаптиращи устройства, помощни средства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Предписание за подпомагащи или адаптиращи устройства, помощни средства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За списък на подпомагащи или адаптиращи устройства, помощни средства или оборудване виж блок [1870]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96027-00</w:t>
            </w:r>
            <w:r w:rsidRPr="00DA7CC4">
              <w:rPr>
                <w:rFonts w:ascii="Arial" w:eastAsia="Times New Roman" w:hAnsi="Arial" w:cs="Arial"/>
              </w:rPr>
              <w:tab/>
              <w:t>Оценка на предписано/самостоятелно избрано лечение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 xml:space="preserve">Проследяване на лекарствения прием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управлението на лекарствения прием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Преглед на медикаментозно лечение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история на медикаментозното лечение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 медикаментозно лечение включва настоящия лекарствен режим на клиента, за да се определи дали е подходящ и оценка възможността на клиента да приема сигурно медикаменти. Това включва събиране на точна история на медикацията (предписвани медикаменти, медикаменти без рецепта и допълнителни медикаменти като билки, хомеопатични или витаминозни продукти, т.е самоволно избрани медикаменти). Това също включва консултация с или осигуряване извлечение на медикаментите и пла­ниране на друг доставчик на услуги.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Медикаментозно мониториране включва запис/повторен преглед и интерпретация на резултатите, долавяне и управление на страничните лекарствени реакции. То не включва съвет, обучение или препоръки за превенция и други аспекти на управление на странични реакциии на лекарствата или препоръки за друг лекарствен режим – виж Съвети и Обучение (96072-00 [1867]).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 незаконна лекарствена употреба (96034-00 [1823])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Друга оценка, консултация, интервю, изследване или преценка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96037-00</w:t>
            </w:r>
            <w:r w:rsidRPr="00DA7CC4">
              <w:rPr>
                <w:rFonts w:ascii="Arial" w:eastAsia="Times New Roman" w:hAnsi="Arial" w:cs="Arial"/>
              </w:rPr>
              <w:tab/>
              <w:t>Друга оценка, консултация или оценяване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Консултация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Оценяване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Интервю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14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color w:val="FF0000"/>
                <w:sz w:val="14"/>
                <w:szCs w:val="14"/>
                <w:highlight w:val="yellow"/>
              </w:rPr>
              <w:t xml:space="preserve"> 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93.02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оценка на стойката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>Физиологична оценка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96019-00</w:t>
            </w:r>
            <w:r w:rsidRPr="00DA7CC4">
              <w:rPr>
                <w:rFonts w:ascii="Arial" w:eastAsia="Times New Roman" w:hAnsi="Arial" w:cs="Arial"/>
              </w:rPr>
              <w:tab/>
              <w:t>Биомеханична оценка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 xml:space="preserve">Обем на движения/тестване на мускулатура (без устройства или оборудване)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 равновесие (с тестване на сензорна организираност)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Мобилност/анализ на походка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Мускулоскелетна оценка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 стоежа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 функционална мобилност, свързана със средата на клиента (96021-00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обем на движения/тестване на мускулатура със специализирано оборудване (96159-00 [1905])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**93.04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мануално изследване на мускулна функция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96019-00</w:t>
            </w:r>
            <w:r w:rsidRPr="00DA7CC4">
              <w:rPr>
                <w:rFonts w:ascii="Arial" w:eastAsia="Times New Roman" w:hAnsi="Arial" w:cs="Arial"/>
              </w:rPr>
              <w:tab/>
              <w:t>Биомеханична оценка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 xml:space="preserve">Обем на движения/тестване на мускулатура (без устройства или оборудване)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 равновесие (с тестване на сензорна организираност)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Мобилност/анализ на походка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Мускулоскелетна оценка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 стоежа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 функционална мобилност, свързана със средата на клиента (96021-00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обем на движения/тестване на мускулатура със специализирано оборудване (96159-00 [1905])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93.05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тест на обем движения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Терапевтични интервенции на опорно-двигателния апарат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96159-00</w:t>
            </w:r>
            <w:r w:rsidRPr="00DA7CC4">
              <w:rPr>
                <w:rFonts w:ascii="Arial" w:eastAsia="Times New Roman" w:hAnsi="Arial" w:cs="Arial"/>
              </w:rPr>
              <w:tab/>
              <w:t>Обем на движение/тестване на мускул със специализирана техника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Изокинетично тестване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highlight w:val="yellow"/>
                <w:lang w:val="ru-RU"/>
              </w:rPr>
            </w:pPr>
          </w:p>
          <w:p w:rsidR="00B4160B" w:rsidRPr="00356161" w:rsidRDefault="00B4160B" w:rsidP="00B4160B">
            <w:pPr>
              <w:keepNext/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ind w:firstLine="139"/>
              <w:rPr>
                <w:rFonts w:ascii="Arial" w:eastAsia="Times New Roman" w:hAnsi="Arial" w:cs="Times New Roman"/>
                <w:b/>
                <w:caps/>
                <w:highlight w:val="yellow"/>
                <w:lang w:val="ru-RU"/>
              </w:rPr>
            </w:pPr>
            <w:r w:rsidRPr="00356161">
              <w:rPr>
                <w:rFonts w:ascii="Arial" w:eastAsia="Times New Roman" w:hAnsi="Arial" w:cs="Times New Roman"/>
                <w:b/>
                <w:caps/>
                <w:highlight w:val="yellow"/>
                <w:lang w:val="ru-RU"/>
              </w:rPr>
              <w:t>**</w:t>
            </w:r>
            <w:r w:rsidRPr="00D25E46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93.06  измерване дължина на крайник</w:t>
            </w:r>
          </w:p>
          <w:p w:rsidR="00B4160B" w:rsidRPr="003A5BC7" w:rsidRDefault="00B4160B" w:rsidP="00B4160B">
            <w:pPr>
              <w:pStyle w:val="Line1"/>
              <w:rPr>
                <w:lang w:val="bg-BG"/>
              </w:rPr>
            </w:pPr>
            <w:r w:rsidRPr="00356161">
              <w:rPr>
                <w:caps/>
              </w:rPr>
              <w:tab/>
            </w:r>
            <w:r w:rsidRPr="003A5BC7">
              <w:rPr>
                <w:lang w:val="bg-BG"/>
              </w:rPr>
              <w:t>1866</w:t>
            </w:r>
            <w:r w:rsidRPr="003A5BC7">
              <w:rPr>
                <w:lang w:val="bg-BG"/>
              </w:rPr>
              <w:tab/>
              <w:t>Други диагностични тестове, измервания или изследвания</w:t>
            </w:r>
          </w:p>
          <w:p w:rsidR="00B4160B" w:rsidRPr="003A5BC7" w:rsidRDefault="00B4160B" w:rsidP="00B4160B">
            <w:pPr>
              <w:pStyle w:val="Line2"/>
            </w:pPr>
            <w:r w:rsidRPr="003A5BC7">
              <w:t>91906-00</w:t>
            </w:r>
            <w:r w:rsidRPr="003A5BC7">
              <w:tab/>
              <w:t>Измерване дължина на крайник</w:t>
            </w:r>
          </w:p>
          <w:p w:rsidR="00B4160B" w:rsidRPr="00D25E46" w:rsidRDefault="00B4160B" w:rsidP="00B4160B">
            <w:pPr>
              <w:keepNext/>
              <w:tabs>
                <w:tab w:val="center" w:pos="426"/>
                <w:tab w:val="left" w:pos="567"/>
              </w:tabs>
              <w:spacing w:before="60" w:after="0" w:line="0" w:lineRule="atLeast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356161">
              <w:rPr>
                <w:rFonts w:ascii="Arial" w:eastAsia="Times New Roman" w:hAnsi="Arial" w:cs="Arial"/>
                <w:b/>
                <w:caps/>
                <w:highlight w:val="yellow"/>
              </w:rPr>
              <w:t>**</w:t>
            </w:r>
            <w:r w:rsidRPr="00D25E46">
              <w:rPr>
                <w:rFonts w:ascii="Arial" w:eastAsia="Times New Roman" w:hAnsi="Arial" w:cs="Times New Roman"/>
                <w:b/>
                <w:caps/>
                <w:sz w:val="14"/>
                <w:szCs w:val="14"/>
                <w:highlight w:val="yellow"/>
                <w:lang w:val="ru-RU"/>
              </w:rPr>
              <w:t>93.07  измерване на тяло (антропоментрия)</w:t>
            </w:r>
          </w:p>
          <w:p w:rsidR="00B4160B" w:rsidRPr="00D25E46" w:rsidRDefault="00B4160B" w:rsidP="00B4160B">
            <w:pPr>
              <w:keepNext/>
              <w:spacing w:after="0" w:line="0" w:lineRule="atLeast"/>
              <w:ind w:left="170" w:firstLine="430"/>
              <w:rPr>
                <w:rFonts w:ascii="Arial" w:eastAsia="Times New Roman" w:hAnsi="Arial" w:cs="Times New Roman"/>
                <w:caps/>
                <w:sz w:val="14"/>
                <w:szCs w:val="14"/>
                <w:highlight w:val="yellow"/>
                <w:lang w:val="ru-RU"/>
              </w:rPr>
            </w:pPr>
            <w:r w:rsidRPr="00D25E46">
              <w:rPr>
                <w:rFonts w:ascii="Arial" w:eastAsia="Times New Roman" w:hAnsi="Arial" w:cs="Times New Roman"/>
                <w:sz w:val="14"/>
                <w:szCs w:val="14"/>
                <w:highlight w:val="yellow"/>
                <w:lang w:val="ru-RU"/>
              </w:rPr>
              <w:t>измерване на обиколка</w:t>
            </w:r>
          </w:p>
          <w:p w:rsidR="00B4160B" w:rsidRPr="00D25E46" w:rsidRDefault="00B4160B" w:rsidP="00B4160B">
            <w:pPr>
              <w:keepNext/>
              <w:spacing w:after="0" w:line="0" w:lineRule="atLeast"/>
              <w:ind w:left="170" w:firstLine="430"/>
              <w:rPr>
                <w:rFonts w:ascii="Arial" w:eastAsia="Times New Roman" w:hAnsi="Arial" w:cs="Times New Roman"/>
                <w:caps/>
                <w:sz w:val="14"/>
                <w:szCs w:val="14"/>
                <w:highlight w:val="yellow"/>
                <w:lang w:val="ru-RU"/>
              </w:rPr>
            </w:pPr>
            <w:r w:rsidRPr="00D25E46">
              <w:rPr>
                <w:rFonts w:ascii="Arial" w:eastAsia="Times New Roman" w:hAnsi="Arial" w:cs="Times New Roman"/>
                <w:sz w:val="14"/>
                <w:szCs w:val="14"/>
                <w:highlight w:val="yellow"/>
                <w:lang w:val="ru-RU"/>
              </w:rPr>
              <w:t>измерване обиколка на череп</w:t>
            </w:r>
          </w:p>
          <w:p w:rsidR="00B4160B" w:rsidRPr="003A5BC7" w:rsidRDefault="00B4160B" w:rsidP="00B4160B">
            <w:pPr>
              <w:pStyle w:val="Line1"/>
              <w:rPr>
                <w:lang w:val="bg-BG"/>
              </w:rPr>
            </w:pPr>
            <w:r w:rsidRPr="00356161">
              <w:rPr>
                <w:lang w:val="ru-RU"/>
              </w:rPr>
              <w:tab/>
            </w:r>
            <w:r w:rsidRPr="003A5BC7">
              <w:rPr>
                <w:lang w:val="bg-BG"/>
              </w:rPr>
              <w:t>1824</w:t>
            </w:r>
            <w:r w:rsidRPr="003A5BC7">
              <w:rPr>
                <w:lang w:val="bg-BG"/>
              </w:rPr>
              <w:tab/>
              <w:t>Друга оценка, консултация, интервю, изследване или преценка</w:t>
            </w:r>
          </w:p>
          <w:p w:rsidR="00B4160B" w:rsidRPr="003A5BC7" w:rsidRDefault="00B4160B" w:rsidP="00B4160B">
            <w:pPr>
              <w:pStyle w:val="Line2"/>
            </w:pPr>
            <w:r w:rsidRPr="003A5BC7">
              <w:t>92210-00</w:t>
            </w:r>
            <w:r w:rsidRPr="003A5BC7">
              <w:tab/>
              <w:t>Антропометрия (мензурация)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39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  <w:t>**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93.09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друга диагностична физикална процедура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Оценка на лична грижа и други дейности на ежедневен\независим живот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96021-00</w:t>
            </w:r>
            <w:r w:rsidRPr="00DA7CC4">
              <w:rPr>
                <w:rFonts w:ascii="Arial" w:eastAsia="Times New Roman" w:hAnsi="Arial" w:cs="Arial"/>
              </w:rPr>
              <w:tab/>
              <w:t>Оценка на грижите за себе си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 ежедневни умения и дейности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Оценка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къпане/душ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миене на зъби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обличане [дрехи]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хранене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изхранване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функционална комуникация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чистене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мобилност в средата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тоалет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измиване на косата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lastRenderedPageBreak/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стареене (96023-00 [1824])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хранителен прием (диетичен) (калоричен) (96026-00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поддържане на здравето и възстановяване (96022-00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поддържане на дома (96028-00 [1822])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highlight w:val="yellow"/>
                <w:lang w:val="ru-RU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Cs/>
                <w:caps/>
                <w:noProof/>
                <w:highlight w:val="yellow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noProof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</w:rPr>
              <w:t>основни терапевтични процедури</w:t>
            </w: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u w:val="single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Терапевтичен ултразвук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*00.09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 терапевтичен ултразвук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b/>
                <w:bCs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bCs/>
                <w:i/>
                <w:noProof/>
                <w:sz w:val="14"/>
                <w:szCs w:val="14"/>
                <w:highlight w:val="yellow"/>
                <w:lang w:eastAsia="bg-BG"/>
              </w:rPr>
              <w:t>Изключва: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ултразвуково фрагментиране на уринарни камъни(59.95)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перкутанна нефростомия с фрагментация(55.04)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друга топлинна терапия(93.35)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трансуретрална (ултразвуков контрол) лазерна простатектомия(60.21)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lang w:val="ru-RU"/>
              </w:rPr>
            </w:pPr>
            <w:r w:rsidRPr="00DA7CC4">
              <w:rPr>
                <w:rFonts w:ascii="Arial" w:eastAsia="Times New Roman" w:hAnsi="Arial" w:cs="Arial"/>
                <w:b/>
                <w:bCs/>
                <w:lang w:val="ru-RU"/>
              </w:rPr>
              <w:t>Терапии с използване на агенти, некласифицирани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96154-00</w:t>
            </w:r>
            <w:r w:rsidRPr="00DA7CC4">
              <w:rPr>
                <w:rFonts w:ascii="Arial" w:eastAsia="Times New Roman" w:hAnsi="Arial" w:cs="Arial"/>
              </w:rPr>
              <w:tab/>
              <w:t>Терапевтичен ултразвук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диагностичен ултразвук (виж блокове [1940] до [1950])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ФИЗИКАЛНИ ЛЕЧЕБНИ УПРАЖНЕНИЯ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*93.11 пасивни (подпомогнати) упражнения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пасивни упражнения в басейн - 93.31</w:t>
            </w:r>
          </w:p>
          <w:p w:rsidR="00DA7CC4" w:rsidRPr="00DA7CC4" w:rsidRDefault="00B4160B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</w:rPr>
              <w:t>Други терапевтични интервенции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*93.12</w:t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>друго активно скелетно-мускулно упражнение</w:t>
            </w:r>
          </w:p>
          <w:p w:rsidR="00DA7CC4" w:rsidRPr="00B4160B" w:rsidRDefault="0055530A" w:rsidP="00DA7CC4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sz w:val="14"/>
                <w:szCs w:val="14"/>
                <w:highlight w:val="yellow"/>
                <w:lang w:val="en-US"/>
              </w:rPr>
            </w:pPr>
            <w:r w:rsidRPr="00B4160B">
              <w:rPr>
                <w:rFonts w:ascii="Arial" w:eastAsia="Times New Roman" w:hAnsi="Arial" w:cs="Arial"/>
                <w:sz w:val="14"/>
                <w:szCs w:val="14"/>
                <w:highlight w:val="yellow"/>
                <w:lang w:val="ru-RU"/>
              </w:rPr>
              <w:t>М</w:t>
            </w:r>
            <w:r w:rsidR="00DA7CC4" w:rsidRPr="00B4160B">
              <w:rPr>
                <w:rFonts w:ascii="Arial" w:eastAsia="Times New Roman" w:hAnsi="Arial" w:cs="Arial"/>
                <w:sz w:val="14"/>
                <w:szCs w:val="14"/>
                <w:highlight w:val="yellow"/>
                <w:lang w:val="ru-RU"/>
              </w:rPr>
              <w:t>еханотерапия</w:t>
            </w:r>
          </w:p>
          <w:p w:rsidR="0055530A" w:rsidRPr="00B4160B" w:rsidRDefault="0055530A" w:rsidP="00DA7CC4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sz w:val="14"/>
                <w:szCs w:val="14"/>
                <w:highlight w:val="yellow"/>
                <w:lang w:val="en-US"/>
              </w:rPr>
            </w:pPr>
          </w:p>
          <w:p w:rsidR="0055530A" w:rsidRDefault="0055530A" w:rsidP="00DA7CC4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lang w:val="en-US"/>
              </w:rPr>
            </w:pPr>
            <w:r w:rsidRPr="0055530A">
              <w:rPr>
                <w:rFonts w:ascii="Arial" w:eastAsia="Times New Roman" w:hAnsi="Arial" w:cs="Arial"/>
                <w:lang w:val="en-US"/>
              </w:rPr>
              <w:t>96061-02</w:t>
            </w:r>
            <w:r>
              <w:rPr>
                <w:rFonts w:ascii="Arial" w:eastAsia="Times New Roman" w:hAnsi="Arial" w:cs="Arial"/>
                <w:lang w:val="en-US"/>
              </w:rPr>
              <w:t xml:space="preserve"> </w:t>
            </w:r>
            <w:r w:rsidRPr="0055530A">
              <w:rPr>
                <w:rFonts w:ascii="Arial" w:eastAsia="Times New Roman" w:hAnsi="Arial" w:cs="Arial"/>
                <w:lang w:val="en-US"/>
              </w:rPr>
              <w:t>Механотерапия</w:t>
            </w:r>
          </w:p>
          <w:p w:rsidR="00447485" w:rsidRPr="0055530A" w:rsidRDefault="00447485" w:rsidP="00DA7CC4">
            <w:pPr>
              <w:keepNext/>
              <w:keepLines/>
              <w:spacing w:after="0" w:line="240" w:lineRule="auto"/>
              <w:ind w:firstLine="139"/>
              <w:rPr>
                <w:rFonts w:ascii="Arial" w:eastAsia="Times New Roman" w:hAnsi="Arial" w:cs="Arial"/>
                <w:highlight w:val="yellow"/>
                <w:lang w:val="en-US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*93.13 упражнения срещу съпротива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Други терапевтични интервенции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lang w:val="ru-RU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Default="00DA7CC4" w:rsidP="00DA7CC4">
            <w:pPr>
              <w:keepNext/>
              <w:keepLines/>
              <w:tabs>
                <w:tab w:val="left" w:pos="425"/>
              </w:tabs>
              <w:spacing w:after="0" w:line="240" w:lineRule="auto"/>
              <w:ind w:left="432" w:hanging="252"/>
              <w:outlineLvl w:val="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*93.16 Мобилизиране на друга става</w:t>
            </w:r>
          </w:p>
          <w:p w:rsidR="00B4160B" w:rsidRPr="003A5BC7" w:rsidRDefault="00B4160B" w:rsidP="00B4160B">
            <w:pPr>
              <w:pStyle w:val="Line1"/>
              <w:rPr>
                <w:lang w:val="bg-BG"/>
              </w:rPr>
            </w:pPr>
            <w:r w:rsidRPr="003A5BC7">
              <w:rPr>
                <w:lang w:val="bg-BG"/>
              </w:rPr>
              <w:t>1905</w:t>
            </w:r>
            <w:r w:rsidRPr="003A5BC7">
              <w:rPr>
                <w:lang w:val="bg-BG"/>
              </w:rPr>
              <w:tab/>
              <w:t>Терапевтични интервенции на опорно-двигателния апарат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lang w:val="ru-RU"/>
              </w:rPr>
            </w:pPr>
            <w:r w:rsidRPr="00DA7CC4">
              <w:rPr>
                <w:rFonts w:ascii="Arial" w:eastAsia="Times New Roman" w:hAnsi="Arial" w:cs="Arial"/>
                <w:lang w:val="ru-RU"/>
              </w:rPr>
              <w:t>50115-00</w:t>
            </w:r>
            <w:r w:rsidRPr="00DA7CC4">
              <w:rPr>
                <w:rFonts w:ascii="Arial" w:eastAsia="Times New Roman" w:hAnsi="Arial" w:cs="Arial"/>
                <w:lang w:val="ru-RU"/>
              </w:rPr>
              <w:tab/>
              <w:t>Манипулация/мобилизация на става,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*93.17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 xml:space="preserve"> друго пасивно скелетно-мускулно упражнение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lang w:val="ru-RU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 xml:space="preserve">*93.19 упражнение, некласифицирано другаде 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механотерапия 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трудотерапия 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обучение в деж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  <w:lang w:val="ru-RU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СКЕЛЕТНо МУСКУЛна- ФИЗИКАЛНО-ЛЕЧЕБНА МАНИПУЛАЦИЯ</w:t>
            </w: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*93.21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мануална и механична тракция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скелетна тракция - 93.43-93.44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lastRenderedPageBreak/>
              <w:t>кожна тракция - 93.45-93.46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гръбначна тракция - 93.41-93.42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0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jc w:val="center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Интервенции включващи подпомагащо или адаптивно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B4160B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val="ru-RU" w:eastAsia="bg-BG"/>
              </w:rPr>
              <w:t>*93.22</w:t>
            </w:r>
            <w:r w:rsidRPr="00B4160B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val="ru-RU" w:eastAsia="bg-BG"/>
              </w:rPr>
              <w:tab/>
            </w:r>
            <w:r w:rsidRPr="00B4160B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  <w:tab/>
            </w:r>
            <w:r w:rsidR="004F21A3" w:rsidRPr="00B4160B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  <w:lang w:val="ru-RU" w:eastAsia="bg-BG"/>
              </w:rPr>
              <w:t>ТРЕНИРАНЕ НА ХОДЕНЕ И ПОХОДКА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96130-00</w:t>
            </w:r>
            <w:r w:rsidRPr="00DA7CC4">
              <w:rPr>
                <w:rFonts w:ascii="Arial" w:eastAsia="Times New Roman" w:hAnsi="Arial" w:cs="Arial"/>
              </w:rPr>
              <w:tab/>
              <w:t>Умения за обучение в дейности, свързани с положение на тялото\мобилност\движение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Разходка и тренинг на походка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на движение и позициониране на тялото като: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движения в леглото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извиване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обръщане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лягане до сядане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седнал до изправяне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баланс при седнало положение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сядане извън леглото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клякане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баланс при изправено положение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изправяне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Поддържане на стойка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Трениране умения в методи за подобряване осъзнаване на интегрирано движение напр.метод на Feldenkrais, Tai Chi, Yoga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двигателна терапия (96115 to 96129 [1876])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където главната цел е да се тренира употреба на подпомагащи или адаптиращи устройства, помощни средства или оборудване (96142-00 [1878])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96131-00</w:t>
            </w:r>
            <w:r w:rsidRPr="00DA7CC4">
              <w:rPr>
                <w:rFonts w:ascii="Arial" w:eastAsia="Times New Roman" w:hAnsi="Arial" w:cs="Arial"/>
              </w:rPr>
              <w:tab/>
              <w:t>Умения за обучение в дейности,свързани с придвижване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Трениране на умения за придвижване до/от: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банята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леглото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стол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пода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душ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тоалет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количка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такова при влизане и излизане от басейн за хидротерапия (96150-00 [1879])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такова, където главна цел е да се тренира употреба на подпомагащи или адаптиращи устройства, помощни средства или оборудване (96142-00 [1878])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*93.23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напасване на устройство за изправен стоеж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en-US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позиционно лечение </w:t>
            </w:r>
          </w:p>
          <w:p w:rsidR="0055530A" w:rsidRDefault="0055530A" w:rsidP="00DA7CC4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highlight w:val="yellow"/>
                <w:lang w:val="en-US"/>
              </w:rPr>
            </w:pPr>
          </w:p>
          <w:p w:rsidR="0055530A" w:rsidRPr="0055530A" w:rsidRDefault="0055530A" w:rsidP="0055530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highlight w:val="yellow"/>
                <w:lang w:val="en-US"/>
              </w:rPr>
            </w:pPr>
            <w:r w:rsidRPr="0055530A">
              <w:rPr>
                <w:rFonts w:ascii="Arial" w:eastAsia="Times New Roman" w:hAnsi="Arial" w:cs="Arial"/>
                <w:noProof/>
                <w:lang w:val="en-US"/>
              </w:rPr>
              <w:t>96061-01</w:t>
            </w:r>
            <w:r>
              <w:rPr>
                <w:rFonts w:ascii="Arial" w:eastAsia="Times New Roman" w:hAnsi="Arial" w:cs="Arial"/>
                <w:noProof/>
                <w:lang w:val="en-US"/>
              </w:rPr>
              <w:t xml:space="preserve"> </w:t>
            </w:r>
            <w:r w:rsidRPr="0055530A">
              <w:rPr>
                <w:rFonts w:ascii="Arial" w:eastAsia="Times New Roman" w:hAnsi="Arial" w:cs="Arial"/>
                <w:noProof/>
                <w:lang w:val="en-US"/>
              </w:rPr>
              <w:t>Позиционна терапия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610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B4160B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*93.24</w:t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B4160B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трениране за използване на протезно устройство и устройство за изправен стоеж</w:t>
            </w:r>
          </w:p>
          <w:p w:rsidR="00DA7CC4" w:rsidRPr="00B4160B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B4160B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трениране на ходене с патерици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96142-00</w:t>
            </w:r>
            <w:r w:rsidRPr="00DA7CC4">
              <w:rPr>
                <w:rFonts w:ascii="Arial" w:eastAsia="Times New Roman" w:hAnsi="Arial" w:cs="Arial"/>
              </w:rPr>
              <w:tab/>
              <w:t>Обучение на умения в използване на подпомагащи или адаптиращи устройства, помощни средства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Разходка и тренинг на походка във връзка с употреба на подпомагащи или адаптиращи устройства, помощни средства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 xml:space="preserve">Рехабилитационен тренинг при употреба на подпомагащи или адаптиращи </w:t>
            </w: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>устройства, помощни средства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Двигателен тренинг с помощни средства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на умения в: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поставяне на превръзки и бандажи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системи за поставяне на медикаменти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За списък на подпомагащи или адаптиращи устройства, помощни средства или оборудване виж[1878])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доза, стимулиращи дишането устройства, небулайзери, трансдермални лекарствени системи и продъжителни парентерални инфузии. Също включва подпомагащи помощни средства.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имплантиране на кохлеарно протезно устройство (41617-00 [329])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изваждане на кохлеарно протезно устройство (41617-01 [329])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894651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*93.25</w:t>
            </w: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894651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форсирано изправяне на крайник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50115-00</w:t>
            </w:r>
            <w:r w:rsidRPr="00DA7CC4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*93.27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стречинг на мускул или сухожилие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*93.28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стречинг на фасция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*93.29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форсирана корекция на деформации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50115-00</w:t>
            </w:r>
            <w:r w:rsidRPr="00DA7CC4">
              <w:rPr>
                <w:rFonts w:ascii="Arial" w:eastAsia="Times New Roman" w:hAnsi="Arial" w:cs="Arial"/>
              </w:rPr>
              <w:tab/>
              <w:t>Манипулация/мобилизация на става,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Мануална руптура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Освобождаване или разтягане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 на става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– насилствено пасивно движение на става над активния Ј лимит на 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Мобилизация – освобождаване на телесна част(и) с помощта на нарастващо движение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ДРУГИ ПРОЦЕДУРИ ЗА ФИЗИКАЛНА ТЕРАПИЯ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пасивни упражнения в басейн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>Терапии с използване на агенти, некласифицирани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 xml:space="preserve"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</w:t>
            </w:r>
            <w:r w:rsidRPr="00DA7CC4">
              <w:rPr>
                <w:rFonts w:ascii="Arial" w:eastAsia="Times New Roman" w:hAnsi="Arial" w:cs="Arial"/>
                <w:color w:val="222122"/>
              </w:rPr>
              <w:lastRenderedPageBreak/>
              <w:t>този начин фин масаж в допълнение към терапевтичните ефекти на топлината.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хипотермия (22065-00 [1880])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953D47" w:rsidRDefault="00953D47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лечение вЪВ вана (басейн)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хипотермия (22065-00 [1880])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хидротерапия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хидро-балнеотерапевтични процедури: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обикновени вани с питейна или минерална вода /с или без медикаменти/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частична вана /вкл. дву- или четирикамерна , вана по хауфе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хидрогалванична вана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перлена вана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водолечение в открит или закрит басейн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частични кални апликации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96153-00</w:t>
            </w:r>
            <w:r w:rsidRPr="00DA7CC4">
              <w:rPr>
                <w:rFonts w:ascii="Arial" w:eastAsia="Times New Roman" w:hAnsi="Arial" w:cs="Arial"/>
              </w:rPr>
              <w:tab/>
              <w:t>Хидротерапия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Външната употреба на вода, топла и/или студена, в терапевтично поведение на болест или травма. Използване на влажна топлина и гореща вода помага за успокояване на болката и подобрява циркулацията, подпомага релаксацията и намалява мускулния спазъм и включва мерки като топли вани, топли превръзки и компреси. Използване на студена вода помага за намаляване на телесната температура, намалява отока и свива кръвоносните съдове и включва мерки като студени превръзки, ледени компреси, студени вани и душ. Специално оборудване като резевоар на Hubbard или вани с джа­кузи са снабдени с устройства,които механично разклащат водата, осигурявайки по този начин фин масаж в допълнение към терапевтичните ефекти на топлината.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хидродилатация на пикочен мехур (36827-00 [1108])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хидротубация на фалопиеви тръби (35703-01 [1248], 35703-00 [1258])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тези, които индуцират: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хипертермия (92178-00 [1880])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lastRenderedPageBreak/>
              <w:t>• хипотермия (22065-00 [1880])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886" w:hanging="740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*93.34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диатермия (лечение с ВЧТ, УВЧ, СВЧ)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92178-00</w:t>
            </w:r>
            <w:r w:rsidRPr="00DA7CC4">
              <w:rPr>
                <w:rFonts w:ascii="Arial" w:eastAsia="Times New Roman" w:hAnsi="Arial" w:cs="Arial"/>
              </w:rPr>
              <w:tab/>
              <w:t>Топлинна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Хипертермична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терапевтично поведение с използване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загряващи превръзки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инфрачервено облъчване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микровълни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къси вълни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парафин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A7CC4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химиотерапия (виж Индекс: Химиотерапия)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радио-терапия (виж Индекс: Терапия, радиация)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термокаутеризация (виж Индекс: Термокаутеризация)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термокоагулация (виж Индекс: Невротомия, по локализация, радиочестотна)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термокератопластика (90064 [173])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термосклеректомия (42746-03 [191])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термотерапия на простата чрез микровълни (37203-04 [1166])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886" w:hanging="740"/>
              <w:rPr>
                <w:rFonts w:ascii="Arial" w:eastAsia="Times New Roman" w:hAnsi="Arial" w:cs="Arial"/>
                <w:b/>
                <w:caps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*93.35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топлинна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хипертермия БДУ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инфрачервена радиация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парафинови бани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компреси с луга 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хипертермия за лечение на карцином - 99.85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92178-00</w:t>
            </w:r>
            <w:r w:rsidRPr="00DA7CC4">
              <w:rPr>
                <w:rFonts w:ascii="Arial" w:eastAsia="Times New Roman" w:hAnsi="Arial" w:cs="Arial"/>
              </w:rPr>
              <w:tab/>
              <w:t>Топлинна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Хипертермична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терапевтично поведение с използване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загряващи превръзки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инфрачервено облъчване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микровълни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къси вълни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парафин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Използване на топлина при терапевтично поведение на болест и травма. Хипертермия може да бъде индуцирана чрез топли превръзки или компреси, електрически одеала, поставяне в топла вода (вана или ведро), използване на влажен въздух или чрез екстра­корпорално затопляне на кръвта. Хипертермия може също да бъде използвана като допъл­нение към радио-терапия или химиотерапия и индуцирана от микровълни, ултразвук, ниско-енергийни радиочестотно провеждане или сонди.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A7CC4">
              <w:rPr>
                <w:rFonts w:ascii="Arial" w:eastAsia="Times New Roman" w:hAnsi="Arial" w:cs="Arial"/>
                <w:i/>
              </w:rPr>
              <w:t>Кодирай също когато е направена: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химиотерапия (виж Индекс: Химиотерапия)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радио-терапия (виж Индекс: Терапия, радиация)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термокаутеризация (виж Индекс: Термокаутеризация)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термокоагулация (виж Индекс: Невротомия, по локализация, радиочестотна)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lastRenderedPageBreak/>
              <w:t>термокератопластика (90064 [173])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термосклеректомия (42746-03 [191])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термотерапия на простата чрез микровълни (37203-04 [1166])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*93.38 комбинирана физикална терапия без споменаване на компонентите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подводно струев масаж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Подводна гимнастика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Криоелектрофореза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87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*93.39 друга физикална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електростимулация – стабилен, лабилен метод: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 нискочестотни токове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със средночестотни токове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терапия с високочестотни електромагнитни вълни 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 xml:space="preserve">магнитотерапия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96152-00</w:t>
            </w:r>
            <w:r w:rsidRPr="00DA7CC4">
              <w:rPr>
                <w:rFonts w:ascii="Arial" w:eastAsia="Times New Roman" w:hAnsi="Arial" w:cs="Arial"/>
              </w:rPr>
              <w:tab/>
              <w:t>Биофиидбек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color w:val="222122"/>
                <w:lang w:val="ru-RU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Процес,чрез който физиологичната активност на клиента може да бъде превърната в електрически сигнали на зрителна и слухова системи. Примери за видове биологичен фиидбек, които могат да се посочат, включват информация за промени на кожна температура, мускулен тонус, сърдечносъдова дейност, кръвно налягане и вълни на мозъчна активност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96155-00</w:t>
            </w:r>
            <w:r w:rsidRPr="00DA7CC4">
              <w:rPr>
                <w:rFonts w:ascii="Arial" w:eastAsia="Times New Roman" w:hAnsi="Arial" w:cs="Arial"/>
              </w:rPr>
              <w:tab/>
              <w:t>Стимулираща терапия,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Лечение с терапевтичен лазер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електрическа невромускулна нервна стимулация [EMS]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функционална електростимулация [FES]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интерферентна терапия [IFT]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транскутанна електрическа нервна стимулация [TENS]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Терапевтичното приложение на устройство (електрическо, лазер или ултразвук), който засилва или индуцира функционална активност в телесна част с цел подпомагане оздравяването и намаляване на болката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92199-00</w:t>
            </w:r>
            <w:r w:rsidRPr="00DA7CC4">
              <w:rPr>
                <w:rFonts w:ascii="Arial" w:eastAsia="Times New Roman" w:hAnsi="Arial" w:cs="Arial"/>
              </w:rPr>
              <w:tab/>
              <w:t>Екстракорпорална шоковълнова литотрипсия [ESWL] на места некласифицирани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екстракорпорална шокововълнова литотрипсия [ESWL]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жлъчен тракт (90956-00 [962])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жлъчен мехур (90957-00 [962])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уринарен тракт (36546-00 [1126])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96162-00</w:t>
            </w:r>
            <w:r w:rsidRPr="00DA7CC4">
              <w:rPr>
                <w:rFonts w:ascii="Arial" w:eastAsia="Times New Roman" w:hAnsi="Arial" w:cs="Arial"/>
              </w:rPr>
              <w:tab/>
              <w:t>Лечебен масаж или манипулация на съединителна/мека тъкан, некласифицирани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Втриване на терапевтичен гел, крем или лосион в тъкан на белег или рана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Точково стимулиране, проникване или седираща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Забележка: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Мануална терапия, включваща манипулация на съединителна тъкан/меки тъкани на тялото и прилагана, за да произведе ефект върху нервна и мускулна система и местна или обща циркулация на кръвта и лимфата. Принципно се изпълнява с ръце, но други механични устройства като вибратор също могат да бъдат използвани. Включва техники като: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aкупресура, където се прилага налягане на акупунктурни места, за облекчаване на болката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разтриване, малки, точно локализирани, проникващи движения, изпълнени в кръгова или напречна посока върху меките тъкани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манипулация на става (50115-00 [1905])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масаж: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сърдечен (затворен гръден кош) (92053-00 [1890])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простата (92131-00 [1904])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lastRenderedPageBreak/>
              <w:t>• ректум (92094-00 [1899])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Обединени здравни интервенции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95550-02</w:t>
            </w:r>
            <w:r w:rsidRPr="00DA7CC4">
              <w:rPr>
                <w:rFonts w:ascii="Arial" w:eastAsia="Times New Roman" w:hAnsi="Arial" w:cs="Arial"/>
              </w:rPr>
              <w:tab/>
              <w:t>Обединени здравна интервенция, трудотерапия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95550-03</w:t>
            </w:r>
            <w:r w:rsidRPr="00DA7CC4">
              <w:rPr>
                <w:rFonts w:ascii="Arial" w:eastAsia="Times New Roman" w:hAnsi="Arial" w:cs="Arial"/>
              </w:rPr>
              <w:tab/>
              <w:t>Обединени здравна интервенция, физиотерапия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СКЕЛЕТНА И ДРУГА ТРАКЦИЯ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гръбначна тракция с ползване на черепно устройство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тракция с ползване на: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тазомерни щипци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щипци на Crutchfield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хало устройство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щипци на Vinke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поставяне на щипци или хало устройство - 02.94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гръбначна тракция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тракция по Cotrel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шийна яка - 93.52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интермитираща скелетна тракция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*93.45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тракция с шина по Thomas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90531-00</w:t>
            </w:r>
            <w:r w:rsidRPr="00DA7CC4">
              <w:rPr>
                <w:rFonts w:ascii="Arial" w:eastAsia="Times New Roman" w:hAnsi="Arial" w:cs="Arial"/>
              </w:rPr>
              <w:tab/>
              <w:t>Тракция,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Ръчна или механична тракция БДУ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ИМОБИЛИЗАЦИЯ, компресия И ГРИЖА ЗА РАНА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измиване на рана - 96.58-96.59</w:t>
            </w: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*93.52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подкрепа за шия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прилагане на: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шийна яка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жилетка тип “минерва”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пластична шийна поддръжка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друга фиксираща превръзка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lastRenderedPageBreak/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*93.54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шина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пластична шина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шина-корито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лумбостат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периодонтска шина - 24.7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*93.56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прилагане на компресивна превръзка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прилагане на: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бандаж по Gibney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бандаж на Robert Jones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ab/>
              <w:t>превръзка на Shanz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*93.59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други имобилизация, компресия и грижа за рана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еластични чорапи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 w:firstLine="17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устройство за интермитиращо налягане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96092-00</w:t>
            </w:r>
            <w:r w:rsidRPr="00DA7CC4">
              <w:rPr>
                <w:rFonts w:ascii="Arial" w:eastAsia="Times New Roman" w:hAnsi="Arial" w:cs="Arial"/>
              </w:rPr>
              <w:tab/>
              <w:t>Прилагане, приспособяване, настройване или подмяна на друго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Издаване на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Програмиране на подпомагащо или адаптиращо устройстово,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инструкция за използване и грижи за подпомагащо или адаптиращо устройство, помощно средство или оборудване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поставяне на превръзка на: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изгаряне (виж блок [1600])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рана, друга освен изгаряне (30055-00 [1601])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highlight w:val="yellow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ДРУГА РЕХАБИЛИТАЦИОННА ТЕРАПИЯ</w:t>
            </w:r>
          </w:p>
          <w:p w:rsidR="00DA7CC4" w:rsidRPr="00953D47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lastRenderedPageBreak/>
              <w:t>*93.81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рекреационна (възстановителна)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занимателна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игрова терапия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игрова психотерапия - 94.36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96140-00</w:t>
            </w:r>
            <w:r w:rsidRPr="00DA7CC4">
              <w:rPr>
                <w:rFonts w:ascii="Arial" w:eastAsia="Times New Roman" w:hAnsi="Arial" w:cs="Arial"/>
              </w:rPr>
              <w:tab/>
              <w:t>Обучение на умения в дейности, свързани със самостоятелни грижи/възстановяване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на умения в: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къпане/душ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миене на зъби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обличане [дрехи]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хранене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изхранване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хранителен прием [диетичен] [калоричност]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функционална комуникация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чистене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тоалет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измиване на коса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тренинг на умения за: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дейности за поддържане на здравето (96141-00 [1878])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домакински дейности (96143-00 [1878])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придвижване (96130-00 [1876])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• употреба на подпомагащи или адаптиращи устройства, помощни средства или оборудване (96142-00 [1878])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953D47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*93.83</w:t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953D47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професионална терапия</w:t>
            </w:r>
          </w:p>
          <w:p w:rsidR="00DA7CC4" w:rsidRPr="00953D47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953D47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терапия подготвяща за ежедневна активност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953D47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953D47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953D47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трениране за ежедневна активност на слепец - 93.78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96146-00</w:t>
            </w:r>
            <w:r w:rsidRPr="00DA7CC4">
              <w:rPr>
                <w:rFonts w:ascii="Arial" w:eastAsia="Times New Roman" w:hAnsi="Arial" w:cs="Arial"/>
              </w:rPr>
              <w:tab/>
              <w:t xml:space="preserve">Професионални умения и професионално обучение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на умения в: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намиране на работа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изпълнение на работни задължения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планиране на пенсиониране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професионално проучване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• доброволно участие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утежняване на работата/условията (виж Азбучен индекс: Обучение, умения, движение)</w:t>
            </w:r>
          </w:p>
          <w:p w:rsidR="00DA7CC4" w:rsidRPr="00DA7CC4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highlight w:val="yellow"/>
                <w:lang w:val="ru-RU" w:eastAsia="bg-BG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*93.89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рехабилитация,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>Тренинг на други умения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оценка на прогреса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96151-00</w:t>
            </w:r>
            <w:r w:rsidRPr="00DA7CC4">
              <w:rPr>
                <w:rFonts w:ascii="Arial" w:eastAsia="Times New Roman" w:hAnsi="Arial" w:cs="Arial"/>
              </w:rPr>
              <w:tab/>
              <w:t>Тренинг на други умения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за шофьор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Тренинг за умения БДУ</w:t>
            </w: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*93.94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респираторна медикация приложена чрез аерозолно устройство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аерозолна терапия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>Други терапевтични интервенции на дихателна система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92043-00</w:t>
            </w:r>
            <w:r w:rsidRPr="00DA7CC4">
              <w:rPr>
                <w:rFonts w:ascii="Arial" w:eastAsia="Times New Roman" w:hAnsi="Arial" w:cs="Arial"/>
              </w:rPr>
              <w:tab/>
              <w:t>Респираторен медикамент, прилаган чрез небулайзер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Овлажняваща терапия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162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 27 йонофореза</w:t>
            </w:r>
          </w:p>
          <w:p w:rsidR="00DA7CC4" w:rsidRPr="00DA7CC4" w:rsidRDefault="00DA7CC4" w:rsidP="00DA7CC4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before="240" w:after="12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</w:rPr>
            </w:pPr>
            <w:r w:rsidRPr="00DA7CC4">
              <w:rPr>
                <w:rFonts w:ascii="Arial" w:eastAsia="Times New Roman" w:hAnsi="Arial" w:cs="Arial"/>
                <w:b/>
                <w:bCs/>
                <w:caps/>
              </w:rPr>
              <w:tab/>
              <w:t xml:space="preserve">Приложение на фармакотерапия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96205-</w:t>
            </w:r>
            <w:r w:rsidRPr="00DA7CC4">
              <w:rPr>
                <w:rFonts w:ascii="Arial" w:eastAsia="Times New Roman" w:hAnsi="Arial" w:cs="Arial"/>
                <w:lang w:val="ru-RU"/>
              </w:rPr>
              <w:t>09</w:t>
            </w:r>
            <w:r w:rsidRPr="00DA7CC4">
              <w:rPr>
                <w:rFonts w:ascii="Arial" w:eastAsia="Times New Roman" w:hAnsi="Arial" w:cs="Arial"/>
              </w:rPr>
              <w:tab/>
              <w:t>Друго приложение на фармакологичен агент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3402" w:hanging="2268"/>
              <w:rPr>
                <w:rFonts w:ascii="Arial" w:eastAsia="Times New Roman" w:hAnsi="Arial" w:cs="Arial"/>
                <w:i/>
              </w:rPr>
            </w:pPr>
            <w:r w:rsidRPr="00DA7CC4">
              <w:rPr>
                <w:rFonts w:ascii="Arial" w:eastAsia="Times New Roman" w:hAnsi="Arial" w:cs="Arial"/>
                <w:i/>
              </w:rPr>
              <w:lastRenderedPageBreak/>
              <w:t>Виж допълнителни знаци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Приложение на фармакологичен агент през отвор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Интрадермално инжектиране на фармакологичен агент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Йонофореза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 xml:space="preserve">Топично 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 xml:space="preserve">} 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Трансдермално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}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приложение на фармакологичен агент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приложение на фармакологичен агент през устата (96203 [1920])</w:t>
            </w:r>
          </w:p>
          <w:p w:rsidR="00DA7CC4" w:rsidRPr="00DA7CC4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162"/>
              <w:rPr>
                <w:rFonts w:ascii="Arial" w:eastAsia="Times New Roman" w:hAnsi="Arial" w:cs="Arial"/>
                <w:b/>
                <w:caps/>
                <w:noProof/>
                <w:highlight w:val="yellow"/>
                <w:lang w:val="ru-RU"/>
              </w:rPr>
            </w:pP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РАЗЛИЧНИ ФИЗИКАЛНИ ПРОЦЕДУРИ</w:t>
            </w: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*99.81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хипотермия (централна) (локална)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: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стомашно охлаждане - 96.31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стомашно замразяване - 96.32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>такава инцидентна при отворена сърдечна хирургия - 36.92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22065-00</w:t>
            </w:r>
            <w:r w:rsidRPr="00DA7CC4">
              <w:rPr>
                <w:rFonts w:ascii="Arial" w:eastAsia="Times New Roman" w:hAnsi="Arial" w:cs="Arial"/>
              </w:rPr>
              <w:tab/>
              <w:t>Студотерапия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Хипотермична 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Хипотермия на цяло тяло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Забележка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Използване на студ в терапевтично поведение при болест или травма. Хипотермия може да бъде индуцирана с ледени превръзки или компреси, охлаждащи чаршафи, поставяне в студена вода (вана или ведро) или чрез екстракорпорално охлаждане на кръвта. Хипотермия може да бъде също индуцирана като предпазна мярка при някои сърдечно-съдови или неврологични хирургични процедури или като допълнение към анестезията при хирургични процедури на крайници.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before="40" w:after="0" w:line="240" w:lineRule="auto"/>
              <w:ind w:left="2268" w:hanging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i/>
                <w:color w:val="222122"/>
              </w:rPr>
              <w:t>Не включва</w:t>
            </w:r>
            <w:r w:rsidRPr="00DA7CC4">
              <w:rPr>
                <w:rFonts w:ascii="Arial" w:eastAsia="Times New Roman" w:hAnsi="Arial" w:cs="Arial"/>
                <w:color w:val="222122"/>
              </w:rPr>
              <w:t>:</w:t>
            </w:r>
            <w:r w:rsidRPr="00DA7CC4">
              <w:rPr>
                <w:rFonts w:ascii="Arial" w:eastAsia="Times New Roman" w:hAnsi="Arial" w:cs="Arial"/>
                <w:color w:val="222122"/>
              </w:rPr>
              <w:tab/>
              <w:t>криотерапевтична деструкция на тъкани (виж Индекс: Криотерапия, по локализация)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дълбока хипотермия (22075-00 [642])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стомашна хипотермия (13500-00 [1899])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хипотермична терапия заедно със сърдечен и циркулаторен арест (22075-00 [642])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val="ru-RU" w:eastAsia="bg-BG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*99.82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лечение с ултравиолетова светлина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Актинотерапия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96160-00</w:t>
            </w:r>
            <w:r w:rsidRPr="00DA7CC4">
              <w:rPr>
                <w:rFonts w:ascii="Arial" w:eastAsia="Times New Roman" w:hAnsi="Arial" w:cs="Arial"/>
              </w:rPr>
              <w:tab/>
              <w:t>Фототерапия,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Ултравиолетова терапия на става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96161-00</w:t>
            </w:r>
            <w:r w:rsidRPr="00DA7CC4">
              <w:rPr>
                <w:rFonts w:ascii="Arial" w:eastAsia="Times New Roman" w:hAnsi="Arial" w:cs="Arial"/>
              </w:rPr>
              <w:tab/>
              <w:t>Фототерапия, мека тъкан</w:t>
            </w:r>
          </w:p>
          <w:p w:rsidR="00DA7CC4" w:rsidRPr="00DA7CC4" w:rsidRDefault="00DA7CC4" w:rsidP="00DA7CC4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Arial" w:eastAsia="Times New Roman" w:hAnsi="Arial" w:cs="Arial"/>
                <w:color w:val="222122"/>
              </w:rPr>
            </w:pPr>
            <w:r w:rsidRPr="00DA7CC4">
              <w:rPr>
                <w:rFonts w:ascii="Arial" w:eastAsia="Times New Roman" w:hAnsi="Arial" w:cs="Arial"/>
                <w:color w:val="222122"/>
              </w:rPr>
              <w:t>Ултравиолетова терапия на меки тъкани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 w:firstLine="516"/>
              <w:rPr>
                <w:rFonts w:ascii="Arial" w:eastAsia="Times New Roman" w:hAnsi="Arial" w:cs="Arial"/>
                <w:noProof/>
                <w:highlight w:val="yellow"/>
                <w:lang w:val="ru-RU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*99.83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 xml:space="preserve">друга фототерапия 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лазертерапия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видими лъчи</w:t>
            </w:r>
          </w:p>
          <w:p w:rsidR="00DA7CC4" w:rsidRPr="007D6B86" w:rsidRDefault="00DA7CC4" w:rsidP="00DA7CC4">
            <w:pPr>
              <w:keepNext/>
              <w:keepLines/>
              <w:spacing w:after="0" w:line="240" w:lineRule="auto"/>
              <w:ind w:left="170" w:firstLine="352"/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  <w:lang w:val="ru-RU"/>
              </w:rPr>
            </w:pPr>
          </w:p>
          <w:p w:rsidR="00DA7CC4" w:rsidRPr="00DA7CC4" w:rsidRDefault="00DA7CC4" w:rsidP="00DA7CC4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92205-00</w:t>
            </w:r>
            <w:r w:rsidRPr="00DA7CC4">
              <w:rPr>
                <w:rFonts w:ascii="Arial" w:eastAsia="Times New Roman" w:hAnsi="Arial" w:cs="Arial"/>
              </w:rPr>
              <w:tab/>
              <w:t>Неинвазивна терапевтична интервенция, некласифицирана другаде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170"/>
              <w:rPr>
                <w:rFonts w:ascii="Arial" w:eastAsia="Times New Roman" w:hAnsi="Arial" w:cs="Arial"/>
                <w:noProof/>
                <w:highlight w:val="yellow"/>
              </w:rPr>
            </w:pPr>
          </w:p>
          <w:p w:rsidR="00DA7CC4" w:rsidRPr="007D6B86" w:rsidRDefault="00DA7CC4" w:rsidP="00DA7CC4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4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u w:val="single"/>
              </w:rPr>
              <w:t>ДРУГИ ПРОЦЕДУРИ</w:t>
            </w: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48"/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</w:pP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*99.92</w:t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</w:r>
            <w:r w:rsidRPr="007D6B86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ab/>
              <w:t>друга акупунктура – лазерпунктура, лазеракупунктура</w:t>
            </w:r>
          </w:p>
          <w:p w:rsidR="00DA7CC4" w:rsidRPr="007D6B86" w:rsidRDefault="00DA7CC4" w:rsidP="00DA7CC4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ind w:firstLine="162"/>
              <w:textAlignment w:val="baseline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</w:pPr>
            <w:r w:rsidRPr="007D6B86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  <w:lang w:eastAsia="bg-BG"/>
              </w:rPr>
              <w:t>Изключва</w:t>
            </w:r>
            <w:r w:rsidRPr="007D6B86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  <w:lang w:eastAsia="bg-BG"/>
              </w:rPr>
              <w:t xml:space="preserve">: </w:t>
            </w:r>
          </w:p>
          <w:p w:rsidR="00DA7CC4" w:rsidRPr="007D6B86" w:rsidRDefault="00DA7CC4" w:rsidP="00DA7CC4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firstLine="146"/>
              <w:rPr>
                <w:rFonts w:ascii="Arial" w:eastAsia="Times New Roman" w:hAnsi="Arial" w:cs="Arial"/>
                <w:noProof/>
                <w:sz w:val="14"/>
                <w:szCs w:val="14"/>
                <w:lang w:val="ru-RU"/>
              </w:rPr>
            </w:pPr>
            <w:r w:rsidRPr="007D6B86">
              <w:rPr>
                <w:rFonts w:ascii="Arial" w:eastAsia="Times New Roman" w:hAnsi="Arial" w:cs="Arial"/>
                <w:caps/>
                <w:noProof/>
                <w:sz w:val="14"/>
                <w:szCs w:val="14"/>
                <w:highlight w:val="yellow"/>
              </w:rPr>
              <w:t>т</w:t>
            </w:r>
            <w:r w:rsidRPr="007D6B86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акава с димящи игли - 93.35</w:t>
            </w:r>
          </w:p>
          <w:p w:rsidR="00DA7CC4" w:rsidRPr="007D6B86" w:rsidRDefault="00DA7CC4" w:rsidP="007D6B86">
            <w:pPr>
              <w:keepNext/>
              <w:keepLines/>
              <w:tabs>
                <w:tab w:val="left" w:pos="1134"/>
              </w:tabs>
              <w:spacing w:before="120" w:after="0" w:line="240" w:lineRule="auto"/>
              <w:ind w:left="1134" w:hanging="1134"/>
              <w:rPr>
                <w:rFonts w:ascii="Arial" w:eastAsia="Times New Roman" w:hAnsi="Arial" w:cs="Arial"/>
              </w:rPr>
            </w:pPr>
            <w:r w:rsidRPr="00DA7CC4">
              <w:rPr>
                <w:rFonts w:ascii="Arial" w:eastAsia="Times New Roman" w:hAnsi="Arial" w:cs="Arial"/>
              </w:rPr>
              <w:t>93173-00</w:t>
            </w:r>
            <w:r w:rsidRPr="00DA7CC4">
              <w:rPr>
                <w:rFonts w:ascii="Arial" w:eastAsia="Times New Roman" w:hAnsi="Arial" w:cs="Arial"/>
              </w:rPr>
              <w:tab/>
              <w:t>Акупунктура</w:t>
            </w:r>
          </w:p>
        </w:tc>
      </w:tr>
    </w:tbl>
    <w:p w:rsidR="00DA7CC4" w:rsidRPr="00DA7CC4" w:rsidRDefault="00DA7CC4" w:rsidP="00DA7CC4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b/>
          <w:bCs/>
          <w:noProof/>
          <w:lang w:val="en-US"/>
        </w:rPr>
      </w:pPr>
      <w:bookmarkStart w:id="0" w:name="_GoBack"/>
    </w:p>
    <w:bookmarkEnd w:id="0"/>
    <w:p w:rsidR="00DA7CC4" w:rsidRPr="00FC19F4" w:rsidRDefault="00DA7CC4" w:rsidP="00DA7CC4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  <w:b/>
          <w:noProof/>
        </w:rPr>
      </w:pPr>
      <w:r w:rsidRPr="00FC19F4">
        <w:rPr>
          <w:rFonts w:ascii="Arial" w:eastAsia="Times New Roman" w:hAnsi="Arial" w:cs="Arial"/>
          <w:b/>
          <w:bCs/>
          <w:noProof/>
        </w:rPr>
        <w:t>Изискване:</w:t>
      </w:r>
      <w:r w:rsidRPr="00FC19F4">
        <w:rPr>
          <w:rFonts w:ascii="Arial" w:eastAsia="Times New Roman" w:hAnsi="Arial" w:cs="Arial"/>
          <w:bCs/>
          <w:noProof/>
        </w:rPr>
        <w:t xml:space="preserve"> Клиничната пътека се счита за завършена, ако са приложени и отчетени две основни диагностични  </w:t>
      </w:r>
      <w:r w:rsidRPr="00FC19F4">
        <w:rPr>
          <w:rFonts w:ascii="Arial" w:eastAsia="Times New Roman" w:hAnsi="Arial" w:cs="Arial"/>
          <w:noProof/>
        </w:rPr>
        <w:t>(двукратно - при приемане и преди изписване от лечебното заведение)</w:t>
      </w:r>
      <w:r w:rsidRPr="00FC19F4">
        <w:rPr>
          <w:rFonts w:ascii="Arial" w:eastAsia="Times New Roman" w:hAnsi="Arial" w:cs="Arial"/>
          <w:bCs/>
          <w:noProof/>
        </w:rPr>
        <w:t xml:space="preserve"> и три основни различни терапевтични процедури дневно, </w:t>
      </w:r>
      <w:r w:rsidRPr="00FC19F4">
        <w:rPr>
          <w:rFonts w:ascii="Arial" w:eastAsia="Times New Roman" w:hAnsi="Arial" w:cs="Arial"/>
          <w:b/>
          <w:bCs/>
          <w:noProof/>
        </w:rPr>
        <w:t>посочени в блок Кодове на основни процедури по МКБ-9 КМ.</w:t>
      </w:r>
      <w:r w:rsidRPr="00FC19F4">
        <w:rPr>
          <w:rFonts w:ascii="Arial" w:eastAsia="Times New Roman" w:hAnsi="Arial" w:cs="Arial"/>
          <w:b/>
          <w:noProof/>
        </w:rPr>
        <w:t xml:space="preserve"> </w:t>
      </w:r>
    </w:p>
    <w:p w:rsidR="00DA7CC4" w:rsidRPr="00FC19F4" w:rsidRDefault="00DA7CC4" w:rsidP="00DA7CC4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Рентгенография или КАТ, или МРТ, или ехография на стави (с изкл. на артрозна болест) – се счита за валидна с давност до 24 месеца преди хоспитализацията)</w:t>
      </w:r>
      <w:r w:rsidR="00FC19F4" w:rsidRPr="00FC19F4">
        <w:rPr>
          <w:rFonts w:ascii="Arial" w:eastAsia="Times New Roman" w:hAnsi="Arial" w:cs="Arial"/>
          <w:noProof/>
        </w:rPr>
        <w:t>,</w:t>
      </w:r>
      <w:r w:rsidR="00FC19F4" w:rsidRPr="00FC19F4">
        <w:rPr>
          <w:rFonts w:ascii="Arial" w:hAnsi="Arial" w:cs="Arial"/>
        </w:rPr>
        <w:t xml:space="preserve"> удостоверено с фиш или отразено в епикриза от проведена хоспитализация</w:t>
      </w:r>
      <w:r w:rsidR="00FC19F4" w:rsidRPr="00FC19F4">
        <w:rPr>
          <w:rFonts w:ascii="Arial" w:eastAsia="Times New Roman" w:hAnsi="Arial" w:cs="Arial"/>
          <w:noProof/>
        </w:rPr>
        <w:t xml:space="preserve"> </w:t>
      </w:r>
      <w:r w:rsidRPr="00FC19F4">
        <w:rPr>
          <w:rFonts w:ascii="Arial" w:eastAsia="Times New Roman" w:hAnsi="Arial" w:cs="Arial"/>
          <w:noProof/>
        </w:rPr>
        <w:t>;</w:t>
      </w:r>
    </w:p>
    <w:p w:rsidR="00DA7CC4" w:rsidRPr="00FC19F4" w:rsidRDefault="00DA7CC4" w:rsidP="00DA7CC4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lastRenderedPageBreak/>
        <w:t>При диагнози с код М 51.1 (</w:t>
      </w:r>
      <w:r w:rsidR="00A72AFF" w:rsidRPr="00FC19F4">
        <w:rPr>
          <w:rFonts w:ascii="Arial" w:eastAsia="Times New Roman" w:hAnsi="Arial" w:cs="Arial"/>
          <w:noProof/>
        </w:rPr>
        <w:t xml:space="preserve">при радикулопатия, </w:t>
      </w:r>
      <w:r w:rsidRPr="00FC19F4">
        <w:rPr>
          <w:rFonts w:ascii="Arial" w:eastAsia="Times New Roman" w:hAnsi="Arial" w:cs="Arial"/>
          <w:noProof/>
        </w:rPr>
        <w:t>дължащ</w:t>
      </w:r>
      <w:r w:rsidR="00A72AFF" w:rsidRPr="00FC19F4">
        <w:rPr>
          <w:rFonts w:ascii="Arial" w:eastAsia="Times New Roman" w:hAnsi="Arial" w:cs="Arial"/>
          <w:noProof/>
        </w:rPr>
        <w:t>а</w:t>
      </w:r>
      <w:r w:rsidRPr="00FC19F4">
        <w:rPr>
          <w:rFonts w:ascii="Arial" w:eastAsia="Times New Roman" w:hAnsi="Arial" w:cs="Arial"/>
          <w:noProof/>
        </w:rPr>
        <w:t xml:space="preserve"> се на увреждане на междупрешленен диск) – с наличие на ЕМГ–данни за увреда (съгласно ЕМГ-изследване, направено до края на шестия месец преди датата на хоспитализацията)</w:t>
      </w:r>
      <w:r w:rsidR="00FC19F4" w:rsidRPr="00FC19F4">
        <w:rPr>
          <w:rFonts w:ascii="Arial" w:eastAsia="Times New Roman" w:hAnsi="Arial" w:cs="Arial"/>
          <w:noProof/>
        </w:rPr>
        <w:t xml:space="preserve">, </w:t>
      </w:r>
      <w:r w:rsidR="00FC19F4" w:rsidRPr="00FC19F4">
        <w:rPr>
          <w:rFonts w:ascii="Arial" w:hAnsi="Arial" w:cs="Arial"/>
        </w:rPr>
        <w:t>удостоверено с фиш или отразено в епикриза от проведена хоспитализация</w:t>
      </w:r>
      <w:r w:rsidRPr="00FC19F4">
        <w:rPr>
          <w:rFonts w:ascii="Arial" w:eastAsia="Times New Roman" w:hAnsi="Arial" w:cs="Arial"/>
          <w:noProof/>
        </w:rPr>
        <w:t>;</w:t>
      </w:r>
    </w:p>
    <w:p w:rsidR="00DA7CC4" w:rsidRPr="00FC19F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  <w:snapToGrid w:val="0"/>
        </w:rPr>
      </w:pPr>
      <w:r w:rsidRPr="00FC19F4">
        <w:rPr>
          <w:rFonts w:ascii="Arial" w:eastAsia="Times New Roman" w:hAnsi="Arial" w:cs="Arial"/>
          <w:b/>
          <w:bCs/>
          <w:noProof/>
          <w:snapToGrid w:val="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DA7CC4" w:rsidRPr="00FC19F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b/>
          <w:noProof/>
        </w:rPr>
        <w:t xml:space="preserve">Всички медико-диагностични изследвания се обективизират само с копие на оригинални документи, които задължително се прикрепват към ИЗ. </w:t>
      </w:r>
      <w:r w:rsidRPr="00FC19F4">
        <w:rPr>
          <w:rFonts w:ascii="Arial" w:eastAsia="Times New Roman" w:hAnsi="Arial" w:cs="Arial"/>
          <w:noProof/>
        </w:rPr>
        <w:t xml:space="preserve">Рентгеновите филми или друг носител при образни изследвания се прикрепват към ИЗ. </w:t>
      </w:r>
    </w:p>
    <w:p w:rsidR="00DA7CC4" w:rsidRPr="00FC19F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DA7CC4" w:rsidRPr="00FC19F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Документът с резултатите от проведени образни изследвания съдържа задължително:</w:t>
      </w:r>
    </w:p>
    <w:p w:rsidR="00DA7CC4" w:rsidRPr="00FC19F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- трите имена и възрастта на пациента;</w:t>
      </w:r>
    </w:p>
    <w:p w:rsidR="00DA7CC4" w:rsidRPr="00FC19F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FC19F4">
        <w:rPr>
          <w:rFonts w:ascii="Arial" w:eastAsia="Times New Roman" w:hAnsi="Arial" w:cs="Arial"/>
          <w:noProof/>
        </w:rPr>
        <w:t>- датата на изследването;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 вида на изследването;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- получените резултати от изследването и неговото тълкуване;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 подпис на лекаря, извършил изследването.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Фишът се прикрепва към ИЗ.</w:t>
      </w:r>
    </w:p>
    <w:p w:rsidR="0092142F" w:rsidRDefault="00DA7CC4" w:rsidP="0092142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  <w:r w:rsidRPr="00DA7CC4">
        <w:rPr>
          <w:rFonts w:ascii="Arial" w:eastAsia="Times New Roman" w:hAnsi="Arial" w:cs="Arial"/>
          <w:noProof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92142F" w:rsidRDefault="0092142F" w:rsidP="0092142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lang w:val="en-US"/>
        </w:rPr>
      </w:pPr>
    </w:p>
    <w:p w:rsidR="0092142F" w:rsidRPr="00DA7CC4" w:rsidRDefault="0092142F" w:rsidP="0092142F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Измененията се отразяват в приложената медицинска документация от специалист по образна диагностика. </w:t>
      </w:r>
    </w:p>
    <w:p w:rsidR="0092142F" w:rsidRPr="00DA7CC4" w:rsidRDefault="0092142F" w:rsidP="0092142F">
      <w:pPr>
        <w:keepNext/>
        <w:keepLines/>
        <w:spacing w:before="40" w:after="0" w:line="240" w:lineRule="auto"/>
        <w:ind w:firstLine="360"/>
        <w:jc w:val="both"/>
        <w:outlineLvl w:val="0"/>
        <w:rPr>
          <w:rFonts w:ascii="Arial" w:eastAsia="Times New Roman" w:hAnsi="Arial" w:cs="Arial"/>
          <w:noProof/>
          <w:color w:val="FF0000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trike/>
          <w:noProof/>
        </w:rPr>
      </w:pPr>
      <w:r w:rsidRPr="00DA7CC4">
        <w:rPr>
          <w:rFonts w:ascii="Arial" w:eastAsia="Times New Roman" w:hAnsi="Arial" w:cs="Arial"/>
          <w:b/>
          <w:noProof/>
        </w:rPr>
        <w:t>Проведените диагностични процедури задължително се отразяват в ИЗ, а терапевтичните - във физиопроцедурна карта (бл. МЗ № 509-89).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outlineLvl w:val="0"/>
        <w:rPr>
          <w:rFonts w:ascii="Arial" w:eastAsia="Times New Roman" w:hAnsi="Arial" w:cs="Arial"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br w:type="page"/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lastRenderedPageBreak/>
        <w:t>І. УСЛОВИЯ ЗА СКЛЮЧВАНЕ НА ДОГОВОР И ЗА ИЗПЪЛНЕНИЕ НА КЛИНИЧНАТА ПЪТЕКА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DA7CC4">
        <w:rPr>
          <w:rFonts w:ascii="Arial" w:eastAsia="Times New Roman" w:hAnsi="Arial" w:cs="Arial"/>
          <w:b/>
          <w:noProof/>
          <w:u w:val="single"/>
        </w:rPr>
        <w:t xml:space="preserve"> 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b/>
          <w:noProof/>
          <w:lang w:val="ru-RU"/>
        </w:rPr>
        <w:tab/>
      </w:r>
      <w:r w:rsidRPr="00DA7CC4">
        <w:rPr>
          <w:rFonts w:ascii="Arial" w:eastAsia="Times New Roman" w:hAnsi="Arial" w:cs="Arial"/>
          <w:lang w:val="ru-RU" w:eastAsia="bg-BG"/>
        </w:rPr>
        <w:t xml:space="preserve">Клиничната пътека включва дейности и услуги от обхвата на медицинската специалност "Физикална и рехабилитационна медицина", осъществявана най-малко на </w:t>
      </w:r>
      <w:r w:rsidRPr="00DA7CC4">
        <w:rPr>
          <w:rFonts w:ascii="Arial" w:eastAsia="Times New Roman" w:hAnsi="Arial" w:cs="Arial"/>
          <w:b/>
          <w:lang w:val="ru-RU" w:eastAsia="bg-BG"/>
        </w:rPr>
        <w:t>второ ниво</w:t>
      </w:r>
      <w:r w:rsidRPr="00DA7CC4">
        <w:rPr>
          <w:rFonts w:ascii="Arial" w:eastAsia="Times New Roman" w:hAnsi="Arial" w:cs="Arial"/>
          <w:lang w:val="ru-RU" w:eastAsia="bg-BG"/>
        </w:rPr>
        <w:t xml:space="preserve"> на компетентност, съгласно медицински стандарт "Физикална и рехабилитационна медицина"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1.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</w:p>
    <w:tbl>
      <w:tblPr>
        <w:tblW w:w="0" w:type="auto"/>
        <w:jc w:val="center"/>
        <w:tblInd w:w="-2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70"/>
      </w:tblGrid>
      <w:tr w:rsidR="00DA7CC4" w:rsidRPr="00DA7CC4" w:rsidTr="00447485">
        <w:trPr>
          <w:jc w:val="center"/>
        </w:trPr>
        <w:tc>
          <w:tcPr>
            <w:tcW w:w="9170" w:type="dxa"/>
          </w:tcPr>
          <w:p w:rsidR="00DA7CC4" w:rsidRPr="00DA7CC4" w:rsidRDefault="00DA7CC4" w:rsidP="00DA7CC4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 xml:space="preserve">Задължително звено/медицинска апаратура </w:t>
            </w:r>
          </w:p>
        </w:tc>
      </w:tr>
      <w:tr w:rsidR="00DA7CC4" w:rsidRPr="00DA7CC4" w:rsidTr="00447485">
        <w:trPr>
          <w:trHeight w:val="311"/>
          <w:jc w:val="center"/>
        </w:trPr>
        <w:tc>
          <w:tcPr>
            <w:tcW w:w="9170" w:type="dxa"/>
            <w:vAlign w:val="center"/>
          </w:tcPr>
          <w:p w:rsidR="00DA7CC4" w:rsidRPr="00DA7CC4" w:rsidRDefault="00DA7CC4" w:rsidP="00DA7CC4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Клиника/отделение по физикална и рехабилитационна медицина 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ind w:left="360"/>
              <w:rPr>
                <w:rFonts w:ascii="Arial" w:eastAsia="Times New Roman" w:hAnsi="Arial" w:cs="Arial"/>
                <w:noProof/>
                <w:color w:val="000000"/>
              </w:rPr>
            </w:pPr>
          </w:p>
          <w:p w:rsidR="00DA7CC4" w:rsidRPr="00DA7CC4" w:rsidRDefault="00DA7CC4" w:rsidP="00DA7CC4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rPr>
                <w:rFonts w:ascii="Arial" w:eastAsia="Times New Roman" w:hAnsi="Arial" w:cs="Arial"/>
                <w:noProof/>
                <w:color w:val="000000"/>
              </w:rPr>
            </w:pPr>
            <w:r w:rsidRPr="00DA7CC4">
              <w:rPr>
                <w:rFonts w:ascii="Arial" w:eastAsia="Times New Roman" w:hAnsi="Arial" w:cs="Arial"/>
                <w:noProof/>
                <w:color w:val="000000"/>
              </w:rPr>
              <w:t>Медицинска апаратура и оборудване</w:t>
            </w:r>
            <w:r w:rsidRPr="00DA7CC4">
              <w:rPr>
                <w:rFonts w:ascii="Arial" w:eastAsia="Times New Roman" w:hAnsi="Arial" w:cs="Arial"/>
                <w:noProof/>
                <w:color w:val="000000"/>
                <w:lang w:val="ru-RU"/>
              </w:rPr>
              <w:t>,</w:t>
            </w:r>
            <w:r w:rsidRPr="00DA7CC4">
              <w:rPr>
                <w:rFonts w:ascii="Arial" w:eastAsia="Times New Roman" w:hAnsi="Arial" w:cs="Arial"/>
                <w:noProof/>
                <w:color w:val="000000"/>
              </w:rPr>
              <w:t xml:space="preserve"> съгласно </w:t>
            </w:r>
            <w:r w:rsidRPr="00DA7CC4">
              <w:rPr>
                <w:rFonts w:ascii="Arial" w:eastAsia="Times New Roman" w:hAnsi="Arial" w:cs="Arial"/>
                <w:noProof/>
                <w:lang w:val="ru-RU"/>
              </w:rPr>
              <w:t>медицински стандарт по „Физикална и рехабилитационна медицина”.</w:t>
            </w:r>
          </w:p>
        </w:tc>
      </w:tr>
    </w:tbl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highlight w:val="yellow"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trike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bCs/>
          <w:noProof/>
        </w:rPr>
        <w:t xml:space="preserve">2. </w:t>
      </w:r>
      <w:r w:rsidRPr="00DA7CC4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  <w:lang w:val="ru-RU"/>
        </w:rPr>
        <w:tab/>
      </w:r>
      <w:r w:rsidRPr="00DA7CC4">
        <w:rPr>
          <w:rFonts w:ascii="Arial" w:eastAsia="Times New Roman" w:hAnsi="Arial" w:cs="Arial"/>
          <w:noProof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tbl>
      <w:tblPr>
        <w:tblW w:w="0" w:type="auto"/>
        <w:jc w:val="center"/>
        <w:tblInd w:w="-46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9"/>
      </w:tblGrid>
      <w:tr w:rsidR="00DA7CC4" w:rsidRPr="00DA7CC4" w:rsidTr="00447485">
        <w:trPr>
          <w:jc w:val="center"/>
        </w:trPr>
        <w:tc>
          <w:tcPr>
            <w:tcW w:w="9169" w:type="dxa"/>
            <w:vAlign w:val="center"/>
          </w:tcPr>
          <w:p w:rsidR="00DA7CC4" w:rsidRPr="00DA7CC4" w:rsidRDefault="00DA7CC4" w:rsidP="00DA7CC4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noProof/>
              </w:rPr>
            </w:pPr>
            <w:r w:rsidRPr="00DA7CC4">
              <w:rPr>
                <w:rFonts w:ascii="Arial" w:eastAsia="Times New Roman" w:hAnsi="Arial" w:cs="Arial"/>
                <w:b/>
                <w:noProof/>
              </w:rPr>
              <w:t>Задължително звено/медицинска апаратура</w:t>
            </w:r>
          </w:p>
        </w:tc>
      </w:tr>
      <w:tr w:rsidR="00DA7CC4" w:rsidRPr="00DA7CC4" w:rsidTr="00447485">
        <w:trPr>
          <w:jc w:val="center"/>
        </w:trPr>
        <w:tc>
          <w:tcPr>
            <w:tcW w:w="9169" w:type="dxa"/>
            <w:vAlign w:val="center"/>
          </w:tcPr>
          <w:p w:rsidR="00DA7CC4" w:rsidRPr="00DA7CC4" w:rsidRDefault="00DA7CC4" w:rsidP="00DA7CC4">
            <w:pPr>
              <w:keepNext/>
              <w:keepLines/>
              <w:spacing w:after="0" w:line="240" w:lineRule="auto"/>
              <w:ind w:left="-12"/>
              <w:rPr>
                <w:rFonts w:ascii="Arial" w:eastAsia="Times New Roman" w:hAnsi="Arial" w:cs="Arial"/>
                <w:noProof/>
              </w:rPr>
            </w:pPr>
            <w:r w:rsidRPr="00DA7CC4">
              <w:rPr>
                <w:rFonts w:ascii="Arial" w:eastAsia="Times New Roman" w:hAnsi="Arial" w:cs="Arial"/>
                <w:noProof/>
              </w:rPr>
              <w:t>1. Клиника/отделение по образна диагностика – допуска се договор на територията на областта</w:t>
            </w:r>
          </w:p>
          <w:p w:rsidR="00DA7CC4" w:rsidRPr="00DA7CC4" w:rsidRDefault="00DA7CC4" w:rsidP="00DA7CC4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</w:rPr>
            </w:pPr>
          </w:p>
        </w:tc>
      </w:tr>
    </w:tbl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3. НЕОБХОДИМИ СПЕЦИАЛИСТИ ЗА ИЗПЪЛНЕНИЕ НА КЛИНИЧНАТА ПЪТЕКА.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DA7CC4" w:rsidRPr="00DA7CC4" w:rsidRDefault="00DA7CC4" w:rsidP="00DA7CC4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50 легла за рехабилитация.</w:t>
      </w:r>
    </w:p>
    <w:p w:rsidR="00DA7CC4" w:rsidRPr="00DA7CC4" w:rsidRDefault="00DA7CC4" w:rsidP="00DA7CC4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lang w:val="en-US"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b/>
        </w:rPr>
        <w:t>Блок 2.</w:t>
      </w:r>
      <w:r w:rsidRPr="00DA7CC4">
        <w:rPr>
          <w:rFonts w:ascii="Arial" w:eastAsia="Times New Roman" w:hAnsi="Arial" w:cs="Arial"/>
        </w:rPr>
        <w:t xml:space="preserve"> Необходими специалисти за лечение на пациенти на възраст под 18 години:</w:t>
      </w:r>
    </w:p>
    <w:p w:rsidR="00DA7CC4" w:rsidRPr="00DA7CC4" w:rsidRDefault="00DA7CC4" w:rsidP="00DA7CC4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  <w:noProof/>
        </w:rPr>
        <w:t xml:space="preserve">- </w:t>
      </w:r>
      <w:r w:rsidRPr="00DA7CC4">
        <w:rPr>
          <w:rFonts w:ascii="Arial" w:eastAsia="Times New Roman" w:hAnsi="Arial" w:cs="Arial"/>
        </w:rPr>
        <w:t>най-малко двама лекари, от които най-малко един с придобита специалност по физикална и рехабилитационна медицина на 30 легла за рехабилитация.</w:t>
      </w:r>
    </w:p>
    <w:p w:rsidR="00DA7CC4" w:rsidRPr="00DA7CC4" w:rsidRDefault="00DA7CC4" w:rsidP="00DA7CC4">
      <w:pPr>
        <w:keepNext/>
        <w:keepLines/>
        <w:spacing w:after="0" w:line="240" w:lineRule="auto"/>
        <w:ind w:firstLine="540"/>
        <w:jc w:val="both"/>
        <w:outlineLvl w:val="0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 xml:space="preserve">ІІ. </w:t>
      </w:r>
      <w:r w:rsidRPr="00DA7CC4">
        <w:rPr>
          <w:rFonts w:ascii="Arial" w:eastAsia="Times New Roman" w:hAnsi="Arial" w:cs="Arial"/>
          <w:b/>
          <w:lang w:eastAsia="bg-BG"/>
        </w:rPr>
        <w:t xml:space="preserve">ИНДИКАЦИИ ЗА ХОСПИТАЛИЗАЦИЯ 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en-GB"/>
        </w:rPr>
      </w:pPr>
      <w:r w:rsidRPr="00DA7CC4">
        <w:rPr>
          <w:rFonts w:ascii="Arial" w:eastAsia="Times New Roman" w:hAnsi="Arial" w:cs="Arial"/>
          <w:b/>
          <w:bCs/>
          <w:noProof/>
          <w:lang w:val="en-GB"/>
        </w:rPr>
        <w:t xml:space="preserve"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 </w:t>
      </w:r>
    </w:p>
    <w:p w:rsidR="00DA7CC4" w:rsidRPr="00DA7CC4" w:rsidRDefault="00DA7CC4" w:rsidP="00DA7CC4">
      <w:pPr>
        <w:keepNext/>
        <w:keepLines/>
        <w:spacing w:after="0"/>
        <w:jc w:val="both"/>
        <w:rPr>
          <w:rFonts w:ascii="Arial" w:eastAsia="Times New Roman" w:hAnsi="Arial" w:cs="Arial"/>
          <w:b/>
          <w:noProof/>
          <w:u w:val="single"/>
          <w:lang w:val="en-US"/>
        </w:rPr>
      </w:pPr>
    </w:p>
    <w:p w:rsidR="00DA7CC4" w:rsidRPr="00DA7CC4" w:rsidRDefault="00DA7CC4" w:rsidP="00DA7CC4">
      <w:pPr>
        <w:keepNext/>
        <w:keepLines/>
        <w:numPr>
          <w:ilvl w:val="0"/>
          <w:numId w:val="15"/>
        </w:numPr>
        <w:spacing w:after="0" w:line="240" w:lineRule="auto"/>
        <w:rPr>
          <w:rFonts w:ascii="Arial" w:eastAsia="Times New Roman" w:hAnsi="Arial" w:cs="Arial"/>
          <w:b/>
          <w:noProof/>
          <w:lang w:val="en-GB"/>
        </w:rPr>
      </w:pPr>
      <w:r w:rsidRPr="00DA7CC4">
        <w:rPr>
          <w:rFonts w:ascii="Arial" w:eastAsia="Times New Roman" w:hAnsi="Arial" w:cs="Arial"/>
          <w:b/>
          <w:noProof/>
          <w:lang w:val="en-GB"/>
        </w:rPr>
        <w:t>ИНДИКАЦИИ ЗА ХОСПИТАЛИЗАЦИЯ.</w:t>
      </w:r>
    </w:p>
    <w:p w:rsidR="00DA7CC4" w:rsidRPr="00DA7CC4" w:rsidRDefault="00DA7CC4" w:rsidP="00DA7CC4">
      <w:pPr>
        <w:keepNext/>
        <w:keepLines/>
        <w:numPr>
          <w:ilvl w:val="1"/>
          <w:numId w:val="17"/>
        </w:numPr>
        <w:spacing w:after="0" w:line="240" w:lineRule="auto"/>
        <w:contextualSpacing/>
        <w:jc w:val="both"/>
        <w:rPr>
          <w:rFonts w:ascii="Arial" w:eastAsia="Times New Roman" w:hAnsi="Arial" w:cs="Arial"/>
        </w:rPr>
      </w:pPr>
      <w:r w:rsidRPr="00DA7CC4">
        <w:rPr>
          <w:rFonts w:ascii="Arial" w:eastAsia="Times New Roman" w:hAnsi="Arial" w:cs="Arial"/>
        </w:rPr>
        <w:t>Физикална терапия и рехабилитация на пациенти с:</w:t>
      </w:r>
    </w:p>
    <w:p w:rsidR="00DA7CC4" w:rsidRPr="00DA7CC4" w:rsidRDefault="00DA7CC4" w:rsidP="00DA7CC4">
      <w:pPr>
        <w:keepNext/>
        <w:keepLines/>
        <w:spacing w:after="0" w:line="240" w:lineRule="auto"/>
        <w:ind w:firstLine="360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lang w:val="ru-RU" w:eastAsia="bg-BG"/>
        </w:rPr>
        <w:t>1.1.1. заболявания на опорно-двигателния апарат до 1 месец (при медицински противопоказания до 3 месеца) от проведено болнично лечение за новооткрито или усложнено основно заболяване,</w:t>
      </w:r>
      <w:r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A7CC4">
        <w:rPr>
          <w:rFonts w:ascii="Arial" w:eastAsia="Times New Roman" w:hAnsi="Arial" w:cs="Arial"/>
          <w:noProof/>
          <w:lang w:val="ru-RU"/>
        </w:rPr>
        <w:t>посочени в блок „Кодове на болести по МКБ-1</w:t>
      </w:r>
      <w:r w:rsidRPr="00DA7CC4">
        <w:rPr>
          <w:rFonts w:ascii="Arial" w:eastAsia="Times New Roman" w:hAnsi="Arial" w:cs="Arial"/>
          <w:lang w:val="ru-RU" w:eastAsia="bg-BG"/>
        </w:rPr>
        <w:t>"</w:t>
      </w:r>
      <w:r w:rsidRPr="00DA7CC4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A7CC4">
        <w:rPr>
          <w:rFonts w:ascii="Arial" w:eastAsia="Times New Roman" w:hAnsi="Arial" w:cs="Arial"/>
          <w:noProof/>
          <w:lang w:val="ru-RU"/>
        </w:rPr>
        <w:t xml:space="preserve">на клинична пътека (удостоверява се с приложена в ИЗ епикриза); 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lastRenderedPageBreak/>
        <w:t>1.1.1.1. определена потребност от физикална терапия и рехабилитация от специалистите по профила на основното заболяване, провели болничното лечение;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1.1.1.2. наличие на: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изразен функционален дефицит поради намален обем на движение на големите стави и наличие на контрактури;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затруднена локомоция, ограничени ДЕЖ и автономност;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развитие на следтравмени усложнения (рефлексна симпатикусова дистрофия и др.);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ab/>
        <w:t>- изразен неврологичен дефицит - изразени парези/парализи в долните крайници;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ru-RU" w:eastAsia="bg-BG"/>
        </w:rPr>
      </w:pPr>
      <w:r w:rsidRPr="00DA7CC4">
        <w:rPr>
          <w:rFonts w:ascii="Arial" w:eastAsia="Times New Roman" w:hAnsi="Arial" w:cs="Arial"/>
          <w:lang w:val="ru-RU" w:eastAsia="bg-BG"/>
        </w:rPr>
        <w:t>1.1.2.  претърпели големи и много големи оперативни интервенции на гръбнак, таз и долен крайник и много големи процедури на горен крайник, болни след алопластика, пострадали с политравма и такива с първични или ятрогенни увреди на периферната нервна система от ортопедично-травматологичен произход.</w:t>
      </w:r>
    </w:p>
    <w:p w:rsidR="00DA7CC4" w:rsidRPr="00DA7CC4" w:rsidRDefault="00DA7CC4" w:rsidP="00DA7CC4">
      <w:pPr>
        <w:keepNext/>
        <w:keepLines/>
        <w:spacing w:after="0" w:line="240" w:lineRule="auto"/>
        <w:ind w:firstLine="284"/>
        <w:jc w:val="both"/>
        <w:rPr>
          <w:rFonts w:ascii="Arial" w:eastAsia="Times New Roman" w:hAnsi="Arial" w:cs="Arial"/>
          <w:lang w:val="ru-RU" w:eastAsia="bg-BG"/>
        </w:rPr>
      </w:pPr>
    </w:p>
    <w:p w:rsidR="00DA7CC4" w:rsidRPr="00CB50EA" w:rsidRDefault="00DA7CC4" w:rsidP="00DA7CC4">
      <w:pPr>
        <w:keepNext/>
        <w:keepLines/>
        <w:spacing w:after="0" w:line="240" w:lineRule="auto"/>
        <w:contextualSpacing/>
        <w:jc w:val="both"/>
        <w:rPr>
          <w:rFonts w:ascii="Arial" w:eastAsia="Times New Roman" w:hAnsi="Arial" w:cs="Arial"/>
          <w:lang w:val="en-GB"/>
        </w:rPr>
      </w:pPr>
      <w:r w:rsidRPr="00DA7CC4">
        <w:rPr>
          <w:rFonts w:ascii="Arial" w:eastAsia="Times New Roman" w:hAnsi="Arial" w:cs="Arial"/>
          <w:lang w:val="ru-RU" w:eastAsia="bg-BG"/>
        </w:rPr>
        <w:t>1.2.</w:t>
      </w:r>
      <w:r w:rsidRPr="00DA7CC4">
        <w:rPr>
          <w:rFonts w:ascii="Arial" w:eastAsia="Times New Roman" w:hAnsi="Arial" w:cs="Arial"/>
          <w:noProof/>
          <w:lang w:val="en-GB"/>
        </w:rPr>
        <w:t xml:space="preserve"> Физикална терапия и рехабилитация на пациенти със заболявания или увреди на опорнодвигателния апарат в случаите </w:t>
      </w:r>
      <w:r w:rsidRPr="00DA7CC4">
        <w:rPr>
          <w:rFonts w:ascii="Arial" w:eastAsia="Times New Roman" w:hAnsi="Arial" w:cs="Arial"/>
          <w:noProof/>
        </w:rPr>
        <w:t>с</w:t>
      </w:r>
      <w:r w:rsidRPr="00DA7CC4">
        <w:rPr>
          <w:rFonts w:ascii="Arial" w:eastAsia="Times New Roman" w:hAnsi="Arial" w:cs="Arial"/>
          <w:noProof/>
          <w:lang w:val="en-GB"/>
        </w:rPr>
        <w:t xml:space="preserve"> </w:t>
      </w:r>
      <w:r w:rsidRPr="00DA7CC4">
        <w:rPr>
          <w:rFonts w:ascii="Arial" w:eastAsia="Times New Roman" w:hAnsi="Arial" w:cs="Arial"/>
          <w:lang w:val="en-GB"/>
        </w:rPr>
        <w:t>необходимост от последваща рехабилитация в болнични условия за едногодишен период</w:t>
      </w:r>
      <w:r w:rsidR="00EF49F0">
        <w:rPr>
          <w:rFonts w:ascii="Arial" w:eastAsia="Times New Roman" w:hAnsi="Arial" w:cs="Arial"/>
        </w:rPr>
        <w:t xml:space="preserve"> </w:t>
      </w:r>
      <w:r w:rsidR="00AE6CFE" w:rsidRPr="00CB50EA">
        <w:rPr>
          <w:rFonts w:ascii="Arial" w:eastAsia="Times New Roman" w:hAnsi="Arial" w:cs="Arial"/>
        </w:rPr>
        <w:t>и</w:t>
      </w:r>
      <w:r w:rsidR="00EF49F0" w:rsidRPr="00CB50EA">
        <w:rPr>
          <w:rFonts w:ascii="Arial" w:eastAsia="Times New Roman" w:hAnsi="Arial" w:cs="Arial"/>
        </w:rPr>
        <w:t xml:space="preserve"> пациенти с трайно намалена работоспособност над 70% по повод на основно заболяване</w:t>
      </w:r>
      <w:r w:rsidRPr="00CB50EA">
        <w:rPr>
          <w:rFonts w:ascii="Arial" w:eastAsia="Times New Roman" w:hAnsi="Arial" w:cs="Arial"/>
          <w:lang w:val="en-GB"/>
        </w:rPr>
        <w:t>.</w:t>
      </w:r>
    </w:p>
    <w:p w:rsidR="00DA7CC4" w:rsidRPr="00CB50EA" w:rsidRDefault="00DA7CC4" w:rsidP="00DA7CC4">
      <w:pPr>
        <w:keepNext/>
        <w:keepLines/>
        <w:spacing w:after="0" w:line="240" w:lineRule="auto"/>
        <w:ind w:firstLine="284"/>
        <w:contextualSpacing/>
        <w:jc w:val="both"/>
        <w:rPr>
          <w:rFonts w:ascii="Arial" w:eastAsia="Times New Roman" w:hAnsi="Arial" w:cs="Arial"/>
          <w:noProof/>
        </w:rPr>
      </w:pPr>
    </w:p>
    <w:p w:rsidR="00EF49F0" w:rsidRPr="00356161" w:rsidRDefault="006B3356" w:rsidP="00EF49F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4"/>
        </w:rPr>
      </w:pPr>
      <w:r w:rsidRPr="00CB50EA">
        <w:rPr>
          <w:rFonts w:ascii="Arial" w:eastAsia="Times New Roman" w:hAnsi="Arial" w:cs="Arial"/>
          <w:lang w:eastAsia="bg-BG"/>
        </w:rPr>
        <w:t xml:space="preserve">1.3. </w:t>
      </w:r>
      <w:r w:rsidR="00DA7CC4" w:rsidRPr="00CB50EA">
        <w:rPr>
          <w:rFonts w:ascii="Arial" w:eastAsia="Times New Roman" w:hAnsi="Arial" w:cs="Arial"/>
          <w:lang w:val="en-GB" w:eastAsia="bg-BG"/>
        </w:rPr>
        <w:t xml:space="preserve">Физикална терапия и рехабилитация на пациенти със заболявания на опорно-двигателния апарат, при които не е налице достъчен терапевтичен ефект от провежданата рехабилитация в извънболничната помощ по искане на лекаря специалист, </w:t>
      </w:r>
      <w:r w:rsidR="00EF49F0" w:rsidRPr="00CB50EA">
        <w:rPr>
          <w:rFonts w:ascii="Arial" w:eastAsia="Times New Roman" w:hAnsi="Arial" w:cs="Arial"/>
          <w:lang w:val="ru-RU" w:eastAsia="bg-BG"/>
        </w:rPr>
        <w:t>провеждащ амбулаторното диспансерно наблюдение на пациента и/или  рехабилитацията</w:t>
      </w:r>
      <w:r w:rsidR="00EF49F0" w:rsidRPr="00CB50EA">
        <w:rPr>
          <w:rFonts w:ascii="Arial" w:eastAsia="Times New Roman" w:hAnsi="Arial" w:cs="Arial"/>
          <w:lang w:eastAsia="bg-BG"/>
        </w:rPr>
        <w:t>.</w:t>
      </w:r>
    </w:p>
    <w:p w:rsidR="00DA7CC4" w:rsidRPr="00DA7CC4" w:rsidRDefault="00DA7CC4" w:rsidP="006B3356">
      <w:pPr>
        <w:keepNext/>
        <w:keepLines/>
        <w:spacing w:after="0" w:line="240" w:lineRule="auto"/>
        <w:ind w:left="284"/>
        <w:jc w:val="both"/>
        <w:rPr>
          <w:rFonts w:ascii="Arial" w:eastAsia="Times New Roman" w:hAnsi="Arial" w:cs="Arial"/>
          <w:b/>
          <w:lang w:val="ru-RU" w:eastAsia="bg-BG"/>
        </w:rPr>
      </w:pPr>
    </w:p>
    <w:p w:rsidR="00DA7CC4" w:rsidRPr="00DA7CC4" w:rsidRDefault="00DA7CC4" w:rsidP="00DA7CC4">
      <w:pPr>
        <w:keepNext/>
        <w:keepLines/>
        <w:numPr>
          <w:ilvl w:val="0"/>
          <w:numId w:val="17"/>
        </w:numPr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ДИАГНОСТИЧНО - ЛЕЧЕБЕН АЛГОРИТЪМ. </w:t>
      </w:r>
    </w:p>
    <w:p w:rsidR="00DA7CC4" w:rsidRPr="00DA7CC4" w:rsidRDefault="00DA7CC4" w:rsidP="00DA7CC4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Times New Roman"/>
          <w:b/>
          <w:szCs w:val="20"/>
        </w:rPr>
        <w:t>Прием и изготвяне на диагностично-лечебен план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Диагнозата се основава на клиничното състояние и данни от инструментални изследвания, както и на епикриза от пролежаване в други отделения (при наличие на такава).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ru-RU"/>
        </w:rPr>
      </w:pPr>
      <w:r w:rsidRPr="00DA7CC4">
        <w:rPr>
          <w:rFonts w:ascii="Arial" w:eastAsia="Times New Roman" w:hAnsi="Arial" w:cs="Arial"/>
          <w:b/>
          <w:noProof/>
        </w:rPr>
        <w:t xml:space="preserve">При наличие на Решение на ТЕЛК с определена трайна неработоспособност по повод дефинитивно увреждане на опорно - двигателния апарат, не се изисква представяне на образно изследване.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Специалистът по физикална и рехабилитационна медицина при приемане на пациента извършва клиничен преглед, включващ общ и локален статус с оценка на рехабилитационния потенциал. Съставя индивидуална рехабилитационна програма, съдържаща конвенционални и специализирани методики и средства от физикалната и рехабилитационна медицина, а при показания се включват и други средства от медицинската практика.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Cs/>
          <w:noProof/>
        </w:rPr>
      </w:pPr>
      <w:r w:rsidRPr="00DA7CC4">
        <w:rPr>
          <w:rFonts w:ascii="Arial" w:eastAsia="Times New Roman" w:hAnsi="Arial" w:cs="Arial"/>
          <w:bCs/>
          <w:noProof/>
        </w:rPr>
        <w:t>При оценка по ММТ под 3 задължително се включва електростимулация на мускулите с нарушена инервация след извършване на КЕД.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A7CC4">
        <w:rPr>
          <w:rFonts w:ascii="Arial" w:eastAsia="Times New Roman" w:hAnsi="Arial" w:cs="Times New Roman"/>
          <w:b/>
          <w:szCs w:val="20"/>
        </w:rPr>
        <w:t>Здравни грижи</w:t>
      </w:r>
    </w:p>
    <w:p w:rsidR="00DA7CC4" w:rsidRPr="00DA7CC4" w:rsidRDefault="00DA7CC4" w:rsidP="00DA7CC4">
      <w:pPr>
        <w:keepNext/>
        <w:keepLines/>
        <w:spacing w:after="0"/>
        <w:ind w:firstLine="567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A7CC4">
        <w:rPr>
          <w:rFonts w:ascii="Arial" w:eastAsia="Times New Roman" w:hAnsi="Arial" w:cs="Arial"/>
          <w:b/>
          <w:noProof/>
          <w:lang w:val="en-US"/>
        </w:rPr>
        <w:t>4</w:t>
      </w:r>
      <w:r w:rsidRPr="00DA7CC4">
        <w:rPr>
          <w:rFonts w:ascii="Arial" w:eastAsia="Times New Roman" w:hAnsi="Arial" w:cs="Arial"/>
          <w:b/>
          <w:noProof/>
        </w:rPr>
        <w:t>. ПОСТАВЯНЕ НА ОКОНЧАТЕЛНА ДИАГНОЗА.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A7CC4">
        <w:rPr>
          <w:rFonts w:ascii="Arial" w:eastAsia="Times New Roman" w:hAnsi="Arial" w:cs="Arial"/>
          <w:noProof/>
          <w:lang w:val="ru-RU"/>
        </w:rPr>
        <w:t>Поставя се съобразно представените при приемането медицински документи, първичния и текущите прегледи, извършени от специалиста по физикална и рехабилитационна медицина и резултатите от назначените и проведени допълните.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  <w:r w:rsidRPr="00DA7CC4">
        <w:rPr>
          <w:rFonts w:ascii="Arial" w:eastAsia="Times New Roman" w:hAnsi="Arial" w:cs="Arial"/>
          <w:b/>
          <w:lang w:val="en-US" w:eastAsia="bg-BG"/>
        </w:rPr>
        <w:t>5</w:t>
      </w:r>
      <w:r w:rsidRPr="00DA7CC4">
        <w:rPr>
          <w:rFonts w:ascii="Arial" w:eastAsia="Times New Roman" w:hAnsi="Arial" w:cs="Arial"/>
          <w:b/>
          <w:lang w:val="ru-RU" w:eastAsia="bg-BG"/>
        </w:rPr>
        <w:t>.</w:t>
      </w:r>
      <w:r w:rsidRPr="00DA7CC4">
        <w:rPr>
          <w:rFonts w:ascii="Arial" w:eastAsia="Times New Roman" w:hAnsi="Arial" w:cs="Arial"/>
          <w:lang w:val="ru-RU" w:eastAsia="bg-BG"/>
        </w:rPr>
        <w:t xml:space="preserve"> </w:t>
      </w:r>
      <w:r w:rsidRPr="00DA7CC4">
        <w:rPr>
          <w:rFonts w:ascii="Arial" w:eastAsia="Times New Roman" w:hAnsi="Arial" w:cs="Arial"/>
          <w:b/>
          <w:lang w:val="ru-RU" w:eastAsia="bg-BG"/>
        </w:rPr>
        <w:t>ДИАГНОСТИЧНИ, ЛЕЧЕБНИ И РЕХАБИЛИТАЦИОННИ ДЕЙНОСТИ И УСЛУГИ ПРИ ДЕХОСПИТАЛИЗАЦИЯТА: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lastRenderedPageBreak/>
        <w:t>1.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възстановяване на функционалната и двигателната активност в обем, преценен от лекуващия лекар и в зависимост от състоянието.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2. Оценка на потребностите от диагностични, лечебни и рехабилитационни дейности и услуги след приключване на хоспитализацията, в т. ч.:</w:t>
      </w:r>
    </w:p>
    <w:p w:rsidR="00DA7CC4" w:rsidRPr="00DA7CC4" w:rsidRDefault="00DA7CC4" w:rsidP="00DA7CC4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контролни прегледи в изписващото лечебно заведение;</w:t>
      </w:r>
    </w:p>
    <w:p w:rsidR="00DA7CC4" w:rsidRPr="00DA7CC4" w:rsidRDefault="00DA7CC4" w:rsidP="00DA7CC4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продължаване на лечението в извънболнични или домашни условия;</w:t>
      </w:r>
    </w:p>
    <w:p w:rsidR="00DA7CC4" w:rsidRPr="00DA7CC4" w:rsidRDefault="00DA7CC4" w:rsidP="00DA7CC4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  <w:r w:rsidRPr="00DA7CC4">
        <w:rPr>
          <w:rFonts w:ascii="Arial" w:eastAsia="Times New Roman" w:hAnsi="Arial" w:cs="Arial"/>
          <w:lang w:eastAsia="bg-BG"/>
        </w:rPr>
        <w:t>- необходимост от последваща рехабилитация в болнични условия за едногодишен период.</w:t>
      </w:r>
    </w:p>
    <w:p w:rsidR="00DA7CC4" w:rsidRPr="00DA7CC4" w:rsidRDefault="00DA7CC4" w:rsidP="00DA7CC4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eastAsia="bg-BG"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  <w:lang w:val="en-US"/>
        </w:rPr>
        <w:t>6</w:t>
      </w:r>
      <w:r w:rsidRPr="00DA7CC4">
        <w:rPr>
          <w:rFonts w:ascii="Arial" w:eastAsia="Times New Roman" w:hAnsi="Arial" w:cs="Arial"/>
          <w:b/>
          <w:noProof/>
        </w:rPr>
        <w:t>. МЕДИЦИНСКА ЕКСПЕРТИЗА НА РАБОТОСПОСОБНОСТТА</w:t>
      </w:r>
      <w:r w:rsidRPr="00DA7CC4">
        <w:rPr>
          <w:rFonts w:ascii="Arial" w:eastAsia="Times New Roman" w:hAnsi="Arial" w:cs="Arial"/>
          <w:noProof/>
        </w:rPr>
        <w:t xml:space="preserve"> – извършва се съгласно Наредба за медицинската експертиза на работоспособността.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  <w:u w:val="single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426"/>
        <w:jc w:val="both"/>
        <w:outlineLvl w:val="0"/>
        <w:rPr>
          <w:rFonts w:ascii="Arial" w:eastAsia="Times New Roman" w:hAnsi="Arial" w:cs="Arial"/>
          <w:b/>
          <w:noProof/>
          <w:lang w:eastAsia="bg-BG"/>
        </w:rPr>
      </w:pPr>
      <w:r w:rsidRPr="00DA7CC4">
        <w:rPr>
          <w:rFonts w:ascii="Arial" w:eastAsia="Times New Roman" w:hAnsi="Arial" w:cs="Arial"/>
          <w:b/>
          <w:noProof/>
          <w:lang w:eastAsia="bg-BG"/>
        </w:rPr>
        <w:t>НЗОК заплаща клиничната пътека еднократно годишно за лечение на един пациент.</w:t>
      </w:r>
    </w:p>
    <w:p w:rsidR="00DA7CC4" w:rsidRPr="00DA7CC4" w:rsidRDefault="00DA7CC4" w:rsidP="00DA7CC4">
      <w:pPr>
        <w:keepNext/>
        <w:keepLines/>
        <w:spacing w:after="0" w:line="280" w:lineRule="atLeast"/>
        <w:ind w:firstLine="426"/>
        <w:jc w:val="both"/>
        <w:outlineLvl w:val="0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При пациенти, лекувани по тази клинична пътека, се заплаща повторна хоспитализация в рамките на същата година само по диагнози, включени в рубрики Т91.1; Т91.2; Т92.1 до Т92.8; Т93.1 до Т93.6; Т95.0 до Т95.3; Z89.5, Z96.6 и Z97.1. </w:t>
      </w:r>
    </w:p>
    <w:p w:rsidR="00DA7CC4" w:rsidRPr="00DA7CC4" w:rsidRDefault="00DA7CC4" w:rsidP="00DA7CC4">
      <w:pPr>
        <w:keepNext/>
        <w:keepLines/>
        <w:spacing w:after="0" w:line="240" w:lineRule="auto"/>
        <w:ind w:firstLine="850"/>
        <w:jc w:val="both"/>
        <w:rPr>
          <w:rFonts w:ascii="Arial" w:eastAsia="Times New Roman" w:hAnsi="Arial" w:cs="Arial"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 xml:space="preserve">ІІІ. </w:t>
      </w:r>
      <w:r w:rsidRPr="00DA7CC4">
        <w:rPr>
          <w:rFonts w:ascii="Arial" w:eastAsia="Times New Roman" w:hAnsi="Arial" w:cs="Arial"/>
          <w:b/>
          <w:caps/>
          <w:noProof/>
          <w:u w:val="single"/>
        </w:rPr>
        <w:t>Документиране на дейностите по клиничната пътека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>1.</w:t>
      </w:r>
      <w:r w:rsidRPr="00DA7CC4">
        <w:rPr>
          <w:rFonts w:ascii="Arial" w:eastAsia="Times New Roman" w:hAnsi="Arial" w:cs="Arial"/>
          <w:noProof/>
        </w:rPr>
        <w:t xml:space="preserve"> </w:t>
      </w:r>
      <w:r w:rsidRPr="00DA7CC4">
        <w:rPr>
          <w:rFonts w:ascii="Arial" w:eastAsia="Times New Roman" w:hAnsi="Arial" w:cs="Arial"/>
          <w:b/>
          <w:noProof/>
        </w:rPr>
        <w:t>ХОСПИТАЛИЗАЦИЯТА НА ПАЦИЕНТА</w:t>
      </w:r>
      <w:r w:rsidRPr="00DA7CC4">
        <w:rPr>
          <w:rFonts w:ascii="Arial" w:eastAsia="Times New Roman" w:hAnsi="Arial" w:cs="Arial"/>
          <w:noProof/>
        </w:rPr>
        <w:t xml:space="preserve"> се документира в “</w:t>
      </w:r>
      <w:r w:rsidRPr="00DA7CC4">
        <w:rPr>
          <w:rFonts w:ascii="Arial" w:eastAsia="Times New Roman" w:hAnsi="Arial" w:cs="Arial"/>
          <w:i/>
          <w:noProof/>
        </w:rPr>
        <w:t>История на заболяването</w:t>
      </w:r>
      <w:r w:rsidRPr="00DA7CC4">
        <w:rPr>
          <w:rFonts w:ascii="Arial" w:eastAsia="Times New Roman" w:hAnsi="Arial" w:cs="Arial"/>
          <w:noProof/>
        </w:rPr>
        <w:t xml:space="preserve">” (ИЗ) и в част 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2.</w:t>
      </w:r>
      <w:r w:rsidRPr="00DA7CC4">
        <w:rPr>
          <w:rFonts w:ascii="Arial" w:eastAsia="Times New Roman" w:hAnsi="Arial" w:cs="Arial"/>
          <w:noProof/>
        </w:rPr>
        <w:t xml:space="preserve"> </w:t>
      </w:r>
      <w:r w:rsidRPr="00DA7CC4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A7CC4">
        <w:rPr>
          <w:rFonts w:ascii="Arial" w:eastAsia="Times New Roman" w:hAnsi="Arial" w:cs="Arial"/>
          <w:noProof/>
        </w:rPr>
        <w:t xml:space="preserve"> – в</w:t>
      </w:r>
      <w:r w:rsidRPr="00DA7CC4">
        <w:rPr>
          <w:rFonts w:ascii="Arial" w:eastAsia="Times New Roman" w:hAnsi="Arial" w:cs="Arial"/>
          <w:i/>
          <w:noProof/>
        </w:rPr>
        <w:t xml:space="preserve"> “История на заболяването” </w:t>
      </w:r>
      <w:r w:rsidRPr="00DA7CC4">
        <w:rPr>
          <w:rFonts w:ascii="Arial" w:eastAsia="Times New Roman" w:hAnsi="Arial" w:cs="Arial"/>
          <w:noProof/>
        </w:rPr>
        <w:t>и във физиопроцедурна карта (бл. МЗ № 509-89), която е неразделна част от ИЗ.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3. ИЗПИСВАНЕТО/ПРЕВЕЖДАНЕТО КЪМ ДРУГО ЛЕЧЕБНО ЗАВЕДЕНИЕ СЕ ДОКУМЕНТИРА В: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i/>
          <w:noProof/>
        </w:rPr>
        <w:t>-</w:t>
      </w:r>
      <w:r w:rsidRPr="00DA7CC4">
        <w:rPr>
          <w:rFonts w:ascii="Arial" w:eastAsia="Times New Roman" w:hAnsi="Arial" w:cs="Arial"/>
          <w:i/>
          <w:noProof/>
        </w:rPr>
        <w:tab/>
        <w:t>“История на заболяването”;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 xml:space="preserve">част ІІІ на </w:t>
      </w:r>
      <w:r w:rsidRPr="00DA7CC4">
        <w:rPr>
          <w:rFonts w:ascii="Arial" w:eastAsia="Times New Roman" w:hAnsi="Arial" w:cs="Arial"/>
          <w:i/>
          <w:noProof/>
        </w:rPr>
        <w:t>“Направление за хоспитализация/лечение по амбулаторни процедури” - бл.МЗ-НЗОК №7</w:t>
      </w:r>
      <w:r w:rsidRPr="00DA7CC4">
        <w:rPr>
          <w:rFonts w:ascii="Arial" w:eastAsia="Times New Roman" w:hAnsi="Arial" w:cs="Arial"/>
          <w:noProof/>
        </w:rPr>
        <w:t>;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-</w:t>
      </w:r>
      <w:r w:rsidRPr="00DA7CC4">
        <w:rPr>
          <w:rFonts w:ascii="Arial" w:eastAsia="Times New Roman" w:hAnsi="Arial" w:cs="Arial"/>
          <w:noProof/>
        </w:rPr>
        <w:tab/>
        <w:t>епикриза – получава се срещу подпис на пациента (родителя/настойника), отразен в ИЗ.</w:t>
      </w: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A7CC4">
        <w:rPr>
          <w:rFonts w:ascii="Arial" w:eastAsia="Times New Roman" w:hAnsi="Arial" w:cs="Arial"/>
          <w:b/>
          <w:noProof/>
        </w:rPr>
        <w:t xml:space="preserve">4. ДЕКЛАРАЦИЯ ЗА ИНФОРМИРАНО СЪГЛАСИЕ (Документ) </w:t>
      </w:r>
      <w:r w:rsidRPr="00DA7CC4">
        <w:rPr>
          <w:rFonts w:ascii="Arial" w:eastAsia="Times New Roman" w:hAnsi="Arial" w:cs="Arial"/>
          <w:noProof/>
        </w:rPr>
        <w:t xml:space="preserve">– подписва от пациента (родителя/настойника) и е неразделна част от </w:t>
      </w:r>
      <w:r w:rsidRPr="00DA7CC4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eastAsia="bg-BG"/>
        </w:rPr>
      </w:pPr>
      <w:r w:rsidRPr="00DA7CC4">
        <w:rPr>
          <w:rFonts w:ascii="Arial" w:eastAsia="Times New Roman" w:hAnsi="Arial" w:cs="Arial"/>
          <w:b/>
          <w:noProof/>
        </w:rPr>
        <w:t>ФИЗИОПРОЦЕДУРНАТА КАРТА (БЛ. МЗ № 509-89) И ДЕКЛАРАЦИЯТА ЗА ИНФОРМИРАНО СЪГЛАСИЕ СЕ ПРИКРЕПЯТ КЪМ ЛИСТ “ИСТОРИЯ НА ЗАБОЛЯВАНЕТО”.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eastAsia="bg-BG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360"/>
        <w:jc w:val="both"/>
        <w:outlineLvl w:val="0"/>
        <w:rPr>
          <w:rFonts w:ascii="Arial" w:eastAsia="Times New Roman" w:hAnsi="Arial" w:cs="Arial"/>
          <w:b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850"/>
        <w:jc w:val="both"/>
        <w:rPr>
          <w:rFonts w:ascii="Arial" w:eastAsia="Times New Roman" w:hAnsi="Arial" w:cs="Arial"/>
          <w:lang w:val="ru-RU"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850"/>
        <w:jc w:val="both"/>
        <w:rPr>
          <w:rFonts w:ascii="Arial" w:eastAsia="Times New Roman" w:hAnsi="Arial" w:cs="Arial"/>
        </w:rPr>
      </w:pPr>
    </w:p>
    <w:p w:rsidR="00DA7CC4" w:rsidRPr="00DA7CC4" w:rsidRDefault="00DA7CC4" w:rsidP="00DA7CC4">
      <w:pPr>
        <w:keepNext/>
        <w:keepLines/>
        <w:tabs>
          <w:tab w:val="left" w:pos="540"/>
        </w:tabs>
        <w:spacing w:after="0" w:line="240" w:lineRule="auto"/>
        <w:jc w:val="right"/>
        <w:outlineLvl w:val="0"/>
        <w:rPr>
          <w:rFonts w:ascii="Arial" w:eastAsia="Times New Roman" w:hAnsi="Arial" w:cs="Arial"/>
          <w:b/>
          <w:caps/>
          <w:noProof/>
        </w:rPr>
      </w:pPr>
      <w:r w:rsidRPr="00DA7CC4">
        <w:rPr>
          <w:rFonts w:ascii="Arial" w:eastAsia="Times New Roman" w:hAnsi="Arial" w:cs="Arial"/>
          <w:b/>
          <w:caps/>
          <w:noProof/>
        </w:rPr>
        <w:t xml:space="preserve">ДОКУМЕНТ </w:t>
      </w:r>
    </w:p>
    <w:p w:rsidR="00DA7CC4" w:rsidRPr="00DA7CC4" w:rsidRDefault="00DA7CC4" w:rsidP="00DA7CC4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caps/>
          <w:noProof/>
          <w:u w:val="single"/>
        </w:rPr>
      </w:pPr>
      <w:r w:rsidRPr="00DA7CC4">
        <w:rPr>
          <w:rFonts w:ascii="Arial" w:eastAsia="Times New Roman" w:hAnsi="Arial" w:cs="Arial"/>
          <w:b/>
          <w:caps/>
          <w:noProof/>
        </w:rPr>
        <w:t>ИНФОРМАЦИЯ ЗА ПАЦИЕНТА (родителя /настойника/Попечителя)</w:t>
      </w:r>
    </w:p>
    <w:p w:rsidR="00DA7CC4" w:rsidRPr="00DA7CC4" w:rsidRDefault="00DA7CC4" w:rsidP="00DA7CC4">
      <w:pPr>
        <w:keepNext/>
        <w:keepLines/>
        <w:spacing w:after="0" w:line="240" w:lineRule="auto"/>
        <w:rPr>
          <w:rFonts w:ascii="Arial" w:eastAsia="Times New Roman" w:hAnsi="Arial" w:cs="Arial"/>
          <w:noProof/>
        </w:rPr>
      </w:pP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lastRenderedPageBreak/>
        <w:t>Остеоартрозата</w:t>
      </w:r>
      <w:r w:rsidRPr="00DA7CC4">
        <w:rPr>
          <w:rFonts w:ascii="Arial" w:eastAsia="Times New Roman" w:hAnsi="Arial" w:cs="Arial"/>
          <w:noProof/>
        </w:rPr>
        <w:t xml:space="preserve"> и нейните разновидности </w:t>
      </w:r>
      <w:r w:rsidRPr="00DA7CC4">
        <w:rPr>
          <w:rFonts w:ascii="Arial" w:eastAsia="Times New Roman" w:hAnsi="Arial" w:cs="Arial"/>
          <w:b/>
          <w:noProof/>
        </w:rPr>
        <w:t>(сподилоартроза, коксартроза, гонартроза)</w:t>
      </w:r>
      <w:r w:rsidRPr="00DA7CC4">
        <w:rPr>
          <w:rFonts w:ascii="Arial" w:eastAsia="Times New Roman" w:hAnsi="Arial" w:cs="Arial"/>
          <w:noProof/>
        </w:rPr>
        <w:t xml:space="preserve">, както и вродените и придобити </w:t>
      </w:r>
      <w:r w:rsidRPr="00DA7CC4">
        <w:rPr>
          <w:rFonts w:ascii="Arial" w:eastAsia="Times New Roman" w:hAnsi="Arial" w:cs="Arial"/>
          <w:b/>
          <w:noProof/>
        </w:rPr>
        <w:t>деформитети на гръбначния стълб</w:t>
      </w:r>
      <w:r w:rsidRPr="00DA7CC4">
        <w:rPr>
          <w:rFonts w:ascii="Arial" w:eastAsia="Times New Roman" w:hAnsi="Arial" w:cs="Arial"/>
          <w:noProof/>
        </w:rPr>
        <w:t xml:space="preserve"> са сред най-честите заболявания на съвременността, понижаващи качеството на живот на пациента. Те се третират не само медикаментозно, но и с ортотични средства, физикално-медицински и рехабилитационни мероприятия (вкл. кинезитерапевтични методики) под системен лекарски контрол.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b/>
          <w:noProof/>
        </w:rPr>
        <w:t>Травмите и заболяванията на меките тъкани</w:t>
      </w:r>
      <w:r w:rsidRPr="00DA7CC4">
        <w:rPr>
          <w:rFonts w:ascii="Arial" w:eastAsia="Times New Roman" w:hAnsi="Arial" w:cs="Arial"/>
          <w:noProof/>
        </w:rPr>
        <w:t xml:space="preserve"> изискват ранна прецизна диагноза и съответна комплексна терапия за намаляване на болките и възстановяване на нормалната функция. Прилагат се ортотични средства, медикаменти, естествени и преформирани физикални фактори. При нужда се прибягва до оперативно лечение с последваща следоперативна рехабилитация. Същото се отнася и до последици от счупвания на костите. След проведеното от ортопед-травматолог лечение с обездвижване чрез гипсова превръзка или оперативно възстановяване чрез метална остеосинтеза, е необходимо да се проведе рехабилитация за възстановяване на загубената функция и предотвратяване на усложнения като трайно обездвижване на ставите, ограничен обем на движение, мускулна слабост, нарушена функция. За целта трябва да се обърнете към специалист по физикална терапия.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Една типична болест, която се явява като късно усложнение след травми – главно в областта на гривнената и глезенната стави (с или без фрактури на костите), е </w:t>
      </w:r>
      <w:r w:rsidRPr="00DA7CC4">
        <w:rPr>
          <w:rFonts w:ascii="Arial" w:eastAsia="Times New Roman" w:hAnsi="Arial" w:cs="Arial"/>
          <w:b/>
          <w:noProof/>
        </w:rPr>
        <w:t>алгоневродистрофията на Зудек</w:t>
      </w:r>
      <w:r w:rsidRPr="00DA7CC4">
        <w:rPr>
          <w:rFonts w:ascii="Arial" w:eastAsia="Times New Roman" w:hAnsi="Arial" w:cs="Arial"/>
          <w:noProof/>
        </w:rPr>
        <w:t>. Рентгенологично тази болест се изразява с неравномерно (петнисто) извличане на калций от костите в засегната област, а клинично – с болки, оток, промени в цвета и влажността на кожата и ограничение на подвижността на съседните стави. При неправилно лечение може да доведе до тежка инвалидизация. Лечението е трудно. Прилага се под формата на медикаменти, физиотерапия и кинезитерапия САМО ПОД ЛЕКАРСКИ КОНТРОЛ. Оперативното лечение не може да спре хода на болестта. Топлинни процедури от всякакъв вид са ПРОТИВОПОКАЗАНИ. Същото се отнася и до груб масаж или прекалено енергични манипулации за възстановяване на ограничения обем на движенията в ставите. Препоръчват се криотерапия (студени компреси, масаж с ледено блокче и др.) и кинезитерапия под контрол на опитен специалист.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Изграждането на качествена, индивидуално съобразена рехабилитационна програма за пациентите със заболявания на опорно-двигателния апарат включва участие на различни медицински професионалисти, обединени в РЕХАБИЛИТАЦИОНЕН ЕКИП (личен лекар, специалист по физикална и рехабилитационна медицина, ортопед – травматолог, ревматолог, невролог, кардиолог, рехабилитатор). Важно е да проявите желание за сътрудничество и да предоставите на лекуващия Ви лекар – специалист по физикална и рехабилитационна медицина пълната медицинска документация от всички проведени от Вас консултации (по възможност при постъпването Ви в рехабилитационното заведение). 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 xml:space="preserve">При неясноти по отношение рехабилитационните процедури – моля, поискайте подробно обяснение от лекуващия лекар. 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Отказът Ви от постъпване в болнично лечебно заведение крие риск от вземането на погрешно решение за лечение и рехабилитация.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Преди хоспитализацията ще получите копие от формулярите за информация на пациента. Можете да задавате въпросите си и да коментирате информацията с Вашия личен лекар, със специалистите по неврология и физикална и рехабилитационна медицина от извънболничната помощ или с лекаря от приемния кабинет.</w:t>
      </w:r>
    </w:p>
    <w:p w:rsidR="00DA7CC4" w:rsidRPr="00DA7CC4" w:rsidRDefault="00DA7CC4" w:rsidP="00DA7CC4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DA7CC4">
        <w:rPr>
          <w:rFonts w:ascii="Arial" w:eastAsia="Times New Roman" w:hAnsi="Arial" w:cs="Arial"/>
          <w:noProof/>
        </w:rPr>
        <w:t>Трябва да сте сигурен, че разбирате смисъла на предоставената Ви информация и че сте осмислили необходимостта от извършване на съответните физикално-терапевтични и рехабилитационни процедури. Ако сте съгласен трябва да подпишете информираното съгласие, според което разбирате съдържанието на документа и сте съгласен да бъдете приет в болницата и да бъдат извършени съответните мероприятия. Ако Вашето състояние е такова, че не позволява сам да вземете решение – то информираното съгласие ще бъде подписано от членове на Вашето семейство.</w:t>
      </w:r>
    </w:p>
    <w:p w:rsidR="00DA7CC4" w:rsidRPr="00DA7CC4" w:rsidRDefault="00DA7CC4" w:rsidP="00DA7CC4">
      <w:pPr>
        <w:keepNext/>
        <w:keepLines/>
        <w:spacing w:after="0" w:line="240" w:lineRule="auto"/>
        <w:rPr>
          <w:rFonts w:ascii="Arial" w:eastAsia="Times New Roman" w:hAnsi="Arial" w:cs="Arial"/>
          <w:noProof/>
        </w:rPr>
      </w:pPr>
    </w:p>
    <w:p w:rsidR="00AA74F6" w:rsidRDefault="00AA74F6"/>
    <w:sectPr w:rsidR="00AA74F6" w:rsidSect="00447485">
      <w:footerReference w:type="even" r:id="rId9"/>
      <w:footerReference w:type="default" r:id="rId10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358E" w:rsidRDefault="003D358E">
      <w:pPr>
        <w:spacing w:after="0" w:line="240" w:lineRule="auto"/>
      </w:pPr>
      <w:r>
        <w:separator/>
      </w:r>
    </w:p>
  </w:endnote>
  <w:endnote w:type="continuationSeparator" w:id="0">
    <w:p w:rsidR="003D358E" w:rsidRDefault="003D35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msCyr">
    <w:altName w:val="Times New Roman"/>
    <w:charset w:val="00"/>
    <w:family w:val="roman"/>
    <w:pitch w:val="variable"/>
    <w:sig w:usb0="00000001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85" w:rsidRDefault="0044748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47485" w:rsidRDefault="00447485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7485" w:rsidRDefault="0044748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358E" w:rsidRDefault="003D358E">
      <w:pPr>
        <w:spacing w:after="0" w:line="240" w:lineRule="auto"/>
      </w:pPr>
      <w:r>
        <w:separator/>
      </w:r>
    </w:p>
  </w:footnote>
  <w:footnote w:type="continuationSeparator" w:id="0">
    <w:p w:rsidR="003D358E" w:rsidRDefault="003D358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D71C1"/>
    <w:multiLevelType w:val="multilevel"/>
    <w:tmpl w:val="3A86779C"/>
    <w:lvl w:ilvl="0">
      <w:start w:val="1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1">
    <w:nsid w:val="03EA5831"/>
    <w:multiLevelType w:val="hybridMultilevel"/>
    <w:tmpl w:val="0AB2911E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2">
    <w:nsid w:val="07DD4A41"/>
    <w:multiLevelType w:val="hybridMultilevel"/>
    <w:tmpl w:val="5C826D2E"/>
    <w:lvl w:ilvl="0" w:tplc="25105D80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0CE44BDC"/>
    <w:multiLevelType w:val="hybridMultilevel"/>
    <w:tmpl w:val="533A6D3E"/>
    <w:lvl w:ilvl="0" w:tplc="54B868A0">
      <w:start w:val="2013"/>
      <w:numFmt w:val="decimal"/>
      <w:lvlText w:val="%1"/>
      <w:lvlJc w:val="left"/>
      <w:pPr>
        <w:ind w:left="1200" w:hanging="48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24067E9"/>
    <w:multiLevelType w:val="multilevel"/>
    <w:tmpl w:val="60A2A8C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12B71ED7"/>
    <w:multiLevelType w:val="multilevel"/>
    <w:tmpl w:val="A8DC7C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>
    <w:nsid w:val="1CA10E7C"/>
    <w:multiLevelType w:val="hybridMultilevel"/>
    <w:tmpl w:val="9D5AEFD8"/>
    <w:lvl w:ilvl="0" w:tplc="04090005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7">
    <w:nsid w:val="25D33B23"/>
    <w:multiLevelType w:val="multilevel"/>
    <w:tmpl w:val="C6E61A3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38AD0BD6"/>
    <w:multiLevelType w:val="hybridMultilevel"/>
    <w:tmpl w:val="4DA88748"/>
    <w:lvl w:ilvl="0" w:tplc="E564B3D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3F83451C"/>
    <w:multiLevelType w:val="hybridMultilevel"/>
    <w:tmpl w:val="0488316A"/>
    <w:lvl w:ilvl="0" w:tplc="04020001">
      <w:start w:val="1"/>
      <w:numFmt w:val="bullet"/>
      <w:lvlText w:val=""/>
      <w:lvlJc w:val="left"/>
      <w:pPr>
        <w:tabs>
          <w:tab w:val="num" w:pos="995"/>
        </w:tabs>
        <w:ind w:left="99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15"/>
        </w:tabs>
        <w:ind w:left="171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35"/>
        </w:tabs>
        <w:ind w:left="243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55"/>
        </w:tabs>
        <w:ind w:left="315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75"/>
        </w:tabs>
        <w:ind w:left="387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95"/>
        </w:tabs>
        <w:ind w:left="459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15"/>
        </w:tabs>
        <w:ind w:left="531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35"/>
        </w:tabs>
        <w:ind w:left="603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55"/>
        </w:tabs>
        <w:ind w:left="6755" w:hanging="360"/>
      </w:pPr>
      <w:rPr>
        <w:rFonts w:ascii="Wingdings" w:hAnsi="Wingdings" w:hint="default"/>
      </w:rPr>
    </w:lvl>
  </w:abstractNum>
  <w:abstractNum w:abstractNumId="10">
    <w:nsid w:val="427F4CEB"/>
    <w:multiLevelType w:val="hybridMultilevel"/>
    <w:tmpl w:val="65DC104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9328EE"/>
    <w:multiLevelType w:val="multilevel"/>
    <w:tmpl w:val="A80AFB8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637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strike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strike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2">
    <w:nsid w:val="59FB4935"/>
    <w:multiLevelType w:val="hybridMultilevel"/>
    <w:tmpl w:val="854E859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0277B3F"/>
    <w:multiLevelType w:val="hybridMultilevel"/>
    <w:tmpl w:val="DF126FC6"/>
    <w:lvl w:ilvl="0" w:tplc="2E7A7A9E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4048E4"/>
    <w:multiLevelType w:val="hybridMultilevel"/>
    <w:tmpl w:val="21029E2A"/>
    <w:lvl w:ilvl="0" w:tplc="04020001">
      <w:start w:val="1"/>
      <w:numFmt w:val="bullet"/>
      <w:lvlText w:val=""/>
      <w:lvlJc w:val="left"/>
      <w:pPr>
        <w:tabs>
          <w:tab w:val="num" w:pos="984"/>
        </w:tabs>
        <w:ind w:left="98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04"/>
        </w:tabs>
        <w:ind w:left="170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24"/>
        </w:tabs>
        <w:ind w:left="242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44"/>
        </w:tabs>
        <w:ind w:left="314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64"/>
        </w:tabs>
        <w:ind w:left="386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84"/>
        </w:tabs>
        <w:ind w:left="458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04"/>
        </w:tabs>
        <w:ind w:left="530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24"/>
        </w:tabs>
        <w:ind w:left="602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44"/>
        </w:tabs>
        <w:ind w:left="6744" w:hanging="360"/>
      </w:pPr>
      <w:rPr>
        <w:rFonts w:ascii="Wingdings" w:hAnsi="Wingdings" w:hint="default"/>
      </w:rPr>
    </w:lvl>
  </w:abstractNum>
  <w:abstractNum w:abstractNumId="15">
    <w:nsid w:val="61693A9F"/>
    <w:multiLevelType w:val="multilevel"/>
    <w:tmpl w:val="D75210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>
    <w:nsid w:val="670872CF"/>
    <w:multiLevelType w:val="hybridMultilevel"/>
    <w:tmpl w:val="77AC98BA"/>
    <w:lvl w:ilvl="0" w:tplc="04020001">
      <w:start w:val="1"/>
      <w:numFmt w:val="bullet"/>
      <w:lvlText w:val=""/>
      <w:lvlJc w:val="left"/>
      <w:pPr>
        <w:tabs>
          <w:tab w:val="num" w:pos="972"/>
        </w:tabs>
        <w:ind w:left="97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17">
    <w:nsid w:val="6E13307B"/>
    <w:multiLevelType w:val="multilevel"/>
    <w:tmpl w:val="0B1CA4A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>
    <w:nsid w:val="6FD62673"/>
    <w:multiLevelType w:val="hybridMultilevel"/>
    <w:tmpl w:val="3B081C76"/>
    <w:lvl w:ilvl="0" w:tplc="0402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8"/>
  </w:num>
  <w:num w:numId="4">
    <w:abstractNumId w:val="14"/>
  </w:num>
  <w:num w:numId="5">
    <w:abstractNumId w:val="1"/>
  </w:num>
  <w:num w:numId="6">
    <w:abstractNumId w:val="16"/>
  </w:num>
  <w:num w:numId="7">
    <w:abstractNumId w:val="9"/>
  </w:num>
  <w:num w:numId="8">
    <w:abstractNumId w:val="13"/>
  </w:num>
  <w:num w:numId="9">
    <w:abstractNumId w:val="3"/>
  </w:num>
  <w:num w:numId="10">
    <w:abstractNumId w:val="15"/>
  </w:num>
  <w:num w:numId="11">
    <w:abstractNumId w:val="17"/>
  </w:num>
  <w:num w:numId="12">
    <w:abstractNumId w:val="0"/>
  </w:num>
  <w:num w:numId="13">
    <w:abstractNumId w:val="18"/>
  </w:num>
  <w:num w:numId="14">
    <w:abstractNumId w:val="2"/>
  </w:num>
  <w:num w:numId="15">
    <w:abstractNumId w:val="10"/>
  </w:num>
  <w:num w:numId="16">
    <w:abstractNumId w:val="11"/>
  </w:num>
  <w:num w:numId="17">
    <w:abstractNumId w:val="4"/>
  </w:num>
  <w:num w:numId="18">
    <w:abstractNumId w:val="5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06DF"/>
    <w:rsid w:val="000D4D04"/>
    <w:rsid w:val="00225CCE"/>
    <w:rsid w:val="00247F0D"/>
    <w:rsid w:val="00347971"/>
    <w:rsid w:val="003506DF"/>
    <w:rsid w:val="003D358E"/>
    <w:rsid w:val="00447485"/>
    <w:rsid w:val="004F21A3"/>
    <w:rsid w:val="0055530A"/>
    <w:rsid w:val="005B4859"/>
    <w:rsid w:val="00643A73"/>
    <w:rsid w:val="006B3356"/>
    <w:rsid w:val="007866A7"/>
    <w:rsid w:val="007D6B86"/>
    <w:rsid w:val="00894651"/>
    <w:rsid w:val="0092142F"/>
    <w:rsid w:val="00927488"/>
    <w:rsid w:val="00953D47"/>
    <w:rsid w:val="009A29AC"/>
    <w:rsid w:val="00A72AFF"/>
    <w:rsid w:val="00AA74F6"/>
    <w:rsid w:val="00AE6CFE"/>
    <w:rsid w:val="00B4160B"/>
    <w:rsid w:val="00B86046"/>
    <w:rsid w:val="00BB4F36"/>
    <w:rsid w:val="00CB50EA"/>
    <w:rsid w:val="00D16E5F"/>
    <w:rsid w:val="00D71347"/>
    <w:rsid w:val="00DA7CC4"/>
    <w:rsid w:val="00DC0F8D"/>
    <w:rsid w:val="00EF49F0"/>
    <w:rsid w:val="00F37BCB"/>
    <w:rsid w:val="00FC19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1347"/>
  </w:style>
  <w:style w:type="paragraph" w:styleId="Heading1">
    <w:name w:val="heading 1"/>
    <w:basedOn w:val="Normal"/>
    <w:next w:val="Normal"/>
    <w:link w:val="Heading1Char"/>
    <w:qFormat/>
    <w:rsid w:val="00DA7CC4"/>
    <w:pPr>
      <w:keepNext/>
      <w:spacing w:after="0" w:line="192" w:lineRule="auto"/>
      <w:ind w:left="432" w:hanging="252"/>
      <w:outlineLvl w:val="0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A7CC4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DA7CC4"/>
    <w:pPr>
      <w:keepNext/>
      <w:spacing w:after="0" w:line="360" w:lineRule="auto"/>
      <w:ind w:left="252"/>
      <w:outlineLvl w:val="2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4">
    <w:name w:val="heading 4"/>
    <w:basedOn w:val="Normal"/>
    <w:next w:val="Normal"/>
    <w:link w:val="Heading4Char"/>
    <w:qFormat/>
    <w:rsid w:val="00DA7CC4"/>
    <w:pPr>
      <w:keepNext/>
      <w:spacing w:after="0" w:line="360" w:lineRule="auto"/>
      <w:outlineLvl w:val="3"/>
    </w:pPr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paragraph" w:styleId="Heading5">
    <w:name w:val="heading 5"/>
    <w:basedOn w:val="Normal"/>
    <w:next w:val="Normal"/>
    <w:link w:val="Heading5Char"/>
    <w:qFormat/>
    <w:rsid w:val="00DA7CC4"/>
    <w:pPr>
      <w:keepNext/>
      <w:spacing w:after="0" w:line="360" w:lineRule="auto"/>
      <w:ind w:firstLine="252"/>
      <w:outlineLvl w:val="4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A7CC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rsid w:val="00DA7CC4"/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character" w:customStyle="1" w:styleId="Heading5Char">
    <w:name w:val="Heading 5 Char"/>
    <w:basedOn w:val="DefaultParagraphFont"/>
    <w:link w:val="Heading5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numbering" w:customStyle="1" w:styleId="NoList1">
    <w:name w:val="No List1"/>
    <w:next w:val="NoList"/>
    <w:semiHidden/>
    <w:unhideWhenUsed/>
    <w:rsid w:val="00DA7CC4"/>
  </w:style>
  <w:style w:type="paragraph" w:customStyle="1" w:styleId="chast">
    <w:name w:val="chast"/>
    <w:basedOn w:val="Normal"/>
    <w:rsid w:val="00DA7CC4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ncl">
    <w:name w:val="incl"/>
    <w:basedOn w:val="text"/>
    <w:rsid w:val="00DA7CC4"/>
    <w:pPr>
      <w:tabs>
        <w:tab w:val="left" w:pos="2835"/>
      </w:tabs>
      <w:ind w:left="2835" w:hanging="2835"/>
    </w:pPr>
  </w:style>
  <w:style w:type="paragraph" w:customStyle="1" w:styleId="text">
    <w:name w:val="text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tx">
    <w:name w:val="incl_tx"/>
    <w:basedOn w:val="Normal"/>
    <w:rsid w:val="00DA7CC4"/>
    <w:pPr>
      <w:tabs>
        <w:tab w:val="left" w:pos="2551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DA7CC4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">
    <w:name w:val="text_pt"/>
    <w:basedOn w:val="text"/>
    <w:next w:val="text"/>
    <w:rsid w:val="00DA7CC4"/>
    <w:pPr>
      <w:tabs>
        <w:tab w:val="clear" w:pos="2552"/>
        <w:tab w:val="left" w:pos="1304"/>
      </w:tabs>
      <w:ind w:left="1304" w:hanging="176"/>
    </w:pPr>
  </w:style>
  <w:style w:type="paragraph" w:customStyle="1" w:styleId="BodyChar">
    <w:name w:val="Body Char"/>
    <w:basedOn w:val="Normal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customStyle="1" w:styleId="SrgCod4dig">
    <w:name w:val="SrgCod4dig"/>
    <w:basedOn w:val="Normal"/>
    <w:rsid w:val="00DA7CC4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SrgCod">
    <w:name w:val="SrgCod"/>
    <w:basedOn w:val="Normal"/>
    <w:rsid w:val="00DA7CC4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Description">
    <w:name w:val="Description"/>
    <w:basedOn w:val="Normal"/>
    <w:rsid w:val="00DA7CC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A7CC4"/>
    <w:pPr>
      <w:keepNext/>
      <w:keepLines/>
      <w:widowControl w:val="0"/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ahoma" w:eastAsia="Times New Roman" w:hAnsi="Tahoma" w:cs="Times New Roman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DA7CC4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ulets">
    <w:name w:val="bulets"/>
    <w:basedOn w:val="Normal"/>
    <w:autoRedefine/>
    <w:rsid w:val="00DA7CC4"/>
    <w:pPr>
      <w:keepNext/>
      <w:keepLines/>
      <w:spacing w:after="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A7CC4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A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A7C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A7CC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rsid w:val="00DA7CC4"/>
  </w:style>
  <w:style w:type="character" w:customStyle="1" w:styleId="BodyChar1">
    <w:name w:val="Body Char1"/>
    <w:link w:val="Body"/>
    <w:rsid w:val="00DA7CC4"/>
    <w:rPr>
      <w:rFonts w:ascii="Arial" w:eastAsia="Times New Roman" w:hAnsi="Arial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DA7C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DA7CC4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customStyle="1" w:styleId="textpt1">
    <w:name w:val="text_pt1"/>
    <w:basedOn w:val="textpt"/>
    <w:next w:val="textpt"/>
    <w:rsid w:val="00DA7CC4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num1">
    <w:name w:val="num1"/>
    <w:rsid w:val="00DA7CC4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body2">
    <w:name w:val="body2"/>
    <w:basedOn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283" w:after="0" w:line="260" w:lineRule="atLeast"/>
      <w:jc w:val="both"/>
    </w:pPr>
    <w:rPr>
      <w:rFonts w:ascii="TmsCyr" w:eastAsia="Times New Roman" w:hAnsi="TmsCyr" w:cs="Times New Roman"/>
      <w:i/>
      <w:iCs/>
      <w:lang w:val="en-US"/>
    </w:rPr>
  </w:style>
  <w:style w:type="character" w:styleId="FollowedHyperlink">
    <w:name w:val="FollowedHyperlink"/>
    <w:uiPriority w:val="99"/>
    <w:unhideWhenUsed/>
    <w:rsid w:val="00DA7CC4"/>
    <w:rPr>
      <w:color w:val="800080"/>
      <w:u w:val="single"/>
    </w:rPr>
  </w:style>
  <w:style w:type="character" w:customStyle="1" w:styleId="hps">
    <w:name w:val="hps"/>
    <w:rsid w:val="00DA7CC4"/>
  </w:style>
  <w:style w:type="paragraph" w:styleId="BalloonText">
    <w:name w:val="Balloon Text"/>
    <w:basedOn w:val="Normal"/>
    <w:link w:val="BalloonTextChar"/>
    <w:rsid w:val="00DA7C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DA7CC4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Line1">
    <w:name w:val="Line_1"/>
    <w:next w:val="Normal"/>
    <w:autoRedefine/>
    <w:uiPriority w:val="99"/>
    <w:qFormat/>
    <w:rsid w:val="00DA7CC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A7CC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A7CC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A7CC4"/>
    <w:pPr>
      <w:keepNext/>
      <w:spacing w:after="0" w:line="192" w:lineRule="auto"/>
      <w:ind w:left="432" w:hanging="252"/>
      <w:outlineLvl w:val="0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A7CC4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paragraph" w:styleId="Heading3">
    <w:name w:val="heading 3"/>
    <w:basedOn w:val="Normal"/>
    <w:next w:val="Normal"/>
    <w:link w:val="Heading3Char"/>
    <w:qFormat/>
    <w:rsid w:val="00DA7CC4"/>
    <w:pPr>
      <w:keepNext/>
      <w:spacing w:after="0" w:line="360" w:lineRule="auto"/>
      <w:ind w:left="252"/>
      <w:outlineLvl w:val="2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paragraph" w:styleId="Heading4">
    <w:name w:val="heading 4"/>
    <w:basedOn w:val="Normal"/>
    <w:next w:val="Normal"/>
    <w:link w:val="Heading4Char"/>
    <w:qFormat/>
    <w:rsid w:val="00DA7CC4"/>
    <w:pPr>
      <w:keepNext/>
      <w:spacing w:after="0" w:line="360" w:lineRule="auto"/>
      <w:outlineLvl w:val="3"/>
    </w:pPr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paragraph" w:styleId="Heading5">
    <w:name w:val="heading 5"/>
    <w:basedOn w:val="Normal"/>
    <w:next w:val="Normal"/>
    <w:link w:val="Heading5Char"/>
    <w:qFormat/>
    <w:rsid w:val="00DA7CC4"/>
    <w:pPr>
      <w:keepNext/>
      <w:spacing w:after="0" w:line="360" w:lineRule="auto"/>
      <w:ind w:firstLine="252"/>
      <w:outlineLvl w:val="4"/>
    </w:pPr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A7CC4"/>
    <w:rPr>
      <w:rFonts w:ascii="Times New Roman" w:eastAsia="Times New Roman" w:hAnsi="Times New Roman" w:cs="Times New Roman"/>
      <w:sz w:val="28"/>
      <w:szCs w:val="24"/>
    </w:rPr>
  </w:style>
  <w:style w:type="character" w:customStyle="1" w:styleId="Heading3Char">
    <w:name w:val="Heading 3 Char"/>
    <w:basedOn w:val="DefaultParagraphFont"/>
    <w:link w:val="Heading3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character" w:customStyle="1" w:styleId="Heading4Char">
    <w:name w:val="Heading 4 Char"/>
    <w:basedOn w:val="DefaultParagraphFont"/>
    <w:link w:val="Heading4"/>
    <w:rsid w:val="00DA7CC4"/>
    <w:rPr>
      <w:rFonts w:ascii="Arial" w:eastAsia="Times New Roman" w:hAnsi="Arial" w:cs="Times New Roman"/>
      <w:b/>
      <w:bCs/>
      <w:sz w:val="20"/>
      <w:szCs w:val="26"/>
      <w:u w:val="single"/>
      <w:lang w:val="ru-RU"/>
    </w:rPr>
  </w:style>
  <w:style w:type="character" w:customStyle="1" w:styleId="Heading5Char">
    <w:name w:val="Heading 5 Char"/>
    <w:basedOn w:val="DefaultParagraphFont"/>
    <w:link w:val="Heading5"/>
    <w:rsid w:val="00DA7CC4"/>
    <w:rPr>
      <w:rFonts w:ascii="Arial" w:eastAsia="Times New Roman" w:hAnsi="Arial" w:cs="Times New Roman"/>
      <w:b/>
      <w:bCs/>
      <w:sz w:val="20"/>
      <w:szCs w:val="26"/>
      <w:lang w:val="ru-RU"/>
    </w:rPr>
  </w:style>
  <w:style w:type="numbering" w:customStyle="1" w:styleId="NoList1">
    <w:name w:val="No List1"/>
    <w:next w:val="NoList"/>
    <w:semiHidden/>
    <w:unhideWhenUsed/>
    <w:rsid w:val="00DA7CC4"/>
  </w:style>
  <w:style w:type="paragraph" w:customStyle="1" w:styleId="chast">
    <w:name w:val="chast"/>
    <w:basedOn w:val="Normal"/>
    <w:rsid w:val="00DA7CC4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">
    <w:name w:val="Body"/>
    <w:basedOn w:val="Normal"/>
    <w:link w:val="BodyChar1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incl">
    <w:name w:val="incl"/>
    <w:basedOn w:val="text"/>
    <w:rsid w:val="00DA7CC4"/>
    <w:pPr>
      <w:tabs>
        <w:tab w:val="left" w:pos="2835"/>
      </w:tabs>
      <w:ind w:left="2835" w:hanging="2835"/>
    </w:pPr>
  </w:style>
  <w:style w:type="paragraph" w:customStyle="1" w:styleId="text">
    <w:name w:val="text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incltx">
    <w:name w:val="incl_tx"/>
    <w:basedOn w:val="Normal"/>
    <w:rsid w:val="00DA7CC4"/>
    <w:pPr>
      <w:tabs>
        <w:tab w:val="left" w:pos="2551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DA7CC4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pt">
    <w:name w:val="text_pt"/>
    <w:basedOn w:val="text"/>
    <w:next w:val="text"/>
    <w:rsid w:val="00DA7CC4"/>
    <w:pPr>
      <w:tabs>
        <w:tab w:val="clear" w:pos="2552"/>
        <w:tab w:val="left" w:pos="1304"/>
      </w:tabs>
      <w:ind w:left="1304" w:hanging="176"/>
    </w:pPr>
  </w:style>
  <w:style w:type="paragraph" w:customStyle="1" w:styleId="BodyChar">
    <w:name w:val="Body Char"/>
    <w:basedOn w:val="Normal"/>
    <w:rsid w:val="00DA7CC4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customStyle="1" w:styleId="SrgCod4dig">
    <w:name w:val="SrgCod4dig"/>
    <w:basedOn w:val="Normal"/>
    <w:rsid w:val="00DA7CC4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SrgCod">
    <w:name w:val="SrgCod"/>
    <w:basedOn w:val="Normal"/>
    <w:rsid w:val="00DA7CC4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4"/>
    </w:rPr>
  </w:style>
  <w:style w:type="paragraph" w:customStyle="1" w:styleId="Description">
    <w:name w:val="Description"/>
    <w:basedOn w:val="Normal"/>
    <w:rsid w:val="00DA7CC4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</w:rPr>
  </w:style>
  <w:style w:type="paragraph" w:customStyle="1" w:styleId="Exclude">
    <w:name w:val="Exclude"/>
    <w:basedOn w:val="Normal"/>
    <w:rsid w:val="00DA7CC4"/>
    <w:pPr>
      <w:keepNext/>
      <w:keepLines/>
      <w:widowControl w:val="0"/>
      <w:overflowPunct w:val="0"/>
      <w:autoSpaceDE w:val="0"/>
      <w:autoSpaceDN w:val="0"/>
      <w:adjustRightInd w:val="0"/>
      <w:spacing w:after="0" w:line="240" w:lineRule="atLeast"/>
      <w:textAlignment w:val="baseline"/>
    </w:pPr>
    <w:rPr>
      <w:rFonts w:ascii="Tahoma" w:eastAsia="Times New Roman" w:hAnsi="Tahoma" w:cs="Times New Roman"/>
      <w:i/>
      <w:sz w:val="16"/>
      <w:szCs w:val="20"/>
      <w:lang w:val="en-US" w:eastAsia="bg-BG"/>
    </w:rPr>
  </w:style>
  <w:style w:type="paragraph" w:customStyle="1" w:styleId="Include">
    <w:name w:val="Include"/>
    <w:basedOn w:val="Normal"/>
    <w:rsid w:val="00DA7CC4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ulets">
    <w:name w:val="bulets"/>
    <w:basedOn w:val="Normal"/>
    <w:autoRedefine/>
    <w:rsid w:val="00DA7CC4"/>
    <w:pPr>
      <w:keepNext/>
      <w:keepLines/>
      <w:spacing w:after="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A7CC4"/>
    <w:pPr>
      <w:spacing w:before="120" w:after="240"/>
      <w:ind w:firstLine="0"/>
      <w:jc w:val="center"/>
    </w:pPr>
    <w:rPr>
      <w:b/>
      <w:caps/>
    </w:rPr>
  </w:style>
  <w:style w:type="paragraph" w:styleId="NormalWeb">
    <w:name w:val="Normal (Web)"/>
    <w:basedOn w:val="Normal"/>
    <w:rsid w:val="00DA7C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DA7CC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A7CC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PageNumber">
    <w:name w:val="page number"/>
    <w:rsid w:val="00DA7CC4"/>
  </w:style>
  <w:style w:type="character" w:customStyle="1" w:styleId="BodyChar1">
    <w:name w:val="Body Char1"/>
    <w:link w:val="Body"/>
    <w:rsid w:val="00DA7CC4"/>
    <w:rPr>
      <w:rFonts w:ascii="Arial" w:eastAsia="Times New Roman" w:hAnsi="Arial" w:cs="Times New Roman"/>
      <w:szCs w:val="20"/>
    </w:rPr>
  </w:style>
  <w:style w:type="paragraph" w:styleId="DocumentMap">
    <w:name w:val="Document Map"/>
    <w:basedOn w:val="Normal"/>
    <w:link w:val="DocumentMapChar"/>
    <w:semiHidden/>
    <w:rsid w:val="00DA7CC4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val="en-GB"/>
    </w:rPr>
  </w:style>
  <w:style w:type="character" w:customStyle="1" w:styleId="DocumentMapChar">
    <w:name w:val="Document Map Char"/>
    <w:basedOn w:val="DefaultParagraphFont"/>
    <w:link w:val="DocumentMap"/>
    <w:semiHidden/>
    <w:rsid w:val="00DA7CC4"/>
    <w:rPr>
      <w:rFonts w:ascii="Tahoma" w:eastAsia="Times New Roman" w:hAnsi="Tahoma" w:cs="Tahoma"/>
      <w:sz w:val="20"/>
      <w:szCs w:val="20"/>
      <w:shd w:val="clear" w:color="auto" w:fill="000080"/>
      <w:lang w:val="en-GB"/>
    </w:rPr>
  </w:style>
  <w:style w:type="paragraph" w:customStyle="1" w:styleId="textpt1">
    <w:name w:val="text_pt1"/>
    <w:basedOn w:val="textpt"/>
    <w:next w:val="textpt"/>
    <w:rsid w:val="00DA7CC4"/>
    <w:pPr>
      <w:tabs>
        <w:tab w:val="clear" w:pos="1134"/>
        <w:tab w:val="clear" w:pos="1304"/>
        <w:tab w:val="left" w:pos="1525"/>
      </w:tabs>
      <w:ind w:left="1525"/>
    </w:pPr>
  </w:style>
  <w:style w:type="paragraph" w:customStyle="1" w:styleId="num1">
    <w:name w:val="num1"/>
    <w:rsid w:val="00DA7CC4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body2">
    <w:name w:val="body2"/>
    <w:basedOn w:val="Normal"/>
    <w:rsid w:val="00DA7CC4"/>
    <w:pPr>
      <w:tabs>
        <w:tab w:val="left" w:pos="1134"/>
        <w:tab w:val="left" w:pos="2552"/>
      </w:tabs>
      <w:autoSpaceDE w:val="0"/>
      <w:autoSpaceDN w:val="0"/>
      <w:adjustRightInd w:val="0"/>
      <w:spacing w:before="283" w:after="0" w:line="260" w:lineRule="atLeast"/>
      <w:jc w:val="both"/>
    </w:pPr>
    <w:rPr>
      <w:rFonts w:ascii="TmsCyr" w:eastAsia="Times New Roman" w:hAnsi="TmsCyr" w:cs="Times New Roman"/>
      <w:i/>
      <w:iCs/>
      <w:lang w:val="en-US"/>
    </w:rPr>
  </w:style>
  <w:style w:type="character" w:styleId="FollowedHyperlink">
    <w:name w:val="FollowedHyperlink"/>
    <w:uiPriority w:val="99"/>
    <w:unhideWhenUsed/>
    <w:rsid w:val="00DA7CC4"/>
    <w:rPr>
      <w:color w:val="800080"/>
      <w:u w:val="single"/>
    </w:rPr>
  </w:style>
  <w:style w:type="character" w:customStyle="1" w:styleId="hps">
    <w:name w:val="hps"/>
    <w:rsid w:val="00DA7CC4"/>
  </w:style>
  <w:style w:type="paragraph" w:styleId="BalloonText">
    <w:name w:val="Balloon Text"/>
    <w:basedOn w:val="Normal"/>
    <w:link w:val="BalloonTextChar"/>
    <w:rsid w:val="00DA7CC4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GB"/>
    </w:rPr>
  </w:style>
  <w:style w:type="character" w:customStyle="1" w:styleId="BalloonTextChar">
    <w:name w:val="Balloon Text Char"/>
    <w:basedOn w:val="DefaultParagraphFont"/>
    <w:link w:val="BalloonText"/>
    <w:rsid w:val="00DA7CC4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Line1">
    <w:name w:val="Line_1"/>
    <w:next w:val="Normal"/>
    <w:autoRedefine/>
    <w:uiPriority w:val="99"/>
    <w:qFormat/>
    <w:rsid w:val="00DA7CC4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A7CC4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DA7CC4"/>
    <w:pPr>
      <w:spacing w:after="160" w:line="259" w:lineRule="auto"/>
      <w:ind w:left="720"/>
      <w:contextualSpacing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2AE2BE-1255-427C-8C8E-B06951CFF0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27</Pages>
  <Words>8868</Words>
  <Characters>50550</Characters>
  <Application>Microsoft Office Word</Application>
  <DocSecurity>0</DocSecurity>
  <Lines>421</Lines>
  <Paragraphs>118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59300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Гева Кирилова Стоилова</dc:creator>
  <cp:keywords/>
  <dc:description/>
  <cp:lastModifiedBy>Полет Емилов</cp:lastModifiedBy>
  <cp:revision>23</cp:revision>
  <dcterms:created xsi:type="dcterms:W3CDTF">2017-01-06T10:03:00Z</dcterms:created>
  <dcterms:modified xsi:type="dcterms:W3CDTF">2017-03-10T11:06:00Z</dcterms:modified>
</cp:coreProperties>
</file>