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</w:rPr>
      </w:pPr>
      <w:r w:rsidRPr="00BE7D13"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</w:rPr>
        <w:t xml:space="preserve">КП № 102 ДИАГНОСТИКА И ЛЕЧЕНИЕ НА </w:t>
      </w:r>
      <w:r w:rsidRPr="00BE7D13">
        <w:rPr>
          <w:rFonts w:ascii="Arial" w:eastAsia="Times New Roman" w:hAnsi="Arial" w:cs="Arial"/>
          <w:b/>
          <w:caps/>
          <w:snapToGrid w:val="0"/>
          <w:spacing w:val="20"/>
          <w:sz w:val="28"/>
          <w:szCs w:val="20"/>
          <w:lang w:val="ru-RU"/>
        </w:rPr>
        <w:t xml:space="preserve"> Паразитози </w:t>
      </w:r>
    </w:p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val="ru-RU"/>
        </w:rPr>
      </w:pPr>
      <w:r w:rsidRPr="00BE7D13">
        <w:rPr>
          <w:rFonts w:ascii="Arial" w:eastAsia="Times New Roman" w:hAnsi="Arial" w:cs="Arial"/>
          <w:sz w:val="28"/>
          <w:szCs w:val="20"/>
        </w:rPr>
        <w:t xml:space="preserve">Минимален болничен престой - </w:t>
      </w:r>
      <w:r w:rsidRPr="00BE7D13">
        <w:rPr>
          <w:rFonts w:ascii="Arial" w:eastAsia="Times New Roman" w:hAnsi="Arial" w:cs="Arial"/>
          <w:sz w:val="28"/>
          <w:szCs w:val="28"/>
          <w:lang w:val="ru-RU"/>
        </w:rPr>
        <w:t>2</w:t>
      </w:r>
      <w:r w:rsidRPr="00BE7D13">
        <w:rPr>
          <w:rFonts w:ascii="Arial" w:eastAsia="Times New Roman" w:hAnsi="Arial" w:cs="Arial"/>
          <w:sz w:val="28"/>
          <w:szCs w:val="28"/>
        </w:rPr>
        <w:t xml:space="preserve"> дни</w:t>
      </w:r>
      <w:r w:rsidRPr="00BE7D13">
        <w:rPr>
          <w:rFonts w:ascii="Arial" w:eastAsia="Times New Roman" w:hAnsi="Arial" w:cs="Arial"/>
          <w:sz w:val="28"/>
          <w:szCs w:val="20"/>
        </w:rPr>
        <w:t xml:space="preserve">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  <w:lang w:val="ru-RU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КОДОВЕ НА БОЛЕСТИ ПО МКБ-10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BE7D13" w:rsidRPr="00BE7D13" w:rsidTr="00080857">
        <w:trPr>
          <w:jc w:val="center"/>
        </w:trPr>
        <w:tc>
          <w:tcPr>
            <w:tcW w:w="9412" w:type="dxa"/>
          </w:tcPr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i/>
                <w:sz w:val="20"/>
                <w:u w:val="single"/>
              </w:rPr>
            </w:pPr>
            <w:proofErr w:type="spellStart"/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Амебиаза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инфекция,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</w:rPr>
              <w:t>Entamoeba</w:t>
            </w:r>
            <w:proofErr w:type="spellEnd"/>
            <w:r w:rsidRPr="00BE7D13">
              <w:rPr>
                <w:rFonts w:ascii="Arial" w:eastAsia="Times New Roman" w:hAnsi="Arial" w:cs="Arial"/>
                <w:i/>
                <w:sz w:val="20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</w:rPr>
              <w:t>histolytica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други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протозойни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 чревни болести (А07.—)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Остра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амебна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дизентерия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Остра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амебиаза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Чревна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амебиаза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 БДУ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Хронична чревна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амебиаза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Амебен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недизентериен колит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Амебом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на чревния тракт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Амебом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 БДУ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А06.4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Амебен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абсцес на черния дроб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Чернодробна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амебиаза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А06.5†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Амебен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абсцес на белия дроб (J99.8*)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Амебен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 абсцес на белия дроб (и черния дроб)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А06.6†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Амебен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абсцес на главния мозък (G07*)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Амебен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 абсцес на главния мозък (и черния дроб)(и белия дроб)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А06.8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Амебна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инфекция с друга локализация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Амебен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: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апендицит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баланит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>† (N51.2*)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 xml:space="preserve">Други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>протозойни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 xml:space="preserve"> чревни болести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А07.1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Жиардиаза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[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ламблиаза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А07.2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Криптоспоридиоза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482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proofErr w:type="spellStart"/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Токсоплазмоза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инфекция,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</w:rPr>
              <w:t>Toxoplasma</w:t>
            </w:r>
            <w:proofErr w:type="spellEnd"/>
            <w:r w:rsidRPr="00BE7D13">
              <w:rPr>
                <w:rFonts w:ascii="Arial" w:eastAsia="Times New Roman" w:hAnsi="Arial" w:cs="Arial"/>
                <w:i/>
                <w:sz w:val="20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</w:rPr>
              <w:t>gondii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вродена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токсоплазмоза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 (Р37.1)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В58.1†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Токсоплазмозен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хепатит (K77.0*)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В58.2†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Токсоплазмозен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менингоенцефалит (G05.2*)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В58.3†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Белодробна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токсоплазмоза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(J17.3*)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В58.8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Токсоплазмоза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с увреждане на други органи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Токсоплазмозен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миокардит† (I41.2*)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миозит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>† (M63.1*)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>В59</w:t>
            </w: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>Пневмоцистоза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Пневмония,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Pneumocystis</w:t>
            </w:r>
            <w:proofErr w:type="spellEnd"/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carinii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proofErr w:type="spellStart"/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Шистозомиаза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 [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билхарциоза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>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охлювна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 треска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В65.0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Шистозомиаза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Schistosoma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haematobium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[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уринарна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шистозомиаза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В65.1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Шистозомиаза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Schistosoma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mansoni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 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[чревна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шистозомиаза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В65.2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Шистозомиаза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Schistosoma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japonicum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 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[азиатска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шистозомиаза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  <w:lang w:val="ru-RU"/>
              </w:rPr>
              <w:t>Други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  <w:lang w:val="ru-RU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  <w:lang w:val="ru-RU"/>
              </w:rPr>
              <w:t>трематодози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В66.3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Фасциолоза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Fasciola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</w:rPr>
              <w:t>gigantica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</w:rPr>
              <w:t>hepatica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</w:rPr>
              <w:t>indica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овчи чернодробен метил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proofErr w:type="spellStart"/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Ехинококоза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еднокамерна [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хидатидозна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]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ехинококоза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В67.0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 на черния дроб,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Еchinococcus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granulosus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В67.1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 на белия дроб,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Echinococcus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granulosus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В67.3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 с друга локализация и множествена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ехинококоза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Echinococcus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granulosus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proofErr w:type="spellStart"/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Тениоза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цистицеркоза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 (В69.—)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В68.0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Taenia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solium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Свинска тения (инфекция)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В68.1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Инвазия,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Taenia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saginata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Говежда тения (инфекция)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възрастна тения </w:t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Taenia</w:t>
            </w:r>
            <w:proofErr w:type="spellEnd"/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saginata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proofErr w:type="spellStart"/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Цистицеркоза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цистицеркоза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личинковата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 форма на свинската тения </w:t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</w:rPr>
              <w:t>Taenia</w:t>
            </w:r>
            <w:proofErr w:type="spellEnd"/>
            <w:r w:rsidRPr="00BE7D13">
              <w:rPr>
                <w:rFonts w:ascii="Arial" w:eastAsia="Times New Roman" w:hAnsi="Arial" w:cs="Arial"/>
                <w:i/>
                <w:sz w:val="20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</w:rPr>
              <w:t>solium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В69.0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Цистицеркоза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на централната нервна система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В69.1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Цистицеркоза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на окото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В69.8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Цистицеркоза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с други локализации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 xml:space="preserve">Други инвазии, предизвикани от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>цестоди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В71.0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Хименолепидоза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Малка тения (инвазия)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Плъхова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 xml:space="preserve"> тения (инвазия)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346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  <w:u w:val="single"/>
              </w:rPr>
              <w:t>Филариоза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</w:t>
            </w:r>
            <w:r w:rsidRPr="00BE7D13">
              <w:rPr>
                <w:rFonts w:ascii="Arial" w:eastAsia="Times New Roman" w:hAnsi="Arial" w:cs="Times New Roman"/>
                <w:b/>
                <w:bCs/>
                <w:i/>
                <w:iCs/>
              </w:rPr>
              <w:t>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онхоцеркоза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 (В73)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 xml:space="preserve">тропическа (белодробна)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еозинофилия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 БДУ (J82)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Филариоза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Wuchereria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bancrofti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Вухерериозна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елефантиаза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филариоза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В74.1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Филариоза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Brugia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malayi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Филариоза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Brugia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timori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В74.3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Лоаоза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Калабарски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 xml:space="preserve"> оток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Африканска болест, предизвикана от очен червей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Loa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loa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В74.4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Мансонелоза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4"/>
              </w:rPr>
              <w:t xml:space="preserve">Инвазия,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Mansonella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оzzardi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рerstans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streptocerca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В74.8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Други видове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филариоза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Дирофилариоза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>В75</w:t>
            </w:r>
            <w:r w:rsidRPr="00BE7D13">
              <w:rPr>
                <w:rFonts w:ascii="Arial" w:eastAsia="Times New Roman" w:hAnsi="Arial" w:cs="Arial"/>
                <w:b/>
                <w:sz w:val="20"/>
                <w:szCs w:val="24"/>
              </w:rPr>
              <w:tab/>
              <w:t>Трихинелоза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Trichinella</w:t>
            </w:r>
            <w:proofErr w:type="spellEnd"/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  <w:szCs w:val="24"/>
              </w:rPr>
              <w:t>species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>Трихиноза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proofErr w:type="spellStart"/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Аскаридоза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аскаридоза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sz w:val="20"/>
              </w:rPr>
              <w:tab/>
              <w:t>инвазия с кръгъл червей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В77.0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Аскаридоза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с чревни усложнения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В77.8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Аскаридоза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с други усложнения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proofErr w:type="spellStart"/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Стронгилоидоза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lastRenderedPageBreak/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трихостронгилоидоза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 (В81.2)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В78.0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  <w:t xml:space="preserve">Чревна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стронгилоидоза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В78.7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Дисеминирана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стронгилоидоза</w:t>
            </w:r>
            <w:proofErr w:type="spellEnd"/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Times New Roman"/>
              </w:rPr>
            </w:pPr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b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В79</w:t>
            </w:r>
            <w:r w:rsidRPr="00BE7D13">
              <w:rPr>
                <w:rFonts w:ascii="Arial" w:eastAsia="Times New Roman" w:hAnsi="Arial" w:cs="Arial"/>
                <w:b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sz w:val="20"/>
              </w:rPr>
              <w:t>Трихуриоза</w:t>
            </w:r>
            <w:proofErr w:type="spellEnd"/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88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TmsCyr" w:eastAsia="Times New Roman" w:hAnsi="TmsCyr" w:cs="Times New Roman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Трихоцефалоза</w:t>
            </w:r>
            <w:proofErr w:type="spellEnd"/>
          </w:p>
          <w:p w:rsidR="00BE7D13" w:rsidRPr="00BE7D13" w:rsidRDefault="00BE7D13" w:rsidP="00BE7D13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  <w:t xml:space="preserve">Инвазия с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камшичест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 xml:space="preserve"> червей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 xml:space="preserve">Други чревни </w:t>
            </w:r>
            <w:proofErr w:type="spellStart"/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хелминтози</w:t>
            </w:r>
            <w:proofErr w:type="spellEnd"/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, некласифицирани другаде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ангиостронгилоидоза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 xml:space="preserve">, предизвикана от </w:t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</w:rPr>
              <w:t>Parastrongylus</w:t>
            </w:r>
            <w:proofErr w:type="spellEnd"/>
            <w:r w:rsidRPr="00BE7D13">
              <w:rPr>
                <w:rFonts w:ascii="Arial" w:eastAsia="Times New Roman" w:hAnsi="Arial" w:cs="Arial"/>
                <w:i/>
                <w:sz w:val="20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i/>
                <w:sz w:val="20"/>
              </w:rPr>
              <w:t>cantonensis</w:t>
            </w:r>
            <w:proofErr w:type="spellEnd"/>
            <w:r w:rsidRPr="00BE7D13">
              <w:rPr>
                <w:rFonts w:ascii="Arial" w:eastAsia="Times New Roman" w:hAnsi="Arial" w:cs="Arial"/>
                <w:i/>
                <w:sz w:val="20"/>
              </w:rPr>
              <w:t xml:space="preserve"> </w:t>
            </w:r>
            <w:r w:rsidRPr="00BE7D13">
              <w:rPr>
                <w:rFonts w:ascii="Arial" w:eastAsia="Times New Roman" w:hAnsi="Arial" w:cs="Arial"/>
                <w:sz w:val="20"/>
              </w:rPr>
              <w:t>(В83.2)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6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В81.2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Трихостронгилоидоза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b/>
                <w:sz w:val="20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 xml:space="preserve">Други </w:t>
            </w:r>
            <w:proofErr w:type="spellStart"/>
            <w:r w:rsidRPr="00BE7D13">
              <w:rPr>
                <w:rFonts w:ascii="Arial" w:eastAsia="Times New Roman" w:hAnsi="Arial" w:cs="Arial"/>
                <w:b/>
                <w:sz w:val="20"/>
                <w:u w:val="single"/>
              </w:rPr>
              <w:t>хелминтози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i/>
                <w:sz w:val="20"/>
              </w:rPr>
              <w:t>Не включва: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</w:rPr>
              <w:t>капилариоза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</w:rPr>
              <w:t>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БДУ (В81.1)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</w:rPr>
              <w:t>•</w:t>
            </w:r>
            <w:r w:rsidRPr="00BE7D13">
              <w:rPr>
                <w:rFonts w:ascii="Arial" w:eastAsia="Times New Roman" w:hAnsi="Arial" w:cs="Arial"/>
                <w:sz w:val="20"/>
              </w:rPr>
              <w:tab/>
              <w:t>чревна (В81.1)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В83.0</w:t>
            </w: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Висцерална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форма на заболяване, предизвикано от миграция на личинките на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хелминтите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[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висцерална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Larva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i/>
                <w:sz w:val="20"/>
                <w:szCs w:val="26"/>
              </w:rPr>
              <w:t>migrans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6"/>
              </w:rPr>
              <w:t>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4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</w:rPr>
              <w:t>Токсокариоза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lang w:val="en-US"/>
              </w:rPr>
            </w:pPr>
          </w:p>
        </w:tc>
      </w:tr>
    </w:tbl>
    <w:p w:rsidR="00BE7D13" w:rsidRPr="00BE7D13" w:rsidRDefault="00BE7D13" w:rsidP="00D22F80">
      <w:pPr>
        <w:keepNext/>
        <w:keepLines/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proofErr w:type="gramStart"/>
      <w:r w:rsidRPr="00BE7D13">
        <w:rPr>
          <w:rFonts w:ascii="Arial" w:eastAsia="Times New Roman" w:hAnsi="Arial" w:cs="Arial"/>
          <w:noProof/>
          <w:lang w:val="ru-RU"/>
        </w:rPr>
        <w:lastRenderedPageBreak/>
        <w:t xml:space="preserve">Кодовете на диагнози към рубриките </w:t>
      </w:r>
      <w:r w:rsidRPr="00BE7D13">
        <w:rPr>
          <w:rFonts w:ascii="Arial" w:eastAsia="Times New Roman" w:hAnsi="Arial" w:cs="Arial"/>
          <w:lang w:val="ru-RU"/>
        </w:rPr>
        <w:t xml:space="preserve">А06.5†, А06.6†, А06.8, В58.1†, В58.2†, В58.3†, В58.8, </w:t>
      </w:r>
      <w:proofErr w:type="spellStart"/>
      <w:r w:rsidRPr="00BE7D13">
        <w:rPr>
          <w:rFonts w:ascii="Arial" w:eastAsia="Times New Roman" w:hAnsi="Arial" w:cs="Arial"/>
          <w:lang w:val="ru-RU"/>
        </w:rPr>
        <w:t>обозначени</w:t>
      </w:r>
      <w:proofErr w:type="spellEnd"/>
      <w:r w:rsidRPr="00BE7D13">
        <w:rPr>
          <w:rFonts w:ascii="Arial" w:eastAsia="Times New Roman" w:hAnsi="Arial" w:cs="Arial"/>
          <w:noProof/>
          <w:lang w:val="ru-RU"/>
        </w:rPr>
        <w:t xml:space="preserve"> със знака (</w:t>
      </w:r>
      <w:r w:rsidRPr="00BE7D13">
        <w:rPr>
          <w:rFonts w:ascii="Arial" w:eastAsia="Times New Roman" w:hAnsi="Arial" w:cs="Arial"/>
          <w:lang w:val="ru-RU"/>
        </w:rPr>
        <w:t>†</w:t>
      </w:r>
      <w:r w:rsidRPr="00BE7D13">
        <w:rPr>
          <w:rFonts w:ascii="Arial" w:eastAsia="Times New Roman" w:hAnsi="Arial" w:cs="Arial"/>
          <w:noProof/>
          <w:lang w:val="ru-RU"/>
        </w:rPr>
        <w:t>) не могат да се използват самостоятелно, а изискват допълнителен код за диагноза, посочен в скобите след тях и обозначен със знака (*).</w:t>
      </w:r>
      <w:proofErr w:type="gramEnd"/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КОДОВЕ НА ОСНОВНИ ПРОЦЕДУРИ ПО </w:t>
      </w:r>
      <w:r w:rsidRPr="00BE7D13">
        <w:rPr>
          <w:rFonts w:ascii="Arial" w:eastAsia="Times New Roman" w:hAnsi="Arial" w:cs="Arial"/>
          <w:b/>
          <w:szCs w:val="20"/>
          <w:highlight w:val="yellow"/>
        </w:rPr>
        <w:t>МКБ-9 КМ</w:t>
      </w:r>
      <w:r w:rsidRPr="00BE7D13">
        <w:rPr>
          <w:rFonts w:ascii="Arial" w:eastAsia="Times New Roman" w:hAnsi="Arial" w:cs="Arial"/>
          <w:b/>
          <w:szCs w:val="20"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BE7D13" w:rsidRPr="00BE7D13" w:rsidTr="00080857">
        <w:trPr>
          <w:jc w:val="center"/>
        </w:trPr>
        <w:tc>
          <w:tcPr>
            <w:tcW w:w="9412" w:type="dxa"/>
          </w:tcPr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ЛИМФНИ СТРУКТУРИ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  <w:lang w:val="ru-RU"/>
              </w:rPr>
              <w:t xml:space="preserve">  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lang w:val="en-US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**40.11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>биопсия на лимфни структури</w:t>
            </w:r>
          </w:p>
          <w:p w:rsidR="00BE7D13" w:rsidRPr="00BE7D13" w:rsidRDefault="00BE7D13" w:rsidP="00BE7D1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лимфни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структури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аксиларен</w:t>
            </w:r>
            <w:proofErr w:type="spellEnd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лимфен възел (30332-00 [808])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30075-00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лимфен възел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firstLine="1197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Биопсия на лимфна структура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скаленова</w:t>
            </w:r>
            <w:proofErr w:type="spellEnd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лимфна биопсия (30096-00 [805])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Тази с </w:t>
            </w:r>
            <w:proofErr w:type="spellStart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лапароскопия</w:t>
            </w:r>
            <w:proofErr w:type="spellEnd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лапаротомия</w:t>
            </w:r>
            <w:proofErr w:type="spellEnd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 </w:t>
            </w:r>
            <w:proofErr w:type="spellStart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стадиране</w:t>
            </w:r>
            <w:proofErr w:type="spellEnd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 процеса: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гинекологичен (35723 [810])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лимфом</w:t>
            </w:r>
            <w:proofErr w:type="spellEnd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(30384-00 [985])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БДУ (35726-01 [985])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 xml:space="preserve">ДИАГНОСТИЧНИ ПРОЦЕДУРИ НА ДЕБЕЛО ЧЕРВО  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**45.23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колоноскопия 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гъвкава фиброоптична колоноскопия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ендоскопия на дебело черво през артифициална стома - 45.22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гъвкава сигмоидоскопия – 45.24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ригидна (твърда) проктосигмоидоскопия - 48.23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трансабдоминална ендоскопия на дебело черво - 45.21</w:t>
            </w:r>
          </w:p>
          <w:p w:rsidR="00BE7D13" w:rsidRPr="00BE7D13" w:rsidRDefault="00BE7D13" w:rsidP="00BE7D1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</w:t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артифициална</w:t>
            </w:r>
            <w:proofErr w:type="spellEnd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оглед на </w:t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илеума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 xml:space="preserve">ДИАГНОСТИЧНИ ПРОЦЕДУРИ НА ЧЕРен ДРОБ 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**50.11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затворена (перкутанна) (иглена) биопсия на ЧЕРен дроб 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диагностична аспирация от черния дроб</w:t>
            </w:r>
          </w:p>
          <w:p w:rsidR="00BE7D13" w:rsidRPr="00BE7D13" w:rsidRDefault="00BE7D13" w:rsidP="00BE7D1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lastRenderedPageBreak/>
              <w:tab/>
              <w:t>Ексцизионни процедури на черен дроб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 (затворена) чернодробна биопсия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трансюгуларна</w:t>
            </w:r>
            <w:proofErr w:type="spellEnd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чернодробна биопсия (90298-00 [953])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**83.21 биопсия на мека тъкан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биопсия на гръдна стена – 34.23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биопсия на кожа и подкожна тъкан - 86.11</w:t>
            </w:r>
          </w:p>
          <w:p w:rsidR="00BE7D13" w:rsidRPr="00BE7D13" w:rsidRDefault="00BE7D13" w:rsidP="00BE7D1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мускулно-скелетни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точки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30075-01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меки тъкани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бурса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фасция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мускул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сухожилие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 xml:space="preserve">ДРУГО РЕНТГЕНОВО ИЗСЛЕДВАНЕ НА ГРЪДЕН КОШ 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ангиокардиография - 88.50-88.58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ангиография - 88.40-88.68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 87.41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 КАТ на гръден кош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КАТ скениране на гръдния кош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електронна субтракция на гръдния кош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фотоелектричен отговор на гръдния кош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  <w:lang w:val="en-US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томография с използване на компютър, на рентгенови-лъчи и камера на гръдния кош</w:t>
            </w:r>
          </w:p>
          <w:p w:rsidR="00BE7D13" w:rsidRPr="00BE7D13" w:rsidRDefault="00BE7D13" w:rsidP="00BE7D1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гръден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кош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firstLine="119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7D1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Компютърна томография на гръден кош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кост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гръдна стена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плевра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(56301-01, 56307-01 [1957])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и таз (56801-00, 56807-00 [1961])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(57001, 57007 [1957])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56301-00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гръден кош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**87.49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друго рентгеново изследване на гръден кош 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рентгеново изследване на: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бронхи, БДУ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бял дроб, БДУ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диафрагма, БДУ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медиастинум, БДУ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сърце, БДУ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трахея, БДУ</w:t>
            </w:r>
          </w:p>
          <w:p w:rsidR="00BE7D13" w:rsidRPr="00BE7D13" w:rsidRDefault="00BE7D13" w:rsidP="00BE7D1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гръден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кош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Включва: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бронх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</w:t>
            </w: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диагностичен ултразвук на корем и ретроперитонеум 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lastRenderedPageBreak/>
              <w:t>Doppler ехография</w:t>
            </w:r>
          </w:p>
          <w:p w:rsidR="00BE7D13" w:rsidRPr="00BE7D13" w:rsidRDefault="00BE7D13" w:rsidP="00BE7D1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right="28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Ултразвук на корем или таз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97"/>
              </w:tabs>
              <w:spacing w:after="0" w:line="240" w:lineRule="auto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                     при състояния, свързани с бременност (55700 [1943], 55729-0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ДРУГО ДИАГНОСТИЧНО ОБРАЗНО изображение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**88.91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мозък и мозъчен ствол 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интраоперативно магнитно резонансно изображение – 88.96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магнитно резонансно изображение в реално време – 88.96</w:t>
            </w:r>
          </w:p>
          <w:p w:rsidR="00BE7D13" w:rsidRPr="00BE7D13" w:rsidRDefault="00BE7D13" w:rsidP="00BE7D1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90901-00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мозък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функционално магнитно резонансно изследване на мозък (90901-09 [2015])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Times New Roman" w:eastAsia="Times New Roman" w:hAnsi="Times New Roman" w:cs="Arial"/>
                <w:noProof/>
                <w:sz w:val="16"/>
                <w:szCs w:val="20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**88.92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гръден кош и миокард 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за преценка на хилусна и медиастинална лимфна аденопатия</w:t>
            </w:r>
          </w:p>
          <w:p w:rsidR="00BE7D13" w:rsidRPr="00BE7D13" w:rsidRDefault="00BE7D13" w:rsidP="00BE7D13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>90901-04</w:t>
            </w:r>
            <w:r w:rsidRPr="00BE7D13"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  <w:tab/>
            </w:r>
            <w:r w:rsidRPr="00BE7D1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Магнитно резонансна томография на гръден кош</w:t>
            </w:r>
          </w:p>
          <w:p w:rsidR="00BE7D13" w:rsidRPr="00BE7D13" w:rsidRDefault="00BE7D13" w:rsidP="00BE7D13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сърце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**88.93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гръбначен канал 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нива: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шийно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гръдно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ab/>
              <w:t>поясно (лумбосакрално)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гръбнак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гръбначен мозък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90901-03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Магнитно резонансна томография на гръбначен стълб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гръбначен мозък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**88.94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скелетно мускулна- система 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кръвоснабдяване на костен мозък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крайници (горен) (долен)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90901-07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крайници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**88.95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таз, простата и пикочен мехур </w:t>
            </w:r>
          </w:p>
          <w:p w:rsidR="00BE7D13" w:rsidRPr="00BE7D13" w:rsidRDefault="00BE7D13" w:rsidP="00BE7D13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97" w:hanging="1197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90901-06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Магнитно резонансна томография на таз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пикочен мехур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1821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простата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**88.97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магнитно резонансно изображение на други и неопределени места 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корем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очна орбита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лице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шия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90901-08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друго място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кръвоснабдяване</w:t>
            </w:r>
            <w:proofErr w:type="spellEnd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костен мозък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  <w:lang w:val="ru-RU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АНАТОМИЧНИ И ФИЗИОЛОГИЧНИ ИЗМЕРВАНИЯ И МАНУАЛНИ ИЗСЛЕДВАНИЯ - НЕРВНА СИСТЕМА И СЕТИВНИ ОРГАНИ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изследване на ухо - 95.41-95.49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изследване на око  - 95.01-95.26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изброените процедури, когато са част от общо физическо изследване - 89.7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**89.14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електроенцефалограма 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такава с полисомнография - 89.17</w:t>
            </w:r>
          </w:p>
          <w:p w:rsidR="00BE7D13" w:rsidRPr="00BE7D13" w:rsidRDefault="00BE7D13" w:rsidP="00BE7D1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Електроенцефалография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[ЕЕГ]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11000-00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Електроенцефалография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ДРУГИ НЕОПЕРАТИВНИ СЪРДЕЧНИ И СЪДОВИ ДИАГНОСТИЧНИ ПРОЦЕДУРИ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ЕКГ на плод - 75.</w:t>
            </w:r>
            <w:r w:rsidRPr="00BE7D1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32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електрокардиограма  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ЕКГ БДУ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ЕКГ (с 12 и повече отвеждания)</w:t>
            </w:r>
          </w:p>
          <w:p w:rsidR="00BE7D13" w:rsidRPr="00BE7D13" w:rsidRDefault="00BE7D13" w:rsidP="00BE7D1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BE7D13" w:rsidRPr="00BE7D13" w:rsidRDefault="00BE7D13" w:rsidP="00BE7D13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BE7D13" w:rsidRPr="00BE7D13" w:rsidRDefault="00BE7D13" w:rsidP="00BE7D13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BE7D13" w:rsidRPr="00BE7D13" w:rsidRDefault="00BE7D13" w:rsidP="00BE7D13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МИКРОСКОПСКО ИЗСЛЕДВАНЕ НА ЛИКВОР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 xml:space="preserve">**90.04 МИКРОСКОПСКО ИЗСЛЕДВАНЕ ЛИКВОР – паразитология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МИКРОСКОПСКО ИЗСЛЕДВАНЕ НА ПРОБА ОТ ТРАХЕЯ, БРОНХ, ПЛЕВРА, БЯЛ ДРОБ, ДРУГА ГРЪДНА ПРОБА И ХРАЧКА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**90.43 МИКРОСКОПСКО ИЗСЛЕДВАНЕ НА ПРОБА ОТ ТРАХЕЯ, БРОНХ, ПЛЕВРА, БЯЛ ДРОБ, ДРУГА ГРЪДНА ПРОБА И ХРАЧКА -</w:t>
            </w:r>
            <w:r w:rsidRPr="00BE7D13">
              <w:rPr>
                <w:rFonts w:ascii="Arial" w:eastAsia="Times New Roman" w:hAnsi="Arial" w:cs="Arial"/>
                <w:caps/>
                <w:sz w:val="14"/>
                <w:szCs w:val="20"/>
                <w:highlight w:val="yellow"/>
              </w:rPr>
              <w:t xml:space="preserve"> 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култура и чувствителност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**90.44 МИКРОСКОПСКО ИЗСЛЕДВАНЕ НА ПРОБА ОТ ТРАХЕЯ, БРОНХ, ПЛЕВРА, БЯЛ ДРОБ, ДРУГА ГРЪДНА ПРОБА И ХРАЧКА – паразитология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МИКРОСКОПСКО ИЗСЛЕДВАНЕ НА КРЪВ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  <w:t xml:space="preserve">**90.54 МИКРОСКОПСКО ИЗСЛЕДВАНЕ НА КРЪВ – паразитология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 xml:space="preserve">МИКРОСКОПСКО ИЗСЛЕДВАНЕ НА ПРОБА ОТ ЛИМФЕН ВЪЗЕЛ И ЛИМФА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  <w:t>**90.74 МИКРОСКОПСКО ИЗСЛЕДВАНЕ НА ПРОБА ОТ ЛИМФЕН ВЪЗЕЛ И ЛИМФА- паразитология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  <w:lang w:val="ru-RU"/>
              </w:rPr>
            </w:pPr>
            <w:r w:rsidRPr="00BE7D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МИКРОСКОПСКО ИЗСЛЕДВАНЕ НА ПРОБА ОТ ДОЛНИЯ ХРАНОСМИЛАТЕЛЕН ТРАКТ И ИЗПРАЖНЕНИЯ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  <w:t>**90.94 МИКРОСКОПСКО ИЗСЛЕДВАНЕ НА ПРОБА ОТ ДОЛНИЯ ХРАНОСМИЛАТЕЛЕН ТРАКТ И ИЗПРАЖНЕНИЯ- паразитология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color w:val="000000"/>
                <w:sz w:val="14"/>
                <w:szCs w:val="14"/>
              </w:rPr>
            </w:pPr>
            <w:r w:rsidRPr="00BE7D13">
              <w:rPr>
                <w:rFonts w:ascii="Verdana" w:eastAsia="Times New Roman" w:hAnsi="Verdana" w:cs="Arial"/>
                <w:noProof/>
                <w:color w:val="000000"/>
                <w:sz w:val="14"/>
                <w:szCs w:val="14"/>
                <w:highlight w:val="yellow"/>
              </w:rPr>
              <w:t>Включва: имунологично изследване</w:t>
            </w:r>
            <w:r w:rsidRPr="00BE7D13">
              <w:rPr>
                <w:rFonts w:ascii="Verdana" w:eastAsia="Times New Roman" w:hAnsi="Verdana" w:cs="Arial"/>
                <w:noProof/>
                <w:color w:val="000000"/>
                <w:sz w:val="14"/>
                <w:szCs w:val="14"/>
              </w:rPr>
              <w:t xml:space="preserve">      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  <w:t>**91.62</w:t>
            </w:r>
            <w:r w:rsidRPr="00BE7D13">
              <w:rPr>
                <w:rFonts w:ascii="Arial" w:eastAsia="Times New Roman" w:hAnsi="Arial" w:cs="Arial"/>
                <w:noProof/>
                <w:color w:val="000000"/>
                <w:sz w:val="16"/>
                <w:szCs w:val="20"/>
                <w:highlight w:val="yellow"/>
                <w:lang w:val="ru-RU"/>
              </w:rPr>
              <w:t xml:space="preserve"> </w:t>
            </w:r>
            <w:r w:rsidRPr="00BE7D13"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highlight w:val="yellow"/>
              </w:rPr>
              <w:t xml:space="preserve">серологично изследване 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 xml:space="preserve">**90.59 ИЗСЛЕДВАНЕ НА КРЪВ 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  <w:r w:rsidRPr="00BE7D13">
              <w:rPr>
                <w:rFonts w:ascii="Verdana" w:eastAsia="Times New Roman" w:hAnsi="Verdana" w:cs="Arial"/>
                <w:noProof/>
                <w:sz w:val="14"/>
                <w:szCs w:val="14"/>
                <w:highlight w:val="yellow"/>
              </w:rPr>
              <w:t>Включва задължително: ПКК, ДКК, биохимично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ДИАГНОСТИЧНА ФИЗИКАЛНА ТЕРАПИЯ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FF0000"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**93.08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електромиография 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ЕМГ на око - 95.25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такава с полисомнография - 89.17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ЕМГ на уретрален сфинктер - 89.23</w:t>
            </w:r>
          </w:p>
          <w:p w:rsidR="00BE7D13" w:rsidRPr="00BE7D13" w:rsidRDefault="00BE7D13" w:rsidP="00BE7D1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Невромускулна</w:t>
            </w:r>
            <w:proofErr w:type="spellEnd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електродиагностика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11012-00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Електромиография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 (ЕМГ)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мускули на тазово дъно и анален </w:t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сфинктер</w:t>
            </w:r>
            <w:proofErr w:type="spellEnd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(11833-01 [1859])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Arial"/>
                <w:noProof/>
                <w:sz w:val="14"/>
                <w:szCs w:val="14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i/>
                <w:noProof/>
                <w:sz w:val="16"/>
                <w:szCs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en-US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  <w:u w:val="single"/>
              </w:rPr>
              <w:t>ИНЖЕКЦИЯ ИЛИ ИНФУЗИЯ НА ЛЕЧЕБНо ИЛИ ПРОФИЛАКТИЧНо вещество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*99.21</w:t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ab/>
              <w:t xml:space="preserve"> инжекция на антибиотик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или инфузия на антибиотици от клас оксазолидинони – 00.14</w:t>
            </w:r>
          </w:p>
          <w:p w:rsidR="00BE7D13" w:rsidRPr="00BE7D13" w:rsidRDefault="00BE7D13" w:rsidP="00BE7D1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 xml:space="preserve">Приложение на фармакотерапия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BE7D1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</w:pP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BE7D13">
              <w:rPr>
                <w:rFonts w:ascii="Arial" w:eastAsia="Times New Roman" w:hAnsi="Arial" w:cs="Arial"/>
                <w:b/>
                <w:caps/>
                <w:sz w:val="14"/>
                <w:szCs w:val="20"/>
                <w:highlight w:val="yellow"/>
              </w:rPr>
              <w:t>инжекция на други анти-инфекциозни медикаменти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BE7D1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lastRenderedPageBreak/>
              <w:t>инжекция или инфузия на антибиотици от клас оксазолидинони – 00.14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противоинфекциозен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агент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BE7D1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BE7D1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BE7D13" w:rsidRPr="00BE7D13" w:rsidRDefault="00BE7D13" w:rsidP="00BE7D1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BE7D1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BE7D1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BE7D13" w:rsidRPr="00BE7D13" w:rsidRDefault="00BE7D13" w:rsidP="00BE7D1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</w:p>
        </w:tc>
      </w:tr>
    </w:tbl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BE7D13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BE7D13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три основни диагностични и две основни терапевтични процедури, посочени в блок </w:t>
      </w:r>
      <w:r w:rsidRPr="00BE7D13">
        <w:rPr>
          <w:rFonts w:ascii="Arial" w:eastAsia="Times New Roman" w:hAnsi="Arial" w:cs="Times New Roman"/>
          <w:b/>
          <w:szCs w:val="20"/>
        </w:rPr>
        <w:t xml:space="preserve">Кодове на основни процедури по </w:t>
      </w:r>
      <w:r w:rsidRPr="00BE7D13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BE7D13">
        <w:rPr>
          <w:rFonts w:ascii="Arial" w:eastAsia="Times New Roman" w:hAnsi="Arial" w:cs="Times New Roman"/>
          <w:b/>
          <w:szCs w:val="20"/>
        </w:rPr>
        <w:t>/АКМП.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С код </w:t>
      </w:r>
      <w:r w:rsidRPr="00BE7D13">
        <w:rPr>
          <w:rFonts w:ascii="Arial" w:eastAsia="Times New Roman" w:hAnsi="Arial" w:cs="Times New Roman"/>
          <w:szCs w:val="20"/>
          <w:highlight w:val="yellow"/>
        </w:rPr>
        <w:t>*</w:t>
      </w:r>
      <w:r w:rsidRPr="00BE7D13">
        <w:rPr>
          <w:rFonts w:ascii="Arial" w:eastAsia="Times New Roman" w:hAnsi="Arial" w:cs="Times New Roman"/>
          <w:highlight w:val="yellow"/>
        </w:rPr>
        <w:t>99.22</w:t>
      </w:r>
      <w:r w:rsidRPr="00BE7D13">
        <w:rPr>
          <w:rFonts w:ascii="Arial" w:eastAsia="Times New Roman" w:hAnsi="Arial" w:cs="Times New Roman"/>
        </w:rPr>
        <w:t>/</w:t>
      </w:r>
      <w:r w:rsidRPr="00BE7D13">
        <w:rPr>
          <w:rFonts w:ascii="Arial" w:eastAsia="Times New Roman" w:hAnsi="Arial" w:cs="Arial"/>
        </w:rPr>
        <w:t xml:space="preserve">96197-02 </w:t>
      </w:r>
      <w:r w:rsidRPr="00BE7D13">
        <w:rPr>
          <w:rFonts w:ascii="Arial" w:eastAsia="Times New Roman" w:hAnsi="Arial" w:cs="Times New Roman"/>
        </w:rPr>
        <w:t>се</w:t>
      </w:r>
      <w:r w:rsidRPr="00BE7D13">
        <w:rPr>
          <w:rFonts w:ascii="Arial" w:eastAsia="Times New Roman" w:hAnsi="Arial" w:cs="Times New Roman"/>
          <w:szCs w:val="20"/>
        </w:rPr>
        <w:t xml:space="preserve"> отчита прилагането на </w:t>
      </w:r>
      <w:proofErr w:type="spellStart"/>
      <w:r w:rsidRPr="00BE7D13">
        <w:rPr>
          <w:rFonts w:ascii="Arial" w:eastAsia="Times New Roman" w:hAnsi="Arial" w:cs="Times New Roman"/>
          <w:szCs w:val="20"/>
        </w:rPr>
        <w:t>антипаразитни</w:t>
      </w:r>
      <w:proofErr w:type="spellEnd"/>
      <w:r w:rsidRPr="00BE7D13">
        <w:rPr>
          <w:rFonts w:ascii="Arial" w:eastAsia="Times New Roman" w:hAnsi="Arial" w:cs="Times New Roman"/>
          <w:szCs w:val="20"/>
        </w:rPr>
        <w:t xml:space="preserve"> медикаменти.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22F80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</w:t>
      </w:r>
      <w:r w:rsidRPr="00BE7D13">
        <w:rPr>
          <w:rFonts w:ascii="Arial" w:eastAsia="Times New Roman" w:hAnsi="Arial" w:cs="Times New Roman"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Резултатите от микробиологични/</w:t>
      </w:r>
      <w:proofErr w:type="spellStart"/>
      <w:r w:rsidRPr="00BE7D13">
        <w:rPr>
          <w:rFonts w:ascii="Arial" w:eastAsia="Times New Roman" w:hAnsi="Arial" w:cs="Times New Roman"/>
          <w:szCs w:val="20"/>
        </w:rPr>
        <w:t>вирусологични</w:t>
      </w:r>
      <w:proofErr w:type="spellEnd"/>
      <w:r w:rsidRPr="00BE7D13">
        <w:rPr>
          <w:rFonts w:ascii="Arial" w:eastAsia="Times New Roman" w:hAnsi="Arial" w:cs="Times New Roman"/>
          <w:szCs w:val="20"/>
        </w:rPr>
        <w:t>/</w:t>
      </w:r>
      <w:proofErr w:type="spellStart"/>
      <w:r w:rsidRPr="00BE7D13">
        <w:rPr>
          <w:rFonts w:ascii="Arial" w:eastAsia="Times New Roman" w:hAnsi="Arial" w:cs="Times New Roman"/>
          <w:szCs w:val="20"/>
        </w:rPr>
        <w:t>серологични</w:t>
      </w:r>
      <w:proofErr w:type="spellEnd"/>
      <w:r w:rsidRPr="00BE7D13">
        <w:rPr>
          <w:rFonts w:ascii="Arial" w:eastAsia="Times New Roman" w:hAnsi="Arial" w:cs="Times New Roman"/>
          <w:szCs w:val="20"/>
        </w:rPr>
        <w:t>/</w:t>
      </w:r>
      <w:proofErr w:type="spellStart"/>
      <w:r w:rsidRPr="00BE7D13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BE7D13">
        <w:rPr>
          <w:rFonts w:ascii="Arial" w:eastAsia="Times New Roman" w:hAnsi="Arial" w:cs="Times New Roman"/>
          <w:szCs w:val="20"/>
        </w:rPr>
        <w:t xml:space="preserve"> изследвания, получени след </w:t>
      </w:r>
      <w:proofErr w:type="spellStart"/>
      <w:r w:rsidRPr="00BE7D13">
        <w:rPr>
          <w:rFonts w:ascii="Arial" w:eastAsia="Times New Roman" w:hAnsi="Arial" w:cs="Times New Roman"/>
          <w:szCs w:val="20"/>
        </w:rPr>
        <w:t>дехоспитализацията</w:t>
      </w:r>
      <w:proofErr w:type="spellEnd"/>
      <w:r w:rsidRPr="00BE7D13">
        <w:rPr>
          <w:rFonts w:ascii="Arial" w:eastAsia="Times New Roman" w:hAnsi="Arial" w:cs="Times New Roman"/>
          <w:szCs w:val="20"/>
        </w:rPr>
        <w:t xml:space="preserve"> задължително се прикрепват към ИЗ и стават неразделна негова част, като подлежат на контрол.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BE7D13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BE7D13">
        <w:rPr>
          <w:rFonts w:ascii="Arial" w:eastAsia="Times New Roman" w:hAnsi="Arial" w:cs="Times New Roman"/>
          <w:b/>
          <w:szCs w:val="20"/>
        </w:rPr>
        <w:t>рентгенографии</w:t>
      </w:r>
      <w:proofErr w:type="spellEnd"/>
      <w:r w:rsidRPr="00BE7D13">
        <w:rPr>
          <w:rFonts w:ascii="Arial" w:eastAsia="Times New Roman" w:hAnsi="Arial" w:cs="Times New Roman"/>
          <w:b/>
          <w:szCs w:val="20"/>
        </w:rPr>
        <w:t>, КТ/МРТ и др.), да се има предвид следното: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BE7D13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BE7D13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</w:t>
      </w:r>
      <w:r w:rsidRPr="00BE7D13">
        <w:rPr>
          <w:rFonts w:ascii="Arial" w:eastAsia="Times New Roman" w:hAnsi="Arial" w:cs="Times New Roman"/>
          <w:szCs w:val="20"/>
        </w:rPr>
        <w:t xml:space="preserve"> Рентгеновите филми или друг носител при образни изследвания се прикрепват към ИЗ.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BE7D13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BE7D13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вида на изследването;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BE7D13" w:rsidRPr="00BE7D13" w:rsidRDefault="00BE7D13" w:rsidP="00BE7D13">
      <w:pPr>
        <w:keepNext/>
        <w:keepLines/>
        <w:spacing w:after="0" w:line="240" w:lineRule="auto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0"/>
          <w:u w:val="single"/>
        </w:rPr>
      </w:pPr>
      <w:r w:rsidRPr="00BE7D13">
        <w:rPr>
          <w:rFonts w:ascii="Arial" w:eastAsia="Times New Roman" w:hAnsi="Arial" w:cs="Arial"/>
          <w:b/>
          <w:szCs w:val="20"/>
          <w:u w:val="single"/>
        </w:rPr>
        <w:br w:type="page"/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BE7D13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BE7D13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BE7D13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r w:rsidRPr="00BE7D13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 и трето ниво на компетентност за МКБ кодове: В74.0, В74.1, В74.2, В74.3, В74.4, В74.8 и В79. </w:t>
      </w:r>
      <w:r w:rsidRPr="00BE7D13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BE7D13">
        <w:rPr>
          <w:rFonts w:ascii="Arial" w:eastAsia="Times New Roman" w:hAnsi="Arial" w:cs="Arial"/>
          <w:noProof/>
          <w:color w:val="000000"/>
        </w:rPr>
        <w:t xml:space="preserve"> съответствие с посочения медицински стандарт.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Arial"/>
          <w:noProof/>
          <w:color w:val="000000"/>
        </w:rPr>
        <w:t xml:space="preserve"> 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BE7D13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BE7D13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BE7D13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BE7D13">
        <w:rPr>
          <w:rFonts w:ascii="Arial" w:eastAsia="Times New Roman" w:hAnsi="Arial" w:cs="Times New Roman"/>
        </w:rPr>
        <w:t>извънболнична</w:t>
      </w:r>
      <w:proofErr w:type="spellEnd"/>
      <w:r w:rsidRPr="00BE7D13">
        <w:rPr>
          <w:rFonts w:ascii="Arial" w:eastAsia="Times New Roman" w:hAnsi="Arial" w:cs="Times New Roman"/>
        </w:rPr>
        <w:t xml:space="preserve"> или болнична помощ</w:t>
      </w:r>
      <w:r w:rsidRPr="00BE7D13">
        <w:rPr>
          <w:rFonts w:ascii="Arial" w:eastAsia="Times New Roman" w:hAnsi="Arial" w:cs="Times New Roman"/>
          <w:noProof/>
        </w:rPr>
        <w:t>, разположено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BE7D13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9167" w:type="dxa"/>
        <w:jc w:val="center"/>
        <w:tblInd w:w="-2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7"/>
      </w:tblGrid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color w:val="FF0000"/>
                <w:sz w:val="20"/>
                <w:szCs w:val="24"/>
                <w:lang w:val="ru-RU"/>
              </w:rPr>
            </w:pPr>
            <w:r w:rsidRPr="00BE7D13">
              <w:rPr>
                <w:rFonts w:ascii="Arial" w:eastAsia="Times New Roman" w:hAnsi="Arial" w:cs="Times New Roman"/>
                <w:b/>
                <w:noProof/>
                <w:sz w:val="20"/>
                <w:szCs w:val="24"/>
                <w:lang w:val="en-GB"/>
              </w:rPr>
              <w:t>Задължително звено/медицинска апаратура</w:t>
            </w:r>
          </w:p>
        </w:tc>
      </w:tr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Клиника/отделение по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инфекциозни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болести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,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разполагаща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с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паразитологична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структура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</w:tr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BE7D13" w:rsidRPr="00BE7D13" w:rsidTr="00D22F80">
        <w:trPr>
          <w:jc w:val="center"/>
        </w:trPr>
        <w:tc>
          <w:tcPr>
            <w:tcW w:w="9167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3. Образна диагностика</w:t>
            </w:r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BE7D13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 xml:space="preserve">- рентгенов </w:t>
            </w:r>
            <w:proofErr w:type="spellStart"/>
            <w:r w:rsidRPr="00BE7D13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>апарат</w:t>
            </w:r>
            <w:proofErr w:type="spellEnd"/>
            <w:r w:rsidRPr="00BE7D13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 xml:space="preserve"> </w:t>
            </w:r>
            <w:proofErr w:type="gramStart"/>
            <w:r w:rsidRPr="00BE7D13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>за</w:t>
            </w:r>
            <w:proofErr w:type="gramEnd"/>
            <w:r w:rsidRPr="00BE7D13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/>
              </w:rPr>
              <w:t xml:space="preserve"> графия </w:t>
            </w:r>
          </w:p>
        </w:tc>
      </w:tr>
    </w:tbl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BE7D13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BE7D13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proofErr w:type="gramStart"/>
      <w:r w:rsidRPr="00BE7D13">
        <w:rPr>
          <w:rFonts w:ascii="Arial" w:eastAsia="Times New Roman" w:hAnsi="Arial" w:cs="Times New Roman"/>
          <w:noProof/>
          <w:szCs w:val="20"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  <w:proofErr w:type="gramEnd"/>
    </w:p>
    <w:tbl>
      <w:tblPr>
        <w:tblW w:w="0" w:type="auto"/>
        <w:jc w:val="center"/>
        <w:tblInd w:w="-29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74"/>
      </w:tblGrid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BE7D13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noProof/>
                <w:sz w:val="20"/>
                <w:szCs w:val="24"/>
                <w:lang w:val="en-GB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 xml:space="preserve">. </w:t>
            </w:r>
            <w:r w:rsidRPr="00BE7D13">
              <w:rPr>
                <w:rFonts w:ascii="Arial" w:eastAsia="Times New Roman" w:hAnsi="Arial" w:cs="Times New Roman"/>
                <w:noProof/>
                <w:sz w:val="20"/>
                <w:szCs w:val="24"/>
                <w:lang w:val="en-GB"/>
              </w:rPr>
              <w:t>Паразитологична лаборатория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ОАИЛ/КАИЛ</w:t>
            </w:r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КАТ или МРТ – на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територията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населеното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място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осигурен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достъп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болницата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24 часа в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денонощието</w:t>
            </w:r>
            <w:proofErr w:type="spellEnd"/>
          </w:p>
        </w:tc>
      </w:tr>
      <w:tr w:rsidR="00BE7D13" w:rsidRPr="00BE7D13" w:rsidTr="00D22F80">
        <w:trPr>
          <w:jc w:val="center"/>
        </w:trPr>
        <w:tc>
          <w:tcPr>
            <w:tcW w:w="9174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патология – на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територията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населеното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място</w:t>
            </w:r>
            <w:proofErr w:type="spellEnd"/>
          </w:p>
        </w:tc>
      </w:tr>
      <w:tr w:rsidR="00BE7D13" w:rsidRPr="00BE7D13" w:rsidTr="00D22F80">
        <w:trPr>
          <w:jc w:val="center"/>
        </w:trPr>
        <w:tc>
          <w:tcPr>
            <w:tcW w:w="9174" w:type="dxa"/>
            <w:vAlign w:val="center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BE7D13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 xml:space="preserve">5. </w:t>
            </w:r>
            <w:proofErr w:type="spellStart"/>
            <w:r w:rsidRPr="00BE7D13">
              <w:rPr>
                <w:rFonts w:ascii="Arial" w:eastAsia="Times New Roman" w:hAnsi="Arial" w:cs="Times New Roman"/>
                <w:sz w:val="20"/>
                <w:lang w:val="ru-RU"/>
              </w:rPr>
              <w:t>Микробиологична</w:t>
            </w:r>
            <w:proofErr w:type="spellEnd"/>
            <w:r w:rsidRPr="00BE7D13">
              <w:rPr>
                <w:rFonts w:ascii="Arial" w:eastAsia="Times New Roman" w:hAnsi="Arial" w:cs="Times New Roman"/>
                <w:sz w:val="20"/>
                <w:lang w:val="ru-RU"/>
              </w:rPr>
              <w:t xml:space="preserve"> лаборатория </w:t>
            </w:r>
            <w:r w:rsidRPr="00BE7D1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на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територията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на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областта</w:t>
            </w:r>
            <w:proofErr w:type="spellEnd"/>
            <w:r w:rsidRPr="00BE7D13">
              <w:rPr>
                <w:rFonts w:ascii="Arial" w:eastAsia="Times New Roman" w:hAnsi="Arial" w:cs="Times New Roman"/>
                <w:sz w:val="20"/>
                <w:lang w:val="ru-RU"/>
              </w:rPr>
              <w:t xml:space="preserve"> </w:t>
            </w:r>
          </w:p>
        </w:tc>
      </w:tr>
    </w:tbl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BE7D13">
        <w:rPr>
          <w:rFonts w:ascii="Arial" w:eastAsia="Times New Roman" w:hAnsi="Arial" w:cs="Times New Roman"/>
          <w:b/>
          <w:noProof/>
        </w:rPr>
        <w:t xml:space="preserve">3. </w:t>
      </w:r>
      <w:r w:rsidRPr="00BE7D13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BE7D13">
        <w:rPr>
          <w:rFonts w:ascii="Arial" w:eastAsia="Times New Roman" w:hAnsi="Arial" w:cs="Times New Roman"/>
          <w:b/>
          <w:noProof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един лекар със специалност по инфекциозни болести;</w:t>
      </w:r>
    </w:p>
    <w:p w:rsidR="00BE7D13" w:rsidRPr="00BE7D13" w:rsidRDefault="00BE7D13" w:rsidP="00BE7D13">
      <w:pPr>
        <w:keepNext/>
        <w:keepLines/>
        <w:spacing w:after="0" w:line="240" w:lineRule="auto"/>
        <w:ind w:left="900" w:hanging="191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или </w:t>
      </w:r>
    </w:p>
    <w:p w:rsidR="00BE7D13" w:rsidRPr="00BE7D13" w:rsidRDefault="00BE7D13" w:rsidP="00BE7D13">
      <w:pPr>
        <w:keepNext/>
        <w:keepLines/>
        <w:spacing w:after="0" w:line="240" w:lineRule="auto"/>
        <w:ind w:left="900" w:firstLine="234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един лекар със специалност по паразитология 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образна диагностика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BE7D13" w:rsidRPr="00BE7D13" w:rsidRDefault="00BE7D13" w:rsidP="00BE7D1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един лекар със специалност по инфекциозни болести;</w:t>
      </w:r>
    </w:p>
    <w:p w:rsidR="00BE7D13" w:rsidRPr="00BE7D13" w:rsidRDefault="00BE7D13" w:rsidP="00BE7D1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или </w:t>
      </w:r>
    </w:p>
    <w:p w:rsidR="00BE7D13" w:rsidRPr="00BE7D13" w:rsidRDefault="00BE7D13" w:rsidP="00BE7D13">
      <w:pPr>
        <w:keepNext/>
        <w:keepLines/>
        <w:spacing w:after="0" w:line="240" w:lineRule="auto"/>
        <w:ind w:firstLine="1134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един лекар със специалност по паразитология;</w:t>
      </w:r>
    </w:p>
    <w:p w:rsidR="00BE7D13" w:rsidRPr="00BE7D13" w:rsidRDefault="00BE7D13" w:rsidP="00BE7D1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BE7D13" w:rsidRPr="00BE7D13" w:rsidRDefault="00BE7D13" w:rsidP="00BE7D1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лекар със специалност по образна диагностика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BE7D13">
        <w:rPr>
          <w:rFonts w:ascii="Arial" w:eastAsia="Times New Roman" w:hAnsi="Arial" w:cs="Arial"/>
        </w:rPr>
        <w:t>При необходимост се провежда консултация с лекар със специалност по детски болести, която се отразява в ИЗ.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rPr>
          <w:rFonts w:ascii="Arial" w:eastAsia="Times New Roman" w:hAnsi="Arial" w:cs="Arial"/>
          <w:b/>
        </w:rPr>
      </w:pPr>
      <w:r w:rsidRPr="00BE7D13">
        <w:rPr>
          <w:rFonts w:ascii="Arial" w:eastAsia="Times New Roman" w:hAnsi="Arial" w:cs="Arial"/>
          <w:b/>
        </w:rPr>
        <w:lastRenderedPageBreak/>
        <w:t xml:space="preserve">Състоянията, определени като тежки, съгласно посочените критерии за тежест на състоянието, се лекуват само в специализирани </w:t>
      </w:r>
      <w:proofErr w:type="spellStart"/>
      <w:r w:rsidRPr="00BE7D13">
        <w:rPr>
          <w:rFonts w:ascii="Arial" w:eastAsia="Times New Roman" w:hAnsi="Arial" w:cs="Arial"/>
          <w:b/>
          <w:lang w:val="ru-RU"/>
        </w:rPr>
        <w:t>структури</w:t>
      </w:r>
      <w:proofErr w:type="spellEnd"/>
      <w:r w:rsidRPr="00BE7D13">
        <w:rPr>
          <w:rFonts w:ascii="Arial" w:eastAsia="Times New Roman" w:hAnsi="Arial" w:cs="Arial"/>
          <w:b/>
          <w:lang w:val="ru-RU"/>
        </w:rPr>
        <w:t xml:space="preserve"> </w:t>
      </w:r>
      <w:r w:rsidRPr="00BE7D13">
        <w:rPr>
          <w:rFonts w:ascii="Arial" w:eastAsia="Times New Roman" w:hAnsi="Arial" w:cs="Arial"/>
          <w:b/>
        </w:rPr>
        <w:t>по паразитни  и тропически болести към клиники по инфекциозни болести от ІІІ-то ниво на компетентност.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  <w:u w:val="single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 xml:space="preserve">ІІ. </w:t>
      </w:r>
      <w:r w:rsidRPr="00BE7D13">
        <w:rPr>
          <w:rFonts w:ascii="Arial" w:eastAsia="Times New Roman" w:hAnsi="Arial" w:cs="Arial"/>
          <w:b/>
          <w:noProof/>
          <w:szCs w:val="20"/>
          <w:u w:val="single"/>
        </w:rPr>
        <w:t>ИНДИКАЦИИ ЗА ХОСПИТАЛИЗАЦИЯ И ЛЕЧЕНИЕ</w:t>
      </w:r>
    </w:p>
    <w:p w:rsidR="00BE7D13" w:rsidRPr="00BE7D13" w:rsidRDefault="00BE7D13" w:rsidP="00BE7D13">
      <w:pPr>
        <w:keepNext/>
        <w:keepLines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:rsidR="00BE7D13" w:rsidRPr="00BE7D13" w:rsidRDefault="00BE7D13" w:rsidP="00BE7D13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>Диагностика и лечение на пациенти с данни за: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hanging="72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чревна </w:t>
      </w:r>
      <w:proofErr w:type="spellStart"/>
      <w:r w:rsidRPr="00BE7D13">
        <w:rPr>
          <w:rFonts w:ascii="Arial" w:eastAsia="Times New Roman" w:hAnsi="Arial" w:cs="Arial"/>
          <w:szCs w:val="20"/>
        </w:rPr>
        <w:t>амебиаза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амебом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на чревния тракт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амебен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абсцес на белия дроб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трихинелоза – всички форми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ехинококоза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токсокароза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шистозомиаза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цистицеркоза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аскаридоза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пневмоцистоза</w:t>
      </w:r>
      <w:proofErr w:type="spellEnd"/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стронгиолодоза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– с усложнения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криптоспориодоза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– с усложнения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трихоцефалоза</w:t>
      </w:r>
      <w:proofErr w:type="spellEnd"/>
    </w:p>
    <w:p w:rsidR="00BE7D13" w:rsidRPr="00BE7D13" w:rsidRDefault="00BE7D13" w:rsidP="00BE7D13">
      <w:pPr>
        <w:keepNext/>
        <w:keepLines/>
        <w:spacing w:after="0" w:line="240" w:lineRule="auto"/>
        <w:ind w:left="900"/>
        <w:jc w:val="both"/>
        <w:rPr>
          <w:rFonts w:ascii="Arial" w:eastAsia="Times New Roman" w:hAnsi="Arial" w:cs="Arial"/>
          <w:color w:val="FF000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color w:val="FF0000"/>
          <w:szCs w:val="20"/>
        </w:rPr>
      </w:pPr>
      <w:r w:rsidRPr="00BE7D13">
        <w:rPr>
          <w:rFonts w:ascii="Arial" w:eastAsia="Times New Roman" w:hAnsi="Arial" w:cs="Times New Roman"/>
          <w:b/>
          <w:bCs/>
          <w:szCs w:val="20"/>
        </w:rPr>
        <w:t xml:space="preserve">Диагностика и лечение на пациенти с </w:t>
      </w:r>
      <w:proofErr w:type="spellStart"/>
      <w:r w:rsidRPr="00BE7D13">
        <w:rPr>
          <w:rFonts w:ascii="Arial" w:eastAsia="Times New Roman" w:hAnsi="Arial" w:cs="Times New Roman"/>
          <w:b/>
          <w:bCs/>
          <w:szCs w:val="20"/>
        </w:rPr>
        <w:t>паразитози</w:t>
      </w:r>
      <w:proofErr w:type="spellEnd"/>
      <w:r w:rsidRPr="00BE7D13">
        <w:rPr>
          <w:rFonts w:ascii="Arial" w:eastAsia="Times New Roman" w:hAnsi="Arial" w:cs="Times New Roman"/>
          <w:b/>
          <w:bCs/>
          <w:szCs w:val="20"/>
        </w:rPr>
        <w:t>, които не изискват спешна хоспитализация: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851"/>
        </w:tabs>
        <w:spacing w:after="0" w:line="240" w:lineRule="auto"/>
        <w:ind w:left="851" w:hanging="284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 остри </w:t>
      </w:r>
      <w:proofErr w:type="spellStart"/>
      <w:r w:rsidRPr="00BE7D13">
        <w:rPr>
          <w:rFonts w:ascii="Arial" w:eastAsia="Times New Roman" w:hAnsi="Arial" w:cs="Arial"/>
          <w:szCs w:val="20"/>
        </w:rPr>
        <w:t>неамебни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чревни </w:t>
      </w:r>
      <w:proofErr w:type="spellStart"/>
      <w:r w:rsidRPr="00BE7D13">
        <w:rPr>
          <w:rFonts w:ascii="Arial" w:eastAsia="Times New Roman" w:hAnsi="Arial" w:cs="Arial"/>
          <w:szCs w:val="20"/>
        </w:rPr>
        <w:t>протозойни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BE7D13">
        <w:rPr>
          <w:rFonts w:ascii="Arial" w:eastAsia="Times New Roman" w:hAnsi="Arial" w:cs="Arial"/>
          <w:szCs w:val="20"/>
        </w:rPr>
        <w:t>паразитози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, включително </w:t>
      </w:r>
      <w:proofErr w:type="spellStart"/>
      <w:r w:rsidRPr="00BE7D13">
        <w:rPr>
          <w:rFonts w:ascii="Arial" w:eastAsia="Times New Roman" w:hAnsi="Arial" w:cs="Arial"/>
          <w:szCs w:val="20"/>
        </w:rPr>
        <w:t>ламблиоза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и </w:t>
      </w:r>
      <w:proofErr w:type="spellStart"/>
      <w:r w:rsidRPr="00BE7D13">
        <w:rPr>
          <w:rFonts w:ascii="Arial" w:eastAsia="Times New Roman" w:hAnsi="Arial" w:cs="Arial"/>
          <w:szCs w:val="20"/>
        </w:rPr>
        <w:t>криптоспориодоза</w:t>
      </w:r>
      <w:proofErr w:type="spellEnd"/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ехинококоза</w:t>
      </w:r>
      <w:proofErr w:type="spellEnd"/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тениаринхоза</w:t>
      </w:r>
      <w:proofErr w:type="spellEnd"/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фасциолоза</w:t>
      </w:r>
      <w:proofErr w:type="spellEnd"/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цистицеркоза</w:t>
      </w:r>
      <w:proofErr w:type="spellEnd"/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трихостронгилоидоза</w:t>
      </w:r>
      <w:proofErr w:type="spellEnd"/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стронгилоидоза</w:t>
      </w:r>
      <w:proofErr w:type="spellEnd"/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хименолепидоза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</w:t>
      </w:r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тениоза</w:t>
      </w:r>
      <w:proofErr w:type="spellEnd"/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филариоза</w:t>
      </w:r>
      <w:proofErr w:type="spellEnd"/>
    </w:p>
    <w:p w:rsidR="00BE7D13" w:rsidRPr="00BE7D13" w:rsidRDefault="00BE7D13" w:rsidP="00BE7D1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szCs w:val="20"/>
        </w:rPr>
        <w:t>токсоплазмоза</w:t>
      </w:r>
      <w:proofErr w:type="spellEnd"/>
    </w:p>
    <w:p w:rsidR="00BE7D13" w:rsidRPr="00BE7D13" w:rsidRDefault="00BE7D13" w:rsidP="00BE7D13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>Индикациите се определят според специфичната симптоматика</w:t>
      </w:r>
      <w:r w:rsidRPr="00BE7D13">
        <w:rPr>
          <w:rFonts w:ascii="Arial" w:eastAsia="Times New Roman" w:hAnsi="Arial" w:cs="Arial"/>
          <w:color w:val="FF0000"/>
          <w:szCs w:val="20"/>
        </w:rPr>
        <w:t>.</w:t>
      </w:r>
    </w:p>
    <w:p w:rsidR="00BE7D13" w:rsidRPr="00BE7D13" w:rsidRDefault="00BE7D13" w:rsidP="00BE7D13">
      <w:pPr>
        <w:keepNext/>
        <w:keepLines/>
        <w:tabs>
          <w:tab w:val="left" w:pos="851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Arial"/>
        </w:rPr>
        <w:tab/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BE7D13" w:rsidRPr="00BE7D13" w:rsidRDefault="00BE7D13" w:rsidP="00BE7D13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BE7D13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Вземане на биологичен материал за медико-биологични изследвания се извършва до края на болничния престой. Образно изследване се провежда до края на болничния престой.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Остра чревна </w:t>
      </w:r>
      <w:proofErr w:type="spellStart"/>
      <w:r w:rsidRPr="00BE7D13">
        <w:rPr>
          <w:rFonts w:ascii="Arial" w:eastAsia="Times New Roman" w:hAnsi="Arial" w:cs="Arial"/>
          <w:b/>
          <w:szCs w:val="20"/>
        </w:rPr>
        <w:t>амебиаза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: </w:t>
      </w:r>
      <w:proofErr w:type="spellStart"/>
      <w:r w:rsidRPr="00BE7D13">
        <w:rPr>
          <w:rFonts w:ascii="Arial" w:eastAsia="Times New Roman" w:hAnsi="Arial" w:cs="Arial"/>
          <w:szCs w:val="20"/>
        </w:rPr>
        <w:t>антитрихомоназни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и </w:t>
      </w:r>
      <w:proofErr w:type="spellStart"/>
      <w:r w:rsidRPr="00BE7D13">
        <w:rPr>
          <w:rFonts w:ascii="Arial" w:eastAsia="Times New Roman" w:hAnsi="Arial" w:cs="Arial"/>
          <w:szCs w:val="20"/>
        </w:rPr>
        <w:t>антималарийни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средства (</w:t>
      </w:r>
      <w:proofErr w:type="spellStart"/>
      <w:r w:rsidRPr="00BE7D13">
        <w:rPr>
          <w:rFonts w:ascii="Arial" w:eastAsia="Times New Roman" w:hAnsi="Arial" w:cs="Arial"/>
          <w:szCs w:val="20"/>
        </w:rPr>
        <w:t>амебицидни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препарати).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Амебен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чернодробен абсцес</w:t>
      </w:r>
      <w:r w:rsidRPr="00BE7D13">
        <w:rPr>
          <w:rFonts w:ascii="Arial" w:eastAsia="Times New Roman" w:hAnsi="Arial" w:cs="Arial"/>
          <w:szCs w:val="20"/>
        </w:rPr>
        <w:t xml:space="preserve">: </w:t>
      </w:r>
      <w:proofErr w:type="spellStart"/>
      <w:r w:rsidRPr="00BE7D13">
        <w:rPr>
          <w:rFonts w:ascii="Arial" w:eastAsia="Times New Roman" w:hAnsi="Arial" w:cs="Arial"/>
          <w:szCs w:val="20"/>
        </w:rPr>
        <w:t>антитрихомоназни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средства.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Токсоплазмоза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: </w:t>
      </w:r>
      <w:proofErr w:type="spellStart"/>
      <w:r w:rsidRPr="00BE7D13">
        <w:rPr>
          <w:rFonts w:ascii="Arial" w:eastAsia="Times New Roman" w:hAnsi="Arial" w:cs="Arial"/>
          <w:szCs w:val="20"/>
        </w:rPr>
        <w:t>антималарийни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средства, </w:t>
      </w:r>
      <w:proofErr w:type="spellStart"/>
      <w:r w:rsidRPr="00BE7D13">
        <w:rPr>
          <w:rFonts w:ascii="Arial" w:eastAsia="Times New Roman" w:hAnsi="Arial" w:cs="Arial"/>
          <w:szCs w:val="20"/>
        </w:rPr>
        <w:t>фолиева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киселина или </w:t>
      </w:r>
      <w:proofErr w:type="spellStart"/>
      <w:r w:rsidRPr="00BE7D13">
        <w:rPr>
          <w:rFonts w:ascii="Arial" w:eastAsia="Times New Roman" w:hAnsi="Arial" w:cs="Arial"/>
          <w:szCs w:val="20"/>
        </w:rPr>
        <w:t>линкозамини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BE7D13">
        <w:rPr>
          <w:rFonts w:ascii="Arial" w:eastAsia="Times New Roman" w:hAnsi="Arial" w:cs="Arial"/>
          <w:szCs w:val="20"/>
        </w:rPr>
        <w:t>макролиди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BE7D13">
        <w:rPr>
          <w:rFonts w:ascii="Arial" w:eastAsia="Times New Roman" w:hAnsi="Arial" w:cs="Arial"/>
          <w:szCs w:val="20"/>
        </w:rPr>
        <w:t>химиотерапевтици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Трихинелоза и </w:t>
      </w:r>
      <w:proofErr w:type="spellStart"/>
      <w:r w:rsidRPr="00BE7D13">
        <w:rPr>
          <w:rFonts w:ascii="Arial" w:eastAsia="Times New Roman" w:hAnsi="Arial" w:cs="Arial"/>
          <w:b/>
          <w:szCs w:val="20"/>
        </w:rPr>
        <w:t>Токсокароза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: </w:t>
      </w:r>
      <w:proofErr w:type="spellStart"/>
      <w:r w:rsidRPr="00BE7D13">
        <w:rPr>
          <w:rFonts w:ascii="Arial" w:eastAsia="Times New Roman" w:hAnsi="Arial" w:cs="Arial"/>
          <w:szCs w:val="20"/>
        </w:rPr>
        <w:t>антинематодни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lang w:val="ru-RU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lastRenderedPageBreak/>
        <w:t>Ехинококоза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: </w:t>
      </w:r>
      <w:proofErr w:type="spellStart"/>
      <w:r w:rsidRPr="00BE7D13">
        <w:rPr>
          <w:rFonts w:ascii="Arial" w:eastAsia="Times New Roman" w:hAnsi="Arial" w:cs="Arial"/>
          <w:szCs w:val="20"/>
        </w:rPr>
        <w:t>антинематодни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средства. Болнично лечение на </w:t>
      </w:r>
      <w:proofErr w:type="spellStart"/>
      <w:r w:rsidRPr="00BE7D13">
        <w:rPr>
          <w:rFonts w:ascii="Arial" w:eastAsia="Times New Roman" w:hAnsi="Arial" w:cs="Arial"/>
          <w:szCs w:val="20"/>
        </w:rPr>
        <w:t>ехинококозата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се провежда в началото при започване на химиотерапията, след което продължава при свободен режим, както и по преценка на лекуващия лекар по хода на лечението.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Фасциолоза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– противопаразитна терапия.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Тениаринхоза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– </w:t>
      </w:r>
      <w:r w:rsidRPr="00BE7D13">
        <w:rPr>
          <w:rFonts w:ascii="Arial" w:eastAsia="Times New Roman" w:hAnsi="Arial" w:cs="Arial"/>
          <w:szCs w:val="20"/>
        </w:rPr>
        <w:t>противопаразитна терапия.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Шистозомиаза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, </w:t>
      </w:r>
      <w:proofErr w:type="spellStart"/>
      <w:r w:rsidRPr="00BE7D13">
        <w:rPr>
          <w:rFonts w:ascii="Arial" w:eastAsia="Times New Roman" w:hAnsi="Arial" w:cs="Arial"/>
          <w:b/>
          <w:szCs w:val="20"/>
        </w:rPr>
        <w:t>Цистицеркоза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и</w:t>
      </w:r>
      <w:r w:rsidRPr="00BE7D13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BE7D13">
        <w:rPr>
          <w:rFonts w:ascii="Arial" w:eastAsia="Times New Roman" w:hAnsi="Arial" w:cs="Arial"/>
          <w:b/>
          <w:szCs w:val="20"/>
        </w:rPr>
        <w:t>Хименолепидоза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– противопаразитна терапия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Аскаридоза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- </w:t>
      </w:r>
      <w:proofErr w:type="spellStart"/>
      <w:r w:rsidRPr="00BE7D13">
        <w:rPr>
          <w:rFonts w:ascii="Arial" w:eastAsia="Times New Roman" w:hAnsi="Arial" w:cs="Arial"/>
          <w:szCs w:val="20"/>
        </w:rPr>
        <w:t>антинематодни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Пневмоцистоза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– </w:t>
      </w:r>
      <w:proofErr w:type="spellStart"/>
      <w:r w:rsidRPr="00BE7D13">
        <w:rPr>
          <w:rFonts w:ascii="Arial" w:eastAsia="Times New Roman" w:hAnsi="Arial" w:cs="Arial"/>
          <w:szCs w:val="20"/>
        </w:rPr>
        <w:t>химиотерапевтици</w:t>
      </w:r>
      <w:proofErr w:type="spellEnd"/>
      <w:r w:rsidRPr="00BE7D13">
        <w:rPr>
          <w:rFonts w:ascii="Arial" w:eastAsia="Times New Roman" w:hAnsi="Arial" w:cs="Arial"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Трихостронгилоидоза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и </w:t>
      </w:r>
      <w:proofErr w:type="spellStart"/>
      <w:r w:rsidRPr="00BE7D13">
        <w:rPr>
          <w:rFonts w:ascii="Arial" w:eastAsia="Times New Roman" w:hAnsi="Arial" w:cs="Arial"/>
          <w:b/>
          <w:szCs w:val="20"/>
        </w:rPr>
        <w:t>Стронгилоидоза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- </w:t>
      </w:r>
      <w:proofErr w:type="spellStart"/>
      <w:r w:rsidRPr="00BE7D13">
        <w:rPr>
          <w:rFonts w:ascii="Arial" w:eastAsia="Times New Roman" w:hAnsi="Arial" w:cs="Arial"/>
          <w:szCs w:val="20"/>
        </w:rPr>
        <w:t>антинематодни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Жирардиаза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(</w:t>
      </w:r>
      <w:proofErr w:type="spellStart"/>
      <w:r w:rsidRPr="00BE7D13">
        <w:rPr>
          <w:rFonts w:ascii="Arial" w:eastAsia="Times New Roman" w:hAnsi="Arial" w:cs="Arial"/>
          <w:b/>
          <w:szCs w:val="20"/>
        </w:rPr>
        <w:t>ламблиоза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>)</w:t>
      </w:r>
      <w:r w:rsidRPr="00BE7D13">
        <w:rPr>
          <w:rFonts w:ascii="Arial" w:eastAsia="Times New Roman" w:hAnsi="Arial" w:cs="Arial"/>
          <w:szCs w:val="20"/>
        </w:rPr>
        <w:t xml:space="preserve"> - </w:t>
      </w:r>
      <w:proofErr w:type="spellStart"/>
      <w:r w:rsidRPr="00BE7D13">
        <w:rPr>
          <w:rFonts w:ascii="Arial" w:eastAsia="Times New Roman" w:hAnsi="Arial" w:cs="Arial"/>
          <w:szCs w:val="20"/>
        </w:rPr>
        <w:t>антитрихомоназни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средства или </w:t>
      </w:r>
      <w:proofErr w:type="spellStart"/>
      <w:r w:rsidRPr="00BE7D13">
        <w:rPr>
          <w:rFonts w:ascii="Arial" w:eastAsia="Times New Roman" w:hAnsi="Arial" w:cs="Arial"/>
          <w:szCs w:val="20"/>
        </w:rPr>
        <w:t>антинематодни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средства.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Криптоспоридиоза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– </w:t>
      </w:r>
      <w:proofErr w:type="spellStart"/>
      <w:r w:rsidRPr="00BE7D13">
        <w:rPr>
          <w:rFonts w:ascii="Arial" w:eastAsia="Times New Roman" w:hAnsi="Arial" w:cs="Arial"/>
          <w:szCs w:val="20"/>
        </w:rPr>
        <w:t>макролиди</w:t>
      </w:r>
      <w:proofErr w:type="spellEnd"/>
      <w:r w:rsidRPr="00BE7D13">
        <w:rPr>
          <w:rFonts w:ascii="Arial" w:eastAsia="Times New Roman" w:hAnsi="Arial" w:cs="Arial"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Cs w:val="20"/>
          <w:u w:val="single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Cs w:val="20"/>
          <w:u w:val="single"/>
        </w:rPr>
      </w:pPr>
      <w:r w:rsidRPr="00BE7D13">
        <w:rPr>
          <w:rFonts w:ascii="Arial" w:eastAsia="Times New Roman" w:hAnsi="Arial" w:cs="Arial"/>
          <w:b/>
          <w:szCs w:val="20"/>
          <w:u w:val="single"/>
        </w:rPr>
        <w:t>КРИТЕРИИ ЗА ТЕЖЕСТ НА СЪСТОЯНИЕТО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Амебиаза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– за тежки клинични форми се приемат кодове по МКБ10 - А06.3, А06.4, А06.5, А06.6 и А06.8.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Други </w:t>
      </w:r>
      <w:proofErr w:type="spellStart"/>
      <w:r w:rsidRPr="00BE7D13">
        <w:rPr>
          <w:rFonts w:ascii="Arial" w:eastAsia="Times New Roman" w:hAnsi="Arial" w:cs="Arial"/>
          <w:b/>
          <w:szCs w:val="20"/>
        </w:rPr>
        <w:t>протозойни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чревни болести (</w:t>
      </w:r>
      <w:proofErr w:type="spellStart"/>
      <w:r w:rsidRPr="00BE7D13">
        <w:rPr>
          <w:rFonts w:ascii="Arial" w:eastAsia="Times New Roman" w:hAnsi="Arial" w:cs="Arial"/>
          <w:b/>
          <w:szCs w:val="20"/>
        </w:rPr>
        <w:t>Жиардиаза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, </w:t>
      </w:r>
      <w:proofErr w:type="spellStart"/>
      <w:r w:rsidRPr="00BE7D13">
        <w:rPr>
          <w:rFonts w:ascii="Arial" w:eastAsia="Times New Roman" w:hAnsi="Arial" w:cs="Arial"/>
          <w:b/>
          <w:szCs w:val="20"/>
        </w:rPr>
        <w:t>Криптоспориидиоза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) </w:t>
      </w:r>
      <w:r w:rsidRPr="00BE7D13">
        <w:rPr>
          <w:rFonts w:ascii="Arial" w:eastAsia="Times New Roman" w:hAnsi="Arial" w:cs="Arial"/>
          <w:szCs w:val="20"/>
        </w:rPr>
        <w:t xml:space="preserve">– изразен </w:t>
      </w:r>
      <w:proofErr w:type="spellStart"/>
      <w:r w:rsidRPr="00BE7D13">
        <w:rPr>
          <w:rFonts w:ascii="Arial" w:eastAsia="Times New Roman" w:hAnsi="Arial" w:cs="Arial"/>
          <w:szCs w:val="20"/>
        </w:rPr>
        <w:t>диариен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синдром и </w:t>
      </w:r>
      <w:proofErr w:type="spellStart"/>
      <w:r w:rsidRPr="00BE7D13">
        <w:rPr>
          <w:rFonts w:ascii="Arial" w:eastAsia="Times New Roman" w:hAnsi="Arial" w:cs="Arial"/>
          <w:szCs w:val="20"/>
        </w:rPr>
        <w:t>дисеминирана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форма на </w:t>
      </w:r>
      <w:proofErr w:type="spellStart"/>
      <w:r w:rsidRPr="00BE7D13">
        <w:rPr>
          <w:rFonts w:ascii="Arial" w:eastAsia="Times New Roman" w:hAnsi="Arial" w:cs="Arial"/>
          <w:szCs w:val="20"/>
        </w:rPr>
        <w:t>криптоспориодоза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в съчетание с ХИВ/СПИН.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Фасциолоза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– тежко засягане на черния дроб.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Ехинококоза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– за тежки клинични форми се приемат кодове по МКБ-10  В67.3 и всички случаи на спонтанна или травматична </w:t>
      </w:r>
      <w:proofErr w:type="spellStart"/>
      <w:r w:rsidRPr="00BE7D13">
        <w:rPr>
          <w:rFonts w:ascii="Arial" w:eastAsia="Times New Roman" w:hAnsi="Arial" w:cs="Arial"/>
          <w:szCs w:val="20"/>
        </w:rPr>
        <w:t>руптура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на </w:t>
      </w:r>
      <w:proofErr w:type="spellStart"/>
      <w:r w:rsidRPr="00BE7D13">
        <w:rPr>
          <w:rFonts w:ascii="Arial" w:eastAsia="Times New Roman" w:hAnsi="Arial" w:cs="Arial"/>
          <w:szCs w:val="20"/>
        </w:rPr>
        <w:t>ехинококова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киста, независимо от нейната локализация.</w:t>
      </w:r>
    </w:p>
    <w:p w:rsidR="00BE7D13" w:rsidRPr="00BE7D13" w:rsidRDefault="00BE7D13" w:rsidP="00BE7D13">
      <w:pPr>
        <w:keepNext/>
        <w:keepLines/>
        <w:spacing w:after="0" w:line="240" w:lineRule="auto"/>
        <w:ind w:left="360" w:firstLine="18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left="360" w:firstLine="180"/>
        <w:jc w:val="both"/>
        <w:rPr>
          <w:rFonts w:ascii="Arial" w:eastAsia="Times New Roman" w:hAnsi="Arial" w:cs="Arial"/>
          <w:szCs w:val="20"/>
          <w:lang w:val="ru-RU"/>
        </w:rPr>
      </w:pPr>
      <w:r w:rsidRPr="00BE7D13">
        <w:rPr>
          <w:rFonts w:ascii="Arial" w:eastAsia="Times New Roman" w:hAnsi="Arial" w:cs="Arial"/>
          <w:b/>
          <w:szCs w:val="20"/>
        </w:rPr>
        <w:t>Трихинелоза</w:t>
      </w:r>
      <w:r w:rsidRPr="00BE7D13">
        <w:rPr>
          <w:rFonts w:ascii="Arial" w:eastAsia="Times New Roman" w:hAnsi="Arial" w:cs="Arial"/>
          <w:szCs w:val="20"/>
        </w:rPr>
        <w:t xml:space="preserve"> – клинични форми на заболяването по </w:t>
      </w:r>
      <w:proofErr w:type="spellStart"/>
      <w:r w:rsidRPr="00BE7D13">
        <w:rPr>
          <w:rFonts w:ascii="Arial" w:eastAsia="Times New Roman" w:hAnsi="Arial" w:cs="Arial"/>
          <w:szCs w:val="20"/>
          <w:lang w:val="en-US"/>
        </w:rPr>
        <w:t>Pawlowski</w:t>
      </w:r>
      <w:proofErr w:type="spellEnd"/>
      <w:r w:rsidRPr="00BE7D13">
        <w:rPr>
          <w:rFonts w:ascii="Arial" w:eastAsia="Times New Roman" w:hAnsi="Arial" w:cs="Arial"/>
          <w:szCs w:val="20"/>
          <w:lang w:val="ru-RU"/>
        </w:rPr>
        <w:t xml:space="preserve"> (1983).</w:t>
      </w:r>
    </w:p>
    <w:p w:rsidR="00BE7D13" w:rsidRPr="00BE7D13" w:rsidRDefault="00BE7D13" w:rsidP="00BE7D13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szCs w:val="20"/>
        </w:rPr>
      </w:pPr>
    </w:p>
    <w:tbl>
      <w:tblPr>
        <w:tblW w:w="0" w:type="auto"/>
        <w:jc w:val="center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20"/>
        <w:gridCol w:w="1440"/>
        <w:gridCol w:w="1440"/>
        <w:gridCol w:w="1440"/>
        <w:gridCol w:w="1560"/>
        <w:gridCol w:w="1837"/>
      </w:tblGrid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Клинична форма - Показатели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Безсимптомна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Абортивна (</w:t>
            </w:r>
            <w:proofErr w:type="spellStart"/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атипична</w:t>
            </w:r>
            <w:proofErr w:type="spellEnd"/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Лека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Средна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b/>
                <w:sz w:val="20"/>
                <w:szCs w:val="20"/>
              </w:rPr>
              <w:t>Тежка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Основни симптоми (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фебрилитет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миалгия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, </w:t>
            </w: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оточност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Олигосимптомна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 (за няколко дни)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Леко изразени симптоми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Добре изразени симптоми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Интензивно изразени симптоми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Температура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под 38˚С до       1 седмица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над 38˚С до     2 седмици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над 39˚С повече от        2 седмици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Еозинофилия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 0.04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преходна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често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почти винаги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винаги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може да липсва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Серологични</w:t>
            </w:r>
            <w:proofErr w:type="spellEnd"/>
            <w:r w:rsidRPr="00BE7D13">
              <w:rPr>
                <w:rFonts w:ascii="Arial" w:eastAsia="Times New Roman" w:hAnsi="Arial" w:cs="Arial"/>
                <w:sz w:val="20"/>
                <w:szCs w:val="20"/>
              </w:rPr>
              <w:t xml:space="preserve"> тестове (след 4-8 седмици)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пол. (+)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Оздравяване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за 3 седмици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5-7 седмици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над 7 седмици</w:t>
            </w:r>
          </w:p>
        </w:tc>
      </w:tr>
      <w:tr w:rsidR="00BE7D13" w:rsidRPr="00BE7D13" w:rsidTr="00080857">
        <w:trPr>
          <w:jc w:val="center"/>
        </w:trPr>
        <w:tc>
          <w:tcPr>
            <w:tcW w:w="162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Усложнения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44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-</w:t>
            </w:r>
          </w:p>
        </w:tc>
        <w:tc>
          <w:tcPr>
            <w:tcW w:w="1560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рядко, преходни</w:t>
            </w:r>
          </w:p>
        </w:tc>
        <w:tc>
          <w:tcPr>
            <w:tcW w:w="1837" w:type="dxa"/>
          </w:tcPr>
          <w:p w:rsidR="00BE7D13" w:rsidRPr="00BE7D13" w:rsidRDefault="00BE7D13" w:rsidP="00BE7D13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E7D13">
              <w:rPr>
                <w:rFonts w:ascii="Arial" w:eastAsia="Times New Roman" w:hAnsi="Arial" w:cs="Arial"/>
                <w:sz w:val="20"/>
                <w:szCs w:val="20"/>
              </w:rPr>
              <w:t>чести</w:t>
            </w:r>
          </w:p>
        </w:tc>
      </w:tr>
    </w:tbl>
    <w:p w:rsidR="00BE7D13" w:rsidRPr="00BE7D13" w:rsidRDefault="00BE7D13" w:rsidP="00BE7D13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szCs w:val="20"/>
          <w:lang w:val="en-US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Токсоплазмоза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- </w:t>
      </w:r>
      <w:r w:rsidRPr="00BE7D13">
        <w:rPr>
          <w:rFonts w:ascii="Arial" w:eastAsia="Times New Roman" w:hAnsi="Arial" w:cs="Arial"/>
          <w:szCs w:val="20"/>
        </w:rPr>
        <w:t xml:space="preserve">за тежки клинични форми се приемат кодове по МКБ10 - В58.1†, В58.2†, В58.3†, В58.8, </w:t>
      </w:r>
      <w:proofErr w:type="spellStart"/>
      <w:r w:rsidRPr="00BE7D13">
        <w:rPr>
          <w:rFonts w:ascii="Arial" w:eastAsia="Times New Roman" w:hAnsi="Arial" w:cs="Arial"/>
          <w:szCs w:val="20"/>
        </w:rPr>
        <w:t>дисеминирана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BE7D13">
        <w:rPr>
          <w:rFonts w:ascii="Arial" w:eastAsia="Times New Roman" w:hAnsi="Arial" w:cs="Arial"/>
          <w:szCs w:val="20"/>
        </w:rPr>
        <w:t>токсоплазмоза</w:t>
      </w:r>
      <w:proofErr w:type="spellEnd"/>
      <w:r w:rsidRPr="00BE7D13">
        <w:rPr>
          <w:rFonts w:ascii="Arial" w:eastAsia="Times New Roman" w:hAnsi="Arial" w:cs="Arial"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Шистозомиаза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– </w:t>
      </w:r>
      <w:r w:rsidRPr="00BE7D13">
        <w:rPr>
          <w:rFonts w:ascii="Arial" w:eastAsia="Times New Roman" w:hAnsi="Arial" w:cs="Arial"/>
          <w:szCs w:val="20"/>
        </w:rPr>
        <w:t xml:space="preserve">тежко засягане на </w:t>
      </w:r>
      <w:proofErr w:type="spellStart"/>
      <w:r w:rsidRPr="00BE7D13">
        <w:rPr>
          <w:rFonts w:ascii="Arial" w:eastAsia="Times New Roman" w:hAnsi="Arial" w:cs="Arial"/>
          <w:szCs w:val="20"/>
        </w:rPr>
        <w:t>урогениталния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тракт и храносмилателната система,</w:t>
      </w:r>
      <w:r w:rsidRPr="00BE7D13">
        <w:rPr>
          <w:rFonts w:ascii="Arial" w:eastAsia="Times New Roman" w:hAnsi="Arial" w:cs="Arial"/>
          <w:b/>
          <w:szCs w:val="20"/>
        </w:rPr>
        <w:t xml:space="preserve"> </w:t>
      </w:r>
      <w:r w:rsidRPr="00BE7D13">
        <w:rPr>
          <w:rFonts w:ascii="Arial" w:eastAsia="Times New Roman" w:hAnsi="Arial" w:cs="Arial"/>
          <w:szCs w:val="20"/>
        </w:rPr>
        <w:t>определят всички случаи като тежки.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Тениоза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– </w:t>
      </w:r>
      <w:r w:rsidRPr="00BE7D13">
        <w:rPr>
          <w:rFonts w:ascii="Arial" w:eastAsia="Times New Roman" w:hAnsi="Arial" w:cs="Arial"/>
          <w:szCs w:val="20"/>
        </w:rPr>
        <w:t>кодове по</w:t>
      </w:r>
      <w:r w:rsidRPr="00BE7D13">
        <w:rPr>
          <w:rFonts w:ascii="Arial" w:eastAsia="Times New Roman" w:hAnsi="Arial" w:cs="Arial"/>
          <w:b/>
          <w:szCs w:val="20"/>
        </w:rPr>
        <w:t xml:space="preserve"> </w:t>
      </w:r>
      <w:r w:rsidRPr="00BE7D13">
        <w:rPr>
          <w:rFonts w:ascii="Arial" w:eastAsia="Times New Roman" w:hAnsi="Arial" w:cs="Arial"/>
          <w:szCs w:val="20"/>
        </w:rPr>
        <w:t>МКБ10 – В68.0 и В68.1 са без тежки клинични форми.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Цистицеркоза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- </w:t>
      </w:r>
      <w:r w:rsidRPr="00BE7D13">
        <w:rPr>
          <w:rFonts w:ascii="Arial" w:eastAsia="Times New Roman" w:hAnsi="Arial" w:cs="Arial"/>
          <w:szCs w:val="20"/>
        </w:rPr>
        <w:t>за тежки клинични форми се приемат кодове по МКБ10 – В69.0 и В69.1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Други инвазии, предизвикани от </w:t>
      </w:r>
      <w:proofErr w:type="spellStart"/>
      <w:r w:rsidRPr="00BE7D13">
        <w:rPr>
          <w:rFonts w:ascii="Arial" w:eastAsia="Times New Roman" w:hAnsi="Arial" w:cs="Arial"/>
          <w:b/>
          <w:szCs w:val="20"/>
        </w:rPr>
        <w:t>цестоди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(</w:t>
      </w:r>
      <w:proofErr w:type="spellStart"/>
      <w:r w:rsidRPr="00BE7D13">
        <w:rPr>
          <w:rFonts w:ascii="Arial" w:eastAsia="Times New Roman" w:hAnsi="Arial" w:cs="Arial"/>
          <w:b/>
          <w:szCs w:val="20"/>
        </w:rPr>
        <w:t>Хименолепидоза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) </w:t>
      </w:r>
      <w:r w:rsidRPr="00BE7D13">
        <w:rPr>
          <w:rFonts w:ascii="Arial" w:eastAsia="Times New Roman" w:hAnsi="Arial" w:cs="Arial"/>
          <w:szCs w:val="20"/>
        </w:rPr>
        <w:t>– заболяването протича без тежки клинични форми.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lastRenderedPageBreak/>
        <w:t>Аскаридоза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- </w:t>
      </w:r>
      <w:r w:rsidRPr="00BE7D13">
        <w:rPr>
          <w:rFonts w:ascii="Arial" w:eastAsia="Times New Roman" w:hAnsi="Arial" w:cs="Arial"/>
          <w:szCs w:val="20"/>
        </w:rPr>
        <w:t>за тежки клинични форми се приемат кодове по МКБ10 – В77.0 и В77.8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Стронгилоидоза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- </w:t>
      </w:r>
      <w:r w:rsidRPr="00BE7D13">
        <w:rPr>
          <w:rFonts w:ascii="Arial" w:eastAsia="Times New Roman" w:hAnsi="Arial" w:cs="Arial"/>
          <w:szCs w:val="20"/>
        </w:rPr>
        <w:t xml:space="preserve">за тежки клинични форми се приемат кодове по МКБ10 – В78.7, особено в случаи на асоциация с </w:t>
      </w:r>
      <w:r w:rsidRPr="00BE7D13">
        <w:rPr>
          <w:rFonts w:ascii="Arial" w:eastAsia="Times New Roman" w:hAnsi="Arial" w:cs="Arial"/>
          <w:szCs w:val="20"/>
          <w:lang w:val="en-US"/>
        </w:rPr>
        <w:t>HIV</w:t>
      </w:r>
      <w:r w:rsidRPr="00BE7D13">
        <w:rPr>
          <w:rFonts w:ascii="Arial" w:eastAsia="Times New Roman" w:hAnsi="Arial" w:cs="Arial"/>
          <w:szCs w:val="20"/>
          <w:lang w:val="ru-RU"/>
        </w:rPr>
        <w:t xml:space="preserve">/ </w:t>
      </w:r>
      <w:r w:rsidRPr="00BE7D13">
        <w:rPr>
          <w:rFonts w:ascii="Arial" w:eastAsia="Times New Roman" w:hAnsi="Arial" w:cs="Arial"/>
          <w:szCs w:val="20"/>
        </w:rPr>
        <w:t xml:space="preserve">СПИН, както и в случаи с изразен </w:t>
      </w:r>
      <w:proofErr w:type="spellStart"/>
      <w:r w:rsidRPr="00BE7D13">
        <w:rPr>
          <w:rFonts w:ascii="Arial" w:eastAsia="Times New Roman" w:hAnsi="Arial" w:cs="Arial"/>
          <w:szCs w:val="20"/>
        </w:rPr>
        <w:t>диариен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синдром.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szCs w:val="20"/>
        </w:rPr>
        <w:t xml:space="preserve">Други чревни </w:t>
      </w:r>
      <w:proofErr w:type="spellStart"/>
      <w:r w:rsidRPr="00BE7D13">
        <w:rPr>
          <w:rFonts w:ascii="Arial" w:eastAsia="Times New Roman" w:hAnsi="Arial" w:cs="Arial"/>
          <w:b/>
          <w:szCs w:val="20"/>
        </w:rPr>
        <w:t>хелминтози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>, некласифицирани другаде</w:t>
      </w:r>
      <w:r w:rsidRPr="00BE7D13">
        <w:rPr>
          <w:rFonts w:ascii="Arial" w:eastAsia="Times New Roman" w:hAnsi="Arial" w:cs="Arial"/>
          <w:szCs w:val="20"/>
        </w:rPr>
        <w:t xml:space="preserve"> </w:t>
      </w:r>
      <w:r w:rsidRPr="00BE7D13">
        <w:rPr>
          <w:rFonts w:ascii="Arial" w:eastAsia="Times New Roman" w:hAnsi="Arial" w:cs="Arial"/>
          <w:b/>
          <w:szCs w:val="20"/>
        </w:rPr>
        <w:t>(</w:t>
      </w:r>
      <w:proofErr w:type="spellStart"/>
      <w:r w:rsidRPr="00BE7D13">
        <w:rPr>
          <w:rFonts w:ascii="Arial" w:eastAsia="Times New Roman" w:hAnsi="Arial" w:cs="Arial"/>
          <w:b/>
          <w:szCs w:val="20"/>
        </w:rPr>
        <w:t>Трихостронгилоидоза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>)</w:t>
      </w:r>
      <w:r w:rsidRPr="00BE7D13">
        <w:rPr>
          <w:rFonts w:ascii="Arial" w:eastAsia="Times New Roman" w:hAnsi="Arial" w:cs="Arial"/>
          <w:szCs w:val="20"/>
        </w:rPr>
        <w:t xml:space="preserve"> – заболяването протича без тежка клинична симптоматика.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proofErr w:type="spellStart"/>
      <w:r w:rsidRPr="00BE7D13">
        <w:rPr>
          <w:rFonts w:ascii="Arial" w:eastAsia="Times New Roman" w:hAnsi="Arial" w:cs="Arial"/>
          <w:b/>
          <w:szCs w:val="20"/>
        </w:rPr>
        <w:t>Висцерална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форма на заболяване, предизвикано от миграция на личинките на </w:t>
      </w:r>
      <w:proofErr w:type="spellStart"/>
      <w:r w:rsidRPr="00BE7D13">
        <w:rPr>
          <w:rFonts w:ascii="Arial" w:eastAsia="Times New Roman" w:hAnsi="Arial" w:cs="Arial"/>
          <w:b/>
          <w:szCs w:val="20"/>
        </w:rPr>
        <w:t>хелминтите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 (</w:t>
      </w:r>
      <w:proofErr w:type="spellStart"/>
      <w:r w:rsidRPr="00BE7D13">
        <w:rPr>
          <w:rFonts w:ascii="Arial" w:eastAsia="Times New Roman" w:hAnsi="Arial" w:cs="Arial"/>
          <w:b/>
          <w:szCs w:val="20"/>
        </w:rPr>
        <w:t>Токсокароза</w:t>
      </w:r>
      <w:proofErr w:type="spellEnd"/>
      <w:r w:rsidRPr="00BE7D13">
        <w:rPr>
          <w:rFonts w:ascii="Arial" w:eastAsia="Times New Roman" w:hAnsi="Arial" w:cs="Arial"/>
          <w:b/>
          <w:szCs w:val="20"/>
        </w:rPr>
        <w:t xml:space="preserve">) – </w:t>
      </w:r>
      <w:r w:rsidRPr="00BE7D13">
        <w:rPr>
          <w:rFonts w:ascii="Arial" w:eastAsia="Times New Roman" w:hAnsi="Arial" w:cs="Arial"/>
          <w:szCs w:val="20"/>
        </w:rPr>
        <w:t xml:space="preserve">за тежки клинични форми се приемат случаите със засягане на зрителния апарат, ЦНС и </w:t>
      </w:r>
      <w:proofErr w:type="spellStart"/>
      <w:r w:rsidRPr="00BE7D13">
        <w:rPr>
          <w:rFonts w:ascii="Arial" w:eastAsia="Times New Roman" w:hAnsi="Arial" w:cs="Arial"/>
          <w:szCs w:val="20"/>
        </w:rPr>
        <w:t>дисеминирани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 форми.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*</w:t>
      </w:r>
      <w:r w:rsidRPr="00BE7D13">
        <w:rPr>
          <w:rFonts w:ascii="Arial" w:eastAsia="Times New Roman" w:hAnsi="Arial" w:cs="Arial"/>
          <w:noProof/>
          <w:szCs w:val="20"/>
        </w:rPr>
        <w:t>При алергични прояви в хода на лечението на всички паразитози се добавя кортикостероид. При нужда се вкл</w:t>
      </w:r>
      <w:proofErr w:type="spellStart"/>
      <w:r w:rsidRPr="00BE7D13">
        <w:rPr>
          <w:rFonts w:ascii="Arial" w:eastAsia="Times New Roman" w:hAnsi="Arial" w:cs="Arial"/>
          <w:szCs w:val="20"/>
        </w:rPr>
        <w:t>ю</w:t>
      </w:r>
      <w:r w:rsidRPr="00BE7D13">
        <w:rPr>
          <w:rFonts w:ascii="Arial" w:eastAsia="Times New Roman" w:hAnsi="Arial" w:cs="Arial"/>
          <w:noProof/>
          <w:szCs w:val="20"/>
        </w:rPr>
        <w:t>чва</w:t>
      </w:r>
      <w:proofErr w:type="spellEnd"/>
      <w:r w:rsidRPr="00BE7D13">
        <w:rPr>
          <w:rFonts w:ascii="Arial" w:eastAsia="Times New Roman" w:hAnsi="Arial" w:cs="Arial"/>
          <w:noProof/>
          <w:szCs w:val="20"/>
        </w:rPr>
        <w:t xml:space="preserve"> и антибиотично лечение.</w:t>
      </w:r>
    </w:p>
    <w:p w:rsidR="00BE7D13" w:rsidRPr="00D22F80" w:rsidRDefault="00BE7D13" w:rsidP="00BE7D13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noProof/>
        </w:rPr>
      </w:pPr>
      <w:r w:rsidRPr="00D22F80">
        <w:rPr>
          <w:rFonts w:ascii="Arial" w:eastAsia="Times New Roman" w:hAnsi="Arial" w:cs="Times New Roman"/>
          <w:szCs w:val="20"/>
        </w:rPr>
        <w:t>Здравни грижи.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bookmarkStart w:id="0" w:name="_GoBack"/>
      <w:bookmarkEnd w:id="0"/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3. ПОСТАВЯНЕ НА ОКОНЧАТЕЛНА ДИАГНОЗА.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Поставя се на базата на </w:t>
      </w:r>
      <w:proofErr w:type="spellStart"/>
      <w:r w:rsidRPr="00BE7D13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BE7D13">
        <w:rPr>
          <w:rFonts w:ascii="Arial" w:eastAsia="Times New Roman" w:hAnsi="Arial" w:cs="Times New Roman"/>
          <w:szCs w:val="20"/>
        </w:rPr>
        <w:t xml:space="preserve"> (морфологични и/или </w:t>
      </w:r>
      <w:proofErr w:type="spellStart"/>
      <w:r w:rsidRPr="00BE7D13">
        <w:rPr>
          <w:rFonts w:ascii="Arial" w:eastAsia="Times New Roman" w:hAnsi="Arial" w:cs="Times New Roman"/>
          <w:szCs w:val="20"/>
        </w:rPr>
        <w:t>серологични</w:t>
      </w:r>
      <w:proofErr w:type="spellEnd"/>
      <w:r w:rsidRPr="00BE7D13">
        <w:rPr>
          <w:rFonts w:ascii="Arial" w:eastAsia="Times New Roman" w:hAnsi="Arial" w:cs="Times New Roman"/>
          <w:szCs w:val="20"/>
        </w:rPr>
        <w:t>) изследвания и инструментални методи.</w:t>
      </w:r>
    </w:p>
    <w:p w:rsidR="00BE7D13" w:rsidRPr="00BE7D13" w:rsidRDefault="00BE7D13" w:rsidP="00BE7D13">
      <w:pPr>
        <w:keepNext/>
        <w:keepLines/>
        <w:spacing w:after="0" w:line="240" w:lineRule="auto"/>
        <w:ind w:firstLine="720"/>
        <w:jc w:val="both"/>
        <w:rPr>
          <w:rFonts w:ascii="Arial" w:eastAsia="Times New Roman" w:hAnsi="Arial" w:cs="Arial"/>
          <w:b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5. ДЕХОСПИТАЛИЗАЦИЯ И ОПРЕДЕЛЯНЕ НА СЛЕДБОЛНИЧЕН РЕЖИМ</w:t>
      </w:r>
      <w:r w:rsidRPr="00BE7D13">
        <w:rPr>
          <w:rFonts w:ascii="Arial" w:eastAsia="Times New Roman" w:hAnsi="Arial" w:cs="Arial"/>
          <w:b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BE7D13">
        <w:rPr>
          <w:rFonts w:ascii="Arial" w:eastAsia="Times New Roman" w:hAnsi="Arial" w:cs="Arial"/>
          <w:b/>
          <w:lang w:eastAsia="bg-BG"/>
        </w:rPr>
        <w:tab/>
        <w:t xml:space="preserve">Диагностични, лечебни и </w:t>
      </w:r>
      <w:proofErr w:type="spellStart"/>
      <w:r w:rsidRPr="00BE7D13">
        <w:rPr>
          <w:rFonts w:ascii="Arial" w:eastAsia="Times New Roman" w:hAnsi="Arial" w:cs="Arial"/>
          <w:b/>
          <w:lang w:eastAsia="bg-BG"/>
        </w:rPr>
        <w:t>рехабилитационни</w:t>
      </w:r>
      <w:proofErr w:type="spellEnd"/>
      <w:r w:rsidRPr="00BE7D13">
        <w:rPr>
          <w:rFonts w:ascii="Arial" w:eastAsia="Times New Roman" w:hAnsi="Arial" w:cs="Arial"/>
          <w:b/>
          <w:lang w:eastAsia="bg-BG"/>
        </w:rPr>
        <w:t xml:space="preserve"> дейности и услуги при </w:t>
      </w:r>
      <w:proofErr w:type="spellStart"/>
      <w:r w:rsidRPr="00BE7D13">
        <w:rPr>
          <w:rFonts w:ascii="Arial" w:eastAsia="Times New Roman" w:hAnsi="Arial" w:cs="Arial"/>
          <w:b/>
          <w:lang w:eastAsia="bg-BG"/>
        </w:rPr>
        <w:t>дехоспитализацията</w:t>
      </w:r>
      <w:proofErr w:type="spellEnd"/>
      <w:r w:rsidRPr="00BE7D13">
        <w:rPr>
          <w:rFonts w:ascii="Arial" w:eastAsia="Times New Roman" w:hAnsi="Arial" w:cs="Arial"/>
          <w:b/>
          <w:lang w:eastAsia="bg-BG"/>
        </w:rPr>
        <w:t>: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BE7D13">
        <w:rPr>
          <w:rFonts w:ascii="Arial" w:eastAsia="Times New Roman" w:hAnsi="Arial" w:cs="Arial"/>
          <w:lang w:eastAsia="bg-BG"/>
        </w:rPr>
        <w:tab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</w:t>
      </w:r>
      <w:proofErr w:type="spellStart"/>
      <w:r w:rsidRPr="00BE7D13">
        <w:rPr>
          <w:rFonts w:ascii="Arial" w:eastAsia="Times New Roman" w:hAnsi="Arial" w:cs="Arial"/>
          <w:lang w:eastAsia="bg-BG"/>
        </w:rPr>
        <w:t>параклинични</w:t>
      </w:r>
      <w:proofErr w:type="spellEnd"/>
      <w:r w:rsidRPr="00BE7D13">
        <w:rPr>
          <w:rFonts w:ascii="Arial" w:eastAsia="Times New Roman" w:hAnsi="Arial" w:cs="Arial"/>
          <w:lang w:eastAsia="bg-BG"/>
        </w:rPr>
        <w:t>) и: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- липса на </w:t>
      </w:r>
      <w:proofErr w:type="spellStart"/>
      <w:r w:rsidRPr="00BE7D13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BE7D1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BE7D13">
        <w:rPr>
          <w:rFonts w:ascii="Arial" w:eastAsia="Times New Roman" w:hAnsi="Arial" w:cs="Times New Roman"/>
          <w:szCs w:val="20"/>
        </w:rPr>
        <w:t>миалгия</w:t>
      </w:r>
      <w:proofErr w:type="spellEnd"/>
      <w:r w:rsidRPr="00BE7D1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BE7D13">
        <w:rPr>
          <w:rFonts w:ascii="Arial" w:eastAsia="Times New Roman" w:hAnsi="Arial" w:cs="Times New Roman"/>
          <w:szCs w:val="20"/>
        </w:rPr>
        <w:t>оточност</w:t>
      </w:r>
      <w:proofErr w:type="spellEnd"/>
      <w:r w:rsidRPr="00BE7D1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BE7D13">
        <w:rPr>
          <w:rFonts w:ascii="Arial" w:eastAsia="Times New Roman" w:hAnsi="Arial" w:cs="Times New Roman"/>
          <w:szCs w:val="20"/>
        </w:rPr>
        <w:t>диаричен</w:t>
      </w:r>
      <w:proofErr w:type="spellEnd"/>
      <w:r w:rsidRPr="00BE7D13">
        <w:rPr>
          <w:rFonts w:ascii="Arial" w:eastAsia="Times New Roman" w:hAnsi="Arial" w:cs="Times New Roman"/>
          <w:szCs w:val="20"/>
        </w:rPr>
        <w:t xml:space="preserve"> синдром;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 наличие на обективни данни за пълно клинично оздравяване и/или с подобрение;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- отрицателен резултат за паразити и/или </w:t>
      </w:r>
      <w:proofErr w:type="spellStart"/>
      <w:r w:rsidRPr="00BE7D13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BE7D13">
        <w:rPr>
          <w:rFonts w:ascii="Arial" w:eastAsia="Times New Roman" w:hAnsi="Arial" w:cs="Times New Roman"/>
          <w:szCs w:val="20"/>
        </w:rPr>
        <w:t xml:space="preserve"> показатели с подобрение на стойностите.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</w:pPr>
      <w:r w:rsidRPr="00BE7D13">
        <w:rPr>
          <w:rFonts w:ascii="Arial" w:eastAsia="Times New Roman" w:hAnsi="Arial" w:cs="Arial"/>
          <w:lang w:eastAsia="bg-BG"/>
        </w:rPr>
        <w:tab/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BE7D13">
        <w:rPr>
          <w:rFonts w:ascii="Arial" w:eastAsia="Times New Roman" w:hAnsi="Arial" w:cs="Arial"/>
          <w:szCs w:val="20"/>
        </w:rPr>
        <w:t>епикризата</w:t>
      </w:r>
      <w:proofErr w:type="spellEnd"/>
      <w:r w:rsidRPr="00BE7D13">
        <w:rPr>
          <w:rFonts w:ascii="Arial" w:eastAsia="Times New Roman" w:hAnsi="Arial" w:cs="Arial"/>
          <w:szCs w:val="20"/>
        </w:rPr>
        <w:t xml:space="preserve">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BE7D13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BE7D13" w:rsidRPr="00BE7D13" w:rsidRDefault="00BE7D13" w:rsidP="00BE7D13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szCs w:val="20"/>
        </w:rPr>
      </w:pPr>
      <w:r w:rsidRPr="00BE7D13">
        <w:rPr>
          <w:rFonts w:ascii="Arial" w:eastAsia="Times New Roman" w:hAnsi="Arial" w:cs="Arial"/>
          <w:b/>
          <w:noProof/>
          <w:szCs w:val="20"/>
        </w:rPr>
        <w:t>5. МЕДИЦИНСКА ЕКСПЕРТИЗА НА РАБОТОСПОСОБНОСТТА</w:t>
      </w:r>
      <w:r w:rsidRPr="00BE7D13">
        <w:rPr>
          <w:rFonts w:ascii="Arial" w:eastAsia="Times New Roman" w:hAnsi="Arial" w:cs="Arial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BE7D13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BE7D13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BE7D13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1.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</w:t>
      </w:r>
      <w:r w:rsidRPr="00BE7D13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BE7D13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BE7D13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BE7D13">
        <w:rPr>
          <w:rFonts w:ascii="Arial" w:eastAsia="Times New Roman" w:hAnsi="Arial" w:cs="Times New Roman"/>
          <w:b/>
          <w:noProof/>
          <w:szCs w:val="20"/>
        </w:rPr>
        <w:t>2.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</w:t>
      </w:r>
      <w:r w:rsidRPr="00BE7D13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BE7D13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BE7D13">
        <w:rPr>
          <w:rFonts w:ascii="Arial" w:eastAsia="Times New Roman" w:hAnsi="Arial" w:cs="Times New Roman"/>
          <w:noProof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BE7D13">
        <w:rPr>
          <w:rFonts w:ascii="Arial" w:eastAsia="Times New Roman" w:hAnsi="Arial" w:cs="Times New Roman"/>
          <w:i/>
          <w:szCs w:val="20"/>
        </w:rPr>
        <w:t>-</w:t>
      </w:r>
      <w:r w:rsidRPr="00BE7D13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</w:t>
      </w:r>
      <w:r w:rsidRPr="00BE7D13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BE7D13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BE7D13">
        <w:rPr>
          <w:rFonts w:ascii="Arial" w:eastAsia="Times New Roman" w:hAnsi="Arial" w:cs="Times New Roman"/>
          <w:szCs w:val="20"/>
        </w:rPr>
        <w:t>;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BE7D13">
        <w:rPr>
          <w:rFonts w:ascii="Arial" w:eastAsia="Times New Roman" w:hAnsi="Arial" w:cs="Times New Roman"/>
          <w:szCs w:val="20"/>
        </w:rPr>
        <w:t>-</w:t>
      </w:r>
      <w:r w:rsidRPr="00BE7D13">
        <w:rPr>
          <w:rFonts w:ascii="Arial" w:eastAsia="Times New Roman" w:hAnsi="Arial" w:cs="Times New Roman"/>
          <w:szCs w:val="20"/>
        </w:rPr>
        <w:tab/>
      </w:r>
      <w:proofErr w:type="spellStart"/>
      <w:r w:rsidRPr="00BE7D13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BE7D13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(родителя/настойника/попечителя), отразен в ИЗ.</w:t>
      </w: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BE7D13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BE7D13">
        <w:rPr>
          <w:rFonts w:ascii="Arial" w:eastAsia="Times New Roman" w:hAnsi="Arial" w:cs="Times New Roman"/>
          <w:b/>
          <w:szCs w:val="20"/>
        </w:rPr>
        <w:t>.</w:t>
      </w:r>
      <w:r w:rsidRPr="00BE7D13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BE7D13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BE7D13">
        <w:rPr>
          <w:rFonts w:ascii="Arial" w:eastAsia="Times New Roman" w:hAnsi="Arial" w:cs="Times New Roman"/>
          <w:szCs w:val="20"/>
        </w:rPr>
        <w:t>/попечителя</w:t>
      </w:r>
      <w:r w:rsidRPr="00BE7D13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BE7D13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BE7D13">
        <w:rPr>
          <w:rFonts w:ascii="Arial" w:eastAsia="Times New Roman" w:hAnsi="Arial" w:cs="Times New Roman"/>
          <w:b/>
          <w:szCs w:val="20"/>
        </w:rPr>
        <w:br w:type="page"/>
      </w:r>
      <w:r w:rsidRPr="00BE7D13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BE7D13" w:rsidRPr="00BE7D13" w:rsidRDefault="00BE7D13" w:rsidP="00BE7D13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BE7D13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BE7D13" w:rsidRPr="00BE7D13" w:rsidRDefault="00BE7D13" w:rsidP="00BE7D13">
      <w:pPr>
        <w:keepNext/>
        <w:keepLines/>
        <w:tabs>
          <w:tab w:val="left" w:leader="dot" w:pos="9639"/>
        </w:tabs>
        <w:spacing w:after="0" w:line="240" w:lineRule="auto"/>
        <w:jc w:val="both"/>
        <w:rPr>
          <w:rFonts w:ascii="Arial" w:eastAsia="Times New Roman" w:hAnsi="Arial" w:cs="Arial"/>
          <w:snapToGrid w:val="0"/>
          <w:szCs w:val="20"/>
          <w:lang w:val="ru-RU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АМЕБИАЗА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Типична за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амебиазата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клинична картина, характеризираща се с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диарийни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изпражнения с примеси от слуз и кръв, болки в корема и загуба на апетит при острата чревна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амебиаза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, и с различна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органна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симптоматика в зависимост от локализацията на процеса при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извънчревна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амебиаза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Доказване на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трофозоити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и цисти на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Entamoeba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histolytica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Доказване на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трофозоити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на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Entamoeba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histolytica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в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биопсичен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материал от язви в дебелото черво.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специфичен антитяло-отговор (РИФ, РПХА, ELISA, НИЕФ).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АСКАРИДОЗА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Типична за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аскаридозата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клинична картина, характеризираща се в миграционния стадий с белодробен и алергичен синдром, а в чревния - с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диспептичен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синдром. Възможни са усложнения -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обтгурационен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илеус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,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панкреатит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, перитонит,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холостаца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,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апендицит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и др.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Доказване на яйцата на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Ascaris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lumbricoides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възрастния паразит - спонтанно излязъл или в изпражнения.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ЕХИНОКОКОЗА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Заболяване с клинична картина, характерна за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ехинококозата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>, която може да се прояви с различни клинични синдроми, вариращи в зависимост от размера на кистите и тяхната локализация.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Патохистология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Комбинация от методи за образна диагностика и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серологични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тестове (например пасивна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хемаглутинация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, ELISA,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имунодифузия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,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имуноблот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>).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КРИПТОСПОРИДИОЗА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Типична за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криптоспоридиозата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клинична картина, характеризираща се с диария, болки в корема, загуба на апетит, гадене и повръщане.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Доказване на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ооцисти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на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Cryptosporidium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Доказване на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Cryptosporidium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в чревно съдържимо или в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биопсичен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материал от тънкото черво.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Доказване на антиген на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Cryptosporidium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в изпражненията.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ТОКСОПЛАЗМОЗА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Протозойно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заболяване, което се проявява като остро заболяване с един или повече от следните симптоми: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лимфаденопатия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, енцефалит,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хориоретинит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,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дисфункция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на централната нервна система. Възможно е също да възникне и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конгенитална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инфекция с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хидроцефалия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,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микроцефалия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,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интрацеребрални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калцификати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>, конвулсии, мозъчно изоставане.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Доказване на специфичен антитяло-отговор срещу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Toxoplasma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Доказване на причинителя в тъкани или телесни течности или изолиране в животни или клетъчна култура.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Доказване наличието на нуклеинова киселина на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Тoxoplasma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ТРИХИНЕЛОЗА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lastRenderedPageBreak/>
        <w:t xml:space="preserve">Заболяване, причинено от поглъщане на ларвите на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Trichinella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. Заболяването има различни клинични прояви. Обичайните белези и симптоми при болните с клинична картина включват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еозинофилия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, температура,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миалгия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и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периорбитален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едем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Доказване наличието на ларви на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Trichinella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в тъкани, взети при мускулна биопсия.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Доказване на специфичен антитяло-отговор срещу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Trichinella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>.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BE7D13">
        <w:rPr>
          <w:rFonts w:ascii="Arial" w:eastAsia="Times New Roman" w:hAnsi="Arial" w:cs="Times New Roman"/>
          <w:b/>
          <w:snapToGrid w:val="0"/>
          <w:szCs w:val="20"/>
        </w:rPr>
        <w:t>ХИМЕНОЛЕПИДОЗА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Типична за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хименолепидозата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клинична картина, характеризираща се с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диспептичен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синдром. 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>Лабораторни критерии за диагноза:</w:t>
      </w:r>
    </w:p>
    <w:p w:rsidR="00BE7D13" w:rsidRPr="00BE7D13" w:rsidRDefault="00BE7D13" w:rsidP="00BE7D1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  <w:r w:rsidRPr="00BE7D13">
        <w:rPr>
          <w:rFonts w:ascii="Arial" w:eastAsia="Times New Roman" w:hAnsi="Arial" w:cs="Times New Roman"/>
          <w:snapToGrid w:val="0"/>
          <w:szCs w:val="20"/>
        </w:rPr>
        <w:t xml:space="preserve">Доказване на яйца на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Hymenolepis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</w:t>
      </w:r>
      <w:proofErr w:type="spellStart"/>
      <w:r w:rsidRPr="00BE7D13">
        <w:rPr>
          <w:rFonts w:ascii="Arial" w:eastAsia="Times New Roman" w:hAnsi="Arial" w:cs="Times New Roman"/>
          <w:snapToGrid w:val="0"/>
          <w:szCs w:val="20"/>
        </w:rPr>
        <w:t>nana</w:t>
      </w:r>
      <w:proofErr w:type="spellEnd"/>
      <w:r w:rsidRPr="00BE7D13">
        <w:rPr>
          <w:rFonts w:ascii="Arial" w:eastAsia="Times New Roman" w:hAnsi="Arial" w:cs="Times New Roman"/>
          <w:snapToGrid w:val="0"/>
          <w:szCs w:val="20"/>
        </w:rPr>
        <w:t xml:space="preserve"> в изпражненията.</w:t>
      </w:r>
    </w:p>
    <w:p w:rsidR="00BE7D13" w:rsidRDefault="00BE7D13"/>
    <w:sectPr w:rsidR="00BE7D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D0DDE"/>
    <w:multiLevelType w:val="hybridMultilevel"/>
    <w:tmpl w:val="8018779A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62BE5F21"/>
    <w:multiLevelType w:val="hybridMultilevel"/>
    <w:tmpl w:val="36DE74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AD9"/>
    <w:rsid w:val="001A0777"/>
    <w:rsid w:val="001A7ED9"/>
    <w:rsid w:val="002B6F28"/>
    <w:rsid w:val="006B6AD9"/>
    <w:rsid w:val="009D3CED"/>
    <w:rsid w:val="00A6025A"/>
    <w:rsid w:val="00AB1AB8"/>
    <w:rsid w:val="00BE7D13"/>
    <w:rsid w:val="00D22F80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BE7D1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E7D13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BE7D13"/>
  </w:style>
  <w:style w:type="paragraph" w:customStyle="1" w:styleId="chast">
    <w:name w:val="chast"/>
    <w:basedOn w:val="Normal"/>
    <w:rsid w:val="00BE7D13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BE7D1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BE7D1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BE7D13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Cod4dig">
    <w:name w:val="Cod4dig"/>
    <w:basedOn w:val="Normal"/>
    <w:rsid w:val="00BE7D13"/>
    <w:pPr>
      <w:keepNext/>
      <w:tabs>
        <w:tab w:val="left" w:pos="482"/>
      </w:tabs>
      <w:spacing w:before="60" w:after="0" w:line="0" w:lineRule="atLeast"/>
      <w:ind w:left="595" w:hanging="425"/>
    </w:pPr>
    <w:rPr>
      <w:rFonts w:ascii="Arial" w:eastAsia="Times New Roman" w:hAnsi="Arial" w:cs="Times New Roman"/>
      <w:b/>
      <w:caps/>
      <w:sz w:val="16"/>
      <w:szCs w:val="20"/>
    </w:rPr>
  </w:style>
  <w:style w:type="paragraph" w:customStyle="1" w:styleId="Description">
    <w:name w:val="Description"/>
    <w:basedOn w:val="Normal"/>
    <w:rsid w:val="00BE7D13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BE7D13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Include">
    <w:name w:val="Include"/>
    <w:basedOn w:val="Normal"/>
    <w:rsid w:val="00BE7D13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rsid w:val="00BE7D13"/>
    <w:pPr>
      <w:keepNext/>
      <w:keepLines/>
      <w:tabs>
        <w:tab w:val="left" w:pos="426"/>
      </w:tabs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text">
    <w:name w:val="text"/>
    <w:rsid w:val="00BE7D13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BE7D13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BE7D13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BE7D13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BE7D13"/>
    <w:pPr>
      <w:tabs>
        <w:tab w:val="clear" w:pos="2552"/>
        <w:tab w:val="left" w:pos="1304"/>
      </w:tabs>
      <w:ind w:left="1304" w:hanging="176"/>
    </w:pPr>
  </w:style>
  <w:style w:type="paragraph" w:styleId="NormalWeb">
    <w:name w:val="Normal (Web)"/>
    <w:basedOn w:val="Normal"/>
    <w:rsid w:val="00BE7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pt">
    <w:name w:val="incl_pt"/>
    <w:basedOn w:val="incl"/>
    <w:rsid w:val="00BE7D13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FontStyle22">
    <w:name w:val="Font Style22"/>
    <w:rsid w:val="00BE7D13"/>
    <w:rPr>
      <w:rFonts w:ascii="Times New Roman" w:hAnsi="Times New Roman" w:cs="Times New Roman" w:hint="default"/>
      <w:sz w:val="22"/>
      <w:szCs w:val="22"/>
    </w:rPr>
  </w:style>
  <w:style w:type="character" w:customStyle="1" w:styleId="BodyChar1">
    <w:name w:val="Body Char1"/>
    <w:link w:val="Body"/>
    <w:locked/>
    <w:rsid w:val="00BE7D13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BE7D13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BE7D13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BE7D13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BE7D13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BE7D1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BE7D13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BE7D13"/>
  </w:style>
  <w:style w:type="paragraph" w:customStyle="1" w:styleId="chast">
    <w:name w:val="chast"/>
    <w:basedOn w:val="Normal"/>
    <w:rsid w:val="00BE7D13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BE7D1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BE7D1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BE7D13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Cod4dig">
    <w:name w:val="Cod4dig"/>
    <w:basedOn w:val="Normal"/>
    <w:rsid w:val="00BE7D13"/>
    <w:pPr>
      <w:keepNext/>
      <w:tabs>
        <w:tab w:val="left" w:pos="482"/>
      </w:tabs>
      <w:spacing w:before="60" w:after="0" w:line="0" w:lineRule="atLeast"/>
      <w:ind w:left="595" w:hanging="425"/>
    </w:pPr>
    <w:rPr>
      <w:rFonts w:ascii="Arial" w:eastAsia="Times New Roman" w:hAnsi="Arial" w:cs="Times New Roman"/>
      <w:b/>
      <w:caps/>
      <w:sz w:val="16"/>
      <w:szCs w:val="20"/>
    </w:rPr>
  </w:style>
  <w:style w:type="paragraph" w:customStyle="1" w:styleId="Description">
    <w:name w:val="Description"/>
    <w:basedOn w:val="Normal"/>
    <w:rsid w:val="00BE7D13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BE7D13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Include">
    <w:name w:val="Include"/>
    <w:basedOn w:val="Normal"/>
    <w:rsid w:val="00BE7D13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rsid w:val="00BE7D13"/>
    <w:pPr>
      <w:keepNext/>
      <w:keepLines/>
      <w:tabs>
        <w:tab w:val="left" w:pos="426"/>
      </w:tabs>
      <w:spacing w:after="0" w:line="24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text">
    <w:name w:val="text"/>
    <w:rsid w:val="00BE7D13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BE7D13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BE7D13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BE7D13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BE7D13"/>
    <w:pPr>
      <w:tabs>
        <w:tab w:val="clear" w:pos="2552"/>
        <w:tab w:val="left" w:pos="1304"/>
      </w:tabs>
      <w:ind w:left="1304" w:hanging="176"/>
    </w:pPr>
  </w:style>
  <w:style w:type="paragraph" w:styleId="NormalWeb">
    <w:name w:val="Normal (Web)"/>
    <w:basedOn w:val="Normal"/>
    <w:rsid w:val="00BE7D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pt">
    <w:name w:val="incl_pt"/>
    <w:basedOn w:val="incl"/>
    <w:rsid w:val="00BE7D13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FontStyle22">
    <w:name w:val="Font Style22"/>
    <w:rsid w:val="00BE7D13"/>
    <w:rPr>
      <w:rFonts w:ascii="Times New Roman" w:hAnsi="Times New Roman" w:cs="Times New Roman" w:hint="default"/>
      <w:sz w:val="22"/>
      <w:szCs w:val="22"/>
    </w:rPr>
  </w:style>
  <w:style w:type="character" w:customStyle="1" w:styleId="BodyChar1">
    <w:name w:val="Body Char1"/>
    <w:link w:val="Body"/>
    <w:locked/>
    <w:rsid w:val="00BE7D13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BE7D13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BE7D13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BE7D13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BE7D13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4100</Words>
  <Characters>23376</Characters>
  <Application>Microsoft Office Word</Application>
  <DocSecurity>0</DocSecurity>
  <Lines>194</Lines>
  <Paragraphs>54</Paragraphs>
  <ScaleCrop>false</ScaleCrop>
  <Company>NZOK</Company>
  <LinksUpToDate>false</LinksUpToDate>
  <CharactersWithSpaces>27422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2017-03-08T09:24:00Z</dcterms:created>
  <dcterms:modified xsi:type="dcterms:W3CDTF">2017-03-08T13:08:00Z</dcterms:modified>
</cp:coreProperties>
</file>