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1477" w:rsidRPr="00471477" w:rsidRDefault="00471477" w:rsidP="00471477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4"/>
          <w:lang w:val="en-US"/>
        </w:rPr>
      </w:pPr>
      <w:r w:rsidRPr="00471477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КП № </w:t>
      </w:r>
      <w:r w:rsidRPr="00471477">
        <w:rPr>
          <w:rFonts w:ascii="Arial" w:eastAsia="Times New Roman" w:hAnsi="Arial" w:cs="Times New Roman"/>
          <w:b/>
          <w:sz w:val="28"/>
          <w:szCs w:val="24"/>
        </w:rPr>
        <w:t xml:space="preserve">74 ДИАГНОСТИКА И ЛЕЧЕНИЕ НА </w:t>
      </w:r>
      <w:r w:rsidRPr="00471477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 ЗАБОЛЯВАНИЯ НА ХЕПАТОБИЛИАРНАТА СИСТЕМА, ПАНКРЕАСА И ПЕРИТОНЕУМА </w:t>
      </w:r>
    </w:p>
    <w:p w:rsidR="00471477" w:rsidRPr="00471477" w:rsidRDefault="00471477" w:rsidP="00471477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en-US"/>
        </w:rPr>
      </w:pPr>
      <w:r w:rsidRPr="00471477">
        <w:rPr>
          <w:rFonts w:ascii="Arial" w:eastAsia="Times New Roman" w:hAnsi="Arial" w:cs="Times New Roman"/>
          <w:sz w:val="28"/>
          <w:szCs w:val="20"/>
        </w:rPr>
        <w:t>Минимален болничен престой -</w:t>
      </w:r>
      <w:r w:rsidRPr="00471477">
        <w:rPr>
          <w:rFonts w:ascii="Arial" w:eastAsia="Times New Roman" w:hAnsi="Arial" w:cs="Times New Roman"/>
          <w:sz w:val="28"/>
          <w:szCs w:val="28"/>
        </w:rPr>
        <w:t xml:space="preserve"> 3</w:t>
      </w:r>
      <w:r w:rsidRPr="00471477">
        <w:rPr>
          <w:rFonts w:ascii="Arial" w:eastAsia="Times New Roman" w:hAnsi="Arial" w:cs="Times New Roman"/>
          <w:sz w:val="28"/>
          <w:szCs w:val="20"/>
        </w:rPr>
        <w:t xml:space="preserve"> дни</w:t>
      </w:r>
    </w:p>
    <w:p w:rsidR="00471477" w:rsidRPr="00471477" w:rsidRDefault="00471477" w:rsidP="00471477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caps/>
          <w:szCs w:val="20"/>
        </w:rPr>
      </w:pPr>
      <w:r w:rsidRPr="00471477">
        <w:rPr>
          <w:rFonts w:ascii="Arial" w:eastAsia="Times New Roman" w:hAnsi="Arial" w:cs="Times New Roman"/>
          <w:sz w:val="28"/>
          <w:szCs w:val="20"/>
        </w:rPr>
        <w:t xml:space="preserve">Минимален болничен престой при остър </w:t>
      </w:r>
      <w:proofErr w:type="spellStart"/>
      <w:r w:rsidRPr="00471477">
        <w:rPr>
          <w:rFonts w:ascii="Arial" w:eastAsia="Times New Roman" w:hAnsi="Arial" w:cs="Times New Roman"/>
          <w:sz w:val="28"/>
          <w:szCs w:val="20"/>
        </w:rPr>
        <w:t>панкреатит</w:t>
      </w:r>
      <w:proofErr w:type="spellEnd"/>
      <w:r w:rsidRPr="00471477">
        <w:rPr>
          <w:rFonts w:ascii="Arial" w:eastAsia="Times New Roman" w:hAnsi="Arial" w:cs="Times New Roman"/>
          <w:sz w:val="28"/>
          <w:szCs w:val="20"/>
        </w:rPr>
        <w:t xml:space="preserve"> (К 85) -</w:t>
      </w:r>
      <w:r w:rsidRPr="00471477">
        <w:rPr>
          <w:rFonts w:ascii="Arial" w:eastAsia="Times New Roman" w:hAnsi="Arial" w:cs="Times New Roman"/>
          <w:sz w:val="28"/>
          <w:szCs w:val="28"/>
        </w:rPr>
        <w:t xml:space="preserve"> 4</w:t>
      </w:r>
      <w:r w:rsidRPr="00471477">
        <w:rPr>
          <w:rFonts w:ascii="Arial" w:eastAsia="Times New Roman" w:hAnsi="Arial" w:cs="Times New Roman"/>
          <w:sz w:val="28"/>
          <w:szCs w:val="20"/>
        </w:rPr>
        <w:t xml:space="preserve"> дни</w:t>
      </w:r>
    </w:p>
    <w:p w:rsidR="00471477" w:rsidRPr="00471477" w:rsidRDefault="00471477" w:rsidP="00471477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en-US"/>
        </w:rPr>
      </w:pPr>
    </w:p>
    <w:p w:rsidR="00471477" w:rsidRPr="00471477" w:rsidRDefault="00471477" w:rsidP="00471477">
      <w:pPr>
        <w:widowControl w:val="0"/>
        <w:spacing w:after="0" w:line="240" w:lineRule="auto"/>
        <w:ind w:left="342" w:firstLine="114"/>
        <w:jc w:val="both"/>
        <w:rPr>
          <w:rFonts w:ascii="Arial" w:eastAsia="Times New Roman" w:hAnsi="Arial" w:cs="Times New Roman"/>
          <w:b/>
          <w:szCs w:val="20"/>
          <w:lang w:val="ru-RU"/>
        </w:rPr>
      </w:pPr>
      <w:r w:rsidRPr="00471477">
        <w:rPr>
          <w:rFonts w:ascii="Arial" w:eastAsia="Times New Roman" w:hAnsi="Arial" w:cs="Times New Roman"/>
          <w:b/>
          <w:szCs w:val="20"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471477" w:rsidRPr="00471477" w:rsidTr="00080857">
        <w:trPr>
          <w:jc w:val="center"/>
        </w:trPr>
        <w:tc>
          <w:tcPr>
            <w:tcW w:w="9462" w:type="dxa"/>
          </w:tcPr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471477" w:rsidRPr="00471477" w:rsidRDefault="00471477" w:rsidP="00B316F2">
            <w:pPr>
              <w:widowControl w:val="0"/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Ехинококоза</w:t>
            </w:r>
            <w:proofErr w:type="spellEnd"/>
          </w:p>
          <w:p w:rsidR="00471477" w:rsidRPr="00471477" w:rsidRDefault="00471477" w:rsidP="00B316F2">
            <w:pPr>
              <w:widowControl w:val="0"/>
              <w:tabs>
                <w:tab w:val="left" w:pos="1222"/>
              </w:tabs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В67.0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Инвазия на черен дроб, предизвикана от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Echinococcus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granulosus</w:t>
            </w:r>
            <w:proofErr w:type="spellEnd"/>
          </w:p>
          <w:p w:rsidR="00B316F2" w:rsidRDefault="00471477" w:rsidP="00B316F2">
            <w:pPr>
              <w:widowControl w:val="0"/>
              <w:tabs>
                <w:tab w:val="left" w:pos="1222"/>
              </w:tabs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В67.5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Инвазия на черен дроб, предизвикана от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Echinococcus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multilocularis</w:t>
            </w:r>
            <w:proofErr w:type="spellEnd"/>
          </w:p>
          <w:p w:rsidR="00471477" w:rsidRPr="00B316F2" w:rsidRDefault="00471477" w:rsidP="00B316F2">
            <w:pPr>
              <w:widowControl w:val="0"/>
              <w:tabs>
                <w:tab w:val="left" w:pos="1222"/>
              </w:tabs>
              <w:spacing w:after="0" w:line="240" w:lineRule="auto"/>
              <w:ind w:left="1165" w:hanging="85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В67.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6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Инвазия с друга локализация и множествена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ехинококоза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, предизвикана от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Echinococcus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multilocularis</w:t>
            </w:r>
            <w:proofErr w:type="spellEnd"/>
          </w:p>
          <w:p w:rsidR="00471477" w:rsidRPr="00471477" w:rsidRDefault="00471477" w:rsidP="00B316F2">
            <w:pPr>
              <w:widowControl w:val="0"/>
              <w:tabs>
                <w:tab w:val="left" w:pos="1222"/>
              </w:tabs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В 67.8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Ехинококоза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черен дроб, неуточнена</w:t>
            </w:r>
          </w:p>
          <w:p w:rsidR="00471477" w:rsidRPr="00471477" w:rsidRDefault="00471477" w:rsidP="00B316F2">
            <w:pPr>
              <w:widowControl w:val="0"/>
              <w:spacing w:after="0" w:line="240" w:lineRule="auto"/>
              <w:ind w:firstLine="31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B316F2">
            <w:pPr>
              <w:widowControl w:val="0"/>
              <w:tabs>
                <w:tab w:val="left" w:pos="173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15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Злокачествено </w:t>
            </w:r>
            <w:proofErr w:type="spellStart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на черния дроб и </w:t>
            </w:r>
            <w:proofErr w:type="spellStart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интрахепаталните</w:t>
            </w:r>
            <w:proofErr w:type="spellEnd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жлъчни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жлъчни пътища БДУ (С24.9)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вторично злокачествено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новообразувание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на черния дроб (С78.7)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Карцином на черния дроб, първичен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Хепатоцелуларен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карцином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Хепатом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Карцином 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интрахепаталните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жлъчни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Холангиокарцином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С22.2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Хепатобластом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Ангиосарком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черния дроб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Сарком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купферовите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клетки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саркоми на черния дроб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С22.7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карциноми на черния дроб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914"/>
                <w:tab w:val="left" w:pos="1222"/>
              </w:tabs>
              <w:spacing w:after="0" w:line="240" w:lineRule="auto"/>
              <w:ind w:firstLine="291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    Злокачествено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новообразувание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Злокачествено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на други и неуточнени части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интрахепаталните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жлъчни пътища (С22.1)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С24.0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Екстрахепатални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жлъчни канали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Жлъчни канали или протоци БДУ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Общ жлъчен канал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Мехурен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канал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Хепатален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канал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С24.1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Ампула 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Vater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С24.8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Лезия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 излизаща извън границите на една и повече посочени локализации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Злокачествено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новообразувание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, засягащо едновременно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интрахепаталните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и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екстрахепаталните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жлъчни канали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Злокачествено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новообразувание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на жлъчните пътища, което по място на възникване не може да бъде отнесено към нито една от рубриките С22.0—С24.1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С24.9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Злокачествено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новообразувание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жлъчните пътища, неуточнено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Злокачествено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Глава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Тяло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С25.2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Опашка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Панкреатичен канал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Ендокринна част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Лангерхансови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острови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С25.7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части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Шийна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част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С25.8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Лезия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, излизаща извън границите на една и повече посочени локализации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3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Злокачествено </w:t>
            </w:r>
            <w:proofErr w:type="spellStart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на храносмилателните органи с друга и неточно определена локализация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88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перитонеум и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ретроперитонеум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(С48.—)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С26.1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Далак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болест 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Hodgkin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(С81.—)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нехочкинов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лимфом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(С82—С85)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С26.8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Лезия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 излизаща извън границите на една и повече посочени локализации на храносмилателната сис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softHyphen/>
              <w:t>тема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Злокачествено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новообразувание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на храносмилателните органи, което по място на възникване не може да бъде отнесено към нито една от рубриките С15—С26.1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кардио-езофагеалната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област (С16.0)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Злокачествено </w:t>
            </w:r>
            <w:proofErr w:type="spellStart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ретроперитонеума</w:t>
            </w:r>
            <w:proofErr w:type="spellEnd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и перитонеума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сарком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Kaposi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(С46.1)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мезотелиом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(С45.—)</w:t>
            </w:r>
          </w:p>
          <w:p w:rsidR="00471477" w:rsidRPr="00471477" w:rsidRDefault="00471477" w:rsidP="00471477">
            <w:pPr>
              <w:keepNext/>
              <w:keepLines/>
              <w:widowControl w:val="0"/>
              <w:tabs>
                <w:tab w:val="left" w:pos="1080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С45.1    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Мезотелиом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С48.0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Ретроперитонеум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С48.1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Уточнена част на перитонеума: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Мезентериум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Мезоколон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Оментум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Перитонеум: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париетален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тазов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С48.8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Лезия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, излизаща извън границите на една и повече посочени локализации 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ретроперитонеума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 перитонеума</w:t>
            </w:r>
          </w:p>
          <w:p w:rsidR="00471477" w:rsidRPr="00471477" w:rsidRDefault="00471477" w:rsidP="00471477">
            <w:pPr>
              <w:spacing w:after="0" w:line="240" w:lineRule="auto"/>
              <w:ind w:firstLine="26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С78.6      Вторично злокачествено заболяване 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>ретроперитонеума</w:t>
            </w:r>
            <w:proofErr w:type="spellEnd"/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и перитонеума</w:t>
            </w:r>
          </w:p>
          <w:p w:rsidR="00471477" w:rsidRPr="00471477" w:rsidRDefault="00471477" w:rsidP="00471477">
            <w:pPr>
              <w:spacing w:after="0" w:line="240" w:lineRule="auto"/>
              <w:ind w:firstLine="1115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Злокачествен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асцит</w:t>
            </w:r>
            <w:proofErr w:type="spellEnd"/>
          </w:p>
          <w:p w:rsidR="00471477" w:rsidRPr="00471477" w:rsidRDefault="00471477" w:rsidP="00471477">
            <w:pPr>
              <w:spacing w:after="0" w:line="240" w:lineRule="auto"/>
              <w:ind w:firstLine="26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>С78.7      Вторично злокачествено заболяване на черния дроб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23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30" w:firstLine="61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Доброкачествено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на други и неточно определени части на храносмилателната система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Черен дроб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Интрахепатални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жлъчни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D13.5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Екстрахепатални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жлъчни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D13.6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Панкреас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островни клетки на панкреаса (D13.7)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D13.7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Ендокринна част на панкреаса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Островноклетъчен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тумор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Лангерхансови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острови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230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3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Доброкачествено </w:t>
            </w:r>
            <w:proofErr w:type="spellStart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на меката тъкан 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ретроперитонеума</w:t>
            </w:r>
            <w:proofErr w:type="spellEnd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и  перитонеума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доброкачествено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липоматозно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новообразувание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на перитонеума и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ретроперитонеума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(D17.7)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мезотелиална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тъкан (D19.—)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D20.0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Ретроперитонеум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D20.1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Перитонеум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Увреждания на перитонеума при инфекциозни болести, класифицирани другаде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К67.3*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Туберкулозен перитонит (A18.3†)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  <w:lang w:val="en-US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Жлъчнокаменна болест [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холелитиаза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]</w:t>
            </w:r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firstLine="23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bg-BG"/>
              </w:rPr>
              <w:t>K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80.0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 w:eastAsia="bg-BG"/>
              </w:rPr>
              <w:t xml:space="preserve">     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 xml:space="preserve">Камъни на жлъчния мехур с остър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холецистит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Камъни на жлъчния мехур с друг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холецистит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Всяко състояние, класифицирано в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подрубриката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К80.2, с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холецистит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(хроничен)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Холецистит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с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холелитиаза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БДУ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Камъни на жлъчните пътища с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холангит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ab/>
              <w:t xml:space="preserve">Всяко състояние, класифицирано в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подрубриката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К80.5, с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холангит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Камъни на жлъчните пътища с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холецистит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Всяко състояние, класифицирано в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подрубриката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К80.5, с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холецистит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(с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холангит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К80.5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Камъни на жлъчните пътища без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холангит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или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холецистит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2573655</wp:posOffset>
                      </wp:positionH>
                      <wp:positionV relativeFrom="paragraph">
                        <wp:posOffset>10795</wp:posOffset>
                      </wp:positionV>
                      <wp:extent cx="104775" cy="1163320"/>
                      <wp:effectExtent l="8255" t="9525" r="10795" b="8255"/>
                      <wp:wrapNone/>
                      <wp:docPr id="5" name="Right Brac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4775" cy="1163320"/>
                              </a:xfrm>
                              <a:prstGeom prst="rightBrace">
                                <a:avLst>
                                  <a:gd name="adj1" fmla="val 9252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5" o:spid="_x0000_s1026" type="#_x0000_t88" style="position:absolute;margin-left:202.65pt;margin-top:.85pt;width:8.25pt;height:91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5z+hQIAADAFAAAOAAAAZHJzL2Uyb0RvYy54bWysVG1v0zAQ/o7Ef7D8vcvL0naNlk6jaRHS&#10;gInBD3BtpzE4drDdphviv3N20pKxLwiRD845d3nunvNzvr45NhIduLFCqwInFzFGXFHNhNoV+Mvn&#10;zeQKI+uIYkRqxQv8yC2+Wb5+dd21OU91rSXjBgGIsnnXFrh2rs2jyNKaN8Re6JYrcFbaNMTB1uwi&#10;ZkgH6I2M0jieRZ02rDWacmvha9k78TLgVxWn7mNVWe6QLDDU5sJqwrr1a7S8JvnOkLYWdCiD/EMV&#10;DREKkp6hSuII2hvxAqoR1GirK3dBdRPpqhKUBw7AJon/YPNQk5YHLtAc257bZP8fLP1wuDdIsAJP&#10;MVKkgSP6JHa1Q28MoRxNfYO61uYQ99DeG0/RtneafrPgiJ55/MZCDNp27zUDILJ3OjTlWJnG/wl0&#10;0TH0/vHce350iMLHJM7mc6iBgitJZpeXaTiciOSnv1tj3VuuG+SNAhtfZqgy5CCHO+vCCbCBB2Ff&#10;E4yqRsKBHohEi3SaBj5wSqOYdBwzjeHxnCHvgAjWKbOHV3ojpAyykQp1BV541NAXLQXzzrAxu+1K&#10;GgSJgWp4Blg7DjN6r1gAqzlh68F2RMjehuRSeTxo08DPNywo68ciXqyv1lfZJEtn60kWl+XkdrPK&#10;JrNNMp+Wl+VqVSY/fWlJlteCMa58dSeVJ9nfqWiYt16fZ50/Y2HHZDfheUk2el5GaDFwOb0DuyAo&#10;r6FedFvNHkFPRvdjC9cMGLU2Txh1MLIFtt/3xHCM5DsFM7FIsszPeNhk0zkoCJmxZzv2EEUBqsAO&#10;o95cuf5e2LdBWiDDcKxK34KOK+FOgu+rGtQPYxkYDFeIn/vxPkT9vuiWvwAAAP//AwBQSwMEFAAG&#10;AAgAAAAhAOzoz1DfAAAACQEAAA8AAABkcnMvZG93bnJldi54bWxMj8tOwzAQRfdI/IM1SOyo0zbQ&#10;EuJUBcSGglBLJcTOiadxhB+R7Tbh7xlWsLw6V/dRrkZr2AlD7LwTMJ1kwNA1XnWuFbB/f7paAotJ&#10;OiWNdyjgGyOsqvOzUhbKD26Lp11qGYW4WEgBOqW+4Dw2Gq2ME9+jI3bwwcpEMrRcBTlQuDV8lmU3&#10;3MrOUYOWPT5obL52Ryvg8Knn/vnlcVPb8PG6N/frt3pohbi8GNd3wBKO6c8Mv/NpOlS0qfZHpyIz&#10;AvLsek5WAgtgxPPZlK7UpJf5LfCq5P8fVD8AAAD//wMAUEsBAi0AFAAGAAgAAAAhALaDOJL+AAAA&#10;4QEAABMAAAAAAAAAAAAAAAAAAAAAAFtDb250ZW50X1R5cGVzXS54bWxQSwECLQAUAAYACAAAACEA&#10;OP0h/9YAAACUAQAACwAAAAAAAAAAAAAAAAAvAQAAX3JlbHMvLnJlbHNQSwECLQAUAAYACAAAACEA&#10;gh+c/oUCAAAwBQAADgAAAAAAAAAAAAAAAAAuAgAAZHJzL2Uyb0RvYy54bWxQSwECLQAUAAYACAAA&#10;ACEA7OjPUN8AAAAJAQAADwAAAAAAAAAAAAAAAADfBAAAZHJzL2Rvd25yZXYueG1sUEsFBgAAAAAE&#10;AAQA8wAAAOsFAAAAAA==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Холедохолитиаза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         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Жлъчен камък на: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дуктус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холедохус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БДУ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  <w:tab w:val="center" w:pos="541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общия проток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             неуточнени или без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  <w:tab w:val="center" w:pos="541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чернодробния проток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              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холангит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или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холецистит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Чернодробна: 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холелитиаза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колика (рецидивираща)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К80.8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видове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холелитиаза</w:t>
            </w:r>
            <w:proofErr w:type="spellEnd"/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left="374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en-US"/>
              </w:rPr>
            </w:pPr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left="374" w:hanging="144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proofErr w:type="spellStart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Холецистит</w:t>
            </w:r>
            <w:proofErr w:type="spellEnd"/>
          </w:p>
          <w:p w:rsidR="00471477" w:rsidRPr="00471477" w:rsidRDefault="00471477" w:rsidP="00471477">
            <w:pPr>
              <w:spacing w:after="0" w:line="240" w:lineRule="auto"/>
              <w:ind w:left="1172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Не</w:t>
            </w:r>
            <w:proofErr w:type="spellEnd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/>
              </w:rPr>
              <w:t>включва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val="en-GB"/>
              </w:rPr>
              <w:t xml:space="preserve">: </w:t>
            </w: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с </w:t>
            </w:r>
            <w:proofErr w:type="spellStart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>холелитиаза</w:t>
            </w:r>
            <w:proofErr w:type="spellEnd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  <w:lang w:val="en-GB"/>
              </w:rPr>
              <w:t xml:space="preserve"> (К80.—)</w:t>
            </w:r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left="317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 xml:space="preserve">К81.0     Остър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холецистит</w:t>
            </w:r>
            <w:proofErr w:type="spellEnd"/>
          </w:p>
          <w:p w:rsidR="00471477" w:rsidRPr="00471477" w:rsidRDefault="00471477" w:rsidP="00471477">
            <w:pPr>
              <w:framePr w:h="260" w:hRule="exact" w:hSpace="38" w:wrap="auto" w:vAnchor="text" w:hAnchor="text" w:x="4009" w:y="865"/>
              <w:autoSpaceDE w:val="0"/>
              <w:autoSpaceDN w:val="0"/>
              <w:adjustRightInd w:val="0"/>
              <w:spacing w:after="0" w:line="240" w:lineRule="auto"/>
              <w:ind w:left="1115"/>
              <w:jc w:val="both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без камъни</w:t>
            </w:r>
          </w:p>
          <w:p w:rsidR="00471477" w:rsidRPr="00471477" w:rsidRDefault="00471477" w:rsidP="00471477">
            <w:pPr>
              <w:autoSpaceDE w:val="0"/>
              <w:autoSpaceDN w:val="0"/>
              <w:adjustRightInd w:val="0"/>
              <w:spacing w:after="0" w:line="240" w:lineRule="auto"/>
              <w:ind w:left="1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Абсцес на жлъчния мехур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Ангиохолецистит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Холецистит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:</w:t>
            </w:r>
          </w:p>
          <w:p w:rsidR="00471477" w:rsidRPr="00471477" w:rsidRDefault="00471477" w:rsidP="00471477">
            <w:pPr>
              <w:numPr>
                <w:ilvl w:val="0"/>
                <w:numId w:val="6"/>
              </w:numPr>
              <w:tabs>
                <w:tab w:val="left" w:pos="1306"/>
              </w:tabs>
              <w:autoSpaceDE w:val="0"/>
              <w:autoSpaceDN w:val="0"/>
              <w:adjustRightInd w:val="0"/>
              <w:spacing w:after="0" w:line="240" w:lineRule="auto"/>
              <w:ind w:left="1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емфизематозен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(остър)</w:t>
            </w:r>
          </w:p>
          <w:p w:rsidR="00471477" w:rsidRPr="00471477" w:rsidRDefault="00471477" w:rsidP="00471477">
            <w:pPr>
              <w:numPr>
                <w:ilvl w:val="0"/>
                <w:numId w:val="6"/>
              </w:numPr>
              <w:tabs>
                <w:tab w:val="left" w:pos="1306"/>
              </w:tabs>
              <w:autoSpaceDE w:val="0"/>
              <w:autoSpaceDN w:val="0"/>
              <w:adjustRightInd w:val="0"/>
              <w:spacing w:after="0" w:line="240" w:lineRule="auto"/>
              <w:ind w:left="1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гангренозен</w:t>
            </w:r>
          </w:p>
          <w:p w:rsidR="00471477" w:rsidRPr="00471477" w:rsidRDefault="00471477" w:rsidP="00471477">
            <w:pPr>
              <w:numPr>
                <w:ilvl w:val="0"/>
                <w:numId w:val="6"/>
              </w:numPr>
              <w:tabs>
                <w:tab w:val="left" w:pos="1306"/>
              </w:tabs>
              <w:autoSpaceDE w:val="0"/>
              <w:autoSpaceDN w:val="0"/>
              <w:adjustRightInd w:val="0"/>
              <w:spacing w:after="0" w:line="240" w:lineRule="auto"/>
              <w:ind w:left="1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гноен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6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Емпием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жлъчния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мехур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63"/>
              <w:jc w:val="both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Гангрена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жлъчния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мехур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невизуализиране на жлъчния мехур при рентгеново изследване (R93.2) 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постхолецистектомичен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синдром (К91.5)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К82.1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Хидропс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Мукоцеле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К82.4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Холестероза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“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Ягодообразен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” жлъчен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К82.8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болести на жлъчния мехур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1994535</wp:posOffset>
                      </wp:positionH>
                      <wp:positionV relativeFrom="paragraph">
                        <wp:posOffset>-635</wp:posOffset>
                      </wp:positionV>
                      <wp:extent cx="108585" cy="1015365"/>
                      <wp:effectExtent l="10160" t="7620" r="5080" b="5715"/>
                      <wp:wrapNone/>
                      <wp:docPr id="4" name="Right Brac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585" cy="1015365"/>
                              </a:xfrm>
                              <a:prstGeom prst="rightBrace">
                                <a:avLst>
                                  <a:gd name="adj1" fmla="val 77924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4" o:spid="_x0000_s1026" type="#_x0000_t88" style="position:absolute;margin-left:157.05pt;margin-top:-.05pt;width:8.55pt;height:79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YiDhQIAADAFAAAOAAAAZHJzL2Uyb0RvYy54bWysVNuO0zAQfUfiHyy/d5N0k16iTVdL0yKk&#10;BVYsfIBrO43BsYPtNt1F/DtjJy0t+4IQeXDszOTMnJkzvrk9NBLtubFCqwInVzFGXFHNhNoW+Mvn&#10;9WiGkXVEMSK14gV+4hbfLl6/uunanI91rSXjBgGIsnnXFrh2rs2jyNKaN8Re6ZYrMFbaNMTB0Wwj&#10;ZkgH6I2MxnE8iTptWGs05dbC17I34kXArypO3ceqstwhWWDIzYXVhHXj12hxQ/KtIW0t6JAG+Ycs&#10;GiIUBD1BlcQRtDPiBVQjqNFWV+6K6ibSVSUoDxyATRL/weaxJi0PXKA4tj2Vyf4/WPph/2CQYAVO&#10;MVKkgRZ9EtvaoTeGUI5SX6CutTn4PbYPxlO07b2m3ywYoguLP1jwQZvuvWYARHZOh6IcKtP4P4Eu&#10;OoTaP51qzw8OUfiYxLNslmFEwZTESXY9yXzsiOTHv1tj3VuuG+Q3BTY+zZBliEH299aFDrCBB2Ff&#10;E4yqRkJD90Si6XQ+DnygS2c+43OfLIZniDsgQgbHyB5e6bWQMshGKtQVeJ6Ns5CB1VIwbwxFMtvN&#10;UhoEgYFqeAbYCzejd4oFsJoTthr2jgjZ7yG4VB4PyjTw8wULyvoxj+er2WqWjtLxZDVK47Ic3a2X&#10;6WiyTqZZeV0ul2Xy06eWpHktGOPKZ3dUeZL+nYqGeev1edL5BQt7TnYdnpdko8s0QmuBy/Ed2AVB&#10;eQ31otto9gR6MrofW7hmYFNr84xRByNbYPt9RwzHSL5TMBPzJE39jIdDmk3HcDDnls25hSgKUAV2&#10;GPXbpevvhV0bpAUyDG1V+g50XAl3FHyf1aB+GMvAYLhC/Nyfn4PX74tu8QsAAP//AwBQSwMEFAAG&#10;AAgAAAAhALb0DiPhAAAACQEAAA8AAABkcnMvZG93bnJldi54bWxMj8tOwzAQRfdI/IM1SOxaJw2g&#10;NsSpCogNDyHaSoidE7txhD2ObLcJf8+wgtVodI/unKnWk7PspEPsPQrI5xkwja1XPXYC9rvH2RJY&#10;TBKVtB61gG8dYV2fn1WyVH7Ed33apo5RCcZSCjApDSXnsTXayTj3g0bKDj44mWgNHVdBjlTuLF9k&#10;2Q13ske6YOSg741uv7ZHJ+DwaQr/9PLw3Ljw8bq3d5u3ZuyEuLyYNrfAkp7SHwy/+qQONTk1/ogq&#10;MiugyK9yQgXMaFBeFPkCWEPg9WoJvK74/w/qHwAAAP//AwBQSwECLQAUAAYACAAAACEAtoM4kv4A&#10;AADhAQAAEwAAAAAAAAAAAAAAAAAAAAAAW0NvbnRlbnRfVHlwZXNdLnhtbFBLAQItABQABgAIAAAA&#10;IQA4/SH/1gAAAJQBAAALAAAAAAAAAAAAAAAAAC8BAABfcmVscy8ucmVsc1BLAQItABQABgAIAAAA&#10;IQC65YiDhQIAADAFAAAOAAAAAAAAAAAAAAAAAC4CAABkcnMvZTJvRG9jLnhtbFBLAQItABQABgAI&#10;AAAAIQC29A4j4QAAAAkBAAAPAAAAAAAAAAAAAAAAAN8EAABkcnMvZG93bnJldi54bWxQSwUGAAAA&#10;AAQABADzAAAA7QUAAAAA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Сраствания        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Атрофия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center" w:pos="4535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Киста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дуктус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цистикус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center" w:pos="4535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Дискинезия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 или на жлъчния мехур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Хипертрофия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Липса на функция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Язва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изброените състояния, включващи: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жлъчния мехур (К81—К82)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дуктус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цистикус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(К81—К82)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постхолецистектомичен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синдром (К91.5)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К83.0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Холангит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Холангит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БДУ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асцендентен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първичен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рецидивиращ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склерозиращ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вторичен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стенозиращ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гноен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холангитен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абсцес на черния дроб (К75.0)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холангит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с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холедохолитиаза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(К80.3—К80.4) 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хроничен негноен деструктивен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холангит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(К74.3)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К83.1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Запушване 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дуктус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холедохус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1524000</wp:posOffset>
                      </wp:positionH>
                      <wp:positionV relativeFrom="paragraph">
                        <wp:posOffset>10160</wp:posOffset>
                      </wp:positionV>
                      <wp:extent cx="72390" cy="421005"/>
                      <wp:effectExtent l="6350" t="8890" r="6985" b="8255"/>
                      <wp:wrapNone/>
                      <wp:docPr id="3" name="Right Brac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421005"/>
                              </a:xfrm>
                              <a:prstGeom prst="rightBrace">
                                <a:avLst>
                                  <a:gd name="adj1" fmla="val 4846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3" o:spid="_x0000_s1026" type="#_x0000_t88" style="position:absolute;margin-left:120pt;margin-top:.8pt;width:5.7pt;height:33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K8wFhAIAAC4FAAAOAAAAZHJzL2Uyb0RvYy54bWysVNuO0zAQfUfiHyy/d3Np2m2jTVdL0yKk&#10;BVYsfIBrO43BsYPtNt1F/DtjJy0t+4IQeXDszOTMnJkzvrk9NBLtubFCqwInVzFGXFHNhNoW+Mvn&#10;9WiGkXVEMSK14gV+4hbfLl6/uunanKe61pJxgwBE2bxrC1w71+ZRZGnNG2KvdMsVGCttGuLgaLYR&#10;M6QD9EZGaRxPo04b1hpNubXwteyNeBHwq4pT97GqLHdIFhhyc2E1Yd34NVrckHxrSFsLOqRB/iGL&#10;hggFQU9QJXEE7Yx4AdUIarTVlbuiuol0VQnKAwdgk8R/sHmsScsDFyiObU9lsv8Pln7YPxgkWIHH&#10;GCnSQIs+iW3t0BtDKEdjX6CutTn4PbYPxlO07b2m3ywYoguLP1jwQZvuvWYARHZOh6IcKtP4P4Eu&#10;OoTaP51qzw8OUfh4nY7n0CAKlixN4njiI0ckP/7bGuvect0gvymw8UmGHEMEsr+3LtSfDSwI+5pg&#10;VDUS2rknEmWzbBowoUdnPum5zySGZ4g7IEIGx8geXum1kDKIRirUFXg+SSchA6ulYN4YSmS2m6U0&#10;CAID0fAMsBduRu8UC2A1J2w17B0Rst9DcKk8HhRp4OfLFXT1Yx7PV7PVLBtl6XQ1yuKyHN2tl9lo&#10;uk6uJ+W4XC7L5KdPLcnyWjDGlc/uqPEk+zsNDdPWq/Ok8gsW9pzsOjwvyUaXaYTWApfjO7ALcvIK&#10;6iW30ewJ1GR0P7RwycCm1uYZow4GtsD2+44YjpF8p2Ai5kmW+QkPh2xyncLBnFs25xaiKEAV2GHU&#10;b5euvxV2bZAW3GWhrUrfgYor4Y5y77MatA9DGRgMF4if+vNz8Pp9zS1+AQAA//8DAFBLAwQUAAYA&#10;CAAAACEA5EdYxuAAAAAIAQAADwAAAGRycy9kb3ducmV2LnhtbEyPy07DMBBF90j8gzVI7KjTUEIJ&#10;caoCYsNDqKUSYufE0zjCHke224S/x6xgOTqje8+tVpM17Ig+9I4EzGcZMKTWqZ46Abv3x4slsBAl&#10;KWkcoYBvDLCqT08qWSo30gaP29ixFEKhlAJ0jEPJeWg1WhlmbkBKbO+8lTGdvuPKyzGFW8PzLCu4&#10;lT2lBi0HvNfYfm0PVsD+U1+6p5eH58b6j9eduVu/NWMnxPnZtL4FFnGKf8/wq5/UoU5OjTuQCswI&#10;yBdZ2hITKIAlnl/NF8AaAcX1DfC64v8H1D8AAAD//wMAUEsBAi0AFAAGAAgAAAAhALaDOJL+AAAA&#10;4QEAABMAAAAAAAAAAAAAAAAAAAAAAFtDb250ZW50X1R5cGVzXS54bWxQSwECLQAUAAYACAAAACEA&#10;OP0h/9YAAACUAQAACwAAAAAAAAAAAAAAAAAvAQAAX3JlbHMvLnJlbHNQSwECLQAUAAYACAAAACEA&#10;civMBYQCAAAuBQAADgAAAAAAAAAAAAAAAAAuAgAAZHJzL2Uyb0RvYy54bWxQSwECLQAUAAYACAAA&#10;ACEA5EdYxuAAAAAIAQAADwAAAAAAAAAAAAAAAADeBAAAZHJzL2Rvd25yZXYueG1sUEsFBgAAAAAE&#10;AAQA8wAAAOsFAAAAAA==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Оклузия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Стеноза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            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дуктус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холедохус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без камъни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Стриктура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холелитиаза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(К80.—)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Фистула 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дуктус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холедохус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Холедоходуоденална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фистула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К83.5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Жлъчна киста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1704340</wp:posOffset>
                      </wp:positionH>
                      <wp:positionV relativeFrom="paragraph">
                        <wp:posOffset>200025</wp:posOffset>
                      </wp:positionV>
                      <wp:extent cx="72390" cy="544830"/>
                      <wp:effectExtent l="5715" t="11430" r="7620" b="5715"/>
                      <wp:wrapNone/>
                      <wp:docPr id="2" name="Right Brac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544830"/>
                              </a:xfrm>
                              <a:prstGeom prst="rightBrace">
                                <a:avLst>
                                  <a:gd name="adj1" fmla="val 62719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2" o:spid="_x0000_s1026" type="#_x0000_t88" style="position:absolute;margin-left:134.2pt;margin-top:15.75pt;width:5.7pt;height:42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g98ohAIAAC4FAAAOAAAAZHJzL2Uyb0RvYy54bWysVNuO0zAQfUfiHyy/d3PZ9BZtulqaFiEt&#10;sGLhA1zbaQyOHWy36YL4d8ZO2m3ZF4TIgzPOTM7MGZ/xze2hkWjPjRVaFTi5ijHiimom1LbAXz6v&#10;RzOMrCOKEakVL/ATt/h28frVTdfmPNW1lowbBCDK5l1b4Nq5No8iS2veEHulW67AWWnTEAdbs42Y&#10;IR2gNzJK43gSddqw1mjKrYWvZe/Ei4BfVZy6j1VluUOywFCbC6sJ68av0eKG5FtD2lrQoQzyD1U0&#10;RChIeoIqiSNoZ8QLqEZQo62u3BXVTaSrSlAeOACbJP6DzWNNWh64QHNse2qT/X+w9MP+wSDBCpxi&#10;pEgDR/RJbGuH3hhCOUp9g7rW5hD32D4YT9G295p+s+CILjx+YyEGbbr3mgEQ2TkdmnKoTOP/BLro&#10;EHr/dOo9PzhE4eM0vZ7DAVHwjLNsdh2OJiL58d/WWPeW6wZ5o8DGFxlqDBnI/t660H82sCDsa4JR&#10;1Ug4zj2RaJJOk/lw3GcxwPo5ZhzD42Mg74AI1jGzh1d6LaQMopEKdQWej9NxqMBqKZh3hhaZ7WYp&#10;DYLEQDQ8A+xFmNE7xQJYzQlbDbYjQvY2JJfK40GTBn6+XUFXP+fxfDVbzbJRlk5Woywuy9HdepmN&#10;JutkOi6vy+WyTH750pIsrwVjXPnqjhpPsr/T0DBtvTpPKr9gYc/JrsPzkmx0WUZoMXA5vgO7ICev&#10;oF5yG82eQE1G90MLlwwYtTY/MOpgYAtsv++I4RjJdwomYp5kmZ/wsMnG0xQ25tyzOfcQRQGqwA6j&#10;3ly6/lbYtUFacJeFY1X6DlRcCXeUe1/VoH0YysBguED81J/vQ9TzNbf4DQAA//8DAFBLAwQUAAYA&#10;CAAAACEAC8jaZuEAAAAKAQAADwAAAGRycy9kb3ducmV2LnhtbEyPy07DMBBF90j8gzVI7KjzgLaE&#10;OFUBseEh1IeE2DnxNInwI7LdJvw9wwqWozm699xyNRnNTuhD76yAdJYAQ9s41dtWwH73dLUEFqK0&#10;SmpnUcA3BlhV52elLJQb7QZP29gyCrGhkAK6GIeC89B0aGSYuQEt/Q7OGxnp9C1XXo4UbjTPkmTO&#10;jewtNXRywIcOm6/t0Qg4fHa5e359fKmN/3jb6/v1ez22QlxeTOs7YBGn+AfDrz6pQ0VOtTtaFZgW&#10;kM2X14QKyNMbYARki1vaUhOZLnLgVcn/T6h+AAAA//8DAFBLAQItABQABgAIAAAAIQC2gziS/gAA&#10;AOEBAAATAAAAAAAAAAAAAAAAAAAAAABbQ29udGVudF9UeXBlc10ueG1sUEsBAi0AFAAGAAgAAAAh&#10;ADj9If/WAAAAlAEAAAsAAAAAAAAAAAAAAAAALwEAAF9yZWxzLy5yZWxzUEsBAi0AFAAGAAgAAAAh&#10;AKGD3yiEAgAALgUAAA4AAAAAAAAAAAAAAAAALgIAAGRycy9lMm9Eb2MueG1sUEsBAi0AFAAGAAgA&#10;AAAhAAvI2mbhAAAACgEAAA8AAAAAAAAAAAAAAAAA3gQAAGRycy9kb3ducmV2LnhtbFBLBQYAAAAA&#10;BAAEAPMAAADsBQAAAAA=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К83.8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болести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Сраствания 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Атрофия                    на жлъчните пътища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3146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Хипертрофия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Язва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>К85</w:t>
            </w:r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 xml:space="preserve">Остър </w:t>
            </w:r>
            <w:proofErr w:type="spellStart"/>
            <w:r w:rsidRPr="00471477">
              <w:rPr>
                <w:rFonts w:ascii="Arial" w:eastAsia="Times New Roman" w:hAnsi="Arial" w:cs="Arial"/>
                <w:b/>
                <w:sz w:val="20"/>
                <w:szCs w:val="20"/>
              </w:rPr>
              <w:t>панкреатит</w:t>
            </w:r>
            <w:proofErr w:type="spellEnd"/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12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Абсцес 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задстомашната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жлеза 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Некроза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задстомашната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жлеза: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остра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инфекциозна 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Панкреатит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БДУ  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остър (рецидивиращ)</w:t>
            </w:r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хеморагичен</w:t>
            </w:r>
            <w:proofErr w:type="spellEnd"/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подостър</w:t>
            </w:r>
            <w:proofErr w:type="spellEnd"/>
          </w:p>
          <w:p w:rsidR="00471477" w:rsidRPr="00471477" w:rsidRDefault="00471477" w:rsidP="0047147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гноен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Други болести 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задстомашната</w:t>
            </w:r>
            <w:proofErr w:type="spellEnd"/>
            <w:r w:rsidRPr="0047147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жлеза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>кистофиброза</w:t>
            </w:r>
            <w:proofErr w:type="spellEnd"/>
            <w:r w:rsidRPr="00471477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 на </w:t>
            </w:r>
            <w:proofErr w:type="spellStart"/>
            <w:r w:rsidRPr="00471477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>задстомашната</w:t>
            </w:r>
            <w:proofErr w:type="spellEnd"/>
            <w:r w:rsidRPr="00471477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 жлеза (Е84.—)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тумор от островните клетки 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задстомашната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жлеза (D13.7) 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панкреатична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стеаторея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(К90.3)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К86.1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хронични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панкреатити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Хроничен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панкреатит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БДУ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инфекциозен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рекурентен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рецидивиращ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К86.2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Киста 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задстомашната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жлеза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К86.3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Псевдокиста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задстомашната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жлеза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К86.8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уточнени болести 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задстомашната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жлеза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1487805</wp:posOffset>
                      </wp:positionH>
                      <wp:positionV relativeFrom="paragraph">
                        <wp:posOffset>31115</wp:posOffset>
                      </wp:positionV>
                      <wp:extent cx="72390" cy="569595"/>
                      <wp:effectExtent l="8255" t="13970" r="5080" b="6985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569595"/>
                              </a:xfrm>
                              <a:prstGeom prst="rightBrace">
                                <a:avLst>
                                  <a:gd name="adj1" fmla="val 6557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1" o:spid="_x0000_s1026" type="#_x0000_t88" style="position:absolute;margin-left:117.15pt;margin-top:2.45pt;width:5.7pt;height:44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6UjgQIAAC4FAAAOAAAAZHJzL2Uyb0RvYy54bWysVNuO0zAQfUfiHyy/d5N0k3YTbbpamhYh&#10;cVmx8AGu7TQGxw6223RB/DtjJy0t+4IQeXDszOTMnJkzvr07tBLtubFCqxInVzFGXFHNhNqW+POn&#10;9eQGI+uIYkRqxUv8xC2+W7x8cdt3BZ/qRkvGDQIQZYu+K3HjXFdEkaUNb4m90h1XYKy1aYmDo9lG&#10;zJAe0FsZTeN4FvXasM5oyq2Fr9VgxIuAX9ecug91bblDssSQmwurCevGr9HilhRbQ7pG0DEN8g9Z&#10;tEQoCHqCqogjaGfEM6hWUKOtrt0V1W2k61pQHjgAmyT+g81jQzoeuEBxbHcqk/1/sPT9/sEgwaB3&#10;GCnSQos+im3j0CtDKEeJL1Df2QL8HrsH4yna7q2mXy0YoguLP1jwQZv+nWYARHZOh6IcatP6P4Eu&#10;OoTaP51qzw8OUfg4n17n0CAKlmyWZ3nmI0ekOP7bGetec90ivymx8UmGHEMEsn9rXag/G1kQ9gUY&#10;1a2Edu6JRLMsmx/bfeYzPffJYnjGuCMiZHCM7OGVXgspg2ikQn2J82yahQysloJ5YyiR2W6W0iAI&#10;DETDM8JeuBm9UyyANZyw1bh3RMhhD8Gl8nhQpJGfL1fQ1Y88zlc3q5t0kk5nq0kaV9Xkfr1MJ7N1&#10;Ms+q62q5rJKfPrUkLRrBGFc+u6PGk/TvNDRO26DOk8ovWNhzsuvwPCcbXaYRWgtcju/ALsjJK2iQ&#10;3EazJ1CT0cPQwiUDm0ab7xj1MLAltt92xHCM5BsFE5EnaeonPBzSbD6Fgzm3bM4tRFGAKrHDaNgu&#10;3XAr7LogLT8PQ8PvQcW1cEe5D1mN2oehDAzGC8RP/fk5eP2+5ha/AAAA//8DAFBLAwQUAAYACAAA&#10;ACEAWe8Yz+AAAAAIAQAADwAAAGRycy9kb3ducmV2LnhtbEyPwU7DMBBE70j8g7VI3KhDEloasqkK&#10;iAsFoZZKiJsTu0mEvY5stwl/jznBcTSjmTflajKanZTzvSWE61kCTFFjZU8twv796eoWmA+CpNCW&#10;FMK38rCqzs9KUUg70laddqFlsYR8IRC6EIaCc990ygg/s4Oi6B2sMyJE6VounRhjudE8TZI5N6Kn&#10;uNCJQT10qvnaHQ3C4bPL7PPL46Y27uN1r+/Xb/XYIl5eTOs7YEFN4S8Mv/gRHarIVNsjSc80Qprl&#10;WYwi5Etg0U/zmwWwGmGZz4FXJf9/oPoBAAD//wMAUEsBAi0AFAAGAAgAAAAhALaDOJL+AAAA4QEA&#10;ABMAAAAAAAAAAAAAAAAAAAAAAFtDb250ZW50X1R5cGVzXS54bWxQSwECLQAUAAYACAAAACEAOP0h&#10;/9YAAACUAQAACwAAAAAAAAAAAAAAAAAvAQAAX3JlbHMvLnJlbHNQSwECLQAUAAYACAAAACEA6Z+l&#10;I4ECAAAuBQAADgAAAAAAAAAAAAAAAAAuAgAAZHJzL2Uyb0RvYy54bWxQSwECLQAUAAYACAAAACEA&#10;We8Yz+AAAAAIAQAADwAAAAAAAAAAAAAAAADbBAAAZHJzL2Rvd25yZXYueG1sUEsFBgAAAAAEAAQA&#10;8wAAAOgFAAAAAA==&#10;"/>
                  </w:pict>
                </mc:Fallback>
              </mc:AlternateConten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Атрофия 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Камъни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Цироза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задстомашната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жлеза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Фиброза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задстомашната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жлеза: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некроза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:rsidR="00471477" w:rsidRPr="00471477" w:rsidRDefault="00471477" w:rsidP="00471477">
            <w:pPr>
              <w:widowControl w:val="0"/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БДУ</w:t>
            </w:r>
          </w:p>
          <w:p w:rsidR="00471477" w:rsidRPr="00471477" w:rsidRDefault="00471477" w:rsidP="00471477">
            <w:pPr>
              <w:widowControl w:val="0"/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асептична</w:t>
            </w:r>
          </w:p>
          <w:p w:rsidR="00471477" w:rsidRPr="00471477" w:rsidRDefault="00471477" w:rsidP="00471477">
            <w:pPr>
              <w:widowControl w:val="0"/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мастна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Нарушена резорбция в червата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дължаща се на хирургична намеса върху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стомашночревния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тракт (К91.2)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К90.3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Панкреатична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стеаторея</w:t>
            </w:r>
            <w:proofErr w:type="spellEnd"/>
          </w:p>
          <w:p w:rsidR="00471477" w:rsidRPr="00471477" w:rsidRDefault="00471477" w:rsidP="00471477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23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71" w:hanging="80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Увреждания на храносмилателните органи след медицински процедури,     некласифицирани другаде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гастройеюнална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язва (К28.—) </w:t>
            </w:r>
          </w:p>
          <w:p w:rsidR="00471477" w:rsidRPr="00471477" w:rsidRDefault="00471477" w:rsidP="00471477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радиационен: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колит (К52.0)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гастроентерит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(К52.0)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проктит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(К62.7)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К91.2</w:t>
            </w: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Нарушение на резорбцията след хирургична намеса, некласифицирано другаде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сляпата бримка след хирургична намеса</w:t>
            </w:r>
          </w:p>
          <w:p w:rsidR="00471477" w:rsidRPr="00471477" w:rsidRDefault="00471477" w:rsidP="00471477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нарушение на резорбцията: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остеомалация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при възрастни (М83.2)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TmsCyr" w:eastAsia="Times New Roman" w:hAnsi="TmsCyr" w:cs="Times New Roman"/>
                <w:lang w:val="en-US"/>
              </w:rPr>
            </w:pPr>
            <w:r w:rsidRPr="00471477">
              <w:rPr>
                <w:rFonts w:ascii="TmsCyr" w:eastAsia="Times New Roman" w:hAnsi="TmsCyr" w:cs="Times New Roman"/>
                <w:b/>
                <w:bCs/>
                <w:lang w:val="en-US"/>
              </w:rPr>
              <w:t>•</w:t>
            </w:r>
            <w:r w:rsidRPr="00471477">
              <w:rPr>
                <w:rFonts w:ascii="TmsCyr" w:eastAsia="Times New Roman" w:hAnsi="TmsCyr" w:cs="Times New Roman"/>
                <w:lang w:val="en-US"/>
              </w:rPr>
              <w:tab/>
            </w:r>
            <w:proofErr w:type="spellStart"/>
            <w:r w:rsidRPr="00471477">
              <w:rPr>
                <w:rFonts w:ascii="TmsCyr" w:eastAsia="Times New Roman" w:hAnsi="TmsCyr" w:cs="Times New Roman"/>
                <w:lang w:val="en-US"/>
              </w:rPr>
              <w:t>остеопороза</w:t>
            </w:r>
            <w:proofErr w:type="spellEnd"/>
            <w:r w:rsidRPr="00471477">
              <w:rPr>
                <w:rFonts w:ascii="TmsCyr" w:eastAsia="Times New Roman" w:hAnsi="TmsCyr" w:cs="Times New Roman"/>
                <w:lang w:val="en-US"/>
              </w:rPr>
              <w:t xml:space="preserve"> </w:t>
            </w:r>
            <w:proofErr w:type="spellStart"/>
            <w:r w:rsidRPr="00471477">
              <w:rPr>
                <w:rFonts w:ascii="TmsCyr" w:eastAsia="Times New Roman" w:hAnsi="TmsCyr" w:cs="Times New Roman"/>
                <w:lang w:val="en-US"/>
              </w:rPr>
              <w:t>след</w:t>
            </w:r>
            <w:proofErr w:type="spellEnd"/>
            <w:r w:rsidRPr="00471477">
              <w:rPr>
                <w:rFonts w:ascii="TmsCyr" w:eastAsia="Times New Roman" w:hAnsi="TmsCyr" w:cs="Times New Roman"/>
                <w:lang w:val="en-US"/>
              </w:rPr>
              <w:t xml:space="preserve"> </w:t>
            </w:r>
            <w:proofErr w:type="spellStart"/>
            <w:r w:rsidRPr="00471477">
              <w:rPr>
                <w:rFonts w:ascii="TmsCyr" w:eastAsia="Times New Roman" w:hAnsi="TmsCyr" w:cs="Times New Roman"/>
                <w:lang w:val="en-US"/>
              </w:rPr>
              <w:t>хирургични</w:t>
            </w:r>
            <w:proofErr w:type="spellEnd"/>
            <w:r w:rsidRPr="00471477">
              <w:rPr>
                <w:rFonts w:ascii="TmsCyr" w:eastAsia="Times New Roman" w:hAnsi="TmsCyr" w:cs="Times New Roman"/>
                <w:lang w:val="en-US"/>
              </w:rPr>
              <w:t xml:space="preserve"> </w:t>
            </w:r>
            <w:proofErr w:type="spellStart"/>
            <w:r w:rsidRPr="00471477">
              <w:rPr>
                <w:rFonts w:ascii="TmsCyr" w:eastAsia="Times New Roman" w:hAnsi="TmsCyr" w:cs="Times New Roman"/>
                <w:lang w:val="en-US"/>
              </w:rPr>
              <w:t>намеси</w:t>
            </w:r>
            <w:proofErr w:type="spellEnd"/>
            <w:r w:rsidRPr="00471477">
              <w:rPr>
                <w:rFonts w:ascii="TmsCyr" w:eastAsia="Times New Roman" w:hAnsi="TmsCyr" w:cs="Times New Roman"/>
                <w:lang w:val="en-US"/>
              </w:rPr>
              <w:t xml:space="preserve"> (М81.3)</w:t>
            </w:r>
          </w:p>
          <w:p w:rsidR="00471477" w:rsidRPr="00471477" w:rsidRDefault="00471477" w:rsidP="00471477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Times New Roman" w:eastAsia="Times New Roman" w:hAnsi="Times New Roman" w:cs="Arial"/>
                <w:sz w:val="20"/>
                <w:szCs w:val="20"/>
                <w:lang w:val="en-US"/>
              </w:rPr>
            </w:pPr>
          </w:p>
        </w:tc>
      </w:tr>
    </w:tbl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ru-RU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471477">
        <w:rPr>
          <w:rFonts w:ascii="Arial" w:eastAsia="Times New Roman" w:hAnsi="Arial" w:cs="Times New Roman"/>
          <w:b/>
        </w:rPr>
        <w:t xml:space="preserve">ПО </w:t>
      </w:r>
      <w:r w:rsidRPr="00471477">
        <w:rPr>
          <w:rFonts w:ascii="Arial" w:eastAsia="Times New Roman" w:hAnsi="Arial" w:cs="Times New Roman"/>
          <w:b/>
          <w:highlight w:val="yellow"/>
        </w:rPr>
        <w:t>МКБ-9 КМ</w:t>
      </w:r>
      <w:r w:rsidRPr="00471477">
        <w:rPr>
          <w:rFonts w:ascii="Arial" w:eastAsia="Times New Roman" w:hAnsi="Arial" w:cs="Times New Roman"/>
          <w:b/>
        </w:rPr>
        <w:t>/АКМП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471477" w:rsidRPr="00471477" w:rsidTr="00080857">
        <w:trPr>
          <w:jc w:val="center"/>
        </w:trPr>
        <w:tc>
          <w:tcPr>
            <w:tcW w:w="9412" w:type="dxa"/>
          </w:tcPr>
          <w:p w:rsidR="00471477" w:rsidRPr="00471477" w:rsidRDefault="00471477" w:rsidP="00471477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471477" w:rsidRPr="00471477" w:rsidRDefault="00471477" w:rsidP="00471477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  <w:lang w:val="ru-RU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ТЪНКО ЧЕРВО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(EDG) със затворена биопсия - 45.16</w:t>
            </w:r>
          </w:p>
          <w:p w:rsidR="00471477" w:rsidRPr="00471477" w:rsidRDefault="00471477" w:rsidP="0047147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45.13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ендоскопия на тънко черво                    </w:t>
            </w:r>
          </w:p>
          <w:p w:rsidR="00471477" w:rsidRPr="00471477" w:rsidRDefault="00471477" w:rsidP="00471477">
            <w:pPr>
              <w:spacing w:after="0" w:line="240" w:lineRule="auto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Езофагогастродуоденоскопия (EDG)</w:t>
            </w:r>
          </w:p>
          <w:p w:rsidR="00471477" w:rsidRPr="00471477" w:rsidRDefault="00471477" w:rsidP="00471477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471477" w:rsidRPr="00471477" w:rsidRDefault="00471477" w:rsidP="00471477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такава с биопсия – 45.14, 45.16</w:t>
            </w:r>
          </w:p>
          <w:p w:rsidR="00471477" w:rsidRPr="00471477" w:rsidRDefault="00471477" w:rsidP="004714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ендоскопия</w:t>
            </w:r>
            <w:proofErr w:type="spellEnd"/>
          </w:p>
          <w:p w:rsidR="00471477" w:rsidRPr="00471477" w:rsidRDefault="00471477" w:rsidP="004714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30473-05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Йеюноскопия</w:t>
            </w:r>
            <w:proofErr w:type="spellEnd"/>
          </w:p>
          <w:p w:rsidR="00471477" w:rsidRPr="00471477" w:rsidRDefault="00471477" w:rsidP="00471477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45.16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езофагогастро дуоденоскопия (EDG) със затворена биопсия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ind w:firstLine="96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биопсия на едно или повече места на езофаг, стомах и/или дуоденум и/или тънко черво</w:t>
            </w:r>
          </w:p>
          <w:p w:rsidR="00471477" w:rsidRPr="00471477" w:rsidRDefault="00471477" w:rsidP="004714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Панендоскопия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ексцизия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} 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двойно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471477" w:rsidRPr="00471477" w:rsidRDefault="00471477" w:rsidP="004714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биопсия</w:t>
            </w:r>
          </w:p>
          <w:p w:rsidR="00471477" w:rsidRPr="00471477" w:rsidRDefault="00471477" w:rsidP="00471477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РЕНТГЕНОВО ИЗСЛЕДВАНЕ НА ХРАНОСМИЛАТЕЛНАТА СИСТЕМА</w:t>
            </w:r>
          </w:p>
          <w:p w:rsidR="00471477" w:rsidRPr="00471477" w:rsidRDefault="00471477" w:rsidP="00471477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87.62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горна гастроинтестинална серия</w:t>
            </w:r>
          </w:p>
          <w:p w:rsidR="00471477" w:rsidRPr="00471477" w:rsidRDefault="00471477" w:rsidP="004714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Рентгенография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стомашно-чревен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тракт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безконтрастна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радиография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корем (58900-00 [1977])</w:t>
            </w:r>
          </w:p>
          <w:p w:rsidR="00471477" w:rsidRPr="00471477" w:rsidRDefault="00471477" w:rsidP="004714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58909-00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Контрастно изследване на фаринкс, хранопровод, стомах или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дуоденум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Бариева каша за фаринкс, хранопровод, стомах или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дуоденум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контрастна каша за хранопровод, стомах или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дуоденум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последваща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до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(58912-00 [1975])</w:t>
            </w:r>
          </w:p>
          <w:p w:rsidR="00471477" w:rsidRPr="00471477" w:rsidRDefault="00471477" w:rsidP="00471477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87.63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серия за тънко черво</w:t>
            </w:r>
          </w:p>
          <w:p w:rsidR="00471477" w:rsidRPr="00471477" w:rsidRDefault="00471477" w:rsidP="004714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58915-00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тънки черва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Серийно изследване на тънки черва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</w:pPr>
            <w:proofErr w:type="spellStart"/>
            <w:r w:rsidRPr="00471477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  <w:lang w:val="en-US"/>
              </w:rPr>
              <w:t>Не</w:t>
            </w:r>
            <w:proofErr w:type="spellEnd"/>
            <w:r w:rsidRPr="00471477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471477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  <w:lang w:val="en-US"/>
              </w:rPr>
              <w:t>включва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0"/>
                <w:lang w:val="en-US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ab/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такава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на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дуоденум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 xml:space="preserve"> (58909 [1975])</w:t>
            </w:r>
          </w:p>
          <w:p w:rsidR="00471477" w:rsidRPr="00471477" w:rsidRDefault="00471477" w:rsidP="00471477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87.64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долна гастроинтестинална серия</w:t>
            </w:r>
          </w:p>
          <w:p w:rsidR="00471477" w:rsidRPr="00471477" w:rsidRDefault="00471477" w:rsidP="004714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58921-00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Друга контрастна клизма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изследване с въздушен контраст</w:t>
            </w:r>
          </w:p>
          <w:p w:rsidR="00471477" w:rsidRPr="00471477" w:rsidRDefault="00471477" w:rsidP="0047147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предварителен общ план </w:t>
            </w:r>
          </w:p>
          <w:p w:rsidR="00471477" w:rsidRPr="00471477" w:rsidRDefault="00471477" w:rsidP="00471477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ru-RU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МЕКОТЪКАННО РЕНТГЕНОВО ИЗСЛЕДВАНЕ НА КОРЕМ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ангиография - 88.40-88.68</w:t>
            </w:r>
          </w:p>
          <w:p w:rsidR="00471477" w:rsidRPr="00471477" w:rsidRDefault="00471477" w:rsidP="00471477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88.01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КАТ на корем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ind w:firstLine="153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КАТ скениране на корем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КАТ скениране на бъбреци - 87.71</w:t>
            </w:r>
          </w:p>
          <w:p w:rsidR="00471477" w:rsidRPr="00471477" w:rsidRDefault="00471477" w:rsidP="004714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Компютърна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томография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lastRenderedPageBreak/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регион от диафрагмата до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криста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илиака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компютърна томография при спирална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ангиография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(57350 [1966])</w:t>
            </w:r>
          </w:p>
          <w:p w:rsidR="00471477" w:rsidRPr="00471477" w:rsidRDefault="00471477" w:rsidP="0047147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471477" w:rsidRPr="00471477" w:rsidRDefault="00471477" w:rsidP="0047147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471477" w:rsidRPr="00471477" w:rsidRDefault="00471477" w:rsidP="0047147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471477" w:rsidRPr="00471477" w:rsidRDefault="00471477" w:rsidP="0047147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471477" w:rsidRPr="00471477" w:rsidRDefault="00471477" w:rsidP="0047147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471477" w:rsidRPr="00471477" w:rsidRDefault="00471477" w:rsidP="0047147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471477" w:rsidRPr="00471477" w:rsidRDefault="00471477" w:rsidP="004714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471477" w:rsidRPr="00471477" w:rsidRDefault="00471477" w:rsidP="004714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2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ДИАГНОСТИЧЕН УЛТРАЗВУК (ЕХОГРАФИЯ)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ru-RU"/>
              </w:rPr>
              <w:t xml:space="preserve"> </w:t>
            </w:r>
          </w:p>
          <w:p w:rsidR="00471477" w:rsidRPr="00471477" w:rsidRDefault="00471477" w:rsidP="0047147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88.74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диагностичен ултразвук на храносмилателна система и </w:t>
            </w:r>
            <w:proofErr w:type="gramStart"/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черен</w:t>
            </w:r>
            <w:proofErr w:type="gramEnd"/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 дроб</w:t>
            </w:r>
          </w:p>
          <w:p w:rsidR="00471477" w:rsidRPr="00471477" w:rsidRDefault="00471477" w:rsidP="004714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Ендоскопска или ендолуменна ехография</w:t>
            </w:r>
          </w:p>
          <w:p w:rsidR="00471477" w:rsidRPr="00471477" w:rsidRDefault="00471477" w:rsidP="004714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471477" w:rsidRPr="00471477" w:rsidRDefault="00471477" w:rsidP="004714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Ендоскопски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ултразвук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Ултразвук, съвместно с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ендоскопия</w:t>
            </w:r>
            <w:proofErr w:type="spellEnd"/>
          </w:p>
          <w:p w:rsidR="00471477" w:rsidRPr="00471477" w:rsidRDefault="00471477" w:rsidP="0047147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471477" w:rsidRPr="00471477" w:rsidRDefault="00471477" w:rsidP="0047147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88.76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корем и ретроперитонеум</w:t>
            </w:r>
          </w:p>
          <w:p w:rsidR="00471477" w:rsidRPr="00471477" w:rsidRDefault="00471477" w:rsidP="004714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Конвенционална ехография</w:t>
            </w:r>
          </w:p>
          <w:p w:rsidR="00471477" w:rsidRPr="00471477" w:rsidRDefault="00471477" w:rsidP="004714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и/или</w:t>
            </w:r>
          </w:p>
          <w:p w:rsidR="00471477" w:rsidRPr="00471477" w:rsidRDefault="00471477" w:rsidP="004714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47147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Doppler ехография</w:t>
            </w:r>
          </w:p>
          <w:p w:rsidR="00471477" w:rsidRPr="00471477" w:rsidRDefault="00471477" w:rsidP="004714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471477" w:rsidRPr="00471477" w:rsidRDefault="00471477" w:rsidP="004714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сканиране 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уринарен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тракт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471477" w:rsidRPr="00471477" w:rsidRDefault="00471477" w:rsidP="0047147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471477" w:rsidRPr="00471477" w:rsidRDefault="00471477" w:rsidP="004714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Дуплекс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интраторакални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интраабдоминални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съдове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B-mode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ултразвуково изследване и интегрирано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Доплерово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измерване на поток чрез спектрален анализ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с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мапиране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кондуит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(55294 [1948])</w:t>
            </w:r>
          </w:p>
          <w:p w:rsidR="00471477" w:rsidRPr="00471477" w:rsidRDefault="00471477" w:rsidP="004714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Дуплекс ултразвук 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интра-абдоминални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, аорта и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илиачни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артерии и/или вена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кава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инфериор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и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илиачни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вени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471477" w:rsidRPr="00471477" w:rsidRDefault="00471477" w:rsidP="004714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Дуплекс ултразвук 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ренални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и/или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висцерални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съдове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471477" w:rsidRPr="00471477" w:rsidRDefault="00471477" w:rsidP="0047147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471477" w:rsidRPr="00471477" w:rsidRDefault="00471477" w:rsidP="0047147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илиачни</w:t>
            </w:r>
            <w:proofErr w:type="spellEnd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съдове</w:t>
            </w:r>
          </w:p>
          <w:p w:rsidR="00471477" w:rsidRPr="00471477" w:rsidRDefault="00471477" w:rsidP="0047147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вена </w:t>
            </w:r>
            <w:proofErr w:type="spellStart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кава</w:t>
            </w:r>
            <w:proofErr w:type="spellEnd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инфериор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471477" w:rsidRPr="00471477" w:rsidRDefault="00471477" w:rsidP="0047147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ДИАГНОСТИЧНО ОБРАЗНО ПРЕДСТАВЯНЕ</w:t>
            </w:r>
          </w:p>
          <w:p w:rsidR="00471477" w:rsidRPr="00471477" w:rsidRDefault="00471477" w:rsidP="00471477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**88.97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магнитно резонансно изследване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ind w:left="170" w:firstLine="46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Корем</w:t>
            </w:r>
          </w:p>
          <w:p w:rsidR="00471477" w:rsidRPr="00471477" w:rsidRDefault="00471477" w:rsidP="004714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Магнитно резонансен образ</w:t>
            </w:r>
          </w:p>
          <w:p w:rsidR="00471477" w:rsidRPr="00471477" w:rsidRDefault="00471477" w:rsidP="004714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корем</w:t>
            </w:r>
          </w:p>
          <w:p w:rsidR="00471477" w:rsidRPr="00471477" w:rsidRDefault="00471477" w:rsidP="004714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90913-02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Магнитно резонансна томография –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холангиография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sz w:val="14"/>
                <w:szCs w:val="24"/>
                <w:lang w:val="ru-RU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sz w:val="14"/>
                <w:szCs w:val="24"/>
                <w:lang w:val="ru-RU"/>
              </w:rPr>
            </w:pPr>
          </w:p>
          <w:p w:rsidR="00471477" w:rsidRPr="00471477" w:rsidRDefault="00471477" w:rsidP="00471477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</w:pPr>
            <w:r w:rsidRPr="00471477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**89.29</w:t>
            </w:r>
            <w:r w:rsidRPr="00471477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ИЗСЛЕДВАНЕ </w:t>
            </w:r>
            <w:proofErr w:type="gramStart"/>
            <w:r w:rsidRPr="00471477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>НА</w:t>
            </w:r>
            <w:proofErr w:type="gramEnd"/>
            <w:r w:rsidRPr="00471477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УРИНА</w:t>
            </w:r>
          </w:p>
          <w:p w:rsidR="00471477" w:rsidRPr="00471477" w:rsidRDefault="00471477" w:rsidP="004714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Включва задължително:</w:t>
            </w:r>
          </w:p>
          <w:p w:rsidR="00471477" w:rsidRPr="00471477" w:rsidRDefault="00471477" w:rsidP="004714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Химично изследване на урина</w:t>
            </w:r>
          </w:p>
          <w:p w:rsidR="00471477" w:rsidRPr="00471477" w:rsidRDefault="00471477" w:rsidP="004714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471477" w:rsidRPr="00471477" w:rsidRDefault="00471477" w:rsidP="004714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471477" w:rsidRPr="00471477" w:rsidRDefault="00471477" w:rsidP="004714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**89.32  Езофагеална манометрия</w:t>
            </w:r>
          </w:p>
          <w:p w:rsidR="00471477" w:rsidRPr="00471477" w:rsidRDefault="00471477" w:rsidP="004714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Диагностични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тестове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измервания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изследвания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гастроинтестинални необразни нуклеарни медицински процедури (12506-00, 12509-00) [1863])</w:t>
            </w:r>
          </w:p>
          <w:p w:rsidR="00471477" w:rsidRPr="00471477" w:rsidRDefault="00471477" w:rsidP="004714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11800-00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Тест за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моторика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на хранопровод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Манометричен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мотилитетен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тест на хранопровод</w:t>
            </w:r>
          </w:p>
          <w:p w:rsidR="00471477" w:rsidRPr="00471477" w:rsidRDefault="00471477" w:rsidP="004714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471477" w:rsidRPr="00471477" w:rsidRDefault="00471477" w:rsidP="004714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**89.52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електрокардиограма</w:t>
            </w:r>
          </w:p>
          <w:p w:rsidR="00471477" w:rsidRPr="00471477" w:rsidRDefault="00471477" w:rsidP="004714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471477" w:rsidRPr="00471477" w:rsidRDefault="00471477" w:rsidP="004714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lastRenderedPageBreak/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471477" w:rsidRPr="00471477" w:rsidRDefault="00471477" w:rsidP="004714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471477" w:rsidRPr="00471477" w:rsidRDefault="00471477" w:rsidP="0047147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**90.59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</w:t>
            </w:r>
          </w:p>
          <w:p w:rsidR="00471477" w:rsidRPr="00471477" w:rsidRDefault="00471477" w:rsidP="004714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Включва задължително следния пакет медико-диагностични изследвания:</w:t>
            </w:r>
          </w:p>
          <w:p w:rsidR="00471477" w:rsidRPr="00471477" w:rsidRDefault="00471477" w:rsidP="004714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proofErr w:type="spellStart"/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Хематологични</w:t>
            </w:r>
            <w:proofErr w:type="spellEnd"/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– хемоглобин, еритроцити, левкоцити, </w:t>
            </w:r>
            <w:proofErr w:type="spellStart"/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тромбоцити</w:t>
            </w:r>
            <w:proofErr w:type="spellEnd"/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, </w:t>
            </w:r>
            <w:proofErr w:type="spellStart"/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Hct</w:t>
            </w:r>
            <w:proofErr w:type="spellEnd"/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и изчислени съотношения, с диференциално броене на клетки, СУЕ;</w:t>
            </w:r>
          </w:p>
          <w:p w:rsidR="00471477" w:rsidRPr="00471477" w:rsidRDefault="00471477" w:rsidP="004714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proofErr w:type="spellStart"/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Клинико-химични</w:t>
            </w:r>
            <w:proofErr w:type="spellEnd"/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–</w:t>
            </w:r>
            <w:proofErr w:type="spellStart"/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кр</w:t>
            </w:r>
            <w:proofErr w:type="spellEnd"/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. захар, </w:t>
            </w:r>
            <w:proofErr w:type="spellStart"/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креатинин</w:t>
            </w:r>
            <w:proofErr w:type="spellEnd"/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, С-реактивен протеин;</w:t>
            </w:r>
          </w:p>
          <w:p w:rsidR="00471477" w:rsidRDefault="00471477" w:rsidP="004714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proofErr w:type="spellStart"/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Хемокоагулационни</w:t>
            </w:r>
            <w:proofErr w:type="spellEnd"/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изследвания – </w:t>
            </w:r>
            <w:proofErr w:type="spellStart"/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фибриноген</w:t>
            </w:r>
            <w:proofErr w:type="spellEnd"/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, </w:t>
            </w:r>
            <w:proofErr w:type="spellStart"/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протромбиново</w:t>
            </w:r>
            <w:proofErr w:type="spellEnd"/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време (индекс, INR)</w:t>
            </w:r>
          </w:p>
          <w:p w:rsidR="00B316F2" w:rsidRPr="00471477" w:rsidRDefault="00B316F2" w:rsidP="004714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91.91  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Цитологично изследване на асцитна течност</w:t>
            </w:r>
          </w:p>
          <w:p w:rsidR="00471477" w:rsidRPr="00471477" w:rsidRDefault="00471477" w:rsidP="004714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  <w:p w:rsidR="00471477" w:rsidRPr="00471477" w:rsidRDefault="00471477" w:rsidP="00471477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471477" w:rsidRPr="00471477" w:rsidRDefault="00471477" w:rsidP="00471477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Терапевтични процедури</w:t>
            </w:r>
          </w:p>
          <w:p w:rsidR="00471477" w:rsidRPr="00471477" w:rsidRDefault="00471477" w:rsidP="00471477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426"/>
              </w:tabs>
              <w:spacing w:after="0" w:line="240" w:lineRule="auto"/>
              <w:outlineLvl w:val="0"/>
              <w:rPr>
                <w:rFonts w:ascii="Verdana" w:eastAsia="Times New Roman" w:hAnsi="Verdana" w:cs="Times New Roman"/>
                <w:caps/>
                <w:sz w:val="14"/>
                <w:szCs w:val="24"/>
                <w:u w:val="single"/>
                <w:lang w:val="ru-RU"/>
              </w:rPr>
            </w:pPr>
          </w:p>
          <w:p w:rsidR="00471477" w:rsidRPr="00471477" w:rsidRDefault="00471477" w:rsidP="0047147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  <w:u w:val="single"/>
              </w:rPr>
              <w:t>ДРУГИ ОПЕРАЦИИ В КОРЕМНАТА ОБЛАСТ под ултразвуков контрол</w:t>
            </w:r>
          </w:p>
          <w:p w:rsidR="00471477" w:rsidRPr="00471477" w:rsidRDefault="00471477" w:rsidP="004714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471477" w:rsidRPr="00471477" w:rsidRDefault="00471477" w:rsidP="00471477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отстраняване на ектопична бременност - 74.3</w:t>
            </w:r>
          </w:p>
          <w:p w:rsidR="00471477" w:rsidRPr="00471477" w:rsidRDefault="00471477" w:rsidP="00471477">
            <w:pPr>
              <w:tabs>
                <w:tab w:val="left" w:pos="121"/>
              </w:tabs>
              <w:spacing w:after="0" w:line="240" w:lineRule="auto"/>
              <w:ind w:left="121" w:hanging="121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 54.91</w:t>
            </w: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>перкутанен коремен дренаж</w:t>
            </w:r>
          </w:p>
          <w:p w:rsidR="00471477" w:rsidRPr="00471477" w:rsidRDefault="00471477" w:rsidP="00471477">
            <w:pPr>
              <w:spacing w:after="0" w:line="240" w:lineRule="auto"/>
              <w:ind w:left="170"/>
              <w:jc w:val="both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 xml:space="preserve">Парацентеза – диагностична и/или терапевтична </w:t>
            </w:r>
          </w:p>
          <w:p w:rsidR="00471477" w:rsidRPr="00471477" w:rsidRDefault="00471477" w:rsidP="00471477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471477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471477" w:rsidRPr="00471477" w:rsidRDefault="00471477" w:rsidP="00471477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471477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създаване на кожно-перитонеална фистула - 54.93</w:t>
            </w:r>
          </w:p>
          <w:p w:rsidR="00471477" w:rsidRPr="00471477" w:rsidRDefault="00471477" w:rsidP="004714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05"/>
                <w:tab w:val="left" w:pos="284"/>
              </w:tabs>
              <w:spacing w:after="0" w:line="240" w:lineRule="auto"/>
              <w:ind w:left="205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за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поставяне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премахване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върху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перитонеум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или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оментум</w:t>
            </w:r>
            <w:proofErr w:type="spellEnd"/>
          </w:p>
          <w:p w:rsidR="00471477" w:rsidRPr="00471477" w:rsidRDefault="00471477" w:rsidP="004714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30406-00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Абдоминална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парацентеза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НЕОПЕРАТИВНА ИНТУБАЦИЯ НА ХРАНОСМИЛАТЕЛНИЯ И РЕСПИРАТОРЕН ТРАКТ</w:t>
            </w:r>
          </w:p>
          <w:p w:rsidR="00471477" w:rsidRPr="00471477" w:rsidRDefault="00471477" w:rsidP="00471477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FF0000"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96.08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поставяне на (назо-) интестинална сонда   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ind w:firstLine="178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Сонда на </w:t>
            </w:r>
            <w:proofErr w:type="spellStart"/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Miller-Abbott</w:t>
            </w:r>
            <w:proofErr w:type="spellEnd"/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(за декомпресия)</w:t>
            </w:r>
          </w:p>
          <w:p w:rsidR="00471477" w:rsidRPr="00471477" w:rsidRDefault="00471477" w:rsidP="004714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тънки черва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двойно-балонна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471477" w:rsidRPr="00471477" w:rsidRDefault="00471477" w:rsidP="004714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31462-00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Поставяне 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йеюностомна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тръба за хранене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471477" w:rsidRPr="00471477" w:rsidRDefault="00471477" w:rsidP="0047147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  <w:u w:val="single"/>
              </w:rPr>
              <w:t>трансфузия на кръв и кръвни компоненти</w:t>
            </w:r>
          </w:p>
          <w:p w:rsidR="00471477" w:rsidRPr="00471477" w:rsidRDefault="00471477" w:rsidP="0047147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 xml:space="preserve">* </w:t>
            </w: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99.04</w:t>
            </w: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>трансфузия на еритроцитна маса</w:t>
            </w:r>
          </w:p>
          <w:p w:rsidR="00471477" w:rsidRPr="00471477" w:rsidRDefault="00471477" w:rsidP="004714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471477" w:rsidRPr="00471477" w:rsidRDefault="00471477" w:rsidP="004714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471477" w:rsidRPr="00471477" w:rsidRDefault="00471477" w:rsidP="00471477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 • червени кръвни клетки</w:t>
            </w:r>
          </w:p>
          <w:p w:rsidR="00471477" w:rsidRPr="00471477" w:rsidRDefault="00471477" w:rsidP="0047147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aps/>
                <w:strike/>
                <w:sz w:val="14"/>
                <w:szCs w:val="24"/>
                <w:lang w:val="en-GB"/>
              </w:rPr>
            </w:pPr>
            <w:r w:rsidRPr="00471477">
              <w:rPr>
                <w:rFonts w:ascii="Times New Roman" w:eastAsia="Times New Roman" w:hAnsi="Times New Roman" w:cs="Times New Roman"/>
                <w:caps/>
                <w:sz w:val="14"/>
                <w:szCs w:val="24"/>
                <w:highlight w:val="yellow"/>
                <w:lang w:val="en-GB"/>
              </w:rPr>
              <w:t xml:space="preserve">* </w:t>
            </w:r>
            <w:r w:rsidRPr="00471477"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highlight w:val="yellow"/>
                <w:lang w:val="en-GB"/>
              </w:rPr>
              <w:t>99.06</w:t>
            </w:r>
            <w:r w:rsidRPr="00471477">
              <w:rPr>
                <w:rFonts w:ascii="Times New Roman" w:eastAsia="Times New Roman" w:hAnsi="Times New Roman" w:cs="Times New Roman"/>
                <w:b/>
                <w:caps/>
                <w:sz w:val="14"/>
                <w:szCs w:val="24"/>
                <w:highlight w:val="yellow"/>
                <w:lang w:val="en-GB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трансфузия на фактори на съсирване</w:t>
            </w:r>
          </w:p>
          <w:p w:rsidR="00471477" w:rsidRPr="00471477" w:rsidRDefault="00471477" w:rsidP="004714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92061-00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кръвосъсирващи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фактори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антихемофилен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фактор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коагулационни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фактори НКД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криопреципитати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фактор VIII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99.07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47147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  <w:t>Humanalbumin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– 99.16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47147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– 99.14</w:t>
            </w:r>
          </w:p>
          <w:p w:rsidR="00471477" w:rsidRPr="00471477" w:rsidRDefault="00471477" w:rsidP="004714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471477" w:rsidRPr="00471477" w:rsidRDefault="00471477" w:rsidP="00471477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47147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471477" w:rsidRPr="00471477" w:rsidRDefault="00471477" w:rsidP="004714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кръвен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експандер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Dextran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Rheomacrodex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trike/>
                <w:color w:val="222122"/>
                <w:sz w:val="20"/>
                <w:szCs w:val="24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caps/>
                <w:sz w:val="14"/>
                <w:szCs w:val="24"/>
                <w:highlight w:val="yellow"/>
              </w:rPr>
              <w:t>*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99.09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>трансфузия на друга субстанция, кръвни заместители</w:t>
            </w:r>
          </w:p>
          <w:p w:rsidR="00471477" w:rsidRPr="00471477" w:rsidRDefault="00471477" w:rsidP="004714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кръвен заместител</w:t>
            </w:r>
          </w:p>
          <w:p w:rsidR="00471477" w:rsidRPr="00471477" w:rsidRDefault="00471477" w:rsidP="0047147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</w:r>
            <w:proofErr w:type="spellStart"/>
            <w:r w:rsidRPr="0047147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гранулоцити</w:t>
            </w:r>
            <w:proofErr w:type="spellEnd"/>
          </w:p>
          <w:p w:rsidR="00471477" w:rsidRPr="00471477" w:rsidRDefault="00471477" w:rsidP="004714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471477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47147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471477" w:rsidRPr="00471477" w:rsidRDefault="00471477" w:rsidP="0047147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трансплантация (трансфузия) на костен мозък - 41.0</w:t>
            </w:r>
          </w:p>
          <w:p w:rsidR="00471477" w:rsidRPr="00471477" w:rsidRDefault="00471477" w:rsidP="00471477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кръвни заместители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гранулоцити</w:t>
            </w:r>
            <w:proofErr w:type="spellEnd"/>
          </w:p>
          <w:p w:rsidR="00471477" w:rsidRPr="00471477" w:rsidRDefault="00471477" w:rsidP="00471477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16"/>
                <w:szCs w:val="20"/>
                <w:lang w:val="ru-RU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ИНЖЕКЦИЯ ИЛИ ИНФУЗИЯ НА ДРУГо ЛЕЧЕБНо ИЛИ ПРОФИЛАКТИЧНо вещество</w:t>
            </w:r>
          </w:p>
          <w:p w:rsidR="00471477" w:rsidRPr="00471477" w:rsidRDefault="00471477" w:rsidP="0047147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99.15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471477" w:rsidRPr="00471477" w:rsidRDefault="00471477" w:rsidP="0047147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47147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471477" w:rsidRPr="00471477" w:rsidRDefault="00471477" w:rsidP="0047147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471477" w:rsidRPr="00471477" w:rsidRDefault="00471477" w:rsidP="0047147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471477" w:rsidRPr="00471477" w:rsidRDefault="00471477" w:rsidP="0047147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471477" w:rsidRPr="00471477" w:rsidRDefault="00471477" w:rsidP="0047147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471477" w:rsidRPr="00471477" w:rsidRDefault="00471477" w:rsidP="0047147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471477" w:rsidRPr="00471477" w:rsidRDefault="00471477" w:rsidP="0047147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471477" w:rsidRPr="00471477" w:rsidRDefault="00471477" w:rsidP="0047147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поведение при </w:t>
            </w:r>
            <w:proofErr w:type="spellStart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ектопична</w:t>
            </w:r>
            <w:proofErr w:type="spellEnd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бременност (виж блок [1256])</w:t>
            </w:r>
          </w:p>
          <w:p w:rsidR="00471477" w:rsidRPr="00471477" w:rsidRDefault="00471477" w:rsidP="0047147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471477" w:rsidRPr="00471477" w:rsidRDefault="00471477" w:rsidP="0047147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перфузия</w:t>
            </w:r>
            <w:proofErr w:type="spellEnd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(виж блок [1886])</w:t>
            </w:r>
          </w:p>
          <w:p w:rsidR="00471477" w:rsidRPr="00471477" w:rsidRDefault="00471477" w:rsidP="0047147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471477" w:rsidRPr="00471477" w:rsidRDefault="00471477" w:rsidP="0047147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хирургическо прилагане на </w:t>
            </w:r>
            <w:proofErr w:type="spellStart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>химиотерапевтични</w:t>
            </w:r>
            <w:proofErr w:type="spellEnd"/>
            <w:r w:rsidRPr="004714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агенти (виж блок[741])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Последващият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списък с приложения е създаден за употреба с кодовете от блок [1920] Прилагане на фармакотерапия</w:t>
            </w:r>
          </w:p>
          <w:p w:rsidR="00471477" w:rsidRPr="00471477" w:rsidRDefault="00471477" w:rsidP="0047147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471477" w:rsidRPr="00471477" w:rsidRDefault="00471477" w:rsidP="004714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хранително вещество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471477" w:rsidRPr="00471477" w:rsidRDefault="00471477" w:rsidP="0047147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471477" w:rsidRPr="00471477" w:rsidRDefault="00471477" w:rsidP="0047147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99.18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471477" w:rsidRPr="00471477" w:rsidRDefault="00471477" w:rsidP="004714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електролит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471477" w:rsidRPr="00471477" w:rsidRDefault="00471477" w:rsidP="00471477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</w:p>
          <w:p w:rsidR="00471477" w:rsidRPr="00471477" w:rsidRDefault="00471477" w:rsidP="0047147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99.21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471477" w:rsidRPr="00471477" w:rsidRDefault="00471477" w:rsidP="004714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Мускулно приложение на фармакологичен агент,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Прилагане на фармакологичен агент чрез: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471477" w:rsidRPr="00471477" w:rsidRDefault="00471477" w:rsidP="0047147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471477" w:rsidRPr="00471477" w:rsidRDefault="00471477" w:rsidP="0047147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471477" w:rsidRPr="00471477" w:rsidRDefault="00471477" w:rsidP="004714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агент 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471477" w:rsidRPr="00471477" w:rsidRDefault="00471477" w:rsidP="0047147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3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стероид</w:t>
            </w:r>
          </w:p>
          <w:p w:rsidR="00471477" w:rsidRPr="00471477" w:rsidRDefault="00471477" w:rsidP="004714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стероид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471477" w:rsidRPr="00471477" w:rsidRDefault="00471477" w:rsidP="0047147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471477" w:rsidRPr="00471477" w:rsidRDefault="00471477" w:rsidP="0047147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99.25   инжекция или инфузия на  противоракова субстанция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  </w:t>
            </w:r>
          </w:p>
          <w:p w:rsidR="00471477" w:rsidRPr="00471477" w:rsidRDefault="00471477" w:rsidP="00471477">
            <w:pPr>
              <w:tabs>
                <w:tab w:val="center" w:pos="426"/>
                <w:tab w:val="left" w:pos="567"/>
                <w:tab w:val="left" w:pos="1055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антинеопластичен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471477" w:rsidRPr="00471477" w:rsidRDefault="00471477" w:rsidP="0047147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471477" w:rsidRPr="00471477" w:rsidRDefault="00471477" w:rsidP="00471477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99.29</w:t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47147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друго лечебно или профилактично вещество</w:t>
            </w:r>
          </w:p>
          <w:p w:rsidR="00471477" w:rsidRPr="00471477" w:rsidRDefault="00471477" w:rsidP="00471477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96199-09    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47147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471477" w:rsidRPr="00471477" w:rsidRDefault="00471477" w:rsidP="0047147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47147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47147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471477" w:rsidRPr="00471477" w:rsidRDefault="00471477" w:rsidP="00471477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96200-09    Подкожно приложение на фармакологичен агент, друг и неспецифичен фармакологичен агент</w:t>
            </w:r>
          </w:p>
          <w:p w:rsidR="00471477" w:rsidRPr="00471477" w:rsidRDefault="00471477" w:rsidP="00471477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471477" w:rsidRPr="00471477" w:rsidRDefault="00471477" w:rsidP="00471477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sz w:val="14"/>
                <w:szCs w:val="24"/>
                <w:lang w:val="ru-RU"/>
              </w:rPr>
            </w:pPr>
          </w:p>
        </w:tc>
      </w:tr>
    </w:tbl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Arial" w:eastAsia="Times New Roman" w:hAnsi="Arial" w:cs="Times New Roman"/>
          <w:b/>
          <w:szCs w:val="24"/>
        </w:rPr>
        <w:lastRenderedPageBreak/>
        <w:t>Изискване:</w:t>
      </w:r>
      <w:r w:rsidRPr="00471477">
        <w:rPr>
          <w:rFonts w:ascii="Arial" w:eastAsia="Times New Roman" w:hAnsi="Arial" w:cs="Times New Roman"/>
          <w:szCs w:val="24"/>
        </w:rPr>
        <w:t xml:space="preserve"> Клиничната пътека се счита за завършена, ако са приложени и отчетени </w:t>
      </w:r>
      <w:r w:rsidRPr="00471477">
        <w:rPr>
          <w:rFonts w:ascii="Arial" w:eastAsia="Times New Roman" w:hAnsi="Arial" w:cs="Times New Roman"/>
          <w:szCs w:val="20"/>
        </w:rPr>
        <w:t>минимум</w:t>
      </w:r>
      <w:r w:rsidRPr="00471477">
        <w:rPr>
          <w:rFonts w:ascii="Arial" w:eastAsia="Times New Roman" w:hAnsi="Arial" w:cs="Times New Roman"/>
          <w:szCs w:val="20"/>
          <w:lang w:val="en-US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 xml:space="preserve">пет </w:t>
      </w:r>
      <w:r w:rsidRPr="00471477">
        <w:rPr>
          <w:rFonts w:ascii="Arial" w:eastAsia="Times New Roman" w:hAnsi="Arial" w:cs="Times New Roman"/>
          <w:szCs w:val="24"/>
        </w:rPr>
        <w:t xml:space="preserve">основни диагностични процедури с кодове: 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  <w:highlight w:val="yellow"/>
        </w:rPr>
      </w:pPr>
      <w:r w:rsidRPr="00471477">
        <w:rPr>
          <w:rFonts w:ascii="Arial" w:eastAsia="Times New Roman" w:hAnsi="Arial" w:cs="Times New Roman"/>
          <w:szCs w:val="20"/>
          <w:lang w:val="ru-RU"/>
        </w:rPr>
        <w:t>- **</w:t>
      </w:r>
      <w:r w:rsidRPr="00471477">
        <w:rPr>
          <w:rFonts w:ascii="Arial" w:eastAsia="Times New Roman" w:hAnsi="Arial" w:cs="Times New Roman"/>
          <w:szCs w:val="20"/>
          <w:highlight w:val="yellow"/>
          <w:lang w:val="ru-RU"/>
        </w:rPr>
        <w:t>89.29</w:t>
      </w:r>
      <w:r w:rsidRPr="00471477">
        <w:rPr>
          <w:rFonts w:ascii="Arial" w:eastAsia="Times New Roman" w:hAnsi="Arial" w:cs="Times New Roman"/>
          <w:szCs w:val="20"/>
          <w:lang w:val="ru-RU"/>
        </w:rPr>
        <w:t>,</w:t>
      </w:r>
      <w:r w:rsidRPr="00471477">
        <w:rPr>
          <w:rFonts w:ascii="Arial" w:eastAsia="Times New Roman" w:hAnsi="Arial" w:cs="Times New Roman"/>
          <w:szCs w:val="20"/>
        </w:rPr>
        <w:t xml:space="preserve"> </w:t>
      </w:r>
      <w:r w:rsidRPr="00471477">
        <w:rPr>
          <w:rFonts w:ascii="Arial" w:eastAsia="Times New Roman" w:hAnsi="Arial" w:cs="Arial"/>
          <w:szCs w:val="20"/>
        </w:rPr>
        <w:t>**</w:t>
      </w:r>
      <w:r w:rsidRPr="00471477">
        <w:rPr>
          <w:rFonts w:ascii="Arial" w:eastAsia="Times New Roman" w:hAnsi="Arial" w:cs="Arial"/>
          <w:szCs w:val="20"/>
          <w:highlight w:val="yellow"/>
        </w:rPr>
        <w:t>90.59</w:t>
      </w:r>
      <w:r w:rsidRPr="00471477">
        <w:rPr>
          <w:rFonts w:ascii="Arial" w:eastAsia="Times New Roman" w:hAnsi="Arial" w:cs="Arial"/>
          <w:bCs/>
          <w:color w:val="000000"/>
          <w:szCs w:val="24"/>
        </w:rPr>
        <w:t xml:space="preserve">; </w:t>
      </w:r>
      <w:r w:rsidRPr="00471477">
        <w:rPr>
          <w:rFonts w:ascii="Arial" w:eastAsia="Times New Roman" w:hAnsi="Arial" w:cs="Times New Roman"/>
          <w:szCs w:val="20"/>
          <w:highlight w:val="yellow"/>
        </w:rPr>
        <w:t>**89.52</w:t>
      </w:r>
      <w:r w:rsidRPr="00471477">
        <w:rPr>
          <w:rFonts w:ascii="Arial" w:eastAsia="Times New Roman" w:hAnsi="Arial" w:cs="Times New Roman"/>
          <w:szCs w:val="20"/>
        </w:rPr>
        <w:t>/11700-00;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Arial" w:eastAsia="Times New Roman" w:hAnsi="Arial" w:cs="Times New Roman"/>
          <w:szCs w:val="24"/>
          <w:highlight w:val="yellow"/>
        </w:rPr>
        <w:t>- **88.76</w:t>
      </w:r>
      <w:r w:rsidRPr="00471477">
        <w:rPr>
          <w:rFonts w:ascii="Arial" w:eastAsia="Times New Roman" w:hAnsi="Arial" w:cs="Times New Roman"/>
          <w:szCs w:val="24"/>
        </w:rPr>
        <w:t xml:space="preserve">/55036-00/55276-00/55278-00; </w:t>
      </w:r>
    </w:p>
    <w:p w:rsidR="00471477" w:rsidRPr="00471477" w:rsidRDefault="00471477" w:rsidP="00471477">
      <w:pPr>
        <w:tabs>
          <w:tab w:val="left" w:pos="567"/>
          <w:tab w:val="left" w:pos="1134"/>
        </w:tabs>
        <w:spacing w:after="0" w:line="240" w:lineRule="auto"/>
        <w:ind w:left="1134" w:hanging="567"/>
        <w:rPr>
          <w:rFonts w:ascii="Times New Roman" w:eastAsia="Times New Roman" w:hAnsi="Times New Roman" w:cs="Times New Roman"/>
          <w:sz w:val="24"/>
          <w:szCs w:val="24"/>
        </w:rPr>
      </w:pPr>
      <w:r w:rsidRPr="00471477">
        <w:rPr>
          <w:rFonts w:ascii="Arial" w:eastAsia="Times New Roman" w:hAnsi="Arial" w:cs="Times New Roman"/>
          <w:szCs w:val="24"/>
        </w:rPr>
        <w:t xml:space="preserve">- </w:t>
      </w:r>
      <w:proofErr w:type="spellStart"/>
      <w:r w:rsidRPr="00471477">
        <w:rPr>
          <w:rFonts w:ascii="Arial" w:eastAsia="Times New Roman" w:hAnsi="Arial" w:cs="Times New Roman"/>
          <w:szCs w:val="24"/>
        </w:rPr>
        <w:t>ендоскопска</w:t>
      </w:r>
      <w:proofErr w:type="spellEnd"/>
      <w:r w:rsidRPr="00471477">
        <w:rPr>
          <w:rFonts w:ascii="Arial" w:eastAsia="Times New Roman" w:hAnsi="Arial" w:cs="Times New Roman"/>
          <w:szCs w:val="24"/>
        </w:rPr>
        <w:t xml:space="preserve"> или</w:t>
      </w:r>
      <w:r w:rsidRPr="00471477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471477">
        <w:rPr>
          <w:rFonts w:ascii="Arial" w:eastAsia="Times New Roman" w:hAnsi="Arial" w:cs="Times New Roman"/>
          <w:szCs w:val="24"/>
          <w:highlight w:val="yellow"/>
        </w:rPr>
        <w:t>**88.74</w:t>
      </w:r>
      <w:r w:rsidRPr="00471477">
        <w:rPr>
          <w:rFonts w:ascii="Arial" w:eastAsia="Times New Roman" w:hAnsi="Arial" w:cs="Times New Roman"/>
          <w:szCs w:val="24"/>
        </w:rPr>
        <w:t>/</w:t>
      </w:r>
      <w:r w:rsidRPr="00471477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30668-00 </w:t>
      </w:r>
    </w:p>
    <w:p w:rsidR="00471477" w:rsidRPr="00471477" w:rsidRDefault="00471477" w:rsidP="00471477">
      <w:pPr>
        <w:tabs>
          <w:tab w:val="left" w:pos="0"/>
          <w:tab w:val="left" w:pos="567"/>
        </w:tabs>
        <w:spacing w:after="0" w:line="240" w:lineRule="auto"/>
        <w:ind w:firstLine="567"/>
        <w:rPr>
          <w:rFonts w:ascii="Arial" w:eastAsia="Times New Roman" w:hAnsi="Arial" w:cs="Times New Roman"/>
          <w:szCs w:val="24"/>
        </w:rPr>
      </w:pPr>
      <w:r w:rsidRPr="00471477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471477">
        <w:rPr>
          <w:rFonts w:ascii="Arial" w:eastAsia="Times New Roman" w:hAnsi="Arial" w:cs="Times New Roman"/>
          <w:szCs w:val="24"/>
        </w:rPr>
        <w:t xml:space="preserve">или </w:t>
      </w:r>
      <w:proofErr w:type="spellStart"/>
      <w:r w:rsidRPr="00471477">
        <w:rPr>
          <w:rFonts w:ascii="Arial" w:eastAsia="Times New Roman" w:hAnsi="Arial" w:cs="Times New Roman"/>
          <w:szCs w:val="24"/>
        </w:rPr>
        <w:t>рентгенологична</w:t>
      </w:r>
      <w:proofErr w:type="spellEnd"/>
      <w:r w:rsidRPr="00471477">
        <w:rPr>
          <w:rFonts w:ascii="Arial" w:eastAsia="Times New Roman" w:hAnsi="Arial" w:cs="Times New Roman"/>
          <w:szCs w:val="24"/>
        </w:rPr>
        <w:t xml:space="preserve"> процедура – не се изисква при заболявания на жлъчния мехур и тогава клиничната пътека се отчита с четири диагностични процедури;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Arial" w:eastAsia="Times New Roman" w:hAnsi="Arial" w:cs="Times New Roman"/>
          <w:szCs w:val="24"/>
        </w:rPr>
        <w:t xml:space="preserve">и две терапевтични процедури, от които едната задължително е </w:t>
      </w:r>
      <w:r w:rsidRPr="00471477">
        <w:rPr>
          <w:rFonts w:ascii="Arial" w:eastAsia="Times New Roman" w:hAnsi="Arial" w:cs="Times New Roman"/>
          <w:szCs w:val="24"/>
          <w:highlight w:val="yellow"/>
        </w:rPr>
        <w:t>*99.29</w:t>
      </w:r>
      <w:r w:rsidRPr="00471477">
        <w:rPr>
          <w:rFonts w:ascii="Arial" w:eastAsia="Times New Roman" w:hAnsi="Arial" w:cs="Times New Roman"/>
          <w:szCs w:val="24"/>
        </w:rPr>
        <w:t xml:space="preserve">/96199-09/96200-09/96197-09. 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  <w:lang w:val="ru-RU"/>
        </w:rPr>
      </w:pPr>
      <w:r w:rsidRPr="00471477">
        <w:rPr>
          <w:rFonts w:ascii="Arial" w:eastAsia="Times New Roman" w:hAnsi="Arial" w:cs="Times New Roman"/>
          <w:szCs w:val="20"/>
        </w:rPr>
        <w:t xml:space="preserve">При пункция на </w:t>
      </w:r>
      <w:proofErr w:type="spellStart"/>
      <w:r w:rsidRPr="00471477">
        <w:rPr>
          <w:rFonts w:ascii="Arial" w:eastAsia="Times New Roman" w:hAnsi="Arial" w:cs="Times New Roman"/>
          <w:szCs w:val="20"/>
        </w:rPr>
        <w:t>асцит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(</w:t>
      </w:r>
      <w:r w:rsidRPr="00471477">
        <w:rPr>
          <w:rFonts w:ascii="Arial" w:eastAsia="Times New Roman" w:hAnsi="Arial" w:cs="Times New Roman"/>
          <w:szCs w:val="20"/>
          <w:highlight w:val="yellow"/>
        </w:rPr>
        <w:t>54.91</w:t>
      </w:r>
      <w:r w:rsidRPr="00471477">
        <w:rPr>
          <w:rFonts w:ascii="Arial" w:eastAsia="Times New Roman" w:hAnsi="Arial" w:cs="Times New Roman"/>
          <w:szCs w:val="20"/>
        </w:rPr>
        <w:t>/30406-00) задължително се извършва и отчита</w:t>
      </w:r>
      <w:r w:rsidRPr="00471477">
        <w:rPr>
          <w:rFonts w:ascii="Arial" w:eastAsia="Times New Roman" w:hAnsi="Arial" w:cs="Times New Roman"/>
          <w:szCs w:val="20"/>
          <w:lang w:val="en-US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 xml:space="preserve">пета/шеста процедура </w:t>
      </w:r>
      <w:r w:rsidRPr="00471477">
        <w:rPr>
          <w:rFonts w:ascii="Arial" w:eastAsia="Times New Roman" w:hAnsi="Arial" w:cs="Times New Roman"/>
          <w:szCs w:val="20"/>
          <w:highlight w:val="yellow"/>
        </w:rPr>
        <w:t>**91.</w:t>
      </w:r>
      <w:proofErr w:type="spellStart"/>
      <w:r w:rsidRPr="00471477">
        <w:rPr>
          <w:rFonts w:ascii="Arial" w:eastAsia="Times New Roman" w:hAnsi="Arial" w:cs="Times New Roman"/>
          <w:szCs w:val="20"/>
          <w:highlight w:val="yellow"/>
        </w:rPr>
        <w:t>91</w:t>
      </w:r>
      <w:proofErr w:type="spellEnd"/>
      <w:r w:rsidRPr="00471477">
        <w:rPr>
          <w:rFonts w:ascii="Arial" w:eastAsia="Times New Roman" w:hAnsi="Arial" w:cs="Times New Roman"/>
          <w:szCs w:val="24"/>
        </w:rPr>
        <w:t>.</w:t>
      </w:r>
      <w:r w:rsidRPr="00471477">
        <w:rPr>
          <w:rFonts w:ascii="Arial" w:eastAsia="Times New Roman" w:hAnsi="Arial" w:cs="Times New Roman"/>
          <w:szCs w:val="20"/>
          <w:lang w:val="ru-RU"/>
        </w:rPr>
        <w:t xml:space="preserve"> 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noProof/>
          <w:snapToGrid w:val="0"/>
          <w:szCs w:val="20"/>
        </w:rPr>
      </w:pPr>
      <w:r w:rsidRPr="00471477">
        <w:rPr>
          <w:rFonts w:ascii="Arial" w:eastAsia="Times New Roman" w:hAnsi="Arial" w:cs="Times New Roman"/>
          <w:noProof/>
          <w:snapToGrid w:val="0"/>
          <w:szCs w:val="20"/>
        </w:rPr>
        <w:t xml:space="preserve">При заболявания на жлъчния мехур КП се отчита с четири диагностични процедури </w:t>
      </w:r>
      <w:r w:rsidRPr="00471477">
        <w:rPr>
          <w:rFonts w:ascii="Arial" w:eastAsia="Times New Roman" w:hAnsi="Arial" w:cs="Times New Roman"/>
          <w:szCs w:val="20"/>
          <w:lang w:val="ru-RU"/>
        </w:rPr>
        <w:t>**</w:t>
      </w:r>
      <w:r w:rsidRPr="00471477">
        <w:rPr>
          <w:rFonts w:ascii="Arial" w:eastAsia="Times New Roman" w:hAnsi="Arial" w:cs="Times New Roman"/>
          <w:szCs w:val="20"/>
          <w:highlight w:val="yellow"/>
          <w:lang w:val="ru-RU"/>
        </w:rPr>
        <w:t>89.29</w:t>
      </w:r>
      <w:r w:rsidRPr="00471477">
        <w:rPr>
          <w:rFonts w:ascii="Arial" w:eastAsia="Times New Roman" w:hAnsi="Arial" w:cs="Times New Roman"/>
          <w:szCs w:val="20"/>
        </w:rPr>
        <w:t>; **</w:t>
      </w:r>
      <w:r w:rsidRPr="00471477">
        <w:rPr>
          <w:rFonts w:ascii="Arial" w:eastAsia="Times New Roman" w:hAnsi="Arial" w:cs="Times New Roman"/>
          <w:szCs w:val="20"/>
          <w:highlight w:val="yellow"/>
        </w:rPr>
        <w:t>90.59</w:t>
      </w:r>
      <w:r w:rsidRPr="00471477">
        <w:rPr>
          <w:rFonts w:ascii="Arial" w:eastAsia="Times New Roman" w:hAnsi="Arial" w:cs="Times New Roman"/>
          <w:szCs w:val="20"/>
        </w:rPr>
        <w:t xml:space="preserve">; </w:t>
      </w:r>
      <w:r w:rsidRPr="00471477">
        <w:rPr>
          <w:rFonts w:ascii="Arial" w:eastAsia="Times New Roman" w:hAnsi="Arial" w:cs="Times New Roman"/>
          <w:szCs w:val="20"/>
          <w:highlight w:val="yellow"/>
        </w:rPr>
        <w:t>**89.52</w:t>
      </w:r>
      <w:r w:rsidRPr="00471477">
        <w:rPr>
          <w:rFonts w:ascii="Arial" w:eastAsia="Times New Roman" w:hAnsi="Arial" w:cs="Times New Roman"/>
          <w:szCs w:val="20"/>
        </w:rPr>
        <w:t>/11700-00</w:t>
      </w:r>
      <w:r w:rsidRPr="00471477">
        <w:rPr>
          <w:rFonts w:ascii="Arial" w:eastAsia="Times New Roman" w:hAnsi="Arial" w:cs="Times New Roman"/>
          <w:szCs w:val="24"/>
        </w:rPr>
        <w:t xml:space="preserve"> и една процедура от образна диагностика</w:t>
      </w:r>
      <w:r w:rsidRPr="00471477">
        <w:rPr>
          <w:rFonts w:ascii="Arial" w:eastAsia="Times New Roman" w:hAnsi="Arial" w:cs="Times New Roman"/>
          <w:noProof/>
          <w:snapToGrid w:val="0"/>
          <w:szCs w:val="20"/>
        </w:rPr>
        <w:t>, като ендоскопска процедура не е необходима.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Arial" w:eastAsia="Times New Roman" w:hAnsi="Arial" w:cs="Times New Roman"/>
          <w:noProof/>
          <w:snapToGrid w:val="0"/>
          <w:szCs w:val="20"/>
        </w:rPr>
        <w:t xml:space="preserve">Терапевтичните процедури: </w:t>
      </w:r>
      <w:r w:rsidRPr="00471477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>*99.21</w:t>
      </w:r>
      <w:r w:rsidRPr="00471477">
        <w:rPr>
          <w:rFonts w:ascii="Arial" w:eastAsia="Times New Roman" w:hAnsi="Arial" w:cs="Times New Roman"/>
          <w:noProof/>
          <w:snapToGrid w:val="0"/>
          <w:szCs w:val="20"/>
        </w:rPr>
        <w:t>/96197-02;</w:t>
      </w:r>
      <w:r w:rsidRPr="00471477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 xml:space="preserve"> *99.22</w:t>
      </w:r>
      <w:r w:rsidRPr="00471477">
        <w:rPr>
          <w:rFonts w:ascii="Arial" w:eastAsia="Times New Roman" w:hAnsi="Arial" w:cs="Times New Roman"/>
          <w:noProof/>
          <w:snapToGrid w:val="0"/>
          <w:szCs w:val="20"/>
        </w:rPr>
        <w:t>/96199-02;</w:t>
      </w:r>
      <w:r w:rsidRPr="00471477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 xml:space="preserve"> *99.25</w:t>
      </w:r>
      <w:r w:rsidRPr="00471477">
        <w:rPr>
          <w:rFonts w:ascii="Arial" w:eastAsia="Times New Roman" w:hAnsi="Arial" w:cs="Times New Roman"/>
          <w:noProof/>
          <w:snapToGrid w:val="0"/>
          <w:szCs w:val="20"/>
        </w:rPr>
        <w:t xml:space="preserve">/96199-00 и </w:t>
      </w:r>
      <w:r w:rsidRPr="00471477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>*99.29</w:t>
      </w:r>
      <w:r w:rsidRPr="00471477">
        <w:rPr>
          <w:rFonts w:ascii="Arial" w:eastAsia="Times New Roman" w:hAnsi="Arial" w:cs="Times New Roman"/>
          <w:noProof/>
          <w:snapToGrid w:val="0"/>
          <w:szCs w:val="20"/>
        </w:rPr>
        <w:t xml:space="preserve">/96199-09/96200-09/96197-09, се кодират само при минимум тридневен курс на лечение, като в ИЗ се посочва вида, дозата и курса на лечение. 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napToGrid w:val="0"/>
          <w:szCs w:val="20"/>
        </w:rPr>
      </w:pPr>
      <w:r w:rsidRPr="00471477">
        <w:rPr>
          <w:rFonts w:ascii="Arial" w:eastAsia="Times New Roman" w:hAnsi="Arial" w:cs="Times New Roman"/>
          <w:snapToGrid w:val="0"/>
          <w:szCs w:val="20"/>
        </w:rPr>
        <w:t xml:space="preserve">При лица до 18 годишна възраст </w:t>
      </w:r>
      <w:r w:rsidRPr="00471477">
        <w:rPr>
          <w:rFonts w:ascii="Arial" w:eastAsia="Times New Roman" w:hAnsi="Arial" w:cs="Times New Roman"/>
          <w:szCs w:val="24"/>
        </w:rPr>
        <w:t>клиничната пътека се счита за завършена, ако са приложени и отчетени</w:t>
      </w:r>
      <w:r w:rsidRPr="00471477">
        <w:rPr>
          <w:rFonts w:ascii="Arial" w:eastAsia="Times New Roman" w:hAnsi="Arial" w:cs="Times New Roman"/>
          <w:snapToGrid w:val="0"/>
          <w:szCs w:val="20"/>
        </w:rPr>
        <w:t xml:space="preserve"> три диагностични процедури и две терапевтични процедури (от която едната задължително е </w:t>
      </w:r>
      <w:r w:rsidRPr="00471477">
        <w:rPr>
          <w:rFonts w:ascii="Arial" w:eastAsia="Times New Roman" w:hAnsi="Arial" w:cs="Times New Roman"/>
          <w:snapToGrid w:val="0"/>
          <w:szCs w:val="20"/>
          <w:highlight w:val="yellow"/>
        </w:rPr>
        <w:t>*99.29</w:t>
      </w:r>
      <w:r w:rsidRPr="00471477">
        <w:rPr>
          <w:rFonts w:ascii="Arial" w:eastAsia="Times New Roman" w:hAnsi="Arial" w:cs="Times New Roman"/>
          <w:snapToGrid w:val="0"/>
          <w:szCs w:val="20"/>
        </w:rPr>
        <w:t xml:space="preserve">/96199-09/96200-09/ 96197-09). Процедура </w:t>
      </w:r>
      <w:r w:rsidRPr="00471477">
        <w:rPr>
          <w:rFonts w:ascii="Arial" w:eastAsia="Times New Roman" w:hAnsi="Arial" w:cs="Times New Roman"/>
          <w:szCs w:val="20"/>
          <w:highlight w:val="yellow"/>
          <w:lang w:val="ru-RU"/>
        </w:rPr>
        <w:t>**89.52</w:t>
      </w:r>
      <w:r w:rsidRPr="00471477">
        <w:rPr>
          <w:rFonts w:ascii="Arial" w:eastAsia="Times New Roman" w:hAnsi="Arial" w:cs="Times New Roman"/>
          <w:szCs w:val="20"/>
          <w:lang w:val="ru-RU"/>
        </w:rPr>
        <w:t xml:space="preserve">/11700-00 не се </w:t>
      </w:r>
      <w:proofErr w:type="spellStart"/>
      <w:r w:rsidRPr="00471477">
        <w:rPr>
          <w:rFonts w:ascii="Arial" w:eastAsia="Times New Roman" w:hAnsi="Arial" w:cs="Times New Roman"/>
          <w:szCs w:val="20"/>
          <w:lang w:val="ru-RU"/>
        </w:rPr>
        <w:t>изисква</w:t>
      </w:r>
      <w:proofErr w:type="spellEnd"/>
      <w:r w:rsidRPr="00471477">
        <w:rPr>
          <w:rFonts w:ascii="Arial" w:eastAsia="Times New Roman" w:hAnsi="Arial" w:cs="Times New Roman"/>
          <w:szCs w:val="20"/>
          <w:lang w:val="ru-RU"/>
        </w:rPr>
        <w:t xml:space="preserve"> за </w:t>
      </w:r>
      <w:proofErr w:type="spellStart"/>
      <w:r w:rsidRPr="00471477">
        <w:rPr>
          <w:rFonts w:ascii="Arial" w:eastAsia="Times New Roman" w:hAnsi="Arial" w:cs="Times New Roman"/>
          <w:szCs w:val="20"/>
          <w:lang w:val="ru-RU"/>
        </w:rPr>
        <w:t>пациенти</w:t>
      </w:r>
      <w:proofErr w:type="spellEnd"/>
      <w:r w:rsidRPr="00471477">
        <w:rPr>
          <w:rFonts w:ascii="Arial" w:eastAsia="Times New Roman" w:hAnsi="Arial" w:cs="Times New Roman"/>
          <w:szCs w:val="20"/>
          <w:lang w:val="ru-RU"/>
        </w:rPr>
        <w:t xml:space="preserve"> под 18 год. </w:t>
      </w:r>
      <w:proofErr w:type="spellStart"/>
      <w:r w:rsidRPr="00471477">
        <w:rPr>
          <w:rFonts w:ascii="Arial" w:eastAsia="Times New Roman" w:hAnsi="Arial" w:cs="Times New Roman"/>
          <w:szCs w:val="20"/>
          <w:lang w:val="ru-RU"/>
        </w:rPr>
        <w:t>възраст</w:t>
      </w:r>
      <w:proofErr w:type="spellEnd"/>
      <w:r w:rsidRPr="00471477">
        <w:rPr>
          <w:rFonts w:ascii="Arial" w:eastAsia="Times New Roman" w:hAnsi="Arial" w:cs="Times New Roman"/>
          <w:szCs w:val="20"/>
          <w:lang w:val="ru-RU"/>
        </w:rPr>
        <w:t>.</w:t>
      </w:r>
    </w:p>
    <w:p w:rsidR="00471477" w:rsidRPr="00471477" w:rsidRDefault="00471477" w:rsidP="00471477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Arial" w:eastAsia="Times New Roman" w:hAnsi="Arial" w:cs="Times New Roman"/>
          <w:szCs w:val="20"/>
        </w:rPr>
        <w:t>Клиничната пътека се счита за завършена,</w:t>
      </w:r>
      <w:r w:rsidRPr="00471477">
        <w:rPr>
          <w:rFonts w:ascii="All Times New Roman" w:eastAsia="Times New Roman" w:hAnsi="All Times New Roman" w:cs="All Times New Roman"/>
          <w:szCs w:val="20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 xml:space="preserve">ако са приложени </w:t>
      </w:r>
      <w:proofErr w:type="spellStart"/>
      <w:r w:rsidRPr="00471477">
        <w:rPr>
          <w:rFonts w:ascii="Arial" w:eastAsia="Times New Roman" w:hAnsi="Arial" w:cs="Times New Roman"/>
          <w:szCs w:val="24"/>
        </w:rPr>
        <w:t>ехографски</w:t>
      </w:r>
      <w:proofErr w:type="spellEnd"/>
      <w:r w:rsidRPr="00471477">
        <w:rPr>
          <w:rFonts w:ascii="Arial" w:eastAsia="Times New Roman" w:hAnsi="Arial" w:cs="Times New Roman"/>
          <w:szCs w:val="24"/>
        </w:rPr>
        <w:t xml:space="preserve"> и </w:t>
      </w:r>
      <w:proofErr w:type="spellStart"/>
      <w:r w:rsidRPr="00471477">
        <w:rPr>
          <w:rFonts w:ascii="Arial" w:eastAsia="Times New Roman" w:hAnsi="Arial" w:cs="Times New Roman"/>
          <w:szCs w:val="24"/>
        </w:rPr>
        <w:t>ендоскопски</w:t>
      </w:r>
      <w:proofErr w:type="spellEnd"/>
      <w:r w:rsidRPr="00471477">
        <w:rPr>
          <w:rFonts w:ascii="Arial" w:eastAsia="Times New Roman" w:hAnsi="Arial" w:cs="Times New Roman"/>
          <w:szCs w:val="24"/>
        </w:rPr>
        <w:t xml:space="preserve"> протокол и/или снимка от друго изобразяващо изследване – за основните процедури, с които се отчита пътеката.</w:t>
      </w:r>
    </w:p>
    <w:p w:rsidR="00471477" w:rsidRPr="00471477" w:rsidRDefault="00471477" w:rsidP="00471477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Arial" w:eastAsia="Times New Roman" w:hAnsi="Arial" w:cs="Times New Roman"/>
          <w:szCs w:val="24"/>
        </w:rPr>
        <w:t xml:space="preserve">Клиничната пътека се счита за завършена при заболявания на жлъчния мехур само при приложена снимка от </w:t>
      </w:r>
      <w:proofErr w:type="spellStart"/>
      <w:r w:rsidRPr="00471477">
        <w:rPr>
          <w:rFonts w:ascii="Arial" w:eastAsia="Times New Roman" w:hAnsi="Arial" w:cs="Times New Roman"/>
          <w:szCs w:val="24"/>
        </w:rPr>
        <w:t>ехографското</w:t>
      </w:r>
      <w:proofErr w:type="spellEnd"/>
      <w:r w:rsidRPr="00471477">
        <w:rPr>
          <w:rFonts w:ascii="Arial" w:eastAsia="Times New Roman" w:hAnsi="Arial" w:cs="Times New Roman"/>
          <w:szCs w:val="24"/>
        </w:rPr>
        <w:t xml:space="preserve"> изследване, </w:t>
      </w:r>
      <w:proofErr w:type="spellStart"/>
      <w:r w:rsidRPr="00471477">
        <w:rPr>
          <w:rFonts w:ascii="Arial" w:eastAsia="Times New Roman" w:hAnsi="Arial" w:cs="Times New Roman"/>
          <w:szCs w:val="24"/>
        </w:rPr>
        <w:t>докуменитращо</w:t>
      </w:r>
      <w:proofErr w:type="spellEnd"/>
      <w:r w:rsidRPr="00471477">
        <w:rPr>
          <w:rFonts w:ascii="Arial" w:eastAsia="Times New Roman" w:hAnsi="Arial" w:cs="Times New Roman"/>
          <w:szCs w:val="24"/>
        </w:rPr>
        <w:t xml:space="preserve"> жлъчното заболяване.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471477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</w:t>
      </w:r>
      <w:proofErr w:type="spellStart"/>
      <w:r w:rsidRPr="00471477">
        <w:rPr>
          <w:rFonts w:ascii="Arial" w:eastAsia="Times New Roman" w:hAnsi="Arial" w:cs="Times New Roman"/>
          <w:b/>
          <w:bCs/>
          <w:snapToGrid w:val="0"/>
          <w:szCs w:val="20"/>
        </w:rPr>
        <w:t>рентгенографии</w:t>
      </w:r>
      <w:proofErr w:type="spellEnd"/>
      <w:r w:rsidRPr="00471477">
        <w:rPr>
          <w:rFonts w:ascii="Arial" w:eastAsia="Times New Roman" w:hAnsi="Arial" w:cs="Times New Roman"/>
          <w:b/>
          <w:bCs/>
          <w:snapToGrid w:val="0"/>
          <w:szCs w:val="20"/>
        </w:rPr>
        <w:t>, КТ/МРТ и др.), да се има предвид следното: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</w:t>
      </w:r>
      <w:proofErr w:type="spellStart"/>
      <w:r w:rsidRPr="00471477">
        <w:rPr>
          <w:rFonts w:ascii="Arial" w:eastAsia="Times New Roman" w:hAnsi="Arial" w:cs="Times New Roman"/>
          <w:b/>
          <w:szCs w:val="20"/>
        </w:rPr>
        <w:t>обективизират</w:t>
      </w:r>
      <w:proofErr w:type="spellEnd"/>
      <w:r w:rsidRPr="00471477">
        <w:rPr>
          <w:rFonts w:ascii="Arial" w:eastAsia="Times New Roman" w:hAnsi="Arial" w:cs="Times New Roman"/>
          <w:b/>
          <w:szCs w:val="20"/>
        </w:rPr>
        <w:t xml:space="preserve"> само с оригинални документи, които задължително се прикрепват към ИЗ. </w:t>
      </w:r>
      <w:r w:rsidRPr="00471477">
        <w:rPr>
          <w:rFonts w:ascii="Arial" w:eastAsia="Times New Roman" w:hAnsi="Arial" w:cs="Times New Roman"/>
          <w:szCs w:val="20"/>
        </w:rPr>
        <w:t xml:space="preserve">Рентгеновите филми или друг носител при образни изследвания се прикрепват към ИЗ.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Резултатите от </w:t>
      </w:r>
      <w:proofErr w:type="spellStart"/>
      <w:r w:rsidRPr="00471477">
        <w:rPr>
          <w:rFonts w:ascii="Arial" w:eastAsia="Times New Roman" w:hAnsi="Arial" w:cs="Times New Roman"/>
          <w:szCs w:val="20"/>
        </w:rPr>
        <w:t>рентгенологичните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вида на изследването;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471477">
        <w:rPr>
          <w:rFonts w:ascii="Arial" w:eastAsia="Times New Roman" w:hAnsi="Arial" w:cs="Times New Roman"/>
          <w:szCs w:val="20"/>
        </w:rPr>
        <w:br w:type="page"/>
      </w:r>
      <w:r w:rsidRPr="00471477">
        <w:rPr>
          <w:rFonts w:ascii="Arial" w:eastAsia="Times New Roman" w:hAnsi="Arial" w:cs="Times New Roman"/>
          <w:b/>
          <w:szCs w:val="24"/>
        </w:rPr>
        <w:lastRenderedPageBreak/>
        <w:t>І.</w:t>
      </w:r>
      <w:r w:rsidRPr="00471477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471477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szCs w:val="24"/>
          <w:u w:val="single"/>
        </w:rPr>
      </w:pPr>
      <w:proofErr w:type="gramStart"/>
      <w:r w:rsidRPr="00471477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"Гастронтерология", от обхвата на медицинската специалност "Хирургия",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медицинската специалност "Детска хирургия</w:t>
      </w:r>
      <w:proofErr w:type="gramEnd"/>
      <w:r w:rsidRPr="00471477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", </w:t>
      </w:r>
      <w:proofErr w:type="gramStart"/>
      <w:r w:rsidRPr="00471477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 специалност "Педиатрия", осъществявана най-малко на второ ниво на компетентност, съгласно медицински стандарт "Педиатрия", от обхвата на медицинската специалност "Детска гастроентерология", осъществявана най-малко на второ ниво на компетентност, съгласно медицински стандарт</w:t>
      </w:r>
      <w:proofErr w:type="gramEnd"/>
      <w:r w:rsidRPr="00471477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 "Педиатрия", от обхвата на медицинската специалност "Образна диагностика", осъществявана най-малко на второ ниво на компетентност, съгласно медицински стандарт "Образна диагностика".</w:t>
      </w:r>
      <w:r w:rsidRPr="00471477">
        <w:rPr>
          <w:rFonts w:ascii="Arial" w:eastAsia="Times New Roman" w:hAnsi="Arial" w:cs="Times New Roman"/>
          <w:b/>
          <w:noProof/>
          <w:color w:val="FF0000"/>
          <w:szCs w:val="20"/>
        </w:rPr>
        <w:t xml:space="preserve"> </w:t>
      </w:r>
      <w:r w:rsidRPr="00471477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471477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471477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471477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471477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за </w:t>
      </w:r>
      <w:proofErr w:type="spellStart"/>
      <w:r w:rsidRPr="00471477">
        <w:rPr>
          <w:rFonts w:ascii="Arial" w:eastAsia="Times New Roman" w:hAnsi="Arial" w:cs="Times New Roman"/>
          <w:szCs w:val="20"/>
        </w:rPr>
        <w:t>извънболнична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или болнична помощ</w:t>
      </w:r>
      <w:r w:rsidRPr="00471477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471477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471477" w:rsidRPr="00471477" w:rsidTr="00080857">
        <w:trPr>
          <w:jc w:val="center"/>
        </w:trPr>
        <w:tc>
          <w:tcPr>
            <w:tcW w:w="8294" w:type="dxa"/>
          </w:tcPr>
          <w:p w:rsidR="00471477" w:rsidRPr="00471477" w:rsidRDefault="00471477" w:rsidP="00471477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47147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471477" w:rsidRPr="00471477" w:rsidTr="00080857">
        <w:trPr>
          <w:jc w:val="center"/>
        </w:trPr>
        <w:tc>
          <w:tcPr>
            <w:tcW w:w="8294" w:type="dxa"/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детска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</w:t>
            </w:r>
            <w:proofErr w:type="gram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</w:t>
            </w:r>
            <w:proofErr w:type="gram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хирургия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</w:rPr>
              <w:t>или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</w:t>
            </w:r>
            <w:proofErr w:type="gram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</w:t>
            </w:r>
            <w:proofErr w:type="gram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педиатрия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вътрешни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болести</w:t>
            </w:r>
            <w:proofErr w:type="spellEnd"/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детска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хирургия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или </w:t>
            </w:r>
          </w:p>
          <w:p w:rsidR="00471477" w:rsidRPr="00471477" w:rsidRDefault="00471477" w:rsidP="00471477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Структура за образна диагностика</w:t>
            </w:r>
            <w:proofErr w:type="gramEnd"/>
          </w:p>
        </w:tc>
      </w:tr>
      <w:tr w:rsidR="00471477" w:rsidRPr="00471477" w:rsidTr="00080857">
        <w:trPr>
          <w:jc w:val="center"/>
        </w:trPr>
        <w:tc>
          <w:tcPr>
            <w:tcW w:w="8294" w:type="dxa"/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Анестезиологичен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екип</w:t>
            </w:r>
            <w:proofErr w:type="spellEnd"/>
          </w:p>
        </w:tc>
      </w:tr>
      <w:tr w:rsidR="00471477" w:rsidRPr="00471477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3.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Клинична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лаборатория</w:t>
            </w:r>
          </w:p>
        </w:tc>
      </w:tr>
      <w:tr w:rsidR="00471477" w:rsidRPr="00471477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4. </w:t>
            </w:r>
            <w:proofErr w:type="spellStart"/>
            <w:proofErr w:type="gram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Видеоендоскопска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апаратура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за горна и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долна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(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Ендоскопска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апаратура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  за горна и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долна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– за лица под 18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години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)</w:t>
            </w:r>
            <w:proofErr w:type="gramEnd"/>
          </w:p>
        </w:tc>
      </w:tr>
      <w:tr w:rsidR="00471477" w:rsidRPr="00471477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5. УЗ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среден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клас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, с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възможност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Доплер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ехографии</w:t>
            </w:r>
            <w:proofErr w:type="spellEnd"/>
          </w:p>
        </w:tc>
      </w:tr>
    </w:tbl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471477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471477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proofErr w:type="gramStart"/>
      <w:r w:rsidRPr="00471477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471477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471477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471477">
        <w:rPr>
          <w:rFonts w:ascii="Arial" w:eastAsia="Times New Roman" w:hAnsi="Arial" w:cs="Arial"/>
          <w:bCs/>
          <w:noProof/>
        </w:rPr>
        <w:t xml:space="preserve">о звено чрез договор с друго лечебно заведение на територията на </w:t>
      </w:r>
      <w:r w:rsidRPr="00471477">
        <w:rPr>
          <w:rFonts w:ascii="Arial" w:eastAsia="Times New Roman" w:hAnsi="Arial" w:cs="Arial"/>
          <w:bCs/>
          <w:noProof/>
        </w:rPr>
        <w:lastRenderedPageBreak/>
        <w:t>населеното място, което отговаря на изискванията за апаратура, оборудване и специалисти за тази КП и има договор с НЗОК.</w:t>
      </w:r>
      <w:proofErr w:type="gramEnd"/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161" w:type="dxa"/>
        <w:jc w:val="center"/>
        <w:tblInd w:w="-5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161"/>
      </w:tblGrid>
      <w:tr w:rsidR="00471477" w:rsidRPr="00471477" w:rsidTr="00080857">
        <w:trPr>
          <w:jc w:val="center"/>
        </w:trPr>
        <w:tc>
          <w:tcPr>
            <w:tcW w:w="8161" w:type="dxa"/>
          </w:tcPr>
          <w:p w:rsidR="00471477" w:rsidRPr="00471477" w:rsidRDefault="00471477" w:rsidP="00471477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47147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471477" w:rsidRPr="00471477" w:rsidTr="00080857">
        <w:trPr>
          <w:jc w:val="center"/>
        </w:trPr>
        <w:tc>
          <w:tcPr>
            <w:tcW w:w="8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71477" w:rsidRPr="00471477" w:rsidRDefault="00471477" w:rsidP="0047147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471477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(отделение) по </w:t>
            </w:r>
            <w:proofErr w:type="spellStart"/>
            <w:r w:rsidRPr="0047147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клинична</w:t>
            </w:r>
            <w:proofErr w:type="spellEnd"/>
            <w:r w:rsidRPr="0047147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патология</w:t>
            </w:r>
          </w:p>
        </w:tc>
      </w:tr>
    </w:tbl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471477">
        <w:rPr>
          <w:rFonts w:ascii="Arial" w:eastAsia="Times New Roman" w:hAnsi="Arial" w:cs="Times New Roman"/>
          <w:b/>
          <w:noProof/>
          <w:szCs w:val="24"/>
          <w:lang w:val="ru-RU" w:eastAsia="bg-BG"/>
        </w:rPr>
        <w:t>3</w:t>
      </w:r>
      <w:r w:rsidRPr="00471477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471477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Pr="00471477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:rsidR="00471477" w:rsidRPr="00471477" w:rsidRDefault="00471477" w:rsidP="00471477">
      <w:pPr>
        <w:numPr>
          <w:ilvl w:val="0"/>
          <w:numId w:val="5"/>
        </w:numPr>
        <w:tabs>
          <w:tab w:val="num" w:pos="709"/>
        </w:tabs>
        <w:spacing w:after="0" w:line="240" w:lineRule="auto"/>
        <w:jc w:val="both"/>
        <w:rPr>
          <w:rFonts w:ascii="Arial" w:eastAsia="Times New Roman" w:hAnsi="Arial" w:cs="Times New Roman"/>
          <w:b/>
        </w:rPr>
      </w:pPr>
      <w:r w:rsidRPr="00471477">
        <w:rPr>
          <w:rFonts w:ascii="Arial" w:eastAsia="Times New Roman" w:hAnsi="Arial" w:cs="Times New Roman"/>
          <w:lang w:val="ru-RU"/>
        </w:rPr>
        <w:t xml:space="preserve">лекари </w:t>
      </w:r>
      <w:proofErr w:type="spellStart"/>
      <w:r w:rsidRPr="00471477">
        <w:rPr>
          <w:rFonts w:ascii="Arial" w:eastAsia="Times New Roman" w:hAnsi="Arial" w:cs="Times New Roman"/>
          <w:lang w:val="ru-RU"/>
        </w:rPr>
        <w:t>със</w:t>
      </w:r>
      <w:proofErr w:type="spellEnd"/>
      <w:r w:rsidRPr="00471477">
        <w:rPr>
          <w:rFonts w:ascii="Arial" w:eastAsia="Times New Roman" w:hAnsi="Arial" w:cs="Times New Roman"/>
          <w:lang w:val="ru-RU"/>
        </w:rPr>
        <w:t xml:space="preserve"> </w:t>
      </w:r>
      <w:proofErr w:type="spellStart"/>
      <w:r w:rsidRPr="00471477">
        <w:rPr>
          <w:rFonts w:ascii="Arial" w:eastAsia="Times New Roman" w:hAnsi="Arial" w:cs="Times New Roman"/>
          <w:lang w:val="ru-RU"/>
        </w:rPr>
        <w:t>специалност</w:t>
      </w:r>
      <w:proofErr w:type="spellEnd"/>
      <w:r w:rsidRPr="00471477">
        <w:rPr>
          <w:rFonts w:ascii="Arial" w:eastAsia="Times New Roman" w:hAnsi="Arial" w:cs="Times New Roman"/>
          <w:lang w:val="ru-RU"/>
        </w:rPr>
        <w:t xml:space="preserve"> по </w:t>
      </w:r>
      <w:proofErr w:type="spellStart"/>
      <w:r w:rsidRPr="00471477">
        <w:rPr>
          <w:rFonts w:ascii="Arial" w:eastAsia="Times New Roman" w:hAnsi="Arial" w:cs="Times New Roman"/>
          <w:lang w:val="ru-RU"/>
        </w:rPr>
        <w:t>гастроентерология</w:t>
      </w:r>
      <w:proofErr w:type="spellEnd"/>
      <w:r w:rsidRPr="00471477">
        <w:rPr>
          <w:rFonts w:ascii="Arial" w:eastAsia="Times New Roman" w:hAnsi="Arial" w:cs="Times New Roman"/>
        </w:rPr>
        <w:t xml:space="preserve"> – минимум двама;</w:t>
      </w:r>
    </w:p>
    <w:p w:rsidR="00471477" w:rsidRPr="00471477" w:rsidRDefault="00471477" w:rsidP="00471477">
      <w:pPr>
        <w:spacing w:after="0" w:line="240" w:lineRule="auto"/>
        <w:ind w:left="540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или</w:t>
      </w:r>
    </w:p>
    <w:p w:rsidR="00471477" w:rsidRPr="00471477" w:rsidRDefault="00471477" w:rsidP="00471477">
      <w:pPr>
        <w:tabs>
          <w:tab w:val="left" w:pos="851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b/>
        </w:rPr>
      </w:pPr>
      <w:r w:rsidRPr="00471477">
        <w:rPr>
          <w:rFonts w:ascii="Arial" w:eastAsia="Times New Roman" w:hAnsi="Arial" w:cs="Times New Roman"/>
          <w:lang w:val="ru-RU"/>
        </w:rPr>
        <w:tab/>
        <w:t xml:space="preserve">лекари </w:t>
      </w:r>
      <w:proofErr w:type="spellStart"/>
      <w:r w:rsidRPr="00471477">
        <w:rPr>
          <w:rFonts w:ascii="Arial" w:eastAsia="Times New Roman" w:hAnsi="Arial" w:cs="Times New Roman"/>
          <w:lang w:val="ru-RU"/>
        </w:rPr>
        <w:t>със</w:t>
      </w:r>
      <w:proofErr w:type="spellEnd"/>
      <w:r w:rsidRPr="00471477">
        <w:rPr>
          <w:rFonts w:ascii="Arial" w:eastAsia="Times New Roman" w:hAnsi="Arial" w:cs="Times New Roman"/>
          <w:lang w:val="ru-RU"/>
        </w:rPr>
        <w:t xml:space="preserve"> </w:t>
      </w:r>
      <w:proofErr w:type="spellStart"/>
      <w:r w:rsidRPr="00471477">
        <w:rPr>
          <w:rFonts w:ascii="Arial" w:eastAsia="Times New Roman" w:hAnsi="Arial" w:cs="Times New Roman"/>
          <w:lang w:val="ru-RU"/>
        </w:rPr>
        <w:t>специалност</w:t>
      </w:r>
      <w:proofErr w:type="spellEnd"/>
      <w:r w:rsidRPr="00471477">
        <w:rPr>
          <w:rFonts w:ascii="Arial" w:eastAsia="Times New Roman" w:hAnsi="Arial" w:cs="Times New Roman"/>
          <w:lang w:val="ru-RU"/>
        </w:rPr>
        <w:t xml:space="preserve"> </w:t>
      </w:r>
      <w:proofErr w:type="gramStart"/>
      <w:r w:rsidRPr="00471477">
        <w:rPr>
          <w:rFonts w:ascii="Arial" w:eastAsia="Times New Roman" w:hAnsi="Arial" w:cs="Times New Roman"/>
          <w:lang w:val="ru-RU"/>
        </w:rPr>
        <w:t>по</w:t>
      </w:r>
      <w:proofErr w:type="gramEnd"/>
      <w:r w:rsidRPr="00471477">
        <w:rPr>
          <w:rFonts w:ascii="Arial" w:eastAsia="Times New Roman" w:hAnsi="Arial" w:cs="Times New Roman"/>
          <w:lang w:val="ru-RU"/>
        </w:rPr>
        <w:t xml:space="preserve"> </w:t>
      </w:r>
      <w:proofErr w:type="gramStart"/>
      <w:r w:rsidRPr="00471477">
        <w:rPr>
          <w:rFonts w:ascii="Arial" w:eastAsia="Times New Roman" w:hAnsi="Arial" w:cs="Times New Roman"/>
          <w:lang w:val="ru-RU"/>
        </w:rPr>
        <w:t>хирургия</w:t>
      </w:r>
      <w:proofErr w:type="gramEnd"/>
      <w:r w:rsidRPr="00471477">
        <w:rPr>
          <w:rFonts w:ascii="Arial" w:eastAsia="Times New Roman" w:hAnsi="Arial" w:cs="Times New Roman"/>
          <w:lang w:val="ru-RU"/>
        </w:rPr>
        <w:t xml:space="preserve"> – минимум </w:t>
      </w:r>
      <w:proofErr w:type="spellStart"/>
      <w:r w:rsidRPr="00471477">
        <w:rPr>
          <w:rFonts w:ascii="Arial" w:eastAsia="Times New Roman" w:hAnsi="Arial" w:cs="Times New Roman"/>
          <w:lang w:val="ru-RU"/>
        </w:rPr>
        <w:t>четирима</w:t>
      </w:r>
      <w:proofErr w:type="spellEnd"/>
      <w:r w:rsidRPr="00471477">
        <w:rPr>
          <w:rFonts w:ascii="Arial" w:eastAsia="Times New Roman" w:hAnsi="Arial" w:cs="Times New Roman"/>
          <w:lang w:val="ru-RU"/>
        </w:rPr>
        <w:t>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471477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471477">
        <w:rPr>
          <w:rFonts w:ascii="Arial" w:eastAsia="Times New Roman" w:hAnsi="Arial" w:cs="Times New Roman"/>
          <w:szCs w:val="20"/>
        </w:rPr>
        <w:t xml:space="preserve">лекар със специалност </w:t>
      </w:r>
      <w:proofErr w:type="gramStart"/>
      <w:r w:rsidRPr="00471477">
        <w:rPr>
          <w:rFonts w:ascii="Arial" w:eastAsia="Times New Roman" w:hAnsi="Arial" w:cs="Times New Roman"/>
          <w:szCs w:val="20"/>
        </w:rPr>
        <w:t>по</w:t>
      </w:r>
      <w:proofErr w:type="gramEnd"/>
      <w:r w:rsidRPr="00471477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gramStart"/>
      <w:r w:rsidRPr="00471477">
        <w:rPr>
          <w:rFonts w:ascii="Arial" w:eastAsia="Times New Roman" w:hAnsi="Arial" w:cs="Times New Roman"/>
          <w:szCs w:val="20"/>
        </w:rPr>
        <w:t>анестезиология</w:t>
      </w:r>
      <w:proofErr w:type="gramEnd"/>
      <w:r w:rsidRPr="00471477">
        <w:rPr>
          <w:rFonts w:ascii="Arial" w:eastAsia="Times New Roman" w:hAnsi="Arial" w:cs="Times New Roman"/>
          <w:szCs w:val="20"/>
        </w:rPr>
        <w:t xml:space="preserve"> и интензивно лечение;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лекари със специалност по образна диагностика – минимум двама;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471477">
        <w:rPr>
          <w:rFonts w:ascii="Arial" w:eastAsia="Times New Roman" w:hAnsi="Arial" w:cs="Times New Roman"/>
          <w:szCs w:val="20"/>
        </w:rPr>
        <w:t>-</w:t>
      </w:r>
      <w:r w:rsidRPr="00471477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От работещите в структурата лекари-специалисти минимум един с квалификация по „</w:t>
      </w:r>
      <w:proofErr w:type="spellStart"/>
      <w:r w:rsidRPr="00471477">
        <w:rPr>
          <w:rFonts w:ascii="Arial" w:eastAsia="Times New Roman" w:hAnsi="Arial" w:cs="Times New Roman"/>
          <w:szCs w:val="20"/>
        </w:rPr>
        <w:t>Абдоминална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471477">
        <w:rPr>
          <w:rFonts w:ascii="Arial" w:eastAsia="Times New Roman" w:hAnsi="Arial" w:cs="Times New Roman"/>
          <w:szCs w:val="20"/>
        </w:rPr>
        <w:t>Доплерова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ехография – второ ниво“ или един специалист по конвенционална ехография и минимум един с квалификация по „</w:t>
      </w:r>
      <w:proofErr w:type="spellStart"/>
      <w:r w:rsidRPr="00471477">
        <w:rPr>
          <w:rFonts w:ascii="Arial" w:eastAsia="Times New Roman" w:hAnsi="Arial" w:cs="Times New Roman"/>
          <w:szCs w:val="20"/>
        </w:rPr>
        <w:t>Интервенционална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гастроинтестинална </w:t>
      </w:r>
      <w:proofErr w:type="spellStart"/>
      <w:r w:rsidRPr="00471477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– второ ниво“. </w:t>
      </w:r>
      <w:r w:rsidRPr="00471477">
        <w:rPr>
          <w:rFonts w:ascii="Arial" w:eastAsia="Times New Roman" w:hAnsi="Arial" w:cs="Arial"/>
          <w:color w:val="000000"/>
        </w:rPr>
        <w:t>Сертификат, издаден от отдел „Следдипломна квалификация” към Медицински университет или ВМА.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Блок 2. Необходими специалисти за лечение на пациенти на възраст под 18 години:</w:t>
      </w:r>
    </w:p>
    <w:p w:rsidR="00471477" w:rsidRPr="00471477" w:rsidRDefault="00471477" w:rsidP="00B316F2">
      <w:pPr>
        <w:spacing w:after="0" w:line="240" w:lineRule="auto"/>
        <w:ind w:left="709" w:hanging="142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- лекари със специалност педиатрия – минимум четирима, от които поне един със специалност по детска </w:t>
      </w:r>
      <w:proofErr w:type="spellStart"/>
      <w:r w:rsidRPr="00471477">
        <w:rPr>
          <w:rFonts w:ascii="Arial" w:eastAsia="Times New Roman" w:hAnsi="Arial" w:cs="Times New Roman"/>
          <w:szCs w:val="20"/>
        </w:rPr>
        <w:t>гастроентерология</w:t>
      </w:r>
      <w:proofErr w:type="spellEnd"/>
      <w:r w:rsidRPr="00471477">
        <w:rPr>
          <w:rFonts w:ascii="Arial" w:eastAsia="Times New Roman" w:hAnsi="Arial" w:cs="Times New Roman"/>
          <w:szCs w:val="20"/>
        </w:rPr>
        <w:t>;</w:t>
      </w:r>
    </w:p>
    <w:p w:rsidR="00471477" w:rsidRPr="00471477" w:rsidRDefault="00471477" w:rsidP="00471477">
      <w:pPr>
        <w:spacing w:after="0" w:line="240" w:lineRule="auto"/>
        <w:ind w:firstLine="426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или</w:t>
      </w:r>
    </w:p>
    <w:p w:rsidR="00471477" w:rsidRPr="00471477" w:rsidRDefault="00471477" w:rsidP="00471477">
      <w:pPr>
        <w:spacing w:after="0" w:line="240" w:lineRule="auto"/>
        <w:ind w:left="709"/>
        <w:jc w:val="both"/>
        <w:rPr>
          <w:rFonts w:ascii="Arial" w:eastAsia="Times New Roman" w:hAnsi="Arial" w:cs="Times New Roman"/>
          <w:b/>
          <w:color w:val="FF0000"/>
          <w:lang w:val="en-US"/>
        </w:rPr>
      </w:pPr>
      <w:r w:rsidRPr="00471477">
        <w:rPr>
          <w:rFonts w:ascii="Arial" w:eastAsia="Times New Roman" w:hAnsi="Arial" w:cs="Times New Roman"/>
          <w:szCs w:val="20"/>
        </w:rPr>
        <w:t xml:space="preserve">лекари със специалност по детска хирургия – минимум двама, единият от които може да е със специалност по обща хирургия; </w:t>
      </w:r>
    </w:p>
    <w:p w:rsidR="00471477" w:rsidRPr="00471477" w:rsidRDefault="00471477" w:rsidP="00471477">
      <w:pPr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471477">
        <w:rPr>
          <w:rFonts w:ascii="Arial" w:eastAsia="Times New Roman" w:hAnsi="Arial" w:cs="Times New Roman"/>
          <w:szCs w:val="20"/>
        </w:rPr>
        <w:t>-</w:t>
      </w:r>
      <w:r w:rsidRPr="00471477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471477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471477">
        <w:rPr>
          <w:rFonts w:ascii="Arial" w:eastAsia="Times New Roman" w:hAnsi="Arial" w:cs="Times New Roman"/>
          <w:szCs w:val="20"/>
        </w:rPr>
        <w:t xml:space="preserve">лекар със специалност </w:t>
      </w:r>
      <w:proofErr w:type="gramStart"/>
      <w:r w:rsidRPr="00471477">
        <w:rPr>
          <w:rFonts w:ascii="Arial" w:eastAsia="Times New Roman" w:hAnsi="Arial" w:cs="Times New Roman"/>
          <w:szCs w:val="20"/>
        </w:rPr>
        <w:t>по</w:t>
      </w:r>
      <w:proofErr w:type="gramEnd"/>
      <w:r w:rsidRPr="00471477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gramStart"/>
      <w:r w:rsidRPr="00471477">
        <w:rPr>
          <w:rFonts w:ascii="Arial" w:eastAsia="Times New Roman" w:hAnsi="Arial" w:cs="Times New Roman"/>
          <w:szCs w:val="20"/>
        </w:rPr>
        <w:t>анестезиология</w:t>
      </w:r>
      <w:proofErr w:type="gramEnd"/>
      <w:r w:rsidRPr="00471477">
        <w:rPr>
          <w:rFonts w:ascii="Arial" w:eastAsia="Times New Roman" w:hAnsi="Arial" w:cs="Times New Roman"/>
          <w:szCs w:val="20"/>
        </w:rPr>
        <w:t xml:space="preserve"> и интензивно лечение;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</w:t>
      </w:r>
      <w:r w:rsidRPr="00471477">
        <w:rPr>
          <w:rFonts w:ascii="Arial" w:eastAsia="Times New Roman" w:hAnsi="Arial" w:cs="Times New Roman"/>
          <w:szCs w:val="20"/>
        </w:rPr>
        <w:tab/>
        <w:t>лекари със специалност по образна диагностика– минимум двама 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От работещите в структурата лекари-специалисти минимум един с квалификация по „</w:t>
      </w:r>
      <w:proofErr w:type="spellStart"/>
      <w:r w:rsidRPr="00471477">
        <w:rPr>
          <w:rFonts w:ascii="Arial" w:eastAsia="Times New Roman" w:hAnsi="Arial" w:cs="Times New Roman"/>
          <w:szCs w:val="20"/>
        </w:rPr>
        <w:t>Абдоминална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471477">
        <w:rPr>
          <w:rFonts w:ascii="Arial" w:eastAsia="Times New Roman" w:hAnsi="Arial" w:cs="Times New Roman"/>
          <w:szCs w:val="20"/>
        </w:rPr>
        <w:t>Доплерова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ехография – второ ниво“ или един специалист по конвенционална ехография и минимум един с квалификация по „</w:t>
      </w:r>
      <w:proofErr w:type="spellStart"/>
      <w:r w:rsidRPr="00471477">
        <w:rPr>
          <w:rFonts w:ascii="Arial" w:eastAsia="Times New Roman" w:hAnsi="Arial" w:cs="Times New Roman"/>
          <w:szCs w:val="20"/>
        </w:rPr>
        <w:t>Интервенционална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гастроинтестинална </w:t>
      </w:r>
      <w:proofErr w:type="spellStart"/>
      <w:r w:rsidRPr="00471477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– второ ниво“. Сертификат, издаден от отдел „Следдипломна квалификация” към Медицински университет или ВМА.</w:t>
      </w:r>
    </w:p>
    <w:p w:rsidR="00471477" w:rsidRPr="00471477" w:rsidRDefault="00471477" w:rsidP="00471477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val="ru-RU"/>
        </w:rPr>
      </w:pPr>
      <w:r w:rsidRPr="00471477">
        <w:rPr>
          <w:rFonts w:ascii="Arial" w:eastAsia="Times New Roman" w:hAnsi="Arial" w:cs="Times New Roman"/>
          <w:szCs w:val="20"/>
        </w:rPr>
        <w:t>При анамнеза от страна</w:t>
      </w:r>
      <w:r w:rsidRPr="0047147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 xml:space="preserve"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</w:t>
      </w:r>
      <w:proofErr w:type="spellStart"/>
      <w:r w:rsidRPr="00471477">
        <w:rPr>
          <w:rFonts w:ascii="Arial" w:eastAsia="Times New Roman" w:hAnsi="Arial" w:cs="Times New Roman"/>
          <w:szCs w:val="20"/>
        </w:rPr>
        <w:t>алергология</w:t>
      </w:r>
      <w:proofErr w:type="spellEnd"/>
      <w:r w:rsidRPr="00471477">
        <w:rPr>
          <w:rFonts w:ascii="Arial" w:eastAsia="Times New Roman" w:hAnsi="Arial" w:cs="Times New Roman"/>
          <w:szCs w:val="20"/>
        </w:rPr>
        <w:t>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471477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471477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471477" w:rsidRPr="00471477" w:rsidRDefault="00471477" w:rsidP="0047147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471477" w:rsidRPr="00471477" w:rsidRDefault="00471477" w:rsidP="00471477">
      <w:pPr>
        <w:numPr>
          <w:ilvl w:val="0"/>
          <w:numId w:val="7"/>
        </w:numPr>
        <w:tabs>
          <w:tab w:val="left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  <w:b/>
          <w:noProof/>
          <w:lang w:val="en-US"/>
        </w:rPr>
      </w:pPr>
      <w:r w:rsidRPr="00471477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Диагностика и лечение при: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- болни със спешни състояния, с изразени отклонения в жизненоважни функции и системи или отклонения в биохимичните показатели, изискващи спешни </w:t>
      </w:r>
      <w:proofErr w:type="spellStart"/>
      <w:r w:rsidRPr="00471477">
        <w:rPr>
          <w:rFonts w:ascii="Arial" w:eastAsia="Times New Roman" w:hAnsi="Arial" w:cs="Times New Roman"/>
          <w:szCs w:val="20"/>
        </w:rPr>
        <w:t>реанимационни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мероприятия;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- болни с изразен анемичен синдром, доказан лабораторно; </w:t>
      </w:r>
      <w:proofErr w:type="spellStart"/>
      <w:r w:rsidRPr="00471477">
        <w:rPr>
          <w:rFonts w:ascii="Arial" w:eastAsia="Times New Roman" w:hAnsi="Arial" w:cs="Times New Roman"/>
          <w:szCs w:val="20"/>
        </w:rPr>
        <w:t>болков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или друг синдром, жълтеница с предполагаем произход от заболяване на ХБС, панкреаса, перитонеума;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заболявания на черния дроб, жлъчните пътища и панкреаса в детската възраст.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lastRenderedPageBreak/>
        <w:t xml:space="preserve">Диагностика и диференциална диагноза на онкологично заболяване на черния дроб, жлъчните пътища и панкреаса при клинични, </w:t>
      </w:r>
      <w:proofErr w:type="spellStart"/>
      <w:r w:rsidRPr="00471477">
        <w:rPr>
          <w:rFonts w:ascii="Arial" w:eastAsia="Times New Roman" w:hAnsi="Arial" w:cs="Times New Roman"/>
          <w:szCs w:val="20"/>
        </w:rPr>
        <w:t>рентгенологични</w:t>
      </w:r>
      <w:proofErr w:type="spellEnd"/>
      <w:r w:rsidRPr="00471477">
        <w:rPr>
          <w:rFonts w:ascii="Arial" w:eastAsia="Times New Roman" w:hAnsi="Arial" w:cs="Times New Roman"/>
          <w:szCs w:val="20"/>
        </w:rPr>
        <w:t>, лабораторни и други данни.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Диагностично уточняване и определяне на терапевтично поведение на пациенти с: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- комплекс от клинични симптоми и лабораторно или инструментално установени отклонения с предполагаем произход от </w:t>
      </w:r>
      <w:proofErr w:type="spellStart"/>
      <w:r w:rsidRPr="00471477">
        <w:rPr>
          <w:rFonts w:ascii="Arial" w:eastAsia="Times New Roman" w:hAnsi="Arial" w:cs="Times New Roman"/>
          <w:szCs w:val="20"/>
        </w:rPr>
        <w:t>хепатобилиарната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система, панкреаса и перитонеума без данни за бърза прогресия - за диагностично уточняване и лечение в болнични условия; след приключване на лечебно-диагностичния процес в специализираната </w:t>
      </w:r>
      <w:proofErr w:type="spellStart"/>
      <w:r w:rsidRPr="00471477">
        <w:rPr>
          <w:rFonts w:ascii="Arial" w:eastAsia="Times New Roman" w:hAnsi="Arial" w:cs="Times New Roman"/>
          <w:szCs w:val="20"/>
        </w:rPr>
        <w:t>извънболнична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медицинска помощ;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- болни с известно заболяване на </w:t>
      </w:r>
      <w:proofErr w:type="spellStart"/>
      <w:r w:rsidRPr="00471477">
        <w:rPr>
          <w:rFonts w:ascii="Arial" w:eastAsia="Times New Roman" w:hAnsi="Arial" w:cs="Times New Roman"/>
          <w:szCs w:val="20"/>
        </w:rPr>
        <w:t>хепатобилиарната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система, панкреаса и перитонеума, провеждащи амбулаторно лечение без добър терапевтичен ефект.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  <w:szCs w:val="20"/>
        </w:rPr>
        <w:t xml:space="preserve">Биологичен материал за медико-диагностични изследвания се взема в първите 24 часа от хоспитализацията. Ехография на коремни органи и </w:t>
      </w:r>
      <w:proofErr w:type="spellStart"/>
      <w:r w:rsidRPr="00471477">
        <w:rPr>
          <w:rFonts w:ascii="Arial" w:eastAsia="Times New Roman" w:hAnsi="Arial" w:cs="Times New Roman"/>
          <w:szCs w:val="20"/>
        </w:rPr>
        <w:t>ретроперитонеум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се извършва до 24</w:t>
      </w:r>
      <w:r w:rsidRPr="0047147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 xml:space="preserve">час от постъпването. В случаи на спешност горна </w:t>
      </w:r>
      <w:proofErr w:type="spellStart"/>
      <w:r w:rsidRPr="00471477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или контрастна рентгенография се извършват до 24 часа от постъпването. В случаи извън спешност горна </w:t>
      </w:r>
      <w:proofErr w:type="spellStart"/>
      <w:r w:rsidRPr="00471477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или контрастна рентгенография се извършват до 3 ден от началото на хоспитализацията при минимален болничен престой. Контролни </w:t>
      </w:r>
      <w:proofErr w:type="spellStart"/>
      <w:r w:rsidRPr="00471477">
        <w:rPr>
          <w:rFonts w:ascii="Arial" w:eastAsia="Times New Roman" w:hAnsi="Arial" w:cs="Times New Roman"/>
          <w:szCs w:val="20"/>
        </w:rPr>
        <w:t>клинико-лабораторни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изследвания </w:t>
      </w:r>
      <w:r w:rsidRPr="00471477">
        <w:rPr>
          <w:rFonts w:ascii="Arial" w:eastAsia="Times New Roman" w:hAnsi="Arial" w:cs="Times New Roman"/>
        </w:rPr>
        <w:t>на патологично променените показатели се извършват по преценка до края на хоспитализацията.</w:t>
      </w:r>
      <w:r w:rsidRPr="00471477">
        <w:rPr>
          <w:rFonts w:ascii="Arial" w:eastAsia="Times New Roman" w:hAnsi="Arial" w:cs="Times New Roman"/>
          <w:color w:val="FF0000"/>
          <w:szCs w:val="20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 xml:space="preserve">Контролно образно изследване при </w:t>
      </w:r>
      <w:proofErr w:type="spellStart"/>
      <w:r w:rsidRPr="00471477">
        <w:rPr>
          <w:rFonts w:ascii="Arial" w:eastAsia="Times New Roman" w:hAnsi="Arial" w:cs="Times New Roman"/>
          <w:szCs w:val="20"/>
        </w:rPr>
        <w:t>дехоспитализация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– по преценка.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71477" w:rsidRPr="00471477" w:rsidRDefault="00471477" w:rsidP="00471477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ОСНОВНИ ДИАГНОСТИЧНИ ПРОЦЕДУРИ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 xml:space="preserve">1. </w:t>
      </w:r>
      <w:proofErr w:type="spellStart"/>
      <w:r w:rsidRPr="00471477">
        <w:rPr>
          <w:rFonts w:ascii="Arial" w:eastAsia="Times New Roman" w:hAnsi="Arial" w:cs="Times New Roman"/>
        </w:rPr>
        <w:t>Клинико</w:t>
      </w:r>
      <w:proofErr w:type="spellEnd"/>
      <w:r w:rsidRPr="00471477">
        <w:rPr>
          <w:rFonts w:ascii="Arial" w:eastAsia="Times New Roman" w:hAnsi="Arial" w:cs="Times New Roman"/>
        </w:rPr>
        <w:t xml:space="preserve"> – лабораторни изследвания (според съответните заболявания и показания):</w:t>
      </w:r>
    </w:p>
    <w:p w:rsidR="00471477" w:rsidRPr="00471477" w:rsidRDefault="00471477" w:rsidP="00B316F2">
      <w:pPr>
        <w:widowControl w:val="0"/>
        <w:numPr>
          <w:ilvl w:val="0"/>
          <w:numId w:val="1"/>
        </w:numPr>
        <w:tabs>
          <w:tab w:val="clear" w:pos="1080"/>
          <w:tab w:val="num" w:pos="0"/>
          <w:tab w:val="num" w:pos="426"/>
        </w:tabs>
        <w:spacing w:after="0" w:line="240" w:lineRule="auto"/>
        <w:ind w:left="0" w:firstLine="285"/>
        <w:jc w:val="both"/>
        <w:rPr>
          <w:rFonts w:ascii="Arial" w:eastAsia="Times New Roman" w:hAnsi="Arial" w:cs="Times New Roman"/>
        </w:rPr>
      </w:pPr>
      <w:proofErr w:type="spellStart"/>
      <w:r w:rsidRPr="00471477">
        <w:rPr>
          <w:rFonts w:ascii="Arial" w:eastAsia="Times New Roman" w:hAnsi="Arial" w:cs="Times New Roman"/>
        </w:rPr>
        <w:t>хематологични</w:t>
      </w:r>
      <w:proofErr w:type="spellEnd"/>
      <w:r w:rsidRPr="00471477">
        <w:rPr>
          <w:rFonts w:ascii="Arial" w:eastAsia="Times New Roman" w:hAnsi="Arial" w:cs="Times New Roman"/>
        </w:rPr>
        <w:t xml:space="preserve"> показатели (хемоглобин, еритроцити, левкоцити, </w:t>
      </w:r>
      <w:proofErr w:type="spellStart"/>
      <w:r w:rsidRPr="00471477">
        <w:rPr>
          <w:rFonts w:ascii="Arial" w:eastAsia="Times New Roman" w:hAnsi="Arial" w:cs="Times New Roman"/>
        </w:rPr>
        <w:t>тромбоцити</w:t>
      </w:r>
      <w:proofErr w:type="spellEnd"/>
      <w:r w:rsidRPr="00471477">
        <w:rPr>
          <w:rFonts w:ascii="Arial" w:eastAsia="Times New Roman" w:hAnsi="Arial" w:cs="Times New Roman"/>
        </w:rPr>
        <w:t xml:space="preserve">, </w:t>
      </w:r>
      <w:proofErr w:type="spellStart"/>
      <w:r w:rsidRPr="00471477">
        <w:rPr>
          <w:rFonts w:ascii="Arial" w:eastAsia="Times New Roman" w:hAnsi="Arial" w:cs="Times New Roman"/>
        </w:rPr>
        <w:t>Hct</w:t>
      </w:r>
      <w:proofErr w:type="spellEnd"/>
      <w:r w:rsidRPr="00471477">
        <w:rPr>
          <w:rFonts w:ascii="Arial" w:eastAsia="Times New Roman" w:hAnsi="Arial" w:cs="Times New Roman"/>
        </w:rPr>
        <w:t xml:space="preserve"> и изчислени съотношения, с диференциално броене на клетки, СУЕ);</w:t>
      </w:r>
    </w:p>
    <w:p w:rsidR="00471477" w:rsidRPr="00471477" w:rsidRDefault="00471477" w:rsidP="00B316F2">
      <w:pPr>
        <w:widowControl w:val="0"/>
        <w:numPr>
          <w:ilvl w:val="0"/>
          <w:numId w:val="1"/>
        </w:numPr>
        <w:tabs>
          <w:tab w:val="clear" w:pos="1080"/>
          <w:tab w:val="num" w:pos="0"/>
          <w:tab w:val="num" w:pos="426"/>
        </w:tabs>
        <w:spacing w:after="0" w:line="240" w:lineRule="auto"/>
        <w:ind w:left="0" w:firstLine="285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 xml:space="preserve">клинично-химични показатели – общ белтък, албумин, кръвна захар, </w:t>
      </w:r>
      <w:proofErr w:type="spellStart"/>
      <w:r w:rsidRPr="00471477">
        <w:rPr>
          <w:rFonts w:ascii="Arial" w:eastAsia="Times New Roman" w:hAnsi="Arial" w:cs="Times New Roman"/>
        </w:rPr>
        <w:t>креатинин</w:t>
      </w:r>
      <w:proofErr w:type="spellEnd"/>
      <w:r w:rsidRPr="00471477">
        <w:rPr>
          <w:rFonts w:ascii="Arial" w:eastAsia="Times New Roman" w:hAnsi="Arial" w:cs="Times New Roman"/>
        </w:rPr>
        <w:t xml:space="preserve">, </w:t>
      </w:r>
      <w:proofErr w:type="spellStart"/>
      <w:r w:rsidRPr="00471477">
        <w:rPr>
          <w:rFonts w:ascii="Arial" w:eastAsia="Times New Roman" w:hAnsi="Arial" w:cs="Times New Roman"/>
        </w:rPr>
        <w:t>урея</w:t>
      </w:r>
      <w:proofErr w:type="spellEnd"/>
      <w:r w:rsidRPr="00471477">
        <w:rPr>
          <w:rFonts w:ascii="Arial" w:eastAsia="Times New Roman" w:hAnsi="Arial" w:cs="Times New Roman"/>
        </w:rPr>
        <w:t xml:space="preserve">, </w:t>
      </w:r>
      <w:proofErr w:type="spellStart"/>
      <w:r w:rsidRPr="00471477">
        <w:rPr>
          <w:rFonts w:ascii="Arial" w:eastAsia="Times New Roman" w:hAnsi="Arial" w:cs="Times New Roman"/>
        </w:rPr>
        <w:t>амилаза</w:t>
      </w:r>
      <w:proofErr w:type="spellEnd"/>
      <w:r w:rsidRPr="00471477">
        <w:rPr>
          <w:rFonts w:ascii="Arial" w:eastAsia="Times New Roman" w:hAnsi="Arial" w:cs="Times New Roman"/>
        </w:rPr>
        <w:t xml:space="preserve">, </w:t>
      </w:r>
      <w:proofErr w:type="spellStart"/>
      <w:r w:rsidRPr="00471477">
        <w:rPr>
          <w:rFonts w:ascii="Arial" w:eastAsia="Times New Roman" w:hAnsi="Arial" w:cs="Times New Roman"/>
        </w:rPr>
        <w:t>липаза</w:t>
      </w:r>
      <w:proofErr w:type="spellEnd"/>
      <w:r w:rsidRPr="00471477">
        <w:rPr>
          <w:rFonts w:ascii="Arial" w:eastAsia="Times New Roman" w:hAnsi="Arial" w:cs="Times New Roman"/>
        </w:rPr>
        <w:t>,</w:t>
      </w:r>
      <w:proofErr w:type="spellStart"/>
      <w:r w:rsidRPr="00471477">
        <w:rPr>
          <w:rFonts w:ascii="Arial" w:eastAsia="Times New Roman" w:hAnsi="Arial" w:cs="Times New Roman"/>
        </w:rPr>
        <w:t>билирубин</w:t>
      </w:r>
      <w:proofErr w:type="spellEnd"/>
      <w:r w:rsidRPr="00471477">
        <w:rPr>
          <w:rFonts w:ascii="Arial" w:eastAsia="Times New Roman" w:hAnsi="Arial" w:cs="Times New Roman"/>
        </w:rPr>
        <w:t xml:space="preserve"> – общ и директен, </w:t>
      </w:r>
      <w:proofErr w:type="spellStart"/>
      <w:r w:rsidRPr="00471477">
        <w:rPr>
          <w:rFonts w:ascii="Arial" w:eastAsia="Times New Roman" w:hAnsi="Arial" w:cs="Times New Roman"/>
        </w:rPr>
        <w:t>сер</w:t>
      </w:r>
      <w:proofErr w:type="spellEnd"/>
      <w:r w:rsidRPr="00471477">
        <w:rPr>
          <w:rFonts w:ascii="Arial" w:eastAsia="Times New Roman" w:hAnsi="Arial" w:cs="Times New Roman"/>
        </w:rPr>
        <w:t xml:space="preserve">. желязо, ЖСК, АСАТ, АЛАТ, ГГТ, АФ, ЛДХ, </w:t>
      </w:r>
      <w:proofErr w:type="spellStart"/>
      <w:r w:rsidRPr="00471477">
        <w:rPr>
          <w:rFonts w:ascii="Arial" w:eastAsia="Times New Roman" w:hAnsi="Arial" w:cs="Times New Roman"/>
        </w:rPr>
        <w:t>Na</w:t>
      </w:r>
      <w:proofErr w:type="spellEnd"/>
      <w:r w:rsidRPr="00471477">
        <w:rPr>
          <w:rFonts w:ascii="Arial" w:eastAsia="Times New Roman" w:hAnsi="Arial" w:cs="Times New Roman"/>
        </w:rPr>
        <w:t xml:space="preserve">, K, Cl, Са, Р, </w:t>
      </w:r>
      <w:proofErr w:type="spellStart"/>
      <w:r w:rsidRPr="00471477">
        <w:rPr>
          <w:rFonts w:ascii="Arial" w:eastAsia="Times New Roman" w:hAnsi="Arial" w:cs="Times New Roman"/>
        </w:rPr>
        <w:t>липиди</w:t>
      </w:r>
      <w:proofErr w:type="spellEnd"/>
      <w:r w:rsidRPr="00471477">
        <w:rPr>
          <w:rFonts w:ascii="Arial" w:eastAsia="Times New Roman" w:hAnsi="Arial" w:cs="Times New Roman"/>
        </w:rPr>
        <w:t>, по показания - КГА, С-реактивен протеин, туморни маркери (алфа-ФП, СЕА, СА 19-9, CA-72-4 и др.), други;</w:t>
      </w:r>
    </w:p>
    <w:p w:rsidR="00471477" w:rsidRPr="00471477" w:rsidRDefault="00471477" w:rsidP="00B316F2">
      <w:pPr>
        <w:widowControl w:val="0"/>
        <w:numPr>
          <w:ilvl w:val="0"/>
          <w:numId w:val="1"/>
        </w:numPr>
        <w:tabs>
          <w:tab w:val="clear" w:pos="1080"/>
          <w:tab w:val="num" w:pos="0"/>
          <w:tab w:val="num" w:pos="426"/>
        </w:tabs>
        <w:spacing w:after="0" w:line="240" w:lineRule="auto"/>
        <w:ind w:left="0" w:firstLine="285"/>
        <w:jc w:val="both"/>
        <w:rPr>
          <w:rFonts w:ascii="Arial" w:eastAsia="Times New Roman" w:hAnsi="Arial" w:cs="Times New Roman"/>
        </w:rPr>
      </w:pPr>
      <w:proofErr w:type="spellStart"/>
      <w:r w:rsidRPr="00471477">
        <w:rPr>
          <w:rFonts w:ascii="Arial" w:eastAsia="Times New Roman" w:hAnsi="Arial" w:cs="Times New Roman"/>
        </w:rPr>
        <w:t>хемостаза</w:t>
      </w:r>
      <w:proofErr w:type="spellEnd"/>
      <w:r w:rsidRPr="00471477">
        <w:rPr>
          <w:rFonts w:ascii="Arial" w:eastAsia="Times New Roman" w:hAnsi="Arial" w:cs="Times New Roman"/>
        </w:rPr>
        <w:t xml:space="preserve"> – </w:t>
      </w:r>
      <w:proofErr w:type="spellStart"/>
      <w:r w:rsidRPr="00471477">
        <w:rPr>
          <w:rFonts w:ascii="Arial" w:eastAsia="Times New Roman" w:hAnsi="Arial" w:cs="Times New Roman"/>
        </w:rPr>
        <w:t>фибриноген</w:t>
      </w:r>
      <w:proofErr w:type="spellEnd"/>
      <w:r w:rsidRPr="00471477">
        <w:rPr>
          <w:rFonts w:ascii="Arial" w:eastAsia="Times New Roman" w:hAnsi="Arial" w:cs="Times New Roman"/>
        </w:rPr>
        <w:t xml:space="preserve">, </w:t>
      </w:r>
      <w:proofErr w:type="spellStart"/>
      <w:r w:rsidRPr="00471477">
        <w:rPr>
          <w:rFonts w:ascii="Arial" w:eastAsia="Times New Roman" w:hAnsi="Arial" w:cs="Times New Roman"/>
        </w:rPr>
        <w:t>протромбиново</w:t>
      </w:r>
      <w:proofErr w:type="spellEnd"/>
      <w:r w:rsidRPr="00471477">
        <w:rPr>
          <w:rFonts w:ascii="Arial" w:eastAsia="Times New Roman" w:hAnsi="Arial" w:cs="Times New Roman"/>
        </w:rPr>
        <w:t xml:space="preserve"> време (индекс, INR), при показания - АПТТ (</w:t>
      </w:r>
      <w:proofErr w:type="spellStart"/>
      <w:r w:rsidRPr="00471477">
        <w:rPr>
          <w:rFonts w:ascii="Arial" w:eastAsia="Times New Roman" w:hAnsi="Arial" w:cs="Times New Roman"/>
        </w:rPr>
        <w:t>пТПВ</w:t>
      </w:r>
      <w:proofErr w:type="spellEnd"/>
      <w:r w:rsidRPr="00471477">
        <w:rPr>
          <w:rFonts w:ascii="Arial" w:eastAsia="Times New Roman" w:hAnsi="Arial" w:cs="Times New Roman"/>
        </w:rPr>
        <w:t>/ККВ),</w:t>
      </w:r>
      <w:r w:rsidRPr="00471477">
        <w:rPr>
          <w:rFonts w:ascii="Arial" w:eastAsia="Times New Roman" w:hAnsi="Arial" w:cs="Times New Roman"/>
          <w:lang w:val="ru-RU"/>
        </w:rPr>
        <w:t xml:space="preserve"> </w:t>
      </w:r>
      <w:r w:rsidRPr="00471477">
        <w:rPr>
          <w:rFonts w:ascii="Arial" w:eastAsia="Times New Roman" w:hAnsi="Arial" w:cs="Times New Roman"/>
        </w:rPr>
        <w:t>други;</w:t>
      </w:r>
    </w:p>
    <w:p w:rsidR="00471477" w:rsidRPr="00471477" w:rsidRDefault="00471477" w:rsidP="00B316F2">
      <w:pPr>
        <w:widowControl w:val="0"/>
        <w:numPr>
          <w:ilvl w:val="0"/>
          <w:numId w:val="1"/>
        </w:numPr>
        <w:tabs>
          <w:tab w:val="clear" w:pos="1080"/>
          <w:tab w:val="num" w:pos="426"/>
          <w:tab w:val="num" w:pos="570"/>
        </w:tabs>
        <w:spacing w:after="0" w:line="240" w:lineRule="auto"/>
        <w:ind w:left="570" w:hanging="285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</w:rPr>
        <w:t>пълно изследване на урина.</w:t>
      </w:r>
    </w:p>
    <w:p w:rsidR="00471477" w:rsidRPr="00471477" w:rsidRDefault="00471477" w:rsidP="00471477">
      <w:pPr>
        <w:widowControl w:val="0"/>
        <w:numPr>
          <w:ilvl w:val="0"/>
          <w:numId w:val="3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Кръвна група – по показания.</w:t>
      </w:r>
    </w:p>
    <w:p w:rsidR="00471477" w:rsidRPr="00471477" w:rsidRDefault="00471477" w:rsidP="00471477">
      <w:pPr>
        <w:widowControl w:val="0"/>
        <w:numPr>
          <w:ilvl w:val="0"/>
          <w:numId w:val="3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Рентгенография на бял дроб и сърце – по показания.</w:t>
      </w:r>
    </w:p>
    <w:p w:rsidR="00471477" w:rsidRPr="00471477" w:rsidRDefault="00471477" w:rsidP="00471477">
      <w:pPr>
        <w:widowControl w:val="0"/>
        <w:numPr>
          <w:ilvl w:val="0"/>
          <w:numId w:val="3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ЕКГ.</w:t>
      </w:r>
    </w:p>
    <w:p w:rsidR="00471477" w:rsidRPr="00471477" w:rsidRDefault="00471477" w:rsidP="00471477">
      <w:pPr>
        <w:widowControl w:val="0"/>
        <w:numPr>
          <w:ilvl w:val="0"/>
          <w:numId w:val="3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Ехография на коремни органи</w:t>
      </w:r>
      <w:r w:rsidRPr="00471477">
        <w:rPr>
          <w:rFonts w:ascii="Arial" w:eastAsia="Times New Roman" w:hAnsi="Arial" w:cs="Times New Roman"/>
          <w:szCs w:val="20"/>
          <w:lang w:val="ru-RU"/>
        </w:rPr>
        <w:t xml:space="preserve">, </w:t>
      </w:r>
      <w:proofErr w:type="spellStart"/>
      <w:r w:rsidRPr="00471477">
        <w:rPr>
          <w:rFonts w:ascii="Arial" w:eastAsia="Times New Roman" w:hAnsi="Arial" w:cs="Times New Roman"/>
          <w:szCs w:val="20"/>
        </w:rPr>
        <w:t>ретроперитонеум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 малък таз.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6. Други изобразителни изследвания - при показания:</w:t>
      </w:r>
    </w:p>
    <w:p w:rsidR="00471477" w:rsidRPr="00471477" w:rsidRDefault="00471477" w:rsidP="00B316F2">
      <w:pPr>
        <w:widowControl w:val="0"/>
        <w:spacing w:after="0" w:line="240" w:lineRule="auto"/>
        <w:ind w:left="570" w:hanging="286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- КТ и/или МРТ </w:t>
      </w:r>
      <w:r w:rsidRPr="00471477">
        <w:rPr>
          <w:rFonts w:ascii="Arial" w:eastAsia="Times New Roman" w:hAnsi="Arial" w:cs="Times New Roman"/>
          <w:i/>
          <w:szCs w:val="20"/>
        </w:rPr>
        <w:t xml:space="preserve">- </w:t>
      </w:r>
      <w:r w:rsidRPr="00471477">
        <w:rPr>
          <w:rFonts w:ascii="Arial" w:eastAsia="Times New Roman" w:hAnsi="Arial" w:cs="Times New Roman"/>
          <w:szCs w:val="20"/>
        </w:rPr>
        <w:t>на корем;</w:t>
      </w:r>
    </w:p>
    <w:p w:rsidR="00471477" w:rsidRPr="00471477" w:rsidRDefault="00471477" w:rsidP="00B316F2">
      <w:pPr>
        <w:widowControl w:val="0"/>
        <w:spacing w:after="0" w:line="240" w:lineRule="auto"/>
        <w:ind w:left="570" w:hanging="286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обзорна или контрастна рентгенография на ГИТ.</w:t>
      </w:r>
    </w:p>
    <w:p w:rsidR="00471477" w:rsidRPr="00471477" w:rsidRDefault="00471477" w:rsidP="00B316F2">
      <w:pPr>
        <w:widowControl w:val="0"/>
        <w:numPr>
          <w:ilvl w:val="0"/>
          <w:numId w:val="4"/>
        </w:numPr>
        <w:tabs>
          <w:tab w:val="clear" w:pos="108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Стандартно </w:t>
      </w:r>
      <w:proofErr w:type="spellStart"/>
      <w:r w:rsidRPr="00471477">
        <w:rPr>
          <w:rFonts w:ascii="Arial" w:eastAsia="Times New Roman" w:hAnsi="Arial" w:cs="Times New Roman"/>
          <w:szCs w:val="20"/>
        </w:rPr>
        <w:t>ендоскопско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изследване на горния ГИТ и областта на </w:t>
      </w:r>
      <w:proofErr w:type="spellStart"/>
      <w:r w:rsidRPr="00471477">
        <w:rPr>
          <w:rFonts w:ascii="Arial" w:eastAsia="Times New Roman" w:hAnsi="Arial" w:cs="Times New Roman"/>
          <w:szCs w:val="20"/>
        </w:rPr>
        <w:t>papilla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471477">
        <w:rPr>
          <w:rFonts w:ascii="Arial" w:eastAsia="Times New Roman" w:hAnsi="Arial" w:cs="Times New Roman"/>
          <w:szCs w:val="20"/>
        </w:rPr>
        <w:t>Vateri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или място на инфилтрация, с или без </w:t>
      </w:r>
      <w:proofErr w:type="spellStart"/>
      <w:r w:rsidRPr="00471477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биопсия, </w:t>
      </w:r>
      <w:proofErr w:type="spellStart"/>
      <w:r w:rsidRPr="00471477">
        <w:rPr>
          <w:rFonts w:ascii="Arial" w:eastAsia="Times New Roman" w:hAnsi="Arial" w:cs="Times New Roman"/>
          <w:szCs w:val="20"/>
        </w:rPr>
        <w:t>четкова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или друга цитология - при показания.</w:t>
      </w:r>
    </w:p>
    <w:p w:rsidR="00471477" w:rsidRPr="00471477" w:rsidRDefault="00471477" w:rsidP="00B316F2">
      <w:pPr>
        <w:widowControl w:val="0"/>
        <w:numPr>
          <w:ilvl w:val="0"/>
          <w:numId w:val="4"/>
        </w:numPr>
        <w:tabs>
          <w:tab w:val="clear" w:pos="1080"/>
          <w:tab w:val="num" w:pos="0"/>
          <w:tab w:val="num" w:pos="284"/>
        </w:tabs>
        <w:spacing w:after="0" w:line="240" w:lineRule="auto"/>
        <w:ind w:left="0" w:firstLine="0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Стандартна </w:t>
      </w:r>
      <w:proofErr w:type="spellStart"/>
      <w:r w:rsidRPr="00471477">
        <w:rPr>
          <w:rFonts w:ascii="Arial" w:eastAsia="Times New Roman" w:hAnsi="Arial" w:cs="Times New Roman"/>
          <w:szCs w:val="20"/>
        </w:rPr>
        <w:t>парацентеза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с биохимично и </w:t>
      </w:r>
      <w:proofErr w:type="spellStart"/>
      <w:r w:rsidRPr="00471477">
        <w:rPr>
          <w:rFonts w:ascii="Arial" w:eastAsia="Times New Roman" w:hAnsi="Arial" w:cs="Times New Roman"/>
          <w:szCs w:val="20"/>
        </w:rPr>
        <w:t>цитологично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изследване на </w:t>
      </w:r>
      <w:proofErr w:type="spellStart"/>
      <w:r w:rsidRPr="00471477">
        <w:rPr>
          <w:rFonts w:ascii="Arial" w:eastAsia="Times New Roman" w:hAnsi="Arial" w:cs="Times New Roman"/>
          <w:szCs w:val="20"/>
        </w:rPr>
        <w:t>пунктат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– диагностична или терапевтична - при показания.</w:t>
      </w:r>
    </w:p>
    <w:p w:rsidR="00471477" w:rsidRPr="00471477" w:rsidRDefault="00471477" w:rsidP="00471477">
      <w:pPr>
        <w:widowControl w:val="0"/>
        <w:numPr>
          <w:ilvl w:val="0"/>
          <w:numId w:val="4"/>
        </w:numPr>
        <w:tabs>
          <w:tab w:val="num" w:pos="285"/>
        </w:tabs>
        <w:spacing w:after="0" w:line="240" w:lineRule="auto"/>
        <w:ind w:left="285" w:hanging="285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Допълнителни изследвания - при показания:</w:t>
      </w:r>
    </w:p>
    <w:p w:rsidR="00471477" w:rsidRPr="00471477" w:rsidRDefault="00471477" w:rsidP="00B316F2">
      <w:pPr>
        <w:widowControl w:val="0"/>
        <w:spacing w:after="0" w:line="240" w:lineRule="auto"/>
        <w:ind w:firstLine="284"/>
        <w:jc w:val="both"/>
        <w:rPr>
          <w:rFonts w:ascii="Arial" w:eastAsia="Times New Roman" w:hAnsi="Arial" w:cs="Times New Roman"/>
        </w:rPr>
      </w:pPr>
      <w:r w:rsidRPr="00471477">
        <w:rPr>
          <w:rFonts w:ascii="Arial" w:eastAsia="Times New Roman" w:hAnsi="Arial" w:cs="Times New Roman"/>
          <w:szCs w:val="20"/>
        </w:rPr>
        <w:t xml:space="preserve">- микробиологични и </w:t>
      </w:r>
      <w:proofErr w:type="spellStart"/>
      <w:r w:rsidRPr="00471477">
        <w:rPr>
          <w:rFonts w:ascii="Arial" w:eastAsia="Times New Roman" w:hAnsi="Arial" w:cs="Times New Roman"/>
          <w:szCs w:val="20"/>
        </w:rPr>
        <w:t>паразитологични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изследвания (биологични материали), </w:t>
      </w:r>
      <w:proofErr w:type="spellStart"/>
      <w:r w:rsidRPr="00471477">
        <w:rPr>
          <w:rFonts w:ascii="Arial" w:eastAsia="Times New Roman" w:hAnsi="Arial" w:cs="Times New Roman"/>
        </w:rPr>
        <w:t>имунологични</w:t>
      </w:r>
      <w:proofErr w:type="spellEnd"/>
      <w:r w:rsidRPr="00471477">
        <w:rPr>
          <w:rFonts w:ascii="Arial" w:eastAsia="Times New Roman" w:hAnsi="Arial" w:cs="Times New Roman"/>
        </w:rPr>
        <w:t xml:space="preserve"> и други изследвания.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lastRenderedPageBreak/>
        <w:t xml:space="preserve">При </w:t>
      </w:r>
      <w:proofErr w:type="spellStart"/>
      <w:r w:rsidRPr="00471477">
        <w:rPr>
          <w:rFonts w:ascii="Arial" w:eastAsia="Times New Roman" w:hAnsi="Arial" w:cs="Times New Roman"/>
          <w:szCs w:val="20"/>
        </w:rPr>
        <w:t>диагностициране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на рак на ХБС, панкреаса и перитонеум е задължително извършването на </w:t>
      </w:r>
      <w:proofErr w:type="spellStart"/>
      <w:r w:rsidRPr="00471477">
        <w:rPr>
          <w:rFonts w:ascii="Arial" w:eastAsia="Times New Roman" w:hAnsi="Arial" w:cs="Times New Roman"/>
          <w:szCs w:val="20"/>
        </w:rPr>
        <w:t>предоперативно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определяне на стадия на разпространение на тумора, включващо следните изследвания:</w:t>
      </w:r>
    </w:p>
    <w:p w:rsidR="00471477" w:rsidRPr="00471477" w:rsidRDefault="00471477" w:rsidP="00471477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При показания:</w:t>
      </w: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- ехография/КТ на малък таз; </w:t>
      </w:r>
      <w:proofErr w:type="spellStart"/>
      <w:r w:rsidRPr="00471477">
        <w:rPr>
          <w:rFonts w:ascii="Arial" w:eastAsia="Times New Roman" w:hAnsi="Arial" w:cs="Times New Roman"/>
          <w:szCs w:val="20"/>
        </w:rPr>
        <w:t>иригография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или долна </w:t>
      </w:r>
      <w:proofErr w:type="spellStart"/>
      <w:r w:rsidRPr="00471477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; КТ на бял дроб и </w:t>
      </w:r>
      <w:proofErr w:type="spellStart"/>
      <w:r w:rsidRPr="00471477">
        <w:rPr>
          <w:rFonts w:ascii="Arial" w:eastAsia="Times New Roman" w:hAnsi="Arial" w:cs="Times New Roman"/>
          <w:szCs w:val="20"/>
        </w:rPr>
        <w:t>медиастинум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, главен мозък, кости, малък таз; очни дъна; </w:t>
      </w:r>
      <w:proofErr w:type="spellStart"/>
      <w:r w:rsidRPr="00471477">
        <w:rPr>
          <w:rFonts w:ascii="Arial" w:eastAsia="Times New Roman" w:hAnsi="Arial" w:cs="Times New Roman"/>
          <w:szCs w:val="20"/>
        </w:rPr>
        <w:t>сцинтиграфия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на кости; консултация с друг специалист.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Решение за по-нататъшното поведение при </w:t>
      </w:r>
      <w:proofErr w:type="spellStart"/>
      <w:r w:rsidRPr="00471477">
        <w:rPr>
          <w:rFonts w:ascii="Arial" w:eastAsia="Times New Roman" w:hAnsi="Arial" w:cs="Times New Roman"/>
          <w:szCs w:val="20"/>
        </w:rPr>
        <w:t>диагностициран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рак се взема съвместно от гастроентеролог, хирург, патолог, </w:t>
      </w:r>
      <w:proofErr w:type="spellStart"/>
      <w:r w:rsidRPr="00471477">
        <w:rPr>
          <w:rFonts w:ascii="Arial" w:eastAsia="Times New Roman" w:hAnsi="Arial" w:cs="Times New Roman"/>
          <w:szCs w:val="20"/>
        </w:rPr>
        <w:t>химио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- и </w:t>
      </w:r>
      <w:proofErr w:type="spellStart"/>
      <w:r w:rsidRPr="00471477">
        <w:rPr>
          <w:rFonts w:ascii="Arial" w:eastAsia="Times New Roman" w:hAnsi="Arial" w:cs="Times New Roman"/>
          <w:szCs w:val="20"/>
        </w:rPr>
        <w:t>лъчетерапевт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, а при показания и друг специалист (онкологичен комитет). Ако болният подлежи на оперативно лечение, </w:t>
      </w:r>
      <w:proofErr w:type="spellStart"/>
      <w:r w:rsidRPr="00471477">
        <w:rPr>
          <w:rFonts w:ascii="Arial" w:eastAsia="Times New Roman" w:hAnsi="Arial" w:cs="Times New Roman"/>
          <w:szCs w:val="20"/>
        </w:rPr>
        <w:t>лъче</w:t>
      </w:r>
      <w:proofErr w:type="spellEnd"/>
      <w:r w:rsidRPr="00471477">
        <w:rPr>
          <w:rFonts w:ascii="Arial" w:eastAsia="Times New Roman" w:hAnsi="Arial" w:cs="Times New Roman"/>
          <w:szCs w:val="20"/>
        </w:rPr>
        <w:t>- и/или химиотерапия, се изследват и съответните туморни маркери.</w:t>
      </w: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471477">
        <w:rPr>
          <w:rFonts w:ascii="Arial" w:eastAsia="Times New Roman" w:hAnsi="Arial" w:cs="Times New Roman"/>
          <w:szCs w:val="20"/>
        </w:rPr>
        <w:t xml:space="preserve"> включва:</w:t>
      </w:r>
    </w:p>
    <w:p w:rsidR="00471477" w:rsidRPr="00471477" w:rsidRDefault="00471477" w:rsidP="00B316F2">
      <w:pPr>
        <w:widowControl w:val="0"/>
        <w:numPr>
          <w:ilvl w:val="0"/>
          <w:numId w:val="2"/>
        </w:numPr>
        <w:tabs>
          <w:tab w:val="clear" w:pos="1494"/>
          <w:tab w:val="num" w:pos="-5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корекция на отклонения в жизненоважни функции, анемия, </w:t>
      </w:r>
      <w:proofErr w:type="spellStart"/>
      <w:r w:rsidRPr="00471477">
        <w:rPr>
          <w:rFonts w:ascii="Arial" w:eastAsia="Times New Roman" w:hAnsi="Arial" w:cs="Times New Roman"/>
          <w:szCs w:val="20"/>
        </w:rPr>
        <w:t>коагулационни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нарушения, </w:t>
      </w:r>
      <w:proofErr w:type="spellStart"/>
      <w:r w:rsidRPr="00471477">
        <w:rPr>
          <w:rFonts w:ascii="Arial" w:eastAsia="Times New Roman" w:hAnsi="Arial" w:cs="Times New Roman"/>
          <w:szCs w:val="20"/>
        </w:rPr>
        <w:t>хипоалбуминемия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, придружаващи заболявания и други по индикации; </w:t>
      </w:r>
    </w:p>
    <w:p w:rsidR="00471477" w:rsidRPr="00471477" w:rsidRDefault="00471477" w:rsidP="00B316F2">
      <w:pPr>
        <w:widowControl w:val="0"/>
        <w:numPr>
          <w:ilvl w:val="0"/>
          <w:numId w:val="2"/>
        </w:numPr>
        <w:tabs>
          <w:tab w:val="clear" w:pos="1494"/>
          <w:tab w:val="num" w:pos="-5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лечение на основното заболяване и неговите усложнения - </w:t>
      </w:r>
      <w:proofErr w:type="spellStart"/>
      <w:r w:rsidRPr="00471477">
        <w:rPr>
          <w:rFonts w:ascii="Arial" w:eastAsia="Times New Roman" w:hAnsi="Arial" w:cs="Times New Roman"/>
          <w:szCs w:val="20"/>
        </w:rPr>
        <w:t>хепатопротектори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, кортикостероиди, антибиотици, </w:t>
      </w:r>
      <w:proofErr w:type="spellStart"/>
      <w:r w:rsidRPr="00471477">
        <w:rPr>
          <w:rFonts w:ascii="Arial" w:eastAsia="Times New Roman" w:hAnsi="Arial" w:cs="Times New Roman"/>
          <w:szCs w:val="20"/>
        </w:rPr>
        <w:t>протеазни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471477">
        <w:rPr>
          <w:rFonts w:ascii="Arial" w:eastAsia="Times New Roman" w:hAnsi="Arial" w:cs="Times New Roman"/>
          <w:szCs w:val="20"/>
        </w:rPr>
        <w:t>инхибитори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, Н2-блокери, ИПП, </w:t>
      </w:r>
      <w:proofErr w:type="spellStart"/>
      <w:r w:rsidRPr="00471477">
        <w:rPr>
          <w:rFonts w:ascii="Arial" w:eastAsia="Times New Roman" w:hAnsi="Arial" w:cs="Times New Roman"/>
          <w:szCs w:val="20"/>
        </w:rPr>
        <w:t>холеретици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, УДХК, кръвоспиращи, </w:t>
      </w:r>
      <w:proofErr w:type="spellStart"/>
      <w:r w:rsidRPr="00471477">
        <w:rPr>
          <w:rFonts w:ascii="Arial" w:eastAsia="Times New Roman" w:hAnsi="Arial" w:cs="Times New Roman"/>
          <w:szCs w:val="20"/>
        </w:rPr>
        <w:t>сомастостатин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 аналози, </w:t>
      </w:r>
      <w:proofErr w:type="spellStart"/>
      <w:r w:rsidRPr="00471477">
        <w:rPr>
          <w:rFonts w:ascii="Arial" w:eastAsia="Times New Roman" w:hAnsi="Arial" w:cs="Times New Roman"/>
          <w:szCs w:val="20"/>
        </w:rPr>
        <w:t>заместителна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терапия с ензимни препарати, </w:t>
      </w:r>
      <w:proofErr w:type="spellStart"/>
      <w:r w:rsidRPr="00471477">
        <w:rPr>
          <w:rFonts w:ascii="Arial" w:eastAsia="Times New Roman" w:hAnsi="Arial" w:cs="Times New Roman"/>
          <w:szCs w:val="20"/>
        </w:rPr>
        <w:t>спазмолитици</w:t>
      </w:r>
      <w:proofErr w:type="spellEnd"/>
      <w:r w:rsidRPr="00471477">
        <w:rPr>
          <w:rFonts w:ascii="Arial" w:eastAsia="Times New Roman" w:hAnsi="Arial" w:cs="Times New Roman"/>
          <w:szCs w:val="20"/>
        </w:rPr>
        <w:t>, обезболяващи, наркотични и ненаркотични средства и други при показания;</w:t>
      </w:r>
    </w:p>
    <w:p w:rsidR="00471477" w:rsidRPr="00471477" w:rsidRDefault="00471477" w:rsidP="00B316F2">
      <w:pPr>
        <w:widowControl w:val="0"/>
        <w:numPr>
          <w:ilvl w:val="0"/>
          <w:numId w:val="2"/>
        </w:numPr>
        <w:tabs>
          <w:tab w:val="clear" w:pos="1494"/>
          <w:tab w:val="num" w:pos="-5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471477">
        <w:rPr>
          <w:rFonts w:ascii="Arial" w:eastAsia="Times New Roman" w:hAnsi="Arial" w:cs="Times New Roman"/>
          <w:szCs w:val="20"/>
        </w:rPr>
        <w:t>сондово</w:t>
      </w:r>
      <w:proofErr w:type="spellEnd"/>
      <w:r w:rsidRPr="00471477">
        <w:rPr>
          <w:rFonts w:ascii="Arial" w:eastAsia="Times New Roman" w:hAnsi="Arial" w:cs="Times New Roman"/>
          <w:szCs w:val="20"/>
        </w:rPr>
        <w:t>/</w:t>
      </w:r>
      <w:proofErr w:type="spellStart"/>
      <w:r w:rsidRPr="00471477">
        <w:rPr>
          <w:rFonts w:ascii="Arial" w:eastAsia="Times New Roman" w:hAnsi="Arial" w:cs="Times New Roman"/>
          <w:szCs w:val="20"/>
        </w:rPr>
        <w:t>ентерално</w:t>
      </w:r>
      <w:proofErr w:type="spellEnd"/>
      <w:r w:rsidRPr="00471477">
        <w:rPr>
          <w:rFonts w:ascii="Arial" w:eastAsia="Times New Roman" w:hAnsi="Arial" w:cs="Times New Roman"/>
          <w:szCs w:val="20"/>
        </w:rPr>
        <w:t>/</w:t>
      </w:r>
      <w:proofErr w:type="spellStart"/>
      <w:r w:rsidRPr="00471477">
        <w:rPr>
          <w:rFonts w:ascii="Arial" w:eastAsia="Times New Roman" w:hAnsi="Arial" w:cs="Times New Roman"/>
          <w:szCs w:val="20"/>
        </w:rPr>
        <w:t>парентерално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хранене;</w:t>
      </w:r>
    </w:p>
    <w:p w:rsidR="00471477" w:rsidRPr="00471477" w:rsidRDefault="00471477" w:rsidP="00B316F2">
      <w:pPr>
        <w:widowControl w:val="0"/>
        <w:numPr>
          <w:ilvl w:val="0"/>
          <w:numId w:val="2"/>
        </w:numPr>
        <w:tabs>
          <w:tab w:val="clear" w:pos="1494"/>
          <w:tab w:val="num" w:pos="-57"/>
          <w:tab w:val="num" w:pos="0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други терапевтични процедури – промивка през сонда или </w:t>
      </w:r>
      <w:proofErr w:type="spellStart"/>
      <w:r w:rsidRPr="00471477">
        <w:rPr>
          <w:rFonts w:ascii="Arial" w:eastAsia="Times New Roman" w:hAnsi="Arial" w:cs="Times New Roman"/>
          <w:szCs w:val="20"/>
        </w:rPr>
        <w:t>перкутанна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471477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471477">
        <w:rPr>
          <w:rFonts w:ascii="Arial" w:eastAsia="Times New Roman" w:hAnsi="Arial" w:cs="Times New Roman"/>
          <w:szCs w:val="20"/>
        </w:rPr>
        <w:t>гастро-ентеростома</w:t>
      </w:r>
      <w:proofErr w:type="spellEnd"/>
      <w:r w:rsidRPr="00471477">
        <w:rPr>
          <w:rFonts w:ascii="Arial" w:eastAsia="Times New Roman" w:hAnsi="Arial" w:cs="Times New Roman"/>
          <w:szCs w:val="20"/>
        </w:rPr>
        <w:t>.</w:t>
      </w:r>
    </w:p>
    <w:p w:rsidR="00471477" w:rsidRPr="00471477" w:rsidRDefault="00471477" w:rsidP="00B316F2">
      <w:pPr>
        <w:widowControl w:val="0"/>
        <w:tabs>
          <w:tab w:val="num" w:pos="0"/>
        </w:tabs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 xml:space="preserve">Терапевтична </w:t>
      </w:r>
      <w:proofErr w:type="spellStart"/>
      <w:r w:rsidRPr="00471477">
        <w:rPr>
          <w:rFonts w:ascii="Arial" w:eastAsia="Times New Roman" w:hAnsi="Arial" w:cs="Times New Roman"/>
          <w:b/>
          <w:szCs w:val="20"/>
        </w:rPr>
        <w:t>парацентеза</w:t>
      </w:r>
      <w:proofErr w:type="spellEnd"/>
      <w:r w:rsidRPr="00471477">
        <w:rPr>
          <w:rFonts w:ascii="Arial" w:eastAsia="Times New Roman" w:hAnsi="Arial" w:cs="Times New Roman"/>
          <w:b/>
          <w:szCs w:val="20"/>
        </w:rPr>
        <w:t xml:space="preserve"> </w:t>
      </w:r>
      <w:r w:rsidRPr="00471477">
        <w:rPr>
          <w:rFonts w:ascii="Arial" w:eastAsia="Times New Roman" w:hAnsi="Arial" w:cs="Times New Roman"/>
          <w:szCs w:val="20"/>
        </w:rPr>
        <w:t>– при показания.</w:t>
      </w:r>
    </w:p>
    <w:p w:rsidR="00471477" w:rsidRPr="00471477" w:rsidRDefault="00471477" w:rsidP="00B316F2">
      <w:pPr>
        <w:widowControl w:val="0"/>
        <w:tabs>
          <w:tab w:val="num" w:pos="0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471477">
        <w:rPr>
          <w:rFonts w:ascii="Arial" w:eastAsia="Times New Roman" w:hAnsi="Arial" w:cs="Times New Roman"/>
          <w:snapToGrid w:val="0"/>
          <w:szCs w:val="20"/>
        </w:rPr>
        <w:t xml:space="preserve">При индикации, неповлияване или възникнали усложнения се обсъжда </w:t>
      </w:r>
      <w:r w:rsidRPr="00471477">
        <w:rPr>
          <w:rFonts w:ascii="Arial" w:eastAsia="Times New Roman" w:hAnsi="Arial" w:cs="Times New Roman"/>
          <w:b/>
          <w:snapToGrid w:val="0"/>
          <w:szCs w:val="20"/>
        </w:rPr>
        <w:t>оперативно леч</w:t>
      </w:r>
      <w:bookmarkStart w:id="0" w:name="_GoBack"/>
      <w:bookmarkEnd w:id="0"/>
      <w:r w:rsidRPr="00471477">
        <w:rPr>
          <w:rFonts w:ascii="Arial" w:eastAsia="Times New Roman" w:hAnsi="Arial" w:cs="Times New Roman"/>
          <w:b/>
          <w:snapToGrid w:val="0"/>
          <w:szCs w:val="20"/>
        </w:rPr>
        <w:t>ение.</w:t>
      </w:r>
    </w:p>
    <w:p w:rsidR="00471477" w:rsidRPr="00471477" w:rsidRDefault="00471477" w:rsidP="00B316F2">
      <w:pPr>
        <w:tabs>
          <w:tab w:val="num" w:pos="0"/>
        </w:tabs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471477">
        <w:rPr>
          <w:rFonts w:ascii="Arial" w:eastAsia="Times New Roman" w:hAnsi="Arial" w:cs="Times New Roman"/>
          <w:szCs w:val="20"/>
        </w:rPr>
        <w:t>Здравни грижи.</w:t>
      </w:r>
    </w:p>
    <w:p w:rsidR="00471477" w:rsidRPr="00471477" w:rsidRDefault="00471477" w:rsidP="00471477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471477" w:rsidRPr="00471477" w:rsidRDefault="00471477" w:rsidP="00471477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Окончателната диагноза се поставя след извършване на комплекс от лабораторни и инструментални изследвания съответни за заболяването.</w:t>
      </w: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471477">
        <w:rPr>
          <w:rFonts w:ascii="Arial" w:eastAsia="Times New Roman" w:hAnsi="Arial" w:cs="Times New Roman"/>
          <w:b/>
          <w:szCs w:val="20"/>
        </w:rPr>
        <w:t>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 xml:space="preserve">Диагностични, лечебни и </w:t>
      </w:r>
      <w:proofErr w:type="spellStart"/>
      <w:r w:rsidRPr="00471477">
        <w:rPr>
          <w:rFonts w:ascii="Arial" w:eastAsia="Times New Roman" w:hAnsi="Arial" w:cs="Times New Roman"/>
          <w:b/>
          <w:szCs w:val="20"/>
        </w:rPr>
        <w:t>рехабилитационни</w:t>
      </w:r>
      <w:proofErr w:type="spellEnd"/>
      <w:r w:rsidRPr="00471477">
        <w:rPr>
          <w:rFonts w:ascii="Arial" w:eastAsia="Times New Roman" w:hAnsi="Arial" w:cs="Times New Roman"/>
          <w:b/>
          <w:szCs w:val="20"/>
        </w:rPr>
        <w:t xml:space="preserve"> дейности и услуги при </w:t>
      </w:r>
      <w:proofErr w:type="spellStart"/>
      <w:r w:rsidRPr="00471477">
        <w:rPr>
          <w:rFonts w:ascii="Arial" w:eastAsia="Times New Roman" w:hAnsi="Arial" w:cs="Times New Roman"/>
          <w:b/>
          <w:szCs w:val="20"/>
        </w:rPr>
        <w:t>дехоспитализацията</w:t>
      </w:r>
      <w:proofErr w:type="spellEnd"/>
      <w:r w:rsidRPr="00471477">
        <w:rPr>
          <w:rFonts w:ascii="Arial" w:eastAsia="Times New Roman" w:hAnsi="Arial" w:cs="Times New Roman"/>
          <w:szCs w:val="20"/>
        </w:rPr>
        <w:t>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</w:t>
      </w:r>
      <w:proofErr w:type="spellStart"/>
      <w:r w:rsidRPr="00471477">
        <w:rPr>
          <w:rFonts w:ascii="Arial" w:eastAsia="Times New Roman" w:hAnsi="Arial" w:cs="Times New Roman"/>
          <w:szCs w:val="20"/>
        </w:rPr>
        <w:t>параклинични</w:t>
      </w:r>
      <w:proofErr w:type="spellEnd"/>
      <w:r w:rsidRPr="00471477">
        <w:rPr>
          <w:rFonts w:ascii="Arial" w:eastAsia="Times New Roman" w:hAnsi="Arial" w:cs="Times New Roman"/>
          <w:szCs w:val="20"/>
        </w:rPr>
        <w:t>) и изпълнение на едно или повече от следните условия: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осигуряване на коректна диагноза, според алгоритъма;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добро клинично състояние на пациента: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стабилизиране и корекция на отклоненията на жизнени параметри и данните от лабораторния анализ, спрямо стойностите при хоспитализацията;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 контролно образно изследване при констатирани патологични промени при първото изследване, които е възможно да бъдат повлияни от проведеното лечение;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- за възпалителни заболявания на жлъчния мехур - позитивна </w:t>
      </w:r>
      <w:proofErr w:type="spellStart"/>
      <w:r w:rsidRPr="00471477">
        <w:rPr>
          <w:rFonts w:ascii="Arial" w:eastAsia="Times New Roman" w:hAnsi="Arial" w:cs="Times New Roman"/>
          <w:szCs w:val="20"/>
        </w:rPr>
        <w:t>ехографска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находка или позитивна находка от друго образно изследване.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lastRenderedPageBreak/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</w:rPr>
      </w:pPr>
    </w:p>
    <w:p w:rsidR="00471477" w:rsidRPr="00471477" w:rsidRDefault="00471477" w:rsidP="0047147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471477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471477">
        <w:rPr>
          <w:rFonts w:ascii="Arial" w:eastAsia="Times New Roman" w:hAnsi="Arial" w:cs="Times New Roman"/>
          <w:szCs w:val="20"/>
        </w:rPr>
        <w:t>епикризата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471477" w:rsidRPr="00471477" w:rsidRDefault="00471477" w:rsidP="0047147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471477" w:rsidRPr="00471477" w:rsidRDefault="00471477" w:rsidP="0047147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71477" w:rsidRPr="00471477" w:rsidRDefault="00471477" w:rsidP="00471477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471477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471477">
        <w:rPr>
          <w:rFonts w:ascii="Arial" w:eastAsia="Times New Roman" w:hAnsi="Arial" w:cs="Times New Roman"/>
          <w:b/>
          <w:caps/>
          <w:noProof/>
          <w:szCs w:val="20"/>
          <w:lang w:val="ru-RU"/>
        </w:rPr>
        <w:br w:type="page"/>
      </w:r>
      <w:r w:rsidRPr="00471477">
        <w:rPr>
          <w:rFonts w:ascii="Arial" w:eastAsia="Times New Roman" w:hAnsi="Arial" w:cs="Times New Roman"/>
          <w:b/>
          <w:caps/>
          <w:noProof/>
          <w:szCs w:val="20"/>
          <w:lang w:val="ru-RU"/>
        </w:rPr>
        <w:lastRenderedPageBreak/>
        <w:t xml:space="preserve">ІІІ. </w:t>
      </w:r>
      <w:r w:rsidRPr="00471477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1.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</w:t>
      </w:r>
      <w:r w:rsidRPr="00471477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471477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471477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471477">
        <w:rPr>
          <w:rFonts w:ascii="Arial" w:eastAsia="Times New Roman" w:hAnsi="Arial" w:cs="Times New Roman"/>
          <w:b/>
          <w:noProof/>
          <w:szCs w:val="20"/>
        </w:rPr>
        <w:t>2.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</w:t>
      </w:r>
      <w:r w:rsidRPr="00471477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471477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471477">
        <w:rPr>
          <w:rFonts w:ascii="Arial" w:eastAsia="Times New Roman" w:hAnsi="Arial" w:cs="Times New Roman"/>
          <w:noProof/>
          <w:szCs w:val="20"/>
        </w:rPr>
        <w:t>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471477">
        <w:rPr>
          <w:rFonts w:ascii="Arial" w:eastAsia="Times New Roman" w:hAnsi="Arial" w:cs="Times New Roman"/>
          <w:i/>
          <w:szCs w:val="20"/>
        </w:rPr>
        <w:t>-</w:t>
      </w:r>
      <w:r w:rsidRPr="00471477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</w:t>
      </w:r>
      <w:r w:rsidRPr="00471477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471477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 - бл.МЗ-НЗОК №7</w:t>
      </w:r>
      <w:r w:rsidRPr="00471477">
        <w:rPr>
          <w:rFonts w:ascii="Arial" w:eastAsia="Times New Roman" w:hAnsi="Arial" w:cs="Times New Roman"/>
          <w:szCs w:val="20"/>
        </w:rPr>
        <w:t>;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-</w:t>
      </w:r>
      <w:r w:rsidRPr="00471477">
        <w:rPr>
          <w:rFonts w:ascii="Arial" w:eastAsia="Times New Roman" w:hAnsi="Arial" w:cs="Times New Roman"/>
          <w:szCs w:val="20"/>
        </w:rPr>
        <w:tab/>
      </w:r>
      <w:proofErr w:type="spellStart"/>
      <w:r w:rsidRPr="00471477">
        <w:rPr>
          <w:rFonts w:ascii="Arial" w:eastAsia="Times New Roman" w:hAnsi="Arial" w:cs="Times New Roman"/>
          <w:szCs w:val="20"/>
        </w:rPr>
        <w:t>епикриза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– получава се срещу подпис на пациента (родителя/настойника/попечителя), отразен в ИЗ.</w:t>
      </w: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471477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471477">
        <w:rPr>
          <w:rFonts w:ascii="Arial" w:eastAsia="Times New Roman" w:hAnsi="Arial" w:cs="Times New Roman"/>
          <w:b/>
          <w:szCs w:val="20"/>
        </w:rPr>
        <w:t>.</w:t>
      </w:r>
      <w:r w:rsidRPr="00471477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471477">
        <w:rPr>
          <w:rFonts w:ascii="Arial" w:eastAsia="Times New Roman" w:hAnsi="Arial" w:cs="Times New Roman"/>
          <w:noProof/>
          <w:szCs w:val="20"/>
        </w:rPr>
        <w:t>– подписва се от пациента (родителя/настойника</w:t>
      </w:r>
      <w:r w:rsidRPr="00471477">
        <w:rPr>
          <w:rFonts w:ascii="Arial" w:eastAsia="Times New Roman" w:hAnsi="Arial" w:cs="Times New Roman"/>
          <w:szCs w:val="20"/>
        </w:rPr>
        <w:t>/попечителя</w:t>
      </w:r>
      <w:r w:rsidRPr="00471477">
        <w:rPr>
          <w:rFonts w:ascii="Arial" w:eastAsia="Times New Roman" w:hAnsi="Arial" w:cs="Times New Roman"/>
          <w:noProof/>
          <w:szCs w:val="20"/>
        </w:rPr>
        <w:t xml:space="preserve">) и е неразделна част от </w:t>
      </w:r>
      <w:r w:rsidRPr="00471477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471477" w:rsidRPr="00471477" w:rsidRDefault="00471477" w:rsidP="00471477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471477">
        <w:rPr>
          <w:rFonts w:ascii="Arial" w:eastAsia="Times New Roman" w:hAnsi="Arial" w:cs="Times New Roman"/>
          <w:szCs w:val="20"/>
        </w:rPr>
        <w:br w:type="page"/>
      </w:r>
      <w:r w:rsidRPr="00471477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471477" w:rsidRPr="00471477" w:rsidRDefault="00471477" w:rsidP="00471477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471477" w:rsidRPr="00471477" w:rsidRDefault="00471477" w:rsidP="00471477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471477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471477" w:rsidRPr="00471477" w:rsidRDefault="00471477" w:rsidP="0047147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Заболяванията на черния дроб, жлъчните пътища и панкреаса протичат с разнообразни оплаквания: гадене, повръщане, болка или </w:t>
      </w:r>
      <w:proofErr w:type="spellStart"/>
      <w:r w:rsidRPr="00471477">
        <w:rPr>
          <w:rFonts w:ascii="Arial" w:eastAsia="Times New Roman" w:hAnsi="Arial" w:cs="Times New Roman"/>
          <w:szCs w:val="20"/>
        </w:rPr>
        <w:t>дискомфорт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в различни части на корема, жълтеница и др.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</w:t>
      </w:r>
      <w:proofErr w:type="spellStart"/>
      <w:r w:rsidRPr="00471477">
        <w:rPr>
          <w:rFonts w:ascii="Arial" w:eastAsia="Times New Roman" w:hAnsi="Arial" w:cs="Times New Roman"/>
          <w:szCs w:val="20"/>
        </w:rPr>
        <w:t>гастроентерологично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отделение или клиника. 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</w:t>
      </w:r>
      <w:proofErr w:type="spellStart"/>
      <w:r w:rsidRPr="00471477">
        <w:rPr>
          <w:rFonts w:ascii="Arial" w:eastAsia="Times New Roman" w:hAnsi="Arial" w:cs="Times New Roman"/>
          <w:szCs w:val="20"/>
        </w:rPr>
        <w:t>гастроентерологично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В </w:t>
      </w:r>
      <w:proofErr w:type="spellStart"/>
      <w:r w:rsidRPr="00471477">
        <w:rPr>
          <w:rFonts w:ascii="Arial" w:eastAsia="Times New Roman" w:hAnsi="Arial" w:cs="Times New Roman"/>
          <w:szCs w:val="20"/>
        </w:rPr>
        <w:t>гастроентерологичното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отделение в зависимост от Вашите оплаквания ще бъде проведен комплекс от диагностични процедури: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вземане на кръв за лабораторни изследвания;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рентгеново/</w:t>
      </w:r>
      <w:proofErr w:type="spellStart"/>
      <w:r w:rsidRPr="00471477">
        <w:rPr>
          <w:rFonts w:ascii="Arial" w:eastAsia="Times New Roman" w:hAnsi="Arial" w:cs="Times New Roman"/>
          <w:szCs w:val="24"/>
        </w:rPr>
        <w:t>скениращо</w:t>
      </w:r>
      <w:proofErr w:type="spellEnd"/>
      <w:r w:rsidRPr="00471477">
        <w:rPr>
          <w:rFonts w:ascii="Arial" w:eastAsia="Times New Roman" w:hAnsi="Arial" w:cs="Times New Roman"/>
          <w:szCs w:val="24"/>
        </w:rPr>
        <w:t xml:space="preserve"> изследване на съответния болен орган с или без използването на контрастно вещество, включително вкарано във вена;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ab/>
        <w:t xml:space="preserve">оглед на органите в корема с </w:t>
      </w:r>
      <w:proofErr w:type="spellStart"/>
      <w:r w:rsidRPr="00471477">
        <w:rPr>
          <w:rFonts w:ascii="Arial" w:eastAsia="Times New Roman" w:hAnsi="Arial" w:cs="Times New Roman"/>
          <w:szCs w:val="24"/>
        </w:rPr>
        <w:t>ехограф</w:t>
      </w:r>
      <w:proofErr w:type="spellEnd"/>
      <w:r w:rsidRPr="00471477">
        <w:rPr>
          <w:rFonts w:ascii="Arial" w:eastAsia="Times New Roman" w:hAnsi="Arial" w:cs="Times New Roman"/>
          <w:szCs w:val="24"/>
        </w:rPr>
        <w:t>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 xml:space="preserve">оглед на повърхностната обвивка на храносмилателната тръба с </w:t>
      </w:r>
      <w:proofErr w:type="spellStart"/>
      <w:r w:rsidRPr="00471477">
        <w:rPr>
          <w:rFonts w:ascii="Arial" w:eastAsia="Times New Roman" w:hAnsi="Arial" w:cs="Times New Roman"/>
          <w:szCs w:val="24"/>
        </w:rPr>
        <w:t>огъваема</w:t>
      </w:r>
      <w:proofErr w:type="spellEnd"/>
      <w:r w:rsidRPr="00471477">
        <w:rPr>
          <w:rFonts w:ascii="Arial" w:eastAsia="Times New Roman" w:hAnsi="Arial" w:cs="Times New Roman"/>
          <w:szCs w:val="24"/>
        </w:rPr>
        <w:t xml:space="preserve"> тръба с оптика (</w:t>
      </w:r>
      <w:proofErr w:type="spellStart"/>
      <w:r w:rsidRPr="00471477">
        <w:rPr>
          <w:rFonts w:ascii="Arial" w:eastAsia="Times New Roman" w:hAnsi="Arial" w:cs="Times New Roman"/>
          <w:szCs w:val="24"/>
        </w:rPr>
        <w:t>ендоскоп</w:t>
      </w:r>
      <w:proofErr w:type="spellEnd"/>
      <w:r w:rsidRPr="00471477">
        <w:rPr>
          <w:rFonts w:ascii="Arial" w:eastAsia="Times New Roman" w:hAnsi="Arial" w:cs="Times New Roman"/>
          <w:szCs w:val="24"/>
        </w:rPr>
        <w:t>) през устата;вземане на малко парче за изследване под микроскоп;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 xml:space="preserve">рентгенова снимка на жлъчните и </w:t>
      </w:r>
      <w:proofErr w:type="spellStart"/>
      <w:r w:rsidRPr="00471477">
        <w:rPr>
          <w:rFonts w:ascii="Arial" w:eastAsia="Times New Roman" w:hAnsi="Arial" w:cs="Times New Roman"/>
          <w:szCs w:val="24"/>
        </w:rPr>
        <w:t>панкреасните</w:t>
      </w:r>
      <w:proofErr w:type="spellEnd"/>
      <w:r w:rsidRPr="00471477">
        <w:rPr>
          <w:rFonts w:ascii="Arial" w:eastAsia="Times New Roman" w:hAnsi="Arial" w:cs="Times New Roman"/>
          <w:szCs w:val="24"/>
        </w:rPr>
        <w:t xml:space="preserve"> канали с оцветяване с контрастно вещество (въведено през отвора на дванадесетопръстника, където се излива жлъчката и </w:t>
      </w:r>
      <w:proofErr w:type="spellStart"/>
      <w:r w:rsidRPr="00471477">
        <w:rPr>
          <w:rFonts w:ascii="Arial" w:eastAsia="Times New Roman" w:hAnsi="Arial" w:cs="Times New Roman"/>
          <w:szCs w:val="24"/>
        </w:rPr>
        <w:t>панкреасния</w:t>
      </w:r>
      <w:proofErr w:type="spellEnd"/>
      <w:r w:rsidRPr="00471477">
        <w:rPr>
          <w:rFonts w:ascii="Arial" w:eastAsia="Times New Roman" w:hAnsi="Arial" w:cs="Times New Roman"/>
          <w:szCs w:val="24"/>
        </w:rPr>
        <w:t xml:space="preserve"> секрет) чрез </w:t>
      </w:r>
      <w:proofErr w:type="spellStart"/>
      <w:r w:rsidRPr="00471477">
        <w:rPr>
          <w:rFonts w:ascii="Arial" w:eastAsia="Times New Roman" w:hAnsi="Arial" w:cs="Times New Roman"/>
          <w:szCs w:val="24"/>
        </w:rPr>
        <w:t>ендоскоп</w:t>
      </w:r>
      <w:proofErr w:type="spellEnd"/>
      <w:r w:rsidRPr="00471477">
        <w:rPr>
          <w:rFonts w:ascii="Arial" w:eastAsia="Times New Roman" w:hAnsi="Arial" w:cs="Times New Roman"/>
          <w:szCs w:val="24"/>
        </w:rPr>
        <w:t xml:space="preserve"> – наречена </w:t>
      </w:r>
      <w:proofErr w:type="spellStart"/>
      <w:r w:rsidRPr="00471477">
        <w:rPr>
          <w:rFonts w:ascii="Arial" w:eastAsia="Times New Roman" w:hAnsi="Arial" w:cs="Times New Roman"/>
          <w:szCs w:val="24"/>
        </w:rPr>
        <w:t>ендоскопска</w:t>
      </w:r>
      <w:proofErr w:type="spellEnd"/>
      <w:r w:rsidRPr="00471477">
        <w:rPr>
          <w:rFonts w:ascii="Arial" w:eastAsia="Times New Roman" w:hAnsi="Arial" w:cs="Times New Roman"/>
          <w:szCs w:val="24"/>
        </w:rPr>
        <w:t xml:space="preserve"> ретроградна </w:t>
      </w:r>
      <w:proofErr w:type="spellStart"/>
      <w:r w:rsidRPr="00471477">
        <w:rPr>
          <w:rFonts w:ascii="Arial" w:eastAsia="Times New Roman" w:hAnsi="Arial" w:cs="Times New Roman"/>
          <w:szCs w:val="24"/>
        </w:rPr>
        <w:t>холангио-панкреатография</w:t>
      </w:r>
      <w:proofErr w:type="spellEnd"/>
      <w:r w:rsidRPr="00471477">
        <w:rPr>
          <w:rFonts w:ascii="Arial" w:eastAsia="Times New Roman" w:hAnsi="Arial" w:cs="Times New Roman"/>
          <w:szCs w:val="24"/>
        </w:rPr>
        <w:t xml:space="preserve"> (ЕРХП);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 xml:space="preserve">оглед на коремната кухина чрез тръба, наречена </w:t>
      </w:r>
      <w:proofErr w:type="spellStart"/>
      <w:r w:rsidRPr="00471477">
        <w:rPr>
          <w:rFonts w:ascii="Arial" w:eastAsia="Times New Roman" w:hAnsi="Arial" w:cs="Times New Roman"/>
          <w:szCs w:val="24"/>
        </w:rPr>
        <w:t>лапароскоп</w:t>
      </w:r>
      <w:proofErr w:type="spellEnd"/>
      <w:r w:rsidRPr="00471477">
        <w:rPr>
          <w:rFonts w:ascii="Arial" w:eastAsia="Times New Roman" w:hAnsi="Arial" w:cs="Times New Roman"/>
          <w:szCs w:val="24"/>
        </w:rPr>
        <w:t>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вземане на малко парче от черния дроб за изследване под микроскоп чрез специална игла въведена през кожата;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 xml:space="preserve">вземане на секрет или група клетки от определено място на черния дроб, </w:t>
      </w:r>
      <w:proofErr w:type="spellStart"/>
      <w:r w:rsidRPr="00471477">
        <w:rPr>
          <w:rFonts w:ascii="Arial" w:eastAsia="Times New Roman" w:hAnsi="Arial" w:cs="Times New Roman"/>
          <w:szCs w:val="24"/>
        </w:rPr>
        <w:t>задстомашната</w:t>
      </w:r>
      <w:proofErr w:type="spellEnd"/>
      <w:r w:rsidRPr="00471477">
        <w:rPr>
          <w:rFonts w:ascii="Arial" w:eastAsia="Times New Roman" w:hAnsi="Arial" w:cs="Times New Roman"/>
          <w:szCs w:val="24"/>
        </w:rPr>
        <w:t xml:space="preserve"> жлеза или другаде с много тънка специална игла под </w:t>
      </w:r>
      <w:proofErr w:type="spellStart"/>
      <w:r w:rsidRPr="00471477">
        <w:rPr>
          <w:rFonts w:ascii="Arial" w:eastAsia="Times New Roman" w:hAnsi="Arial" w:cs="Times New Roman"/>
          <w:szCs w:val="24"/>
        </w:rPr>
        <w:t>ехографски</w:t>
      </w:r>
      <w:proofErr w:type="spellEnd"/>
      <w:r w:rsidRPr="00471477">
        <w:rPr>
          <w:rFonts w:ascii="Arial" w:eastAsia="Times New Roman" w:hAnsi="Arial" w:cs="Times New Roman"/>
          <w:szCs w:val="24"/>
        </w:rPr>
        <w:t xml:space="preserve"> контрол;</w:t>
      </w:r>
    </w:p>
    <w:p w:rsidR="00471477" w:rsidRPr="00471477" w:rsidRDefault="00471477" w:rsidP="00471477">
      <w:pPr>
        <w:tabs>
          <w:tab w:val="num" w:pos="57"/>
          <w:tab w:val="left" w:pos="969"/>
        </w:tabs>
        <w:spacing w:after="0" w:line="240" w:lineRule="auto"/>
        <w:ind w:left="57" w:firstLine="513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ab/>
        <w:t>други изследвания според преценката на Вашия лекар.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Лечението на Вашето заболяване може да бъде извършено с лекарства приети през устата, вкарани през вената или в мускул. </w:t>
      </w:r>
    </w:p>
    <w:p w:rsidR="00471477" w:rsidRPr="00471477" w:rsidRDefault="00471477" w:rsidP="00471477">
      <w:pPr>
        <w:tabs>
          <w:tab w:val="left" w:pos="2126"/>
        </w:tabs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Arial" w:eastAsia="Times New Roman" w:hAnsi="Arial" w:cs="Times New Roman"/>
          <w:szCs w:val="24"/>
        </w:rPr>
        <w:t xml:space="preserve">В някои случаи лечението се извършва под </w:t>
      </w:r>
      <w:proofErr w:type="spellStart"/>
      <w:r w:rsidRPr="00471477">
        <w:rPr>
          <w:rFonts w:ascii="Arial" w:eastAsia="Times New Roman" w:hAnsi="Arial" w:cs="Times New Roman"/>
          <w:szCs w:val="24"/>
        </w:rPr>
        <w:t>ехографски</w:t>
      </w:r>
      <w:proofErr w:type="spellEnd"/>
      <w:r w:rsidRPr="00471477">
        <w:rPr>
          <w:rFonts w:ascii="Arial" w:eastAsia="Times New Roman" w:hAnsi="Arial" w:cs="Times New Roman"/>
          <w:szCs w:val="24"/>
        </w:rPr>
        <w:t xml:space="preserve"> контрол:</w:t>
      </w:r>
    </w:p>
    <w:p w:rsidR="00471477" w:rsidRPr="00471477" w:rsidRDefault="00471477" w:rsidP="00471477">
      <w:pPr>
        <w:tabs>
          <w:tab w:val="left" w:pos="969"/>
        </w:tabs>
        <w:spacing w:after="0" w:line="240" w:lineRule="auto"/>
        <w:ind w:left="969" w:hanging="399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 xml:space="preserve">дрениране на течни, </w:t>
      </w:r>
      <w:proofErr w:type="spellStart"/>
      <w:r w:rsidRPr="00471477">
        <w:rPr>
          <w:rFonts w:ascii="Arial" w:eastAsia="Times New Roman" w:hAnsi="Arial" w:cs="Times New Roman"/>
          <w:szCs w:val="24"/>
        </w:rPr>
        <w:t>некротични</w:t>
      </w:r>
      <w:proofErr w:type="spellEnd"/>
      <w:r w:rsidRPr="00471477">
        <w:rPr>
          <w:rFonts w:ascii="Arial" w:eastAsia="Times New Roman" w:hAnsi="Arial" w:cs="Times New Roman"/>
          <w:szCs w:val="24"/>
        </w:rPr>
        <w:t xml:space="preserve"> или инфектирани колекции с игла;</w:t>
      </w:r>
    </w:p>
    <w:p w:rsidR="00471477" w:rsidRPr="00471477" w:rsidRDefault="00471477" w:rsidP="00471477">
      <w:pPr>
        <w:tabs>
          <w:tab w:val="left" w:pos="969"/>
        </w:tabs>
        <w:spacing w:after="0" w:line="240" w:lineRule="auto"/>
        <w:ind w:left="969" w:hanging="399"/>
        <w:jc w:val="both"/>
        <w:rPr>
          <w:rFonts w:ascii="Arial" w:eastAsia="Times New Roman" w:hAnsi="Arial" w:cs="Times New Roman"/>
          <w:szCs w:val="24"/>
        </w:rPr>
      </w:pPr>
      <w:r w:rsidRPr="00471477">
        <w:rPr>
          <w:rFonts w:ascii="Symbol" w:eastAsia="Times New Roman" w:hAnsi="Symbol" w:cs="Times New Roman"/>
          <w:szCs w:val="24"/>
        </w:rPr>
        <w:t></w:t>
      </w:r>
      <w:r w:rsidRPr="00471477">
        <w:rPr>
          <w:rFonts w:ascii="Arial" w:eastAsia="Times New Roman" w:hAnsi="Arial" w:cs="Times New Roman"/>
          <w:szCs w:val="24"/>
        </w:rPr>
        <w:t xml:space="preserve"> </w:t>
      </w:r>
      <w:r w:rsidRPr="00471477">
        <w:rPr>
          <w:rFonts w:ascii="Arial" w:eastAsia="Times New Roman" w:hAnsi="Arial" w:cs="Times New Roman"/>
          <w:szCs w:val="24"/>
        </w:rPr>
        <w:tab/>
        <w:t>разрушаване на тумор чрез игла вкарана през кожата и подаване на импулси от специални апарати или чрез вкарване на алкохол, или други лечебни вещества.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 xml:space="preserve">В други случаи лечението се извършва по </w:t>
      </w:r>
      <w:proofErr w:type="spellStart"/>
      <w:r w:rsidRPr="00471477">
        <w:rPr>
          <w:rFonts w:ascii="Arial" w:eastAsia="Times New Roman" w:hAnsi="Arial" w:cs="Times New Roman"/>
          <w:szCs w:val="20"/>
        </w:rPr>
        <w:t>ендоскопски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път по време на ЕРХП – разрязване на гладкия мускул на отвора на дванадесетопръстника, където се изливат жлъчката и </w:t>
      </w:r>
      <w:proofErr w:type="spellStart"/>
      <w:r w:rsidRPr="00471477">
        <w:rPr>
          <w:rFonts w:ascii="Arial" w:eastAsia="Times New Roman" w:hAnsi="Arial" w:cs="Times New Roman"/>
          <w:szCs w:val="20"/>
        </w:rPr>
        <w:t>панкреасният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секрет (</w:t>
      </w:r>
      <w:proofErr w:type="spellStart"/>
      <w:r w:rsidRPr="00471477">
        <w:rPr>
          <w:rFonts w:ascii="Arial" w:eastAsia="Times New Roman" w:hAnsi="Arial" w:cs="Times New Roman"/>
          <w:szCs w:val="20"/>
        </w:rPr>
        <w:t>сфинктеротомия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), изваждане на камъни от жлъчните или </w:t>
      </w:r>
      <w:proofErr w:type="spellStart"/>
      <w:r w:rsidRPr="00471477">
        <w:rPr>
          <w:rFonts w:ascii="Arial" w:eastAsia="Times New Roman" w:hAnsi="Arial" w:cs="Times New Roman"/>
          <w:szCs w:val="20"/>
        </w:rPr>
        <w:t>панкреасни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канали (</w:t>
      </w:r>
      <w:proofErr w:type="spellStart"/>
      <w:r w:rsidRPr="00471477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екстракция) със/без предварителното им раздробяване с кошничка, подобно на лешник от лешникотрошачка (механична </w:t>
      </w:r>
      <w:proofErr w:type="spellStart"/>
      <w:r w:rsidRPr="00471477">
        <w:rPr>
          <w:rFonts w:ascii="Arial" w:eastAsia="Times New Roman" w:hAnsi="Arial" w:cs="Times New Roman"/>
          <w:szCs w:val="20"/>
        </w:rPr>
        <w:t>литотрипсия</w:t>
      </w:r>
      <w:proofErr w:type="spellEnd"/>
      <w:r w:rsidRPr="00471477">
        <w:rPr>
          <w:rFonts w:ascii="Arial" w:eastAsia="Times New Roman" w:hAnsi="Arial" w:cs="Times New Roman"/>
          <w:szCs w:val="20"/>
        </w:rPr>
        <w:t>); разширяване на стеснени участъци с балони (</w:t>
      </w:r>
      <w:proofErr w:type="spellStart"/>
      <w:r w:rsidRPr="00471477">
        <w:rPr>
          <w:rFonts w:ascii="Arial" w:eastAsia="Times New Roman" w:hAnsi="Arial" w:cs="Times New Roman"/>
          <w:szCs w:val="20"/>
        </w:rPr>
        <w:t>балонна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471477">
        <w:rPr>
          <w:rFonts w:ascii="Arial" w:eastAsia="Times New Roman" w:hAnsi="Arial" w:cs="Times New Roman"/>
          <w:szCs w:val="20"/>
        </w:rPr>
        <w:t>дилатация</w:t>
      </w:r>
      <w:proofErr w:type="spellEnd"/>
      <w:r w:rsidRPr="00471477">
        <w:rPr>
          <w:rFonts w:ascii="Arial" w:eastAsia="Times New Roman" w:hAnsi="Arial" w:cs="Times New Roman"/>
          <w:szCs w:val="20"/>
        </w:rPr>
        <w:t>) и поставяне на протези (</w:t>
      </w:r>
      <w:proofErr w:type="spellStart"/>
      <w:r w:rsidRPr="00471477">
        <w:rPr>
          <w:rFonts w:ascii="Arial" w:eastAsia="Times New Roman" w:hAnsi="Arial" w:cs="Times New Roman"/>
          <w:szCs w:val="20"/>
        </w:rPr>
        <w:t>ендоскопско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471477">
        <w:rPr>
          <w:rFonts w:ascii="Arial" w:eastAsia="Times New Roman" w:hAnsi="Arial" w:cs="Times New Roman"/>
          <w:szCs w:val="20"/>
        </w:rPr>
        <w:t>протезиране</w:t>
      </w:r>
      <w:proofErr w:type="spellEnd"/>
      <w:r w:rsidRPr="00471477">
        <w:rPr>
          <w:rFonts w:ascii="Arial" w:eastAsia="Times New Roman" w:hAnsi="Arial" w:cs="Times New Roman"/>
          <w:szCs w:val="20"/>
        </w:rPr>
        <w:t>) или дрениране на жлъчка/</w:t>
      </w:r>
      <w:proofErr w:type="spellStart"/>
      <w:r w:rsidRPr="00471477">
        <w:rPr>
          <w:rFonts w:ascii="Arial" w:eastAsia="Times New Roman" w:hAnsi="Arial" w:cs="Times New Roman"/>
          <w:szCs w:val="20"/>
        </w:rPr>
        <w:t>панкреасен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сок чрез поставяне на тънки пластмасови тръбички в жлъчните или </w:t>
      </w:r>
      <w:proofErr w:type="spellStart"/>
      <w:r w:rsidRPr="00471477">
        <w:rPr>
          <w:rFonts w:ascii="Arial" w:eastAsia="Times New Roman" w:hAnsi="Arial" w:cs="Times New Roman"/>
          <w:szCs w:val="20"/>
        </w:rPr>
        <w:t>панкреасните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канали през носа (</w:t>
      </w:r>
      <w:proofErr w:type="spellStart"/>
      <w:r w:rsidRPr="00471477">
        <w:rPr>
          <w:rFonts w:ascii="Arial" w:eastAsia="Times New Roman" w:hAnsi="Arial" w:cs="Times New Roman"/>
          <w:szCs w:val="20"/>
        </w:rPr>
        <w:t>назо-билиарен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или </w:t>
      </w:r>
      <w:proofErr w:type="spellStart"/>
      <w:r w:rsidRPr="00471477">
        <w:rPr>
          <w:rFonts w:ascii="Arial" w:eastAsia="Times New Roman" w:hAnsi="Arial" w:cs="Times New Roman"/>
          <w:szCs w:val="20"/>
        </w:rPr>
        <w:t>назо-панкреасен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дренаж); спиране на кървене (</w:t>
      </w:r>
      <w:proofErr w:type="spellStart"/>
      <w:r w:rsidRPr="00471477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471477">
        <w:rPr>
          <w:rFonts w:ascii="Arial" w:eastAsia="Times New Roman" w:hAnsi="Arial" w:cs="Times New Roman"/>
          <w:szCs w:val="20"/>
        </w:rPr>
        <w:t>хемостаза</w:t>
      </w:r>
      <w:proofErr w:type="spellEnd"/>
      <w:r w:rsidRPr="00471477">
        <w:rPr>
          <w:rFonts w:ascii="Arial" w:eastAsia="Times New Roman" w:hAnsi="Arial" w:cs="Times New Roman"/>
          <w:szCs w:val="20"/>
        </w:rPr>
        <w:t>).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lastRenderedPageBreak/>
        <w:t xml:space="preserve">При някои кисти на </w:t>
      </w:r>
      <w:proofErr w:type="spellStart"/>
      <w:r w:rsidRPr="00471477">
        <w:rPr>
          <w:rFonts w:ascii="Arial" w:eastAsia="Times New Roman" w:hAnsi="Arial" w:cs="Times New Roman"/>
          <w:szCs w:val="20"/>
        </w:rPr>
        <w:t>задстомашната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жлеза в близост до стената на стомаха се извършва дрениране чрез игла през </w:t>
      </w:r>
      <w:proofErr w:type="spellStart"/>
      <w:r w:rsidRPr="00471477">
        <w:rPr>
          <w:rFonts w:ascii="Arial" w:eastAsia="Times New Roman" w:hAnsi="Arial" w:cs="Times New Roman"/>
          <w:szCs w:val="20"/>
        </w:rPr>
        <w:t>ендоскопа</w:t>
      </w:r>
      <w:proofErr w:type="spellEnd"/>
      <w:r w:rsidRPr="00471477">
        <w:rPr>
          <w:rFonts w:ascii="Arial" w:eastAsia="Times New Roman" w:hAnsi="Arial" w:cs="Times New Roman"/>
          <w:szCs w:val="20"/>
        </w:rPr>
        <w:t xml:space="preserve"> или специално поставена тръбичка (протеза).</w:t>
      </w:r>
    </w:p>
    <w:p w:rsidR="00471477" w:rsidRPr="00471477" w:rsidRDefault="00471477" w:rsidP="0047147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471477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 ОПЛ или специалиста гастроентеролог, но може да Ви бъде предложено оперативно или друго лечение.</w:t>
      </w:r>
    </w:p>
    <w:p w:rsidR="00471477" w:rsidRPr="00471477" w:rsidRDefault="00471477" w:rsidP="0047147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  <w:lang w:val="en-US"/>
        </w:rPr>
      </w:pPr>
      <w:r w:rsidRPr="00471477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471477" w:rsidRDefault="00471477"/>
    <w:sectPr w:rsidR="004714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40A831C"/>
    <w:lvl w:ilvl="0">
      <w:numFmt w:val="bullet"/>
      <w:lvlText w:val="*"/>
      <w:lvlJc w:val="left"/>
    </w:lvl>
  </w:abstractNum>
  <w:abstractNum w:abstractNumId="1">
    <w:nsid w:val="0DA63C01"/>
    <w:multiLevelType w:val="hybridMultilevel"/>
    <w:tmpl w:val="3FB0C798"/>
    <w:lvl w:ilvl="0" w:tplc="99B4F64A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6B7A8B7C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cs="Times New Roman" w:hint="default"/>
        <w:b/>
      </w:rPr>
    </w:lvl>
    <w:lvl w:ilvl="2" w:tplc="080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12C53BBA"/>
    <w:multiLevelType w:val="hybridMultilevel"/>
    <w:tmpl w:val="225C6AAC"/>
    <w:lvl w:ilvl="0" w:tplc="048CA77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69006A"/>
    <w:multiLevelType w:val="hybridMultilevel"/>
    <w:tmpl w:val="051433C8"/>
    <w:lvl w:ilvl="0" w:tplc="DF0A3CF2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80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4">
    <w:nsid w:val="268900E3"/>
    <w:multiLevelType w:val="hybridMultilevel"/>
    <w:tmpl w:val="4BAEB33C"/>
    <w:lvl w:ilvl="0" w:tplc="6B7A8B7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5">
    <w:nsid w:val="59C52B74"/>
    <w:multiLevelType w:val="hybridMultilevel"/>
    <w:tmpl w:val="4434E94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881EB4"/>
    <w:multiLevelType w:val="hybridMultilevel"/>
    <w:tmpl w:val="5346F430"/>
    <w:lvl w:ilvl="0" w:tplc="6B7A8B7C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3"/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684"/>
    <w:rsid w:val="001A0777"/>
    <w:rsid w:val="001A7ED9"/>
    <w:rsid w:val="002B6F28"/>
    <w:rsid w:val="00471477"/>
    <w:rsid w:val="00706684"/>
    <w:rsid w:val="009D3CED"/>
    <w:rsid w:val="00A6025A"/>
    <w:rsid w:val="00AB1AB8"/>
    <w:rsid w:val="00B316F2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47147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47147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471477"/>
  </w:style>
  <w:style w:type="paragraph" w:customStyle="1" w:styleId="chast">
    <w:name w:val="chast"/>
    <w:basedOn w:val="Normal"/>
    <w:rsid w:val="00471477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47147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47147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styleId="PageNumber">
    <w:name w:val="page number"/>
    <w:basedOn w:val="DefaultParagraphFont"/>
    <w:rsid w:val="00471477"/>
  </w:style>
  <w:style w:type="paragraph" w:customStyle="1" w:styleId="Exclude">
    <w:name w:val="Exclude"/>
    <w:basedOn w:val="Normal"/>
    <w:rsid w:val="0047147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Description">
    <w:name w:val="Description"/>
    <w:basedOn w:val="Normal"/>
    <w:link w:val="DescriptionChar"/>
    <w:rsid w:val="0047147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SrgCod">
    <w:name w:val="SrgCod"/>
    <w:basedOn w:val="Normal"/>
    <w:link w:val="SrgCodChar"/>
    <w:rsid w:val="0047147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t">
    <w:name w:val="body_t"/>
    <w:basedOn w:val="Normal"/>
    <w:rsid w:val="00471477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4"/>
      <w:lang w:val="en-US"/>
    </w:rPr>
  </w:style>
  <w:style w:type="paragraph" w:customStyle="1" w:styleId="BodyCharCharCharChar">
    <w:name w:val="Body Char Char Char Char"/>
    <w:basedOn w:val="Normal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2">
    <w:name w:val="num2"/>
    <w:basedOn w:val="Normal"/>
    <w:next w:val="Normal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textpt">
    <w:name w:val="text_pt"/>
    <w:basedOn w:val="Normal"/>
    <w:next w:val="Normal"/>
    <w:rsid w:val="00471477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text">
    <w:name w:val="text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">
    <w:name w:val="incl"/>
    <w:basedOn w:val="Normal"/>
    <w:rsid w:val="0047147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47147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1">
    <w:name w:val="text_1"/>
    <w:basedOn w:val="Normal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before="57"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47147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pt1">
    <w:name w:val="text_pt1"/>
    <w:basedOn w:val="textpt"/>
    <w:next w:val="textpt"/>
    <w:rsid w:val="00471477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Body">
    <w:name w:val="Body"/>
    <w:basedOn w:val="Normal"/>
    <w:link w:val="BodyChar1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rsid w:val="00471477"/>
    <w:rPr>
      <w:rFonts w:ascii="Arial" w:eastAsia="Times New Roman" w:hAnsi="Arial" w:cs="Times New Roman"/>
      <w:szCs w:val="20"/>
    </w:rPr>
  </w:style>
  <w:style w:type="paragraph" w:customStyle="1" w:styleId="Style199">
    <w:name w:val="Style199"/>
    <w:basedOn w:val="Normal"/>
    <w:rsid w:val="0047147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14">
    <w:name w:val="Style214"/>
    <w:basedOn w:val="Normal"/>
    <w:rsid w:val="00471477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22">
    <w:name w:val="Style222"/>
    <w:basedOn w:val="Normal"/>
    <w:rsid w:val="0047147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25">
    <w:name w:val="Style225"/>
    <w:basedOn w:val="Normal"/>
    <w:rsid w:val="00471477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69">
    <w:name w:val="Font Style269"/>
    <w:rsid w:val="00471477"/>
    <w:rPr>
      <w:rFonts w:ascii="Times New Roman" w:hAnsi="Times New Roman" w:cs="Times New Roman"/>
      <w:sz w:val="20"/>
      <w:szCs w:val="20"/>
    </w:rPr>
  </w:style>
  <w:style w:type="character" w:customStyle="1" w:styleId="FontStyle291">
    <w:name w:val="Font Style291"/>
    <w:rsid w:val="0047147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8">
    <w:name w:val="Style208"/>
    <w:basedOn w:val="Normal"/>
    <w:rsid w:val="00471477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93">
    <w:name w:val="Font Style293"/>
    <w:rsid w:val="00471477"/>
    <w:rPr>
      <w:rFonts w:ascii="Arial" w:hAnsi="Arial" w:cs="Arial"/>
      <w:b/>
      <w:bCs/>
      <w:i/>
      <w:iCs/>
      <w:sz w:val="18"/>
      <w:szCs w:val="18"/>
    </w:rPr>
  </w:style>
  <w:style w:type="paragraph" w:customStyle="1" w:styleId="Style204">
    <w:name w:val="Style204"/>
    <w:basedOn w:val="Normal"/>
    <w:rsid w:val="00471477"/>
    <w:pPr>
      <w:widowControl w:val="0"/>
      <w:autoSpaceDE w:val="0"/>
      <w:autoSpaceDN w:val="0"/>
      <w:adjustRightInd w:val="0"/>
      <w:spacing w:after="0" w:line="302" w:lineRule="exact"/>
      <w:ind w:hanging="1128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Line1">
    <w:name w:val="Line_1"/>
    <w:next w:val="Line2"/>
    <w:autoRedefine/>
    <w:uiPriority w:val="99"/>
    <w:qFormat/>
    <w:rsid w:val="0047147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05"/>
        <w:tab w:val="left" w:pos="284"/>
      </w:tabs>
      <w:spacing w:after="0" w:line="240" w:lineRule="auto"/>
      <w:ind w:left="205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7147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47147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47147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47147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471477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471477"/>
    <w:rPr>
      <w:rFonts w:ascii="Arial" w:eastAsia="Times New Roman" w:hAnsi="Arial" w:cs="Times New Roman"/>
      <w:b/>
      <w:caps/>
      <w:sz w:val="14"/>
      <w:szCs w:val="20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47147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47147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471477"/>
  </w:style>
  <w:style w:type="paragraph" w:customStyle="1" w:styleId="chast">
    <w:name w:val="chast"/>
    <w:basedOn w:val="Normal"/>
    <w:rsid w:val="00471477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47147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47147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styleId="PageNumber">
    <w:name w:val="page number"/>
    <w:basedOn w:val="DefaultParagraphFont"/>
    <w:rsid w:val="00471477"/>
  </w:style>
  <w:style w:type="paragraph" w:customStyle="1" w:styleId="Exclude">
    <w:name w:val="Exclude"/>
    <w:basedOn w:val="Normal"/>
    <w:rsid w:val="0047147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Description">
    <w:name w:val="Description"/>
    <w:basedOn w:val="Normal"/>
    <w:link w:val="DescriptionChar"/>
    <w:rsid w:val="0047147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SrgCod">
    <w:name w:val="SrgCod"/>
    <w:basedOn w:val="Normal"/>
    <w:link w:val="SrgCodChar"/>
    <w:rsid w:val="0047147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t">
    <w:name w:val="body_t"/>
    <w:basedOn w:val="Normal"/>
    <w:rsid w:val="00471477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4"/>
      <w:lang w:val="en-US"/>
    </w:rPr>
  </w:style>
  <w:style w:type="paragraph" w:customStyle="1" w:styleId="BodyCharCharCharChar">
    <w:name w:val="Body Char Char Char Char"/>
    <w:basedOn w:val="Normal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2">
    <w:name w:val="num2"/>
    <w:basedOn w:val="Normal"/>
    <w:next w:val="Normal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textpt">
    <w:name w:val="text_pt"/>
    <w:basedOn w:val="Normal"/>
    <w:next w:val="Normal"/>
    <w:rsid w:val="00471477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text">
    <w:name w:val="text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">
    <w:name w:val="incl"/>
    <w:basedOn w:val="Normal"/>
    <w:rsid w:val="0047147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47147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1">
    <w:name w:val="text_1"/>
    <w:basedOn w:val="Normal"/>
    <w:rsid w:val="00471477"/>
    <w:pPr>
      <w:tabs>
        <w:tab w:val="left" w:pos="1134"/>
        <w:tab w:val="left" w:pos="2552"/>
      </w:tabs>
      <w:autoSpaceDE w:val="0"/>
      <w:autoSpaceDN w:val="0"/>
      <w:adjustRightInd w:val="0"/>
      <w:spacing w:before="57"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47147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pt1">
    <w:name w:val="text_pt1"/>
    <w:basedOn w:val="textpt"/>
    <w:next w:val="textpt"/>
    <w:rsid w:val="00471477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Body">
    <w:name w:val="Body"/>
    <w:basedOn w:val="Normal"/>
    <w:link w:val="BodyChar1"/>
    <w:rsid w:val="0047147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1">
    <w:name w:val="Body Char1"/>
    <w:link w:val="Body"/>
    <w:rsid w:val="00471477"/>
    <w:rPr>
      <w:rFonts w:ascii="Arial" w:eastAsia="Times New Roman" w:hAnsi="Arial" w:cs="Times New Roman"/>
      <w:szCs w:val="20"/>
    </w:rPr>
  </w:style>
  <w:style w:type="paragraph" w:customStyle="1" w:styleId="Style199">
    <w:name w:val="Style199"/>
    <w:basedOn w:val="Normal"/>
    <w:rsid w:val="00471477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14">
    <w:name w:val="Style214"/>
    <w:basedOn w:val="Normal"/>
    <w:rsid w:val="00471477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22">
    <w:name w:val="Style222"/>
    <w:basedOn w:val="Normal"/>
    <w:rsid w:val="0047147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25">
    <w:name w:val="Style225"/>
    <w:basedOn w:val="Normal"/>
    <w:rsid w:val="00471477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69">
    <w:name w:val="Font Style269"/>
    <w:rsid w:val="00471477"/>
    <w:rPr>
      <w:rFonts w:ascii="Times New Roman" w:hAnsi="Times New Roman" w:cs="Times New Roman"/>
      <w:sz w:val="20"/>
      <w:szCs w:val="20"/>
    </w:rPr>
  </w:style>
  <w:style w:type="character" w:customStyle="1" w:styleId="FontStyle291">
    <w:name w:val="Font Style291"/>
    <w:rsid w:val="00471477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8">
    <w:name w:val="Style208"/>
    <w:basedOn w:val="Normal"/>
    <w:rsid w:val="00471477"/>
    <w:pPr>
      <w:widowControl w:val="0"/>
      <w:autoSpaceDE w:val="0"/>
      <w:autoSpaceDN w:val="0"/>
      <w:adjustRightInd w:val="0"/>
      <w:spacing w:after="0" w:line="336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93">
    <w:name w:val="Font Style293"/>
    <w:rsid w:val="00471477"/>
    <w:rPr>
      <w:rFonts w:ascii="Arial" w:hAnsi="Arial" w:cs="Arial"/>
      <w:b/>
      <w:bCs/>
      <w:i/>
      <w:iCs/>
      <w:sz w:val="18"/>
      <w:szCs w:val="18"/>
    </w:rPr>
  </w:style>
  <w:style w:type="paragraph" w:customStyle="1" w:styleId="Style204">
    <w:name w:val="Style204"/>
    <w:basedOn w:val="Normal"/>
    <w:rsid w:val="00471477"/>
    <w:pPr>
      <w:widowControl w:val="0"/>
      <w:autoSpaceDE w:val="0"/>
      <w:autoSpaceDN w:val="0"/>
      <w:adjustRightInd w:val="0"/>
      <w:spacing w:after="0" w:line="302" w:lineRule="exact"/>
      <w:ind w:hanging="1128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Line1">
    <w:name w:val="Line_1"/>
    <w:next w:val="Line2"/>
    <w:autoRedefine/>
    <w:uiPriority w:val="99"/>
    <w:qFormat/>
    <w:rsid w:val="0047147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05"/>
        <w:tab w:val="left" w:pos="284"/>
      </w:tabs>
      <w:spacing w:after="0" w:line="240" w:lineRule="auto"/>
      <w:ind w:left="205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7147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47147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47147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47147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471477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471477"/>
    <w:rPr>
      <w:rFonts w:ascii="Arial" w:eastAsia="Times New Roman" w:hAnsi="Arial" w:cs="Times New Roman"/>
      <w:b/>
      <w:caps/>
      <w:sz w:val="1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5689</Words>
  <Characters>32430</Characters>
  <Application>Microsoft Office Word</Application>
  <DocSecurity>0</DocSecurity>
  <Lines>270</Lines>
  <Paragraphs>76</Paragraphs>
  <ScaleCrop>false</ScaleCrop>
  <Company>NZOK</Company>
  <LinksUpToDate>false</LinksUpToDate>
  <CharactersWithSpaces>38043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Лалка Александрова</cp:lastModifiedBy>
  <cp:revision>3</cp:revision>
  <dcterms:created xsi:type="dcterms:W3CDTF">2017-03-08T09:13:00Z</dcterms:created>
  <dcterms:modified xsi:type="dcterms:W3CDTF">2017-03-08T12:44:00Z</dcterms:modified>
</cp:coreProperties>
</file>