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6587" w:rsidRPr="00FB6587" w:rsidRDefault="00FB6587" w:rsidP="00FB6587">
      <w:pPr>
        <w:spacing w:after="0" w:line="240" w:lineRule="auto"/>
        <w:jc w:val="center"/>
        <w:rPr>
          <w:rFonts w:ascii="Arial" w:eastAsia="Times New Roman" w:hAnsi="Arial" w:cs="Arial"/>
          <w:b/>
          <w:caps/>
          <w:spacing w:val="20"/>
          <w:sz w:val="28"/>
          <w:szCs w:val="20"/>
        </w:rPr>
      </w:pP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КП №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68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  <w:lang w:val="ru-RU"/>
        </w:rPr>
        <w:t xml:space="preserve"> диагностика и лечение на </w:t>
      </w:r>
      <w:r w:rsidRPr="00FB6587">
        <w:rPr>
          <w:rFonts w:ascii="Arial" w:eastAsia="Times New Roman" w:hAnsi="Arial" w:cs="Arial"/>
          <w:b/>
          <w:caps/>
          <w:spacing w:val="20"/>
          <w:sz w:val="28"/>
          <w:szCs w:val="20"/>
        </w:rPr>
        <w:t>заболявания на горния гастроинтестинален тракт</w:t>
      </w:r>
    </w:p>
    <w:p w:rsidR="00FB6587" w:rsidRPr="00FB6587" w:rsidRDefault="00FB6587" w:rsidP="00FB6587">
      <w:pPr>
        <w:spacing w:after="0" w:line="240" w:lineRule="auto"/>
        <w:jc w:val="center"/>
        <w:rPr>
          <w:rFonts w:ascii="Arial" w:eastAsia="Times New Roman" w:hAnsi="Arial" w:cs="Times New Roman"/>
          <w:sz w:val="28"/>
          <w:szCs w:val="28"/>
          <w:lang w:val="ru-RU"/>
        </w:rPr>
      </w:pPr>
      <w:r w:rsidRPr="00FB6587">
        <w:rPr>
          <w:rFonts w:ascii="Arial" w:eastAsia="Times New Roman" w:hAnsi="Arial" w:cs="Times New Roman"/>
          <w:sz w:val="28"/>
          <w:szCs w:val="28"/>
        </w:rPr>
        <w:t xml:space="preserve">Минимален болничен престой </w:t>
      </w:r>
      <w:r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– </w:t>
      </w:r>
      <w:r w:rsidRPr="00FB6587">
        <w:rPr>
          <w:rFonts w:ascii="Arial" w:eastAsia="Times New Roman" w:hAnsi="Arial" w:cs="Times New Roman"/>
          <w:sz w:val="28"/>
          <w:szCs w:val="28"/>
        </w:rPr>
        <w:t>3 дни</w:t>
      </w:r>
      <w:r w:rsidRPr="00FB6587">
        <w:rPr>
          <w:rFonts w:ascii="Arial" w:eastAsia="Times New Roman" w:hAnsi="Arial" w:cs="Times New Roman"/>
          <w:sz w:val="28"/>
          <w:szCs w:val="28"/>
          <w:lang w:val="ru-RU"/>
        </w:rPr>
        <w:t xml:space="preserve"> 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</w:rPr>
      </w:pP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Times New Roman"/>
          <w:b/>
          <w:lang w:val="ru-RU"/>
        </w:rPr>
      </w:pPr>
      <w:r w:rsidRPr="00FB6587">
        <w:rPr>
          <w:rFonts w:ascii="Arial" w:eastAsia="Times New Roman" w:hAnsi="Arial" w:cs="Times New Roman"/>
          <w:b/>
        </w:rPr>
        <w:t>КОДОВЕ НА БОЛЕСТИ ПО МКБ-</w:t>
      </w:r>
      <w:r w:rsidRPr="00FB6587">
        <w:rPr>
          <w:rFonts w:ascii="Arial" w:eastAsia="Times New Roman" w:hAnsi="Arial" w:cs="Times New Roman"/>
          <w:b/>
          <w:lang w:val="ru-RU"/>
        </w:rPr>
        <w:t>10</w:t>
      </w:r>
    </w:p>
    <w:tbl>
      <w:tblPr>
        <w:tblW w:w="0" w:type="auto"/>
        <w:jc w:val="center"/>
        <w:tblInd w:w="2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6"/>
      </w:tblGrid>
      <w:tr w:rsidR="00FB6587" w:rsidRPr="00FB6587" w:rsidTr="00080857">
        <w:trPr>
          <w:jc w:val="center"/>
        </w:trPr>
        <w:tc>
          <w:tcPr>
            <w:tcW w:w="9462" w:type="dxa"/>
          </w:tcPr>
          <w:p w:rsidR="00FB6587" w:rsidRPr="00FB6587" w:rsidRDefault="00FB6587" w:rsidP="00FB6587">
            <w:pPr>
              <w:pBdr>
                <w:top w:val="single" w:sz="6" w:space="0" w:color="auto"/>
                <w:between w:val="single" w:sz="6" w:space="3" w:color="auto"/>
              </w:pBdr>
              <w:tabs>
                <w:tab w:val="center" w:pos="425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1" w:hanging="2260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Шийната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част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Гръдната част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Коремната част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Горната трета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Средната трета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Долната трета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Кардиа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Отвор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кардиата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Кардио-езофагеална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област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Гастро-езофагеална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област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Хранопровод и стомах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Дъно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Тяло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Антрум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Антрум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Препилор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канал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Малка кривина на стомаха, неуточнена част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Малка кривина на стомаха, некласифицирана в С16.1—С16.4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Голяма кривина на стомаха, неуточнена част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Голяма кривина на стомаха, некласифицирана в С16.0—С16.4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С16.8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Лезия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излизаща извън границите на една и повече посочени локализации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Злокачествено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тънките черва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С17.0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дуоденум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Доброкачествено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новообразувание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на други и неточно определени части на храносмилателната система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Хранопровод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Стомах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D13.2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Дванадесетопръстник (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дуоденум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Амилоидоза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болест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Alzheimer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(G30.—)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Ограничена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амилоидоза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Локализирана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амилоидоза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E85.8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форми 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амилоидоза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Езофагит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Абсцес на хранопровода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Езофагит</w:t>
            </w:r>
            <w:proofErr w:type="spellEnd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: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БДУ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химичен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пептичен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При необходимост от идентифициране на причината се използва допълнителен код за външни причини (клас XX).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  <w:t>ерозия на хранопровода (К22.1)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рефлукс-езофагит</w:t>
            </w:r>
            <w:proofErr w:type="spellEnd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(К21.0)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lastRenderedPageBreak/>
              <w:tab/>
              <w:t xml:space="preserve">с </w:t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гастроезофагеална</w:t>
            </w:r>
            <w:proofErr w:type="spellEnd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>рефлуксна</w:t>
            </w:r>
            <w:proofErr w:type="spellEnd"/>
            <w:r w:rsidRPr="00FB6587">
              <w:rPr>
                <w:rFonts w:ascii="Arial" w:eastAsia="Times New Roman" w:hAnsi="Arial" w:cs="Times New Roman"/>
                <w:sz w:val="20"/>
                <w:szCs w:val="20"/>
              </w:rPr>
              <w:t xml:space="preserve"> болест (К21.0)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</w:pP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Гастроезофагеална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>рефлуксна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u w:val="single"/>
              </w:rPr>
              <w:t xml:space="preserve"> болест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Гастроезофагеална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рефлуксна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болест с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езофагит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Рефлукс-езофагит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К21.9     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Гастроезофагеална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рефлуксна</w:t>
            </w:r>
            <w:proofErr w:type="spellEnd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болест без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езофагит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Гастроезофагеален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рефлукс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9"/>
              <w:jc w:val="both"/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Cs/>
                <w:sz w:val="20"/>
                <w:szCs w:val="20"/>
              </w:rPr>
              <w:t>Само при деца до 4 годишна възраст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Cs/>
                <w:iCs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варици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хранопровода (I85.—)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Ахалазия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кардията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Ахалазия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БДУ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Кардиоспазъм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кардиоспазъм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(Q39.5)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Язва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на хранопровода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на хранопровода: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БДУ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предизвикана от поглъщане на:</w:t>
            </w:r>
          </w:p>
          <w:p w:rsidR="00FB6587" w:rsidRPr="00FB6587" w:rsidRDefault="00FB6587" w:rsidP="00FB6587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химични вещества</w:t>
            </w:r>
          </w:p>
          <w:p w:rsidR="00FB6587" w:rsidRPr="00FB6587" w:rsidRDefault="00FB6587" w:rsidP="00FB6587">
            <w:pPr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лекарства и медикаменти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гъбична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1632585</wp:posOffset>
                      </wp:positionH>
                      <wp:positionV relativeFrom="paragraph">
                        <wp:posOffset>-5715</wp:posOffset>
                      </wp:positionV>
                      <wp:extent cx="72390" cy="567690"/>
                      <wp:effectExtent l="10160" t="12700" r="12700" b="1016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72390" cy="567690"/>
                              </a:xfrm>
                              <a:prstGeom prst="rightBrace">
                                <a:avLst>
                                  <a:gd name="adj1" fmla="val 65351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2" o:spid="_x0000_s1026" type="#_x0000_t88" style="position:absolute;margin-left:128.55pt;margin-top:-.45pt;width:5.7pt;height:4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Компресия 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Стеснение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891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хранопровода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хранопровода (Q39.3)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К22.5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Дивертикул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хранопровода, придобит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Джоб на хранопровода, придобит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хранопровода (Q39.6)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стомаха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) на: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пилора</w:t>
            </w:r>
            <w:proofErr w:type="spellEnd"/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стома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x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остър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хеморагичен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ерозивен гастрит (К29.0)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язва БДУ (К27.—)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К25.7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Язва на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ерозия (остра) на дванадесетопръстника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) (на):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дванадесетопръстника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постпилорна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язва БДУ (К27.—)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К26.3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ab/>
              <w:t>Остра,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К26.7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Гастройеюнална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язва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язва (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пептична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) или ерозия: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анастомозата</w:t>
            </w:r>
            <w:proofErr w:type="spellEnd"/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гастроколонна</w:t>
            </w:r>
            <w:proofErr w:type="spellEnd"/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гастроинтестинална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гастройеюнална</w:t>
            </w:r>
            <w:proofErr w:type="spellEnd"/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йеюнална</w:t>
            </w:r>
            <w:proofErr w:type="spellEnd"/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lastRenderedPageBreak/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маргинална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стомата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първична язва на тънкото черво (К63.3)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Остра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К28.7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Хронична, без кръвоизлив или перфорация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Гастрит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дуоденит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еозинофилен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гастрит 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гастроентерит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(К52.8)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Zollinger-Ellison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(Е16.8)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Други остри гастрити </w:t>
            </w:r>
          </w:p>
          <w:p w:rsidR="00FB6587" w:rsidRPr="00FB6587" w:rsidRDefault="00FB6587" w:rsidP="00FB6587">
            <w:pPr>
              <w:spacing w:after="0" w:line="240" w:lineRule="auto"/>
              <w:ind w:firstLine="1143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Включително и остър ерозивен гастрит</w:t>
            </w:r>
          </w:p>
          <w:p w:rsidR="00FB6587" w:rsidRPr="00FB6587" w:rsidRDefault="00FB6587" w:rsidP="00FB6587">
            <w:pPr>
              <w:spacing w:after="0" w:line="240" w:lineRule="auto"/>
              <w:ind w:left="317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К29.3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    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Хроничен повърхностен гастрит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– само за лица под 14 години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К29.4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Хроничен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атрофичен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гастрит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Атрофия на лигавицата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К29.6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Други гастрити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Гигантски хипертрофичен гастрит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Грануломатозен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гастрит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болести на стомаха и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функционални разстройства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дивертикул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дванадесетопръстника (К57.0—К57.1)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стомашночревен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кръвоизлив (К92.0—К92.2)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К31.0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Остра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дилатация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Остро разширение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Хипертрофична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у възрастни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БДУ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вродена или детска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(Q40.0)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К31.2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Стриктура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стомаха с форма на пясъчен часовник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стомаха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стомах с форма на пясъчен часовник, вроден (Q40.2)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контракция на стомах с форма на пясъчен часовник (К31.8)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К31.3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Пилороспазъм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, некласифициран другаде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пилороспазъм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 или при деца (Q40.0)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невротичен (F45.3)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психогенен (F45.3)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noProof/>
                <w:sz w:val="20"/>
                <w:szCs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1524000</wp:posOffset>
                      </wp:positionH>
                      <wp:positionV relativeFrom="paragraph">
                        <wp:posOffset>192405</wp:posOffset>
                      </wp:positionV>
                      <wp:extent cx="108585" cy="468630"/>
                      <wp:effectExtent l="6350" t="6985" r="8890" b="10160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08585" cy="468630"/>
                              </a:xfrm>
                              <a:prstGeom prst="rightBrace">
                                <a:avLst>
                                  <a:gd name="adj1" fmla="val 35965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120pt;margin-top:15.15pt;width:8.55pt;height:36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"/>
                  </w:pict>
                </mc:Fallback>
              </mc:AlternateConten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К31.5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Непроходимост на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Контракция  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778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на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Стриктура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Непроходимост на дванадесетопръстника, хронична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ab/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вродена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стеноза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на дванадесетопръстника (Q41.0)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К31.6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Фистула на стомаха и дванадесетопръстника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Фистула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гастроколика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Фистула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гастройеюноколика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</w:pP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Диафрагмална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 херния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4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хиатус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херния (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езофагиална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) (плъзгаща се)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параезофагиална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херния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вродена херния: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диафрагмална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(Q79.0)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хиатална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(Q40.1)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К44.9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Диафрагмална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херния без непроходимост или гангрена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Диафрагмална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херния БДУ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ru-RU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Нарушена резорбция на червата </w:t>
            </w:r>
          </w:p>
          <w:p w:rsidR="00FB6587" w:rsidRPr="00FB6587" w:rsidRDefault="00FB6587" w:rsidP="00FB658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К90.0       </w:t>
            </w:r>
            <w:proofErr w:type="spellStart"/>
            <w:r w:rsidRPr="00FB6587">
              <w:rPr>
                <w:rFonts w:ascii="Arial" w:eastAsia="Times New Roman" w:hAnsi="Arial" w:cs="Arial"/>
                <w:b/>
                <w:sz w:val="20"/>
                <w:szCs w:val="20"/>
              </w:rPr>
              <w:t>Цьолиакия</w:t>
            </w:r>
            <w:proofErr w:type="spellEnd"/>
          </w:p>
          <w:p w:rsidR="00FB6587" w:rsidRPr="00FB6587" w:rsidRDefault="00FB6587" w:rsidP="00FB658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8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Глутеночувствителна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ентеропатия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91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 xml:space="preserve">Увреждания на храносмилателните органи след медицински процедури, </w:t>
            </w: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lastRenderedPageBreak/>
              <w:t>некласифицирани другаде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</w:rPr>
              <w:t>Не включва: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гастройеюнална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язва (К28.—) </w:t>
            </w:r>
          </w:p>
          <w:p w:rsidR="00FB6587" w:rsidRPr="00FB6587" w:rsidRDefault="00FB6587" w:rsidP="00FB6587">
            <w:pPr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радиационен: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колит (К52.0)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гастроентерит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(К52.0)</w:t>
            </w:r>
          </w:p>
          <w:p w:rsidR="00FB6587" w:rsidRPr="00FB6587" w:rsidRDefault="00FB6587" w:rsidP="00FB6587">
            <w:pPr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проктит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(К62.7)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3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К91.1</w:t>
            </w: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Синдроми на оперирания стомах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Синдром: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дъмпинг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•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постгастректомичен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TmsCyr" w:eastAsia="Times New Roman" w:hAnsi="TmsCyr" w:cs="Times New Roman"/>
                <w:b/>
                <w:bCs/>
                <w:lang w:val="en-US"/>
              </w:rPr>
              <w:t>•</w:t>
            </w:r>
            <w:r w:rsidRPr="00FB6587">
              <w:rPr>
                <w:rFonts w:ascii="TmsCyr" w:eastAsia="Times New Roman" w:hAnsi="TmsCyr" w:cs="Times New Roman"/>
                <w:lang w:val="en-US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постваготомичен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4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</w:pPr>
            <w:r w:rsidRPr="00FB6587">
              <w:rPr>
                <w:rFonts w:ascii="Arial" w:eastAsia="Times New Roman" w:hAnsi="Arial" w:cs="Arial"/>
                <w:b/>
                <w:sz w:val="20"/>
                <w:szCs w:val="20"/>
                <w:u w:val="single"/>
              </w:rPr>
              <w:t>Други вродени аномалии на горната част на храносмилателния тракт</w:t>
            </w:r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17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Q40.0     Вродена хипертрофична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пилоростеноза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</w:rPr>
            </w:pPr>
          </w:p>
        </w:tc>
      </w:tr>
    </w:tbl>
    <w:p w:rsidR="00FB6587" w:rsidRPr="00FB6587" w:rsidRDefault="00FB6587" w:rsidP="00FB6587">
      <w:pPr>
        <w:spacing w:after="0" w:line="240" w:lineRule="auto"/>
        <w:ind w:firstLine="567"/>
        <w:rPr>
          <w:rFonts w:ascii="Arial" w:eastAsia="Times New Roman" w:hAnsi="Arial" w:cs="Times New Roman"/>
          <w:b/>
        </w:rPr>
      </w:pPr>
    </w:p>
    <w:p w:rsidR="00FB6587" w:rsidRPr="00FB6587" w:rsidRDefault="00FB6587" w:rsidP="00FB6587">
      <w:pPr>
        <w:spacing w:after="0" w:line="240" w:lineRule="auto"/>
        <w:ind w:firstLine="567"/>
        <w:rPr>
          <w:rFonts w:ascii="Arial" w:eastAsia="Times New Roman" w:hAnsi="Arial" w:cs="Times New Roman"/>
          <w:b/>
          <w:lang w:val="ru-RU"/>
        </w:rPr>
      </w:pPr>
      <w:r w:rsidRPr="00FB6587">
        <w:rPr>
          <w:rFonts w:ascii="Arial" w:eastAsia="Times New Roman" w:hAnsi="Arial" w:cs="Times New Roman"/>
          <w:b/>
          <w:noProof/>
          <w:szCs w:val="20"/>
        </w:rPr>
        <w:t xml:space="preserve">КОДОВЕ НА ОСНОВНИ ПРОЦЕДУРИ </w:t>
      </w:r>
      <w:r w:rsidRPr="00FB6587">
        <w:rPr>
          <w:rFonts w:ascii="Arial" w:eastAsia="Times New Roman" w:hAnsi="Arial" w:cs="Times New Roman"/>
          <w:b/>
        </w:rPr>
        <w:t xml:space="preserve">ПО </w:t>
      </w:r>
      <w:r w:rsidRPr="00FB6587">
        <w:rPr>
          <w:rFonts w:ascii="Arial" w:eastAsia="Times New Roman" w:hAnsi="Arial" w:cs="Times New Roman"/>
          <w:b/>
          <w:highlight w:val="yellow"/>
        </w:rPr>
        <w:t>МКБ-9 КМ/</w:t>
      </w:r>
      <w:r w:rsidRPr="00FB6587">
        <w:rPr>
          <w:rFonts w:ascii="Arial" w:eastAsia="Times New Roman" w:hAnsi="Arial" w:cs="Times New Roman"/>
          <w:b/>
        </w:rPr>
        <w:t>АКМП</w:t>
      </w:r>
    </w:p>
    <w:tbl>
      <w:tblPr>
        <w:tblW w:w="94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63"/>
      </w:tblGrid>
      <w:tr w:rsidR="00FB6587" w:rsidRPr="00FB6587" w:rsidTr="00080857">
        <w:trPr>
          <w:jc w:val="center"/>
        </w:trPr>
        <w:tc>
          <w:tcPr>
            <w:tcW w:w="9463" w:type="dxa"/>
          </w:tcPr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jc w:val="center"/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хранопровод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bookmarkStart w:id="0" w:name="OLE_LINK1"/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42.23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езофагоскопия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същата с биопсия - 42.24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Езофагоскопия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Гъвкава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езофагоскопия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с: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биопсия (30473-04 [861])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изваждане на чуждо тяло (30478-10 [852])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42.24</w:t>
            </w:r>
            <w:bookmarkEnd w:id="0"/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затворена  (ендоскопска)  биопсия  на хранопровод</w:t>
            </w:r>
          </w:p>
          <w:p w:rsidR="00FB6587" w:rsidRPr="00FB6587" w:rsidRDefault="00FB6587" w:rsidP="00FB6587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вземане на проба с четка или промивка</w:t>
            </w:r>
          </w:p>
          <w:p w:rsidR="00FB6587" w:rsidRPr="00FB6587" w:rsidRDefault="00FB6587" w:rsidP="00FB6587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езофагоскопия с биопсия</w:t>
            </w:r>
          </w:p>
          <w:p w:rsidR="00FB6587" w:rsidRPr="00FB6587" w:rsidRDefault="00FB6587" w:rsidP="00FB6587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аспирационна биопсия на хранопровод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ексцизионни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процедури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хранопровод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30473-04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**42.29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други диагностични процедури на хранопровод</w:t>
            </w:r>
          </w:p>
          <w:p w:rsidR="00FB6587" w:rsidRPr="00FB6587" w:rsidRDefault="00FB6587" w:rsidP="00FB6587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24 часова Ph-метрия на хранопровода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бариева глътка с рентгенов преглед - 87.61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езофагеална манометрия - 89.32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микроскопиране на проба от езофага - 90.81-90.89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гастроинтестинални необразни нуклеарни медицински процедури (12506-00, 12509-00) [1863])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11810-00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Изследване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гастро-езофагеален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рефлукс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, включващ 24 часа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мониторинг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анализ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интерпретация 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доклад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&lt; 24 часа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pH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мониториране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– пропусни кода</w:t>
            </w: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СТОМАХ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44.13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гастроскопия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- 44.14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3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Панендоскопия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дуоденума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Гастроскопия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през изкуствена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стома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изкуствена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през изкуствена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през изкуствена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стома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(32095-00 [891])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ендоскопски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оглед на тънко черво през изкуствена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(32095-00 [891])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ДИАГНОСТИЧНИ ПРОЦЕДУРИ НА ТЪНКО ЧЕРВО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друга ендоскопия на тънко черво 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езофагогастродуоденоскопия (EDG)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такава с биопсия – 45.14, 45.16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30473-05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Илеоскопия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Йеюноскопия</w:t>
            </w:r>
            <w:proofErr w:type="spellEnd"/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strike/>
                <w:noProof/>
                <w:sz w:val="14"/>
                <w:szCs w:val="20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44.14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стомах </w:t>
            </w:r>
          </w:p>
          <w:p w:rsidR="00FB6587" w:rsidRPr="00FB6587" w:rsidRDefault="00FB6587" w:rsidP="00FB6587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b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(EGD) със затворена биопсия - 45.16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езофагогастро дуоденоскопия (EDG) със затворена биопсия</w:t>
            </w:r>
          </w:p>
          <w:p w:rsidR="00FB6587" w:rsidRPr="00FB6587" w:rsidRDefault="00FB6587" w:rsidP="00FB6587">
            <w:pPr>
              <w:spacing w:after="0" w:line="240" w:lineRule="auto"/>
              <w:ind w:firstLine="235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биопсия на едно или повече места на езофаг, стомах и/или дуоденум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ексцизия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Гастроскопия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ексцизия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Езофагогастродуоденоскопия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[EGD] } 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двойно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балонна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ентероскопия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30473-01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биопсия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45.14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затворена (ендоскопска) биопсия на тънко черво </w:t>
            </w:r>
          </w:p>
          <w:p w:rsidR="00FB6587" w:rsidRPr="00FB6587" w:rsidRDefault="00FB6587" w:rsidP="00FB6587">
            <w:pPr>
              <w:spacing w:after="0" w:line="240" w:lineRule="auto"/>
              <w:ind w:firstLine="292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взимане на проба с четка или промивка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Изключва: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20"/>
                <w:highlight w:val="yellow"/>
              </w:rPr>
              <w:t>езофагогастродуоденоскопия (EDG) със затворена биопсия - 45.16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30473-06    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илеума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 биопсия</w:t>
            </w: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trike/>
                <w:sz w:val="14"/>
                <w:szCs w:val="24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outlineLvl w:val="0"/>
              <w:rPr>
                <w:rFonts w:ascii="Verdana" w:eastAsia="Times New Roman" w:hAnsi="Verdana" w:cs="Times New Roman"/>
                <w:caps/>
                <w:strike/>
                <w:sz w:val="14"/>
                <w:szCs w:val="24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РЕНТГЕНОВО ИЗСЛЕДВАНЕ НА ХРАНОСМИЛАТЕЛНАТА СИСТЕМА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87.61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бариева глътка 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87.62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горна гастроинтестинална серия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Рентгенография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стомашно-чревен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тракт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безконтрастна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корем (58900-00 [1977])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58909-00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Контрастно изследване на фаринкс, хранопровод, стомах 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дуоденум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Бариева каша за фаринкс, хранопровод, стомах или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предварителен общ план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контрастна каша за хранопровод, стомах или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дуоденум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до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колон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(58912-00 [1975])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МЕКОТЪКАННО РЕНТГЕНОВО ИЗСЛЕДВАНЕ НА КОРЕМ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ангиография - 88.40-88.68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88.01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КАТ на корем</w:t>
            </w:r>
          </w:p>
          <w:p w:rsidR="00FB6587" w:rsidRPr="00FB6587" w:rsidRDefault="00FB6587" w:rsidP="00FB658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КАТ </w:t>
            </w:r>
            <w:proofErr w:type="spellStart"/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>скениране</w:t>
            </w:r>
            <w:proofErr w:type="spellEnd"/>
            <w:r w:rsidRPr="00FB6587">
              <w:rPr>
                <w:rFonts w:ascii="Verdana" w:eastAsia="Times New Roman" w:hAnsi="Verdana" w:cs="Times New Roman"/>
                <w:sz w:val="14"/>
                <w:szCs w:val="20"/>
                <w:highlight w:val="yellow"/>
              </w:rPr>
              <w:t xml:space="preserve"> на корем 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</w:pPr>
            <w:r w:rsidRPr="00FB6587">
              <w:rPr>
                <w:rFonts w:ascii="Times New Roman" w:eastAsia="Times New Roman" w:hAnsi="Times New Roman" w:cs="Times New Roman"/>
                <w:b/>
                <w:i/>
                <w:noProof/>
                <w:sz w:val="16"/>
                <w:szCs w:val="20"/>
                <w:highlight w:val="yellow"/>
              </w:rPr>
              <w:t>Изключва</w:t>
            </w: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: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  <w:highlight w:val="yellow"/>
              </w:rPr>
              <w:t>КАТ скениране на бъбреци - 87.71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Компютърна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томография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  <w:lang w:val="ru-RU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2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lastRenderedPageBreak/>
              <w:t>ДИАГНОСТИЧЕН УЛТРАЗВУК (ЕХОГРАФИЯ)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  <w:lang w:val="ru-RU"/>
              </w:rPr>
              <w:t xml:space="preserve"> 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88.74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храносмилателна система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30668-00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Ендоскопски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ултразвук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Ултразвук, съвместно с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ендоскопия</w:t>
            </w:r>
            <w:proofErr w:type="spellEnd"/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lightGray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0"/>
                <w:highlight w:val="lightGray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диагностичен ултразвук на корем и ретроперитонеум</w:t>
            </w:r>
          </w:p>
          <w:p w:rsidR="00FB6587" w:rsidRPr="00FB6587" w:rsidRDefault="00FB6587" w:rsidP="00FB658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FB6587" w:rsidRPr="00FB6587" w:rsidRDefault="00FB6587" w:rsidP="00FB658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и/или</w:t>
            </w: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222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Дуплекс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интраторакални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интраабдоминални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съдове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B-mode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ултразвуково изследване и интегрирано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Доплерово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измерване на поток чрез спектрален анализ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мапиране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кондуит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(55294 [1948])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55276-00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интра-абдоминални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, аорта 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артерии и/или вена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кава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инфериор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илиачни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вени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55278-00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Дуплекс ултразвук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ренални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висцерални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съдове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дуплекс ултразвук на: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аорта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илиачни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съдове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вена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кава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инфериор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 състояния, свързани с бременност (55700 [1943], 55729-01 [1945])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trike/>
                <w:sz w:val="14"/>
                <w:szCs w:val="24"/>
                <w:highlight w:val="lightGray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ДРУГО ДИАГНОСТИЧНО ОБРАЗНО изображение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**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88.97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магнитно резонансно изображение на други и неопределени места</w:t>
            </w:r>
          </w:p>
          <w:p w:rsidR="00FB6587" w:rsidRPr="00FB6587" w:rsidRDefault="00FB6587" w:rsidP="00FB6587">
            <w:pPr>
              <w:spacing w:after="0" w:line="240" w:lineRule="auto"/>
              <w:ind w:left="170" w:firstLine="179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Корем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Магнитно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резонансен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образ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Calibri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90901-05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r w:rsidRPr="00FB6587">
              <w:rPr>
                <w:rFonts w:ascii="Arial" w:eastAsia="Calibri" w:hAnsi="Arial" w:cs="Arial"/>
                <w:sz w:val="20"/>
                <w:szCs w:val="20"/>
              </w:rPr>
              <w:t>Магнитно резонансна томография на корем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FB6587" w:rsidRPr="00FB6587" w:rsidRDefault="00FB6587" w:rsidP="00FB6587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</w:pPr>
          </w:p>
          <w:p w:rsidR="00FB6587" w:rsidRPr="00FB6587" w:rsidRDefault="00FB6587" w:rsidP="00FB6587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</w:pPr>
            <w:r w:rsidRPr="00FB658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  <w:lang w:val="ru-RU"/>
              </w:rPr>
              <w:t>** 89.29</w:t>
            </w:r>
            <w:r w:rsidRPr="00FB658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ИЗСЛЕДВАНЕ </w:t>
            </w:r>
            <w:proofErr w:type="gramStart"/>
            <w:r w:rsidRPr="00FB658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>НА</w:t>
            </w:r>
            <w:proofErr w:type="gramEnd"/>
            <w:r w:rsidRPr="00FB6587">
              <w:rPr>
                <w:rFonts w:ascii="Arial" w:eastAsia="Times New Roman" w:hAnsi="Arial" w:cs="Arial"/>
                <w:b/>
                <w:caps/>
                <w:sz w:val="14"/>
                <w:szCs w:val="24"/>
                <w:highlight w:val="yellow"/>
              </w:rPr>
              <w:t xml:space="preserve"> УРИНА</w:t>
            </w:r>
          </w:p>
          <w:p w:rsidR="00FB6587" w:rsidRPr="00FB6587" w:rsidRDefault="00FB6587" w:rsidP="00FB6587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FB6587" w:rsidRPr="00FB6587" w:rsidRDefault="00FB6587" w:rsidP="00FB6587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Химично изследване на урина</w:t>
            </w:r>
          </w:p>
          <w:p w:rsidR="00FB6587" w:rsidRPr="00FB6587" w:rsidRDefault="00FB6587" w:rsidP="00FB6587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FB6587" w:rsidRPr="00FB6587" w:rsidRDefault="00FB6587" w:rsidP="00FB6587">
            <w:pPr>
              <w:keepNext/>
              <w:keepLines/>
              <w:tabs>
                <w:tab w:val="left" w:pos="0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  <w:u w:val="single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  <w:u w:val="single"/>
              </w:rPr>
              <w:t>ДРУГИ АНАТОМИЧНИ И ФИЗИОЛОГИЧНИ ИЗМЕРВАНИЯ И МАНУАЛНИ ИЗСЛЕДВАНИЯ</w:t>
            </w:r>
          </w:p>
          <w:p w:rsidR="00FB6587" w:rsidRPr="00FB6587" w:rsidRDefault="00FB6587" w:rsidP="00FB6587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Изключва:</w:t>
            </w:r>
          </w:p>
          <w:p w:rsidR="00FB6587" w:rsidRPr="00FB6587" w:rsidRDefault="00FB6587" w:rsidP="00FB6587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изброените процедури, когато са част от общо физическо изследване - 89.7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**89.32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езофагеална манометрия</w:t>
            </w: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</w:t>
            </w:r>
          </w:p>
          <w:p w:rsidR="00FB6587" w:rsidRPr="00FB6587" w:rsidRDefault="00FB6587" w:rsidP="00FB6587">
            <w:pPr>
              <w:widowControl w:val="0"/>
              <w:shd w:val="clear" w:color="auto" w:fill="000000"/>
              <w:tabs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Диагностични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тестове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измервания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изследвания</w:t>
            </w:r>
            <w:proofErr w:type="spellEnd"/>
          </w:p>
          <w:p w:rsidR="00FB6587" w:rsidRPr="00FB6587" w:rsidRDefault="00FB6587" w:rsidP="00FB6587">
            <w:pPr>
              <w:autoSpaceDE w:val="0"/>
              <w:autoSpaceDN w:val="0"/>
              <w:adjustRightInd w:val="0"/>
              <w:spacing w:after="0" w:line="240" w:lineRule="auto"/>
              <w:ind w:firstLine="1081"/>
              <w:rPr>
                <w:rFonts w:ascii="TimesNewRomanPSMT" w:eastAsia="Times New Roman" w:hAnsi="TimesNewRomanPSMT" w:cs="TimesNewRomanPSMT"/>
                <w:sz w:val="20"/>
                <w:szCs w:val="20"/>
                <w:lang w:eastAsia="bg-BG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включва:</w:t>
            </w:r>
            <w:r w:rsidRPr="00FB6587">
              <w:rPr>
                <w:rFonts w:ascii="TimesNewRomanPS-BoldItalicMT" w:eastAsia="Times New Roman" w:hAnsi="TimesNewRomanPS-BoldItalicMT" w:cs="TimesNewRomanPS-BoldItalicMT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 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гастроинтестинални необразни нуклеарни медицински процедури</w:t>
            </w:r>
          </w:p>
          <w:p w:rsidR="00FB6587" w:rsidRPr="00FB6587" w:rsidRDefault="00FB6587" w:rsidP="00FB6587">
            <w:pPr>
              <w:autoSpaceDE w:val="0"/>
              <w:autoSpaceDN w:val="0"/>
              <w:adjustRightInd w:val="0"/>
              <w:spacing w:after="0" w:line="240" w:lineRule="auto"/>
              <w:ind w:firstLine="1081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NewRomanPSMT" w:eastAsia="Times New Roman" w:hAnsi="TimesNewRomanPSMT" w:cs="TimesNewRomanPSMT"/>
                <w:sz w:val="20"/>
                <w:szCs w:val="20"/>
                <w:lang w:eastAsia="bg-BG"/>
              </w:rPr>
              <w:t>(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12506-00, 12509-00) [1863])</w:t>
            </w:r>
          </w:p>
          <w:p w:rsidR="00FB6587" w:rsidRPr="00FB6587" w:rsidRDefault="00FB6587" w:rsidP="00FB6587">
            <w:pPr>
              <w:tabs>
                <w:tab w:val="left" w:pos="1081"/>
                <w:tab w:val="left" w:pos="122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11800-00    Т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ест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за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моторика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на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FB6587">
              <w:rPr>
                <w:rFonts w:ascii="Arial" w:eastAsia="Times New Roman" w:hAnsi="Arial" w:cs="Arial" w:hint="eastAsia"/>
                <w:sz w:val="20"/>
                <w:szCs w:val="20"/>
              </w:rPr>
              <w:t>хранопровод</w:t>
            </w:r>
          </w:p>
          <w:p w:rsidR="00FB6587" w:rsidRPr="00FB6587" w:rsidRDefault="00FB6587" w:rsidP="00FB658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firstLine="571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Манометричен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мотилитетен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тест на хранопровод</w:t>
            </w:r>
          </w:p>
          <w:p w:rsidR="00FB6587" w:rsidRPr="00FB6587" w:rsidRDefault="00FB6587" w:rsidP="00FB658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FB6587" w:rsidRPr="00FB6587" w:rsidRDefault="00FB6587" w:rsidP="00FB658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FB6587" w:rsidRPr="00FB6587" w:rsidRDefault="00FB6587" w:rsidP="00FB6587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89.52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електрокардиограма</w:t>
            </w:r>
          </w:p>
          <w:p w:rsidR="00FB6587" w:rsidRPr="00FB6587" w:rsidRDefault="00FB6587" w:rsidP="00FB6587">
            <w:pPr>
              <w:widowControl w:val="0"/>
              <w:spacing w:after="0" w:line="240" w:lineRule="auto"/>
              <w:ind w:left="170" w:firstLine="344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ЕКГ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FB6587" w:rsidRPr="00FB6587" w:rsidRDefault="00FB6587" w:rsidP="00FB6587">
            <w:pPr>
              <w:widowControl w:val="0"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4"/>
                <w:lang w:val="ru-RU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90.59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ИЗСЛЕДВАНЕ НА КРЪВ </w:t>
            </w:r>
          </w:p>
          <w:p w:rsidR="00FB6587" w:rsidRPr="00FB6587" w:rsidRDefault="00FB6587" w:rsidP="00FB6587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>Включва задължително следния пакет медико-диагностични изследвания:</w:t>
            </w:r>
          </w:p>
          <w:p w:rsidR="00FB6587" w:rsidRPr="00FB6587" w:rsidRDefault="00FB6587" w:rsidP="00FB6587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Хематологични – ПКК; </w:t>
            </w:r>
          </w:p>
          <w:p w:rsidR="00FB6587" w:rsidRPr="00FB6587" w:rsidRDefault="00FB6587" w:rsidP="00FB6587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Клинико-химични - кр. захар, креатинин и/или урея;</w:t>
            </w:r>
          </w:p>
          <w:p w:rsidR="00FB6587" w:rsidRPr="00FB6587" w:rsidRDefault="00FB6587" w:rsidP="00FB6587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Електролити – К и Na;</w:t>
            </w:r>
          </w:p>
          <w:p w:rsidR="00FB6587" w:rsidRPr="00FB6587" w:rsidRDefault="00FB6587" w:rsidP="00FB6587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</w:rPr>
            </w:pPr>
            <w:r w:rsidRPr="00FB6587">
              <w:rPr>
                <w:rFonts w:ascii="Verdana" w:eastAsia="Times New Roman" w:hAnsi="Verdana" w:cs="Times New Roman"/>
                <w:bCs/>
                <w:noProof/>
                <w:sz w:val="14"/>
                <w:szCs w:val="14"/>
                <w:highlight w:val="yellow"/>
              </w:rPr>
              <w:t xml:space="preserve">   Хемокоагулационни изследвания - фибриноген, протромбиново време (индекс, INR)</w:t>
            </w:r>
          </w:p>
          <w:p w:rsidR="00FB6587" w:rsidRPr="00FB6587" w:rsidRDefault="00FB6587" w:rsidP="00FB6587">
            <w:pPr>
              <w:tabs>
                <w:tab w:val="left" w:pos="0"/>
              </w:tabs>
              <w:spacing w:after="0" w:line="240" w:lineRule="auto"/>
              <w:ind w:firstLine="178"/>
              <w:rPr>
                <w:rFonts w:ascii="Arial" w:eastAsia="Times New Roman" w:hAnsi="Arial" w:cs="Arial"/>
                <w:b/>
                <w:sz w:val="14"/>
                <w:szCs w:val="24"/>
                <w:highlight w:val="lightGray"/>
                <w:lang w:val="ru-RU"/>
              </w:rPr>
            </w:pPr>
          </w:p>
          <w:p w:rsidR="00FB6587" w:rsidRPr="00FB6587" w:rsidRDefault="00FB6587" w:rsidP="00FB6587">
            <w:pPr>
              <w:tabs>
                <w:tab w:val="left" w:pos="0"/>
              </w:tabs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24"/>
              </w:rPr>
            </w:pPr>
            <w:r w:rsidRPr="00FB658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  <w:lang w:val="ru-RU"/>
              </w:rPr>
              <w:t xml:space="preserve">** 90.89 </w:t>
            </w:r>
            <w:r w:rsidRPr="00FB658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ПАТОМОРФОЛОГИЧНО ИЗСЛЕДВАНЕ </w:t>
            </w:r>
            <w:proofErr w:type="gramStart"/>
            <w:r w:rsidRPr="00FB658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НА</w:t>
            </w:r>
            <w:proofErr w:type="gramEnd"/>
            <w:r w:rsidRPr="00FB658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</w:t>
            </w:r>
            <w:proofErr w:type="gramStart"/>
            <w:r w:rsidRPr="00FB658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>ПРОБА</w:t>
            </w:r>
            <w:proofErr w:type="gramEnd"/>
            <w:r w:rsidRPr="00FB6587">
              <w:rPr>
                <w:rFonts w:ascii="Arial" w:eastAsia="Times New Roman" w:hAnsi="Arial" w:cs="Arial"/>
                <w:b/>
                <w:sz w:val="14"/>
                <w:szCs w:val="24"/>
                <w:highlight w:val="yellow"/>
              </w:rPr>
              <w:t xml:space="preserve"> ОТ ГОРНИЯ ХРАНОСМИЛАТЕЛЕН ТРАКТ</w:t>
            </w:r>
          </w:p>
          <w:p w:rsidR="00FB6587" w:rsidRPr="00FB6587" w:rsidRDefault="00FB6587" w:rsidP="00FB6587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FB6587" w:rsidRPr="00FB6587" w:rsidRDefault="00FB6587" w:rsidP="00FB6587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FB6587" w:rsidRPr="00FB6587" w:rsidRDefault="00FB6587" w:rsidP="00FB6587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sz w:val="20"/>
                <w:szCs w:val="20"/>
              </w:rPr>
              <w:t>ОСНОВНИ ТЕРАПЕВТИЧНИ ПРОЦЕДУРИ</w:t>
            </w:r>
          </w:p>
          <w:p w:rsidR="00FB6587" w:rsidRPr="00FB6587" w:rsidRDefault="00FB6587" w:rsidP="00FB6587">
            <w:pPr>
              <w:widowControl w:val="0"/>
              <w:spacing w:after="0" w:line="240" w:lineRule="auto"/>
              <w:ind w:left="57" w:firstLine="285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trike/>
                <w:sz w:val="14"/>
                <w:szCs w:val="24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ИНТУБАЦИЯ НА ХРАНОСМИЛАТЕЛНИЯ И РЕСПИРАТОРЕН ТРАКТ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поставяне на друга (назо-) гастрална сонда</w:t>
            </w:r>
          </w:p>
          <w:p w:rsidR="00FB6587" w:rsidRPr="00FB6587" w:rsidRDefault="00FB6587" w:rsidP="00FB658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Интубация за декомпресия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такова за ентерална инфузия на хранителна субстанция - 96.6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92036-00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Поставяне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назогастрална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сонда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Сондиране за декомпресия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Sengstaken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тръба (13506-00 [1899])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96.08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поставяне на (назо-) интестинална сонда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Сонда на Miller-Abbott (за декомпресия)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</w:rPr>
              <w:t xml:space="preserve"> 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Процедури за приложение, поставяне или премахване върху тънки черва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31462-00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Поставяне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йеюностомна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тръба за хранене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Verdana" w:eastAsia="Times New Roman" w:hAnsi="Verdana" w:cs="Times New Roman"/>
                <w:noProof/>
                <w:color w:val="FF0000"/>
                <w:sz w:val="14"/>
                <w:szCs w:val="20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Verdana" w:eastAsia="Times New Roman" w:hAnsi="Verdana" w:cs="Times New Roman"/>
                <w:caps/>
                <w:sz w:val="14"/>
                <w:szCs w:val="24"/>
                <w:u w:val="single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НЕОПЕРАТИВНА ПРОМИВКА НА ХРАНОСМИЛАТЕЛеН ТРАКТ, ПОЧИСТВАНЕ И ЛОКАЛНА ИНСТИЛАЦИЯ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96.33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СТОМАШНА ПРОМИВКА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14200-00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Стомашна промивка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Изпълнена при лечение за погълната отрова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ДРУГА ПРОМИВКА ПРЕЗ (НАЗО) ГАСТРАЛНА СОНДА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92037-00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Промивка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назогастрална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сонда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стомашна промивка (14200-00 [1895])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стомашно хранене със сонда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96202-07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Ентерално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Виж допълнителни знаци   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96.36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ПРОМИВКА НА ГАСТРОСТОМА ИЛИ ЕНТЕРОСТОМА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Неинцизионна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иригация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почистване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локално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вливане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храносмилателна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система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92073-00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Промивка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гастростомия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или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ентеростомия</w:t>
            </w:r>
            <w:proofErr w:type="spellEnd"/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lightGray"/>
              </w:rPr>
            </w:pPr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 96.6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ЕНТЕРАЛНА ИНФУЗИЯ НА КОНЦЕНТРИРАНИ ХРАНИТЕЛНИ СУБСТАНЦИИ 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96202-07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Ентерално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FB6587" w:rsidRPr="00FB6587" w:rsidRDefault="00FB6587" w:rsidP="00FB6587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ОТСТРАНЯВАНЕ НА ветреЛУМЕННО ЧУЖДО ТЯЛО ОТ ХРАНОСМИЛАТЕЛНАТА СИСТЕМА БЕЗ ИНЦИЗИЯ</w:t>
            </w:r>
          </w:p>
          <w:p w:rsidR="00FB6587" w:rsidRPr="00FB6587" w:rsidRDefault="00FB6587" w:rsidP="00FB6587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Изключва:</w:t>
            </w:r>
          </w:p>
          <w:p w:rsidR="00FB6587" w:rsidRPr="00FB6587" w:rsidRDefault="00FB6587" w:rsidP="00FB6587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</w:pPr>
            <w:r w:rsidRPr="00FB6587">
              <w:rPr>
                <w:rFonts w:ascii="Tahoma" w:eastAsia="Times New Roman" w:hAnsi="Tahoma" w:cs="Times New Roman"/>
                <w:i/>
                <w:sz w:val="14"/>
                <w:szCs w:val="20"/>
                <w:highlight w:val="yellow"/>
              </w:rPr>
              <w:t>отстраняване на лечебно устройство - 97.51-97.59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*98.02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отстраняване на вътрелуменно чуждо тяло от езофага без инцизия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 xml:space="preserve"> 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 Отстраняване на чуждо тяло от хранопровод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30478-10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Езофагоскопия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с отстраняване на чуждо тяло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</w:rPr>
            </w:pPr>
          </w:p>
          <w:p w:rsidR="00FB6587" w:rsidRPr="00FB6587" w:rsidRDefault="00FB6587" w:rsidP="00FB6587">
            <w:pPr>
              <w:widowControl w:val="0"/>
              <w:tabs>
                <w:tab w:val="left" w:pos="514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>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98.03    отстраняване на вътрелуменно чуждо тяло от стомах и тънко черво без инцизия 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с отстраняване на чуждо тяло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двойно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балонна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ентероскопия</w:t>
            </w:r>
            <w:proofErr w:type="spellEnd"/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30478-00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Панендоскопия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до дванадесетопръстника с отстраняване на чуждо тяло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Гастроскопия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}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>с изваждане на чуждо тяло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Езофагогастродуоденоскопия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[EGD] }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такава с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ригиден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езофагоскоп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(41825-00 [852])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  <w:u w:val="single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</w:rPr>
              <w:t>трансфузия на кръв и кръвни компоненти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99.04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еритроцитна маса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Прилагане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и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кръвни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продукти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еритроцити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тромбоцити</w:t>
            </w:r>
          </w:p>
          <w:p w:rsidR="00FB6587" w:rsidRPr="00FB6587" w:rsidRDefault="00FB6587" w:rsidP="00FB658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тромбоцитна маса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тромбоцити</w:t>
            </w:r>
            <w:proofErr w:type="spellEnd"/>
          </w:p>
          <w:p w:rsidR="00FB6587" w:rsidRPr="00FB6587" w:rsidRDefault="00FB6587" w:rsidP="00FB658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lightGray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99.07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транфузия на друг серум</w:t>
            </w:r>
          </w:p>
          <w:p w:rsidR="00FB6587" w:rsidRPr="00FB6587" w:rsidRDefault="00FB6587" w:rsidP="00FB658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плазма</w:t>
            </w:r>
          </w:p>
          <w:p w:rsidR="00FB6587" w:rsidRPr="00FB6587" w:rsidRDefault="00FB6587" w:rsidP="00FB658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Инфузия на 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en-US"/>
              </w:rPr>
              <w:t>Humanalbin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>инжекция (трансфузия) на: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гамавенин - 99.16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  <w:tab/>
              <w:t>гама-глобулин - 99.14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друг серум 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албумин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плазма (прясно замразена) (FFP)</w:t>
            </w:r>
          </w:p>
          <w:p w:rsidR="00FB6587" w:rsidRPr="00FB6587" w:rsidRDefault="00FB6587" w:rsidP="00FB6587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lightGray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>*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99.08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трансфузия на кръвозаместител</w:t>
            </w:r>
          </w:p>
          <w:p w:rsidR="00FB6587" w:rsidRPr="00FB6587" w:rsidRDefault="00FB6587" w:rsidP="00FB6587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FB6587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Трансфузия на декстран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92063-00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кръвен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експандер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Разреждане на кръвта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кръвозаместители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Dextran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Rheomacrodex</w:t>
            </w:r>
            <w:proofErr w:type="spellEnd"/>
          </w:p>
          <w:p w:rsidR="00FB6587" w:rsidRPr="00FB6587" w:rsidRDefault="00FB6587" w:rsidP="00FB6587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caps/>
                <w:sz w:val="14"/>
                <w:szCs w:val="24"/>
                <w:highlight w:val="lightGray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99.15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парентерална инфузия на концентрирани хранителни субстанции</w:t>
            </w:r>
          </w:p>
          <w:p w:rsidR="00FB6587" w:rsidRPr="00FB6587" w:rsidRDefault="00FB6587" w:rsidP="00FB6587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FB6587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FB6587" w:rsidRPr="00FB6587" w:rsidRDefault="00FB6587" w:rsidP="00FB658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FB658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96199-07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хранително вещество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инфузионен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порт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Port-A-Cath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lastRenderedPageBreak/>
              <w:t>• зареждане на устройство за доставяне на медикаменти (96209 [1920])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катетеризация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с прилагане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химиотерапевтичен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агент (виж блок [741])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99.18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Прилагане на фармакологичен агент чрез: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инфузионен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порт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Port-A-Cath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резервоар (подкожен)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устройство за съдов достъп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венозен катетър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катетеризация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с прилагане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>химиотерапевтичен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sz w:val="20"/>
                <w:szCs w:val="24"/>
              </w:rPr>
              <w:t xml:space="preserve"> агент (виж блок 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Мускулно приложение на фармакологичен агент,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FB6587" w:rsidRPr="00FB6587" w:rsidRDefault="00FB6587" w:rsidP="00FB6587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противоинфекциозен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агент 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 xml:space="preserve">* 99.25   инжекция или инфузия на противоракова субстанция 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96199-00</w:t>
            </w:r>
            <w:r w:rsidRPr="00FB6587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антинеопластичен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агент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  <w:tab/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FB6587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val="ru-RU"/>
              </w:rPr>
              <w:t xml:space="preserve"> </w:t>
            </w:r>
            <w:r w:rsidRPr="00FB6587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или инфузия на друго лечебно или профилактично вещество</w:t>
            </w:r>
            <w:r w:rsidRPr="00FB6587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.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FB6587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FB6587" w:rsidRPr="00FB6587" w:rsidRDefault="00FB6587" w:rsidP="00FB658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FB6587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FB6587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FB6587" w:rsidRPr="00FB6587" w:rsidRDefault="00FB6587" w:rsidP="00FB6587">
            <w:pPr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</w:tc>
      </w:tr>
    </w:tbl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  <w:szCs w:val="24"/>
        </w:rPr>
      </w:pPr>
      <w:r w:rsidRPr="00FB6587">
        <w:rPr>
          <w:rFonts w:ascii="Arial" w:eastAsia="Times New Roman" w:hAnsi="Arial" w:cs="Arial"/>
          <w:b/>
          <w:szCs w:val="24"/>
        </w:rPr>
        <w:lastRenderedPageBreak/>
        <w:t>Изискване: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1. Клиничната пътека се счита за завършена, ако са приложени и отчетени минимум пет основни диагностични процедури с кодове: 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lang w:val="ru-RU"/>
        </w:rPr>
        <w:t>- **</w:t>
      </w:r>
      <w:r w:rsidRPr="00FB6587">
        <w:rPr>
          <w:rFonts w:ascii="Arial" w:eastAsia="Times New Roman" w:hAnsi="Arial" w:cs="Arial"/>
          <w:highlight w:val="yellow"/>
          <w:lang w:val="ru-RU"/>
        </w:rPr>
        <w:t>89.29</w:t>
      </w:r>
      <w:r w:rsidRPr="00FB6587">
        <w:rPr>
          <w:rFonts w:ascii="Arial" w:eastAsia="Times New Roman" w:hAnsi="Arial" w:cs="Arial"/>
        </w:rPr>
        <w:t>;</w:t>
      </w:r>
      <w:r w:rsidRPr="00FB6587">
        <w:rPr>
          <w:rFonts w:ascii="Arial" w:eastAsia="Times New Roman" w:hAnsi="Arial" w:cs="Arial"/>
          <w:lang w:val="ru-RU"/>
        </w:rPr>
        <w:t xml:space="preserve"> </w:t>
      </w:r>
      <w:r w:rsidRPr="00FB6587">
        <w:rPr>
          <w:rFonts w:ascii="Arial" w:eastAsia="Times New Roman" w:hAnsi="Arial" w:cs="Arial"/>
        </w:rPr>
        <w:t>**</w:t>
      </w:r>
      <w:r w:rsidRPr="00FB6587">
        <w:rPr>
          <w:rFonts w:ascii="Arial" w:eastAsia="Times New Roman" w:hAnsi="Arial" w:cs="Arial"/>
          <w:highlight w:val="yellow"/>
        </w:rPr>
        <w:t>89.52</w:t>
      </w:r>
      <w:r w:rsidRPr="00FB6587">
        <w:rPr>
          <w:rFonts w:ascii="Arial" w:eastAsia="Times New Roman" w:hAnsi="Arial" w:cs="Arial"/>
        </w:rPr>
        <w:t>/11700-00; **</w:t>
      </w:r>
      <w:r w:rsidRPr="00FB6587">
        <w:rPr>
          <w:rFonts w:ascii="Arial" w:eastAsia="Times New Roman" w:hAnsi="Arial" w:cs="Arial"/>
          <w:highlight w:val="yellow"/>
        </w:rPr>
        <w:t>90.59</w:t>
      </w:r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lastRenderedPageBreak/>
        <w:t>- **</w:t>
      </w:r>
      <w:r w:rsidRPr="00FB6587">
        <w:rPr>
          <w:rFonts w:ascii="Arial" w:eastAsia="Times New Roman" w:hAnsi="Arial" w:cs="Arial"/>
          <w:highlight w:val="yellow"/>
        </w:rPr>
        <w:t>88.74</w:t>
      </w:r>
      <w:r w:rsidRPr="00FB6587">
        <w:rPr>
          <w:rFonts w:ascii="Arial" w:eastAsia="Times New Roman" w:hAnsi="Arial" w:cs="Arial"/>
        </w:rPr>
        <w:t>/30668-00 или **</w:t>
      </w:r>
      <w:r w:rsidRPr="00FB6587">
        <w:rPr>
          <w:rFonts w:ascii="Arial" w:eastAsia="Times New Roman" w:hAnsi="Arial" w:cs="Arial"/>
          <w:highlight w:val="yellow"/>
        </w:rPr>
        <w:t>88.76</w:t>
      </w:r>
      <w:r w:rsidRPr="00FB6587">
        <w:rPr>
          <w:rFonts w:ascii="Arial" w:eastAsia="Times New Roman" w:hAnsi="Arial" w:cs="Arial"/>
        </w:rPr>
        <w:t xml:space="preserve">/55036-00/55276-00/55278-00; 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</w:t>
      </w:r>
      <w:proofErr w:type="spellStart"/>
      <w:r w:rsidRPr="00FB6587">
        <w:rPr>
          <w:rFonts w:ascii="Arial" w:eastAsia="Times New Roman" w:hAnsi="Arial" w:cs="Arial"/>
        </w:rPr>
        <w:t>ендоскопска</w:t>
      </w:r>
      <w:proofErr w:type="spellEnd"/>
      <w:r w:rsidRPr="00FB6587">
        <w:rPr>
          <w:rFonts w:ascii="Arial" w:eastAsia="Times New Roman" w:hAnsi="Arial" w:cs="Arial"/>
        </w:rPr>
        <w:t xml:space="preserve"> процедура;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lang w:val="en-US"/>
        </w:rPr>
        <w:t xml:space="preserve">- </w:t>
      </w:r>
      <w:proofErr w:type="gramStart"/>
      <w:r w:rsidRPr="00FB6587">
        <w:rPr>
          <w:rFonts w:ascii="Arial" w:eastAsia="Times New Roman" w:hAnsi="Arial" w:cs="Arial"/>
        </w:rPr>
        <w:t>и</w:t>
      </w:r>
      <w:proofErr w:type="gramEnd"/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две терапевтични процедури, едната от които е *</w:t>
      </w:r>
      <w:r w:rsidRPr="00FB6587">
        <w:rPr>
          <w:rFonts w:ascii="Arial" w:eastAsia="Times New Roman" w:hAnsi="Arial" w:cs="Arial"/>
          <w:highlight w:val="yellow"/>
        </w:rPr>
        <w:t>99.29</w:t>
      </w:r>
      <w:r w:rsidRPr="00FB6587">
        <w:rPr>
          <w:rFonts w:ascii="Arial" w:eastAsia="Times New Roman" w:hAnsi="Arial" w:cs="Arial"/>
        </w:rPr>
        <w:t xml:space="preserve">/96199-09/96200-09/96197-09. 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2. При </w:t>
      </w:r>
      <w:proofErr w:type="spellStart"/>
      <w:r w:rsidRPr="00FB6587">
        <w:rPr>
          <w:rFonts w:ascii="Arial" w:eastAsia="Times New Roman" w:hAnsi="Arial" w:cs="Arial"/>
        </w:rPr>
        <w:t>контраиндикации</w:t>
      </w:r>
      <w:proofErr w:type="spellEnd"/>
      <w:r w:rsidRPr="00FB6587">
        <w:rPr>
          <w:rFonts w:ascii="Arial" w:eastAsia="Times New Roman" w:hAnsi="Arial" w:cs="Arial"/>
        </w:rPr>
        <w:t xml:space="preserve"> или невъзможност за извършване на </w:t>
      </w:r>
      <w:proofErr w:type="spellStart"/>
      <w:r w:rsidRPr="00FB6587">
        <w:rPr>
          <w:rFonts w:ascii="Arial" w:eastAsia="Times New Roman" w:hAnsi="Arial" w:cs="Arial"/>
        </w:rPr>
        <w:t>ендоскопска</w:t>
      </w:r>
      <w:proofErr w:type="spellEnd"/>
      <w:r w:rsidRPr="00FB6587">
        <w:rPr>
          <w:rFonts w:ascii="Arial" w:eastAsia="Times New Roman" w:hAnsi="Arial" w:cs="Arial"/>
        </w:rPr>
        <w:t xml:space="preserve"> процедура в пълен обем поради </w:t>
      </w:r>
      <w:proofErr w:type="spellStart"/>
      <w:r w:rsidRPr="00FB6587">
        <w:rPr>
          <w:rFonts w:ascii="Arial" w:eastAsia="Times New Roman" w:hAnsi="Arial" w:cs="Arial"/>
        </w:rPr>
        <w:t>стеноза</w:t>
      </w:r>
      <w:proofErr w:type="spellEnd"/>
      <w:r w:rsidRPr="00FB6587">
        <w:rPr>
          <w:rFonts w:ascii="Arial" w:eastAsia="Times New Roman" w:hAnsi="Arial" w:cs="Arial"/>
        </w:rPr>
        <w:t>/</w:t>
      </w:r>
      <w:proofErr w:type="spellStart"/>
      <w:r w:rsidRPr="00FB6587">
        <w:rPr>
          <w:rFonts w:ascii="Arial" w:eastAsia="Times New Roman" w:hAnsi="Arial" w:cs="Arial"/>
        </w:rPr>
        <w:t>стриктура</w:t>
      </w:r>
      <w:proofErr w:type="spellEnd"/>
      <w:r w:rsidRPr="00FB6587">
        <w:rPr>
          <w:rFonts w:ascii="Arial" w:eastAsia="Times New Roman" w:hAnsi="Arial" w:cs="Arial"/>
        </w:rPr>
        <w:t xml:space="preserve">, фистула на стомах и </w:t>
      </w:r>
      <w:proofErr w:type="spellStart"/>
      <w:r w:rsidRPr="00FB6587">
        <w:rPr>
          <w:rFonts w:ascii="Arial" w:eastAsia="Times New Roman" w:hAnsi="Arial" w:cs="Arial"/>
        </w:rPr>
        <w:t>дуоденум</w:t>
      </w:r>
      <w:proofErr w:type="spellEnd"/>
      <w:r w:rsidRPr="00FB6587">
        <w:rPr>
          <w:rFonts w:ascii="Arial" w:eastAsia="Times New Roman" w:hAnsi="Arial" w:cs="Arial"/>
        </w:rPr>
        <w:t>, синдром на оперирания стомах, клиничната пътека се счита за завършена, ако има рентгенография, доказваща наличието им. Рентгеновата снимка или електронният носител се прикрепват към ИЗ.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3. Процедура с код **</w:t>
      </w:r>
      <w:r w:rsidRPr="00FB6587">
        <w:rPr>
          <w:rFonts w:ascii="Arial" w:eastAsia="Times New Roman" w:hAnsi="Arial" w:cs="Arial"/>
          <w:highlight w:val="yellow"/>
        </w:rPr>
        <w:t>90.89</w:t>
      </w:r>
      <w:r w:rsidRPr="00FB6587">
        <w:rPr>
          <w:rFonts w:ascii="Arial" w:eastAsia="Times New Roman" w:hAnsi="Arial" w:cs="Arial"/>
        </w:rPr>
        <w:t xml:space="preserve"> задължително се отчита допълнително като шеста процедура, само при извършване на биопсия със задължително хистологично изследване. Резултатът от хистологичното изследване задължително се прикрепва към ИЗ и се вписва в </w:t>
      </w:r>
      <w:proofErr w:type="spellStart"/>
      <w:r w:rsidRPr="00FB6587">
        <w:rPr>
          <w:rFonts w:ascii="Arial" w:eastAsia="Times New Roman" w:hAnsi="Arial" w:cs="Arial"/>
        </w:rPr>
        <w:t>епикризата</w:t>
      </w:r>
      <w:proofErr w:type="spellEnd"/>
      <w:r w:rsidRPr="00FB6587">
        <w:rPr>
          <w:rFonts w:ascii="Arial" w:eastAsia="Times New Roman" w:hAnsi="Arial" w:cs="Arial"/>
        </w:rPr>
        <w:t>.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4. Диагноза с код </w:t>
      </w:r>
      <w:r w:rsidRPr="00FB6587">
        <w:rPr>
          <w:rFonts w:ascii="Arial" w:eastAsia="Times New Roman" w:hAnsi="Arial" w:cs="Arial"/>
          <w:b/>
        </w:rPr>
        <w:t>К21.9</w:t>
      </w:r>
      <w:r w:rsidRPr="00FB6587">
        <w:rPr>
          <w:rFonts w:ascii="Arial" w:eastAsia="Times New Roman" w:hAnsi="Arial" w:cs="Arial"/>
        </w:rPr>
        <w:t xml:space="preserve"> „</w:t>
      </w:r>
      <w:proofErr w:type="spellStart"/>
      <w:r w:rsidRPr="00FB6587">
        <w:rPr>
          <w:rFonts w:ascii="Arial" w:eastAsia="Times New Roman" w:hAnsi="Arial" w:cs="Arial"/>
        </w:rPr>
        <w:t>Гастроезофагеална</w:t>
      </w:r>
      <w:proofErr w:type="spellEnd"/>
      <w:r w:rsidRPr="00FB6587">
        <w:rPr>
          <w:rFonts w:ascii="Arial" w:eastAsia="Times New Roman" w:hAnsi="Arial" w:cs="Arial"/>
        </w:rPr>
        <w:t xml:space="preserve"> </w:t>
      </w:r>
      <w:proofErr w:type="spellStart"/>
      <w:r w:rsidRPr="00FB6587">
        <w:rPr>
          <w:rFonts w:ascii="Arial" w:eastAsia="Times New Roman" w:hAnsi="Arial" w:cs="Arial"/>
        </w:rPr>
        <w:t>рефлуксна</w:t>
      </w:r>
      <w:proofErr w:type="spellEnd"/>
      <w:r w:rsidRPr="00FB6587">
        <w:rPr>
          <w:rFonts w:ascii="Arial" w:eastAsia="Times New Roman" w:hAnsi="Arial" w:cs="Arial"/>
        </w:rPr>
        <w:t xml:space="preserve"> болест без </w:t>
      </w:r>
      <w:proofErr w:type="spellStart"/>
      <w:r w:rsidRPr="00FB6587">
        <w:rPr>
          <w:rFonts w:ascii="Arial" w:eastAsia="Times New Roman" w:hAnsi="Arial" w:cs="Arial"/>
        </w:rPr>
        <w:t>езофагит</w:t>
      </w:r>
      <w:proofErr w:type="spellEnd"/>
      <w:r w:rsidRPr="00FB6587">
        <w:rPr>
          <w:rFonts w:ascii="Arial" w:eastAsia="Times New Roman" w:hAnsi="Arial" w:cs="Arial"/>
        </w:rPr>
        <w:t xml:space="preserve">” може да се отчита </w:t>
      </w:r>
      <w:r w:rsidRPr="00FB6587">
        <w:rPr>
          <w:rFonts w:ascii="Arial" w:eastAsia="Times New Roman" w:hAnsi="Arial" w:cs="Arial"/>
          <w:b/>
        </w:rPr>
        <w:t>само</w:t>
      </w:r>
      <w:r w:rsidRPr="00FB6587">
        <w:rPr>
          <w:rFonts w:ascii="Arial" w:eastAsia="Times New Roman" w:hAnsi="Arial" w:cs="Arial"/>
        </w:rPr>
        <w:t xml:space="preserve"> при деца до 4-годишна възраст.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5. Диагноза с код </w:t>
      </w:r>
      <w:r w:rsidRPr="00FB6587">
        <w:rPr>
          <w:rFonts w:ascii="Arial" w:eastAsia="Times New Roman" w:hAnsi="Arial" w:cs="Arial"/>
          <w:b/>
        </w:rPr>
        <w:t>К29.3</w:t>
      </w:r>
      <w:r w:rsidRPr="00FB6587">
        <w:rPr>
          <w:rFonts w:ascii="Arial" w:eastAsia="Times New Roman" w:hAnsi="Arial" w:cs="Arial"/>
        </w:rPr>
        <w:t xml:space="preserve"> „Хроничен повърхностен гастрит” може да се отчита само при лица под 14 години.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  <w:noProof/>
          <w:snapToGrid w:val="0"/>
        </w:rPr>
      </w:pPr>
      <w:r w:rsidRPr="00FB6587">
        <w:rPr>
          <w:rFonts w:ascii="Arial" w:eastAsia="Times New Roman" w:hAnsi="Arial" w:cs="Arial"/>
          <w:noProof/>
          <w:snapToGrid w:val="0"/>
        </w:rPr>
        <w:t>6. Терапевтичните процедури: **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99.21</w:t>
      </w:r>
      <w:r w:rsidRPr="00FB6587">
        <w:rPr>
          <w:rFonts w:ascii="Arial" w:eastAsia="Times New Roman" w:hAnsi="Arial" w:cs="Arial"/>
          <w:noProof/>
          <w:snapToGrid w:val="0"/>
        </w:rPr>
        <w:t>/96197-02, **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99.22</w:t>
      </w:r>
      <w:r w:rsidRPr="00FB6587">
        <w:rPr>
          <w:rFonts w:ascii="Arial" w:eastAsia="Times New Roman" w:hAnsi="Arial" w:cs="Arial"/>
          <w:noProof/>
          <w:snapToGrid w:val="0"/>
        </w:rPr>
        <w:t>/96199-02, **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99.25</w:t>
      </w:r>
      <w:r w:rsidRPr="00FB6587">
        <w:rPr>
          <w:rFonts w:ascii="Arial" w:eastAsia="Times New Roman" w:hAnsi="Arial" w:cs="Arial"/>
          <w:noProof/>
          <w:snapToGrid w:val="0"/>
        </w:rPr>
        <w:t>/96199-00  и *</w:t>
      </w:r>
      <w:r w:rsidRPr="00FB6587">
        <w:rPr>
          <w:rFonts w:ascii="Arial" w:eastAsia="Times New Roman" w:hAnsi="Arial" w:cs="Arial"/>
          <w:noProof/>
          <w:snapToGrid w:val="0"/>
          <w:highlight w:val="yellow"/>
        </w:rPr>
        <w:t>99.29</w:t>
      </w:r>
      <w:r w:rsidRPr="00FB6587">
        <w:rPr>
          <w:rFonts w:ascii="Arial" w:eastAsia="Times New Roman" w:hAnsi="Arial" w:cs="Arial"/>
          <w:noProof/>
          <w:snapToGrid w:val="0"/>
        </w:rPr>
        <w:t>/96199-09/96200-09/96197-09, се кодират само при минимум тридневен курс на лечение, като в ИЗ се посочва вида, дозата и курса на лечение.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snapToGrid w:val="0"/>
        </w:rPr>
        <w:t xml:space="preserve">7. При лица до 18 годишна възраст с диагнози с код К21.0 до К91.1 клиничната пътека се счита за завършена при отчитане на три диагностични процедури </w:t>
      </w:r>
      <w:r w:rsidRPr="00FB6587">
        <w:rPr>
          <w:rFonts w:ascii="Arial" w:eastAsia="Times New Roman" w:hAnsi="Arial" w:cs="Arial"/>
        </w:rPr>
        <w:t>и една терапевтична процедура - **</w:t>
      </w:r>
      <w:r w:rsidRPr="00FB6587">
        <w:rPr>
          <w:rFonts w:ascii="Arial" w:eastAsia="Times New Roman" w:hAnsi="Arial" w:cs="Arial"/>
          <w:highlight w:val="yellow"/>
        </w:rPr>
        <w:t>99.29</w:t>
      </w:r>
      <w:r w:rsidRPr="00FB6587">
        <w:rPr>
          <w:rFonts w:ascii="Arial" w:eastAsia="Times New Roman" w:hAnsi="Arial" w:cs="Arial"/>
        </w:rPr>
        <w:t>/96199-09/ 96200-09/ 96197-09.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  <w:r w:rsidRPr="00FB6587">
        <w:rPr>
          <w:rFonts w:ascii="Arial" w:eastAsia="Times New Roman" w:hAnsi="Arial" w:cs="Arial"/>
          <w:lang w:val="ru-RU"/>
        </w:rPr>
        <w:t>Процедура **</w:t>
      </w:r>
      <w:r w:rsidRPr="00FB6587">
        <w:rPr>
          <w:rFonts w:ascii="Arial" w:eastAsia="Times New Roman" w:hAnsi="Arial" w:cs="Arial"/>
          <w:highlight w:val="yellow"/>
          <w:lang w:val="ru-RU"/>
        </w:rPr>
        <w:t>89.52</w:t>
      </w:r>
      <w:r w:rsidRPr="00FB6587">
        <w:rPr>
          <w:rFonts w:ascii="Arial" w:eastAsia="Times New Roman" w:hAnsi="Arial" w:cs="Arial"/>
          <w:lang w:val="ru-RU"/>
        </w:rPr>
        <w:t>/</w:t>
      </w:r>
      <w:r w:rsidRPr="00FB6587">
        <w:rPr>
          <w:rFonts w:ascii="Arial" w:eastAsia="Times New Roman" w:hAnsi="Arial" w:cs="Arial"/>
        </w:rPr>
        <w:t>11700-00</w:t>
      </w:r>
      <w:r w:rsidRPr="00FB6587">
        <w:rPr>
          <w:rFonts w:ascii="Arial" w:eastAsia="Times New Roman" w:hAnsi="Arial" w:cs="Arial"/>
          <w:lang w:val="ru-RU"/>
        </w:rPr>
        <w:t xml:space="preserve"> не се </w:t>
      </w:r>
      <w:proofErr w:type="spellStart"/>
      <w:r w:rsidRPr="00FB6587">
        <w:rPr>
          <w:rFonts w:ascii="Arial" w:eastAsia="Times New Roman" w:hAnsi="Arial" w:cs="Arial"/>
          <w:lang w:val="ru-RU"/>
        </w:rPr>
        <w:t>изисква</w:t>
      </w:r>
      <w:proofErr w:type="spellEnd"/>
      <w:r w:rsidRPr="00FB6587">
        <w:rPr>
          <w:rFonts w:ascii="Arial" w:eastAsia="Times New Roman" w:hAnsi="Arial" w:cs="Arial"/>
          <w:lang w:val="ru-RU"/>
        </w:rPr>
        <w:t xml:space="preserve"> за </w:t>
      </w:r>
      <w:proofErr w:type="spellStart"/>
      <w:r w:rsidRPr="00FB6587">
        <w:rPr>
          <w:rFonts w:ascii="Arial" w:eastAsia="Times New Roman" w:hAnsi="Arial" w:cs="Arial"/>
          <w:lang w:val="ru-RU"/>
        </w:rPr>
        <w:t>пациенти</w:t>
      </w:r>
      <w:proofErr w:type="spellEnd"/>
      <w:r w:rsidRPr="00FB6587">
        <w:rPr>
          <w:rFonts w:ascii="Arial" w:eastAsia="Times New Roman" w:hAnsi="Arial" w:cs="Arial"/>
          <w:lang w:val="ru-RU"/>
        </w:rPr>
        <w:t xml:space="preserve"> под 18 год.</w:t>
      </w:r>
      <w:r w:rsidRPr="00FB6587">
        <w:rPr>
          <w:rFonts w:ascii="Arial" w:eastAsia="Times New Roman" w:hAnsi="Arial" w:cs="Arial"/>
          <w:snapToGrid w:val="0"/>
        </w:rPr>
        <w:t xml:space="preserve"> </w:t>
      </w:r>
      <w:proofErr w:type="spellStart"/>
      <w:r w:rsidRPr="00FB6587">
        <w:rPr>
          <w:rFonts w:ascii="Arial" w:eastAsia="Times New Roman" w:hAnsi="Arial" w:cs="Arial"/>
          <w:b/>
          <w:snapToGrid w:val="0"/>
        </w:rPr>
        <w:t>Ендоскопска</w:t>
      </w:r>
      <w:proofErr w:type="spellEnd"/>
      <w:r w:rsidRPr="00FB6587">
        <w:rPr>
          <w:rFonts w:ascii="Arial" w:eastAsia="Times New Roman" w:hAnsi="Arial" w:cs="Arial"/>
          <w:b/>
          <w:snapToGrid w:val="0"/>
        </w:rPr>
        <w:t xml:space="preserve"> процедура или рентгенография се провеждат по преценка на лекуващия лекар.</w:t>
      </w:r>
    </w:p>
    <w:p w:rsidR="00FB6587" w:rsidRPr="00FB6587" w:rsidRDefault="00FB6587" w:rsidP="00FB6587">
      <w:pPr>
        <w:widowControl w:val="0"/>
        <w:spacing w:after="0" w:line="240" w:lineRule="auto"/>
        <w:ind w:firstLine="513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Клиничната пътека за лица под и над 18 годишна възраст се счита за завършена, ако са приложени </w:t>
      </w:r>
      <w:proofErr w:type="spellStart"/>
      <w:r w:rsidRPr="00FB6587">
        <w:rPr>
          <w:rFonts w:ascii="Arial" w:eastAsia="Times New Roman" w:hAnsi="Arial" w:cs="Arial"/>
        </w:rPr>
        <w:t>ехографски</w:t>
      </w:r>
      <w:proofErr w:type="spellEnd"/>
      <w:r w:rsidRPr="00FB6587">
        <w:rPr>
          <w:rFonts w:ascii="Arial" w:eastAsia="Times New Roman" w:hAnsi="Arial" w:cs="Arial"/>
        </w:rPr>
        <w:t xml:space="preserve"> протокол със или без снимка от ехография, </w:t>
      </w:r>
      <w:proofErr w:type="spellStart"/>
      <w:r w:rsidRPr="00FB6587">
        <w:rPr>
          <w:rFonts w:ascii="Arial" w:eastAsia="Times New Roman" w:hAnsi="Arial" w:cs="Arial"/>
        </w:rPr>
        <w:t>ендоскопски</w:t>
      </w:r>
      <w:proofErr w:type="spellEnd"/>
      <w:r w:rsidRPr="00FB6587">
        <w:rPr>
          <w:rFonts w:ascii="Arial" w:eastAsia="Times New Roman" w:hAnsi="Arial" w:cs="Arial"/>
        </w:rPr>
        <w:t xml:space="preserve"> протокол и/или снимка от друго изобразяващо изследване – за основните процедури, с които се отчита пътеката.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snapToGrid w:val="0"/>
        </w:rPr>
      </w:pPr>
      <w:r w:rsidRPr="00FB6587">
        <w:rPr>
          <w:rFonts w:ascii="Arial" w:eastAsia="Times New Roman" w:hAnsi="Arial" w:cs="Arial"/>
          <w:b/>
          <w:bCs/>
          <w:snapToGrid w:val="0"/>
        </w:rPr>
        <w:t>За всички клинични пътеки, в чийто алгоритъм са включени образни изследвания (</w:t>
      </w:r>
      <w:proofErr w:type="spellStart"/>
      <w:r w:rsidRPr="00FB6587">
        <w:rPr>
          <w:rFonts w:ascii="Arial" w:eastAsia="Times New Roman" w:hAnsi="Arial" w:cs="Arial"/>
          <w:b/>
          <w:bCs/>
          <w:snapToGrid w:val="0"/>
        </w:rPr>
        <w:t>рентгенографии</w:t>
      </w:r>
      <w:proofErr w:type="spellEnd"/>
      <w:r w:rsidRPr="00FB6587">
        <w:rPr>
          <w:rFonts w:ascii="Arial" w:eastAsia="Times New Roman" w:hAnsi="Arial" w:cs="Arial"/>
          <w:b/>
          <w:bCs/>
          <w:snapToGrid w:val="0"/>
        </w:rPr>
        <w:t>, КТ/МРТ и др.), да се има предвид следното: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 xml:space="preserve">Всички медико-диагностични изследвания се </w:t>
      </w:r>
      <w:proofErr w:type="spellStart"/>
      <w:r w:rsidRPr="00FB6587">
        <w:rPr>
          <w:rFonts w:ascii="Arial" w:eastAsia="Times New Roman" w:hAnsi="Arial" w:cs="Arial"/>
          <w:b/>
        </w:rPr>
        <w:t>обективизират</w:t>
      </w:r>
      <w:proofErr w:type="spellEnd"/>
      <w:r w:rsidRPr="00FB6587">
        <w:rPr>
          <w:rFonts w:ascii="Arial" w:eastAsia="Times New Roman" w:hAnsi="Arial" w:cs="Arial"/>
          <w:b/>
        </w:rPr>
        <w:t xml:space="preserve"> само с оригинални документи, които задължително се прикрепват към ИЗ. </w:t>
      </w:r>
      <w:r w:rsidRPr="00FB6587">
        <w:rPr>
          <w:rFonts w:ascii="Arial" w:eastAsia="Times New Roman" w:hAnsi="Arial" w:cs="Arial"/>
        </w:rPr>
        <w:t xml:space="preserve">Рентгеновите филми или друг носител при образни изследвания се прикрепват към ИЗ.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Резултатите от </w:t>
      </w:r>
      <w:proofErr w:type="spellStart"/>
      <w:r w:rsidRPr="00FB6587">
        <w:rPr>
          <w:rFonts w:ascii="Arial" w:eastAsia="Times New Roman" w:hAnsi="Arial" w:cs="Arial"/>
        </w:rPr>
        <w:t>рентгенологичните</w:t>
      </w:r>
      <w:proofErr w:type="spellEnd"/>
      <w:r w:rsidRPr="00FB6587">
        <w:rPr>
          <w:rFonts w:ascii="Arial" w:eastAsia="Times New Roman" w:hAnsi="Arial" w:cs="Arial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Документът с резултатите от проведени образни изследвания съдържа задължително: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трите имена и възрастта на пациента;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датата на изследването;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вида на изследването;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получените резултати от изследването и неговото тълкуване;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подпис на лекаря, извършил изследването.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Фишът се прикрепва към ИЗ.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szCs w:val="24"/>
          <w:u w:val="single"/>
        </w:rPr>
      </w:pPr>
      <w:r w:rsidRPr="00FB6587">
        <w:rPr>
          <w:rFonts w:ascii="Arial" w:eastAsia="Times New Roman" w:hAnsi="Arial" w:cs="Arial"/>
          <w:b/>
          <w:szCs w:val="24"/>
        </w:rPr>
        <w:br w:type="page"/>
      </w:r>
      <w:r w:rsidRPr="00FB6587">
        <w:rPr>
          <w:rFonts w:ascii="Arial" w:eastAsia="Times New Roman" w:hAnsi="Arial" w:cs="Arial"/>
          <w:b/>
          <w:szCs w:val="24"/>
        </w:rPr>
        <w:lastRenderedPageBreak/>
        <w:t>І.</w:t>
      </w:r>
      <w:r w:rsidRPr="00FB6587">
        <w:rPr>
          <w:rFonts w:ascii="Arial" w:eastAsia="Times New Roman" w:hAnsi="Arial" w:cs="Arial"/>
          <w:b/>
          <w:szCs w:val="24"/>
          <w:lang w:val="ru-RU"/>
        </w:rPr>
        <w:t xml:space="preserve"> </w:t>
      </w:r>
      <w:r w:rsidRPr="00FB6587">
        <w:rPr>
          <w:rFonts w:ascii="Arial" w:eastAsia="Times New Roman" w:hAnsi="Arial" w:cs="Arial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>Клиничната пътека се изпълнява в обхвата на медицинската специалност "Гастроентерология", осъществявана най-малко на второ ниво на компетентност, съгласно медицински стандарт "Гастронтерология", от обхвата на медицинската специалност "Детска гастроентерология", осъществявана най-малко на второ ниво на компетентност, съгласно медицински стандарт "Педиатрия".</w:t>
      </w:r>
      <w:r w:rsidRPr="00FB6587">
        <w:rPr>
          <w:rFonts w:ascii="Arial" w:eastAsia="Times New Roman" w:hAnsi="Arial" w:cs="Arial"/>
          <w:b/>
          <w:noProof/>
        </w:rPr>
        <w:t xml:space="preserve"> </w:t>
      </w:r>
      <w:r w:rsidRPr="00FB6587">
        <w:rPr>
          <w:rFonts w:ascii="Arial" w:eastAsia="Times New Roman" w:hAnsi="Arial" w:cs="Arial"/>
          <w:noProof/>
          <w:lang w:val="ru-RU"/>
        </w:rPr>
        <w:t>Изискванията за наличие на задължителни звена, апаратура и специалисти са в</w:t>
      </w:r>
      <w:r w:rsidRPr="00FB6587">
        <w:rPr>
          <w:rFonts w:ascii="Arial" w:eastAsia="Times New Roman" w:hAnsi="Arial" w:cs="Arial"/>
          <w:noProof/>
        </w:rPr>
        <w:t xml:space="preserve"> съответствие с посочените медицински стандарти. 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noProof/>
        </w:rPr>
        <w:t xml:space="preserve">                                                      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  <w:lang w:val="ru-RU"/>
        </w:rPr>
        <w:t>1</w:t>
      </w:r>
      <w:r w:rsidRPr="00FB6587">
        <w:rPr>
          <w:rFonts w:ascii="Arial" w:eastAsia="Times New Roman" w:hAnsi="Arial" w:cs="Arial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FB6587">
        <w:rPr>
          <w:rFonts w:ascii="Arial" w:eastAsia="Times New Roman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FB6587">
        <w:rPr>
          <w:rFonts w:ascii="Arial" w:eastAsia="Times New Roman" w:hAnsi="Arial" w:cs="Arial"/>
          <w:bCs/>
          <w:noProof/>
        </w:rPr>
        <w:t xml:space="preserve">с друго лечебно заведение </w:t>
      </w:r>
      <w:r w:rsidRPr="00FB6587">
        <w:rPr>
          <w:rFonts w:ascii="Arial" w:eastAsia="Times New Roman" w:hAnsi="Arial" w:cs="Arial"/>
          <w:noProof/>
        </w:rPr>
        <w:t xml:space="preserve">за </w:t>
      </w:r>
      <w:proofErr w:type="spellStart"/>
      <w:r w:rsidRPr="00FB6587">
        <w:rPr>
          <w:rFonts w:ascii="Arial" w:eastAsia="Times New Roman" w:hAnsi="Arial" w:cs="Arial"/>
        </w:rPr>
        <w:t>извънболнична</w:t>
      </w:r>
      <w:proofErr w:type="spellEnd"/>
      <w:r w:rsidRPr="00FB6587">
        <w:rPr>
          <w:rFonts w:ascii="Arial" w:eastAsia="Times New Roman" w:hAnsi="Arial" w:cs="Arial"/>
        </w:rPr>
        <w:t xml:space="preserve"> или болнична помощ</w:t>
      </w:r>
      <w:r w:rsidRPr="00FB6587">
        <w:rPr>
          <w:rFonts w:ascii="Arial" w:eastAsia="Times New Roman" w:hAnsi="Arial" w:cs="Arial"/>
          <w:noProof/>
        </w:rPr>
        <w:t>, разположени на територията му</w:t>
      </w:r>
      <w:r w:rsidRPr="00FB6587">
        <w:rPr>
          <w:rFonts w:ascii="Arial" w:eastAsia="Times New Roman" w:hAnsi="Arial" w:cs="Arial"/>
          <w:noProof/>
          <w:lang w:val="ru-RU"/>
        </w:rPr>
        <w:t xml:space="preserve"> и имащо договор с НЗОК.</w:t>
      </w:r>
    </w:p>
    <w:tbl>
      <w:tblPr>
        <w:tblW w:w="8294" w:type="dxa"/>
        <w:jc w:val="center"/>
        <w:tblInd w:w="-14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294"/>
      </w:tblGrid>
      <w:tr w:rsidR="00FB6587" w:rsidRPr="00FB6587" w:rsidTr="00080857">
        <w:trPr>
          <w:jc w:val="center"/>
        </w:trPr>
        <w:tc>
          <w:tcPr>
            <w:tcW w:w="8294" w:type="dxa"/>
          </w:tcPr>
          <w:p w:rsidR="00FB6587" w:rsidRPr="00FB6587" w:rsidRDefault="00FB6587" w:rsidP="00FB6587">
            <w:pPr>
              <w:spacing w:after="0" w:line="240" w:lineRule="auto"/>
              <w:ind w:left="-1809" w:right="-1891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FB6587" w:rsidRPr="00FB6587" w:rsidTr="00080857">
        <w:trPr>
          <w:jc w:val="center"/>
        </w:trPr>
        <w:tc>
          <w:tcPr>
            <w:tcW w:w="8294" w:type="dxa"/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1. Клиника/отделение по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FB6587" w:rsidRPr="00FB6587" w:rsidRDefault="00FB6587" w:rsidP="00FB658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детска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гастроентерология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FB6587" w:rsidRPr="00FB6587" w:rsidRDefault="00FB6587" w:rsidP="00FB658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по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вътрешни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болести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</w:p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или</w:t>
            </w:r>
          </w:p>
          <w:p w:rsidR="00FB6587" w:rsidRPr="00FB6587" w:rsidRDefault="00FB6587" w:rsidP="00FB6587">
            <w:pPr>
              <w:widowControl w:val="0"/>
              <w:spacing w:after="0" w:line="240" w:lineRule="auto"/>
              <w:ind w:firstLine="251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Клиника/отделение </w:t>
            </w:r>
            <w:proofErr w:type="gram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</w:t>
            </w:r>
            <w:proofErr w:type="gram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педиатрия</w:t>
            </w:r>
          </w:p>
        </w:tc>
      </w:tr>
      <w:tr w:rsidR="00FB6587" w:rsidRPr="00FB658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2.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Клинична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лаборатория</w:t>
            </w:r>
          </w:p>
        </w:tc>
      </w:tr>
      <w:tr w:rsidR="00FB6587" w:rsidRPr="00FB658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3. Образна диагностика </w:t>
            </w:r>
          </w:p>
        </w:tc>
      </w:tr>
      <w:tr w:rsidR="00FB6587" w:rsidRPr="00FB658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4.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Анестезиологичен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екип</w:t>
            </w:r>
            <w:proofErr w:type="spellEnd"/>
          </w:p>
        </w:tc>
      </w:tr>
      <w:tr w:rsidR="00FB6587" w:rsidRPr="00FB658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87" w:rsidRPr="00FB6587" w:rsidRDefault="00FB6587" w:rsidP="00FB6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5.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Видеоендоскопска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апаратура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горна и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долна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ендоскопия</w:t>
            </w:r>
            <w:proofErr w:type="spellEnd"/>
          </w:p>
        </w:tc>
      </w:tr>
      <w:tr w:rsidR="00FB6587" w:rsidRPr="00FB6587" w:rsidTr="00080857">
        <w:trPr>
          <w:jc w:val="center"/>
        </w:trPr>
        <w:tc>
          <w:tcPr>
            <w:tcW w:w="8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6587" w:rsidRPr="00FB6587" w:rsidRDefault="00FB6587" w:rsidP="00FB658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6. УЗ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апарат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среден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/висок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клас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, с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възможност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gram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за</w:t>
            </w:r>
            <w:proofErr w:type="gramEnd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Доплер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ехографии</w:t>
            </w:r>
            <w:proofErr w:type="spellEnd"/>
          </w:p>
        </w:tc>
      </w:tr>
    </w:tbl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bCs/>
          <w:strike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FB6587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FB6587">
        <w:rPr>
          <w:rFonts w:ascii="Arial" w:eastAsia="Times New Roman" w:hAnsi="Arial" w:cs="Arial"/>
          <w:b/>
          <w:noProof/>
          <w:lang w:val="ru-RU"/>
        </w:rPr>
        <w:t xml:space="preserve">ЗАДЪЛЖИТЕЛНО ОСИГУРЕНИ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proofErr w:type="gramStart"/>
      <w:r w:rsidRPr="00FB6587">
        <w:rPr>
          <w:rFonts w:ascii="Arial" w:eastAsia="Times New Roman" w:hAnsi="Arial" w:cs="Arial"/>
          <w:bCs/>
          <w:noProof/>
          <w:lang w:val="ru-RU"/>
        </w:rPr>
        <w:t xml:space="preserve">Лечебното заведение за болнична помощ </w:t>
      </w:r>
      <w:r w:rsidRPr="00FB6587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FB6587">
        <w:rPr>
          <w:rFonts w:ascii="Arial" w:eastAsia="Times New Roman" w:hAnsi="Arial" w:cs="Arial"/>
          <w:bCs/>
          <w:noProof/>
          <w:lang w:val="ru-RU"/>
        </w:rPr>
        <w:t>задължителн</w:t>
      </w:r>
      <w:r w:rsidRPr="00FB6587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  <w:proofErr w:type="gramEnd"/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tbl>
      <w:tblPr>
        <w:tblW w:w="8311" w:type="dxa"/>
        <w:jc w:val="center"/>
        <w:tblInd w:w="-8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311"/>
      </w:tblGrid>
      <w:tr w:rsidR="00FB6587" w:rsidRPr="00FB6587" w:rsidTr="00080857">
        <w:trPr>
          <w:jc w:val="center"/>
        </w:trPr>
        <w:tc>
          <w:tcPr>
            <w:tcW w:w="8311" w:type="dxa"/>
          </w:tcPr>
          <w:p w:rsidR="00FB6587" w:rsidRPr="00FB6587" w:rsidRDefault="00FB6587" w:rsidP="00FB6587">
            <w:pPr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 w:rsidRPr="00FB6587">
              <w:rPr>
                <w:rFonts w:ascii="Arial" w:eastAsia="Times New Roman" w:hAnsi="Arial" w:cs="Times New Roman"/>
                <w:b/>
                <w:noProof/>
                <w:sz w:val="20"/>
                <w:szCs w:val="20"/>
              </w:rPr>
              <w:t>Задължителни звена/медицинска апаратура</w:t>
            </w:r>
          </w:p>
        </w:tc>
      </w:tr>
      <w:tr w:rsidR="00FB6587" w:rsidRPr="00FB6587" w:rsidTr="00080857">
        <w:trPr>
          <w:jc w:val="center"/>
        </w:trPr>
        <w:tc>
          <w:tcPr>
            <w:tcW w:w="8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6587" w:rsidRPr="00FB6587" w:rsidRDefault="00FB6587" w:rsidP="00FB6587">
            <w:pPr>
              <w:widowControl w:val="0"/>
              <w:spacing w:after="0" w:line="240" w:lineRule="auto"/>
              <w:rPr>
                <w:rFonts w:ascii="Arial" w:eastAsia="Times New Roman" w:hAnsi="Arial" w:cs="Arial"/>
                <w:sz w:val="20"/>
                <w:szCs w:val="24"/>
                <w:lang w:val="ru-RU"/>
              </w:rPr>
            </w:pPr>
            <w:r w:rsidRPr="00FB6587">
              <w:rPr>
                <w:rFonts w:ascii="Arial" w:eastAsia="Times New Roman" w:hAnsi="Arial" w:cs="Arial"/>
                <w:sz w:val="20"/>
                <w:szCs w:val="24"/>
              </w:rPr>
              <w:t>Л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аборатория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(отделение) по </w:t>
            </w:r>
            <w:proofErr w:type="spellStart"/>
            <w:r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клинична</w:t>
            </w:r>
            <w:proofErr w:type="spellEnd"/>
            <w:r w:rsidRPr="00FB6587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патология</w:t>
            </w:r>
          </w:p>
        </w:tc>
      </w:tr>
    </w:tbl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  <w:lang w:val="ru-RU" w:eastAsia="bg-BG"/>
        </w:rPr>
      </w:pPr>
      <w:r w:rsidRPr="00FB6587">
        <w:rPr>
          <w:rFonts w:ascii="Arial" w:eastAsia="Times New Roman" w:hAnsi="Arial" w:cs="Times New Roman"/>
          <w:b/>
          <w:noProof/>
          <w:szCs w:val="24"/>
          <w:lang w:val="ru-RU" w:eastAsia="bg-BG"/>
        </w:rPr>
        <w:t>3</w:t>
      </w:r>
      <w:r w:rsidRPr="00FB6587">
        <w:rPr>
          <w:rFonts w:ascii="Arial" w:eastAsia="Times New Roman" w:hAnsi="Arial" w:cs="Times New Roman"/>
          <w:b/>
          <w:noProof/>
          <w:szCs w:val="24"/>
          <w:lang w:eastAsia="bg-BG"/>
        </w:rPr>
        <w:t xml:space="preserve">. </w:t>
      </w:r>
      <w:r w:rsidRPr="00FB6587">
        <w:rPr>
          <w:rFonts w:ascii="Arial" w:eastAsia="Times New Roman" w:hAnsi="Arial" w:cs="Times New Roman"/>
          <w:b/>
          <w:szCs w:val="24"/>
          <w:lang w:eastAsia="bg-BG"/>
        </w:rPr>
        <w:t>НЕОБХОДИМИ СПЕЦИАЛИСТИ ЗА ИЗПЪЛНЕНИЕ НА КЛИНИЧНАТА ПЪТЕКА</w:t>
      </w:r>
      <w:r w:rsidRPr="00FB6587">
        <w:rPr>
          <w:rFonts w:ascii="Arial" w:eastAsia="Times New Roman" w:hAnsi="Arial" w:cs="Times New Roman"/>
          <w:b/>
          <w:noProof/>
          <w:szCs w:val="24"/>
          <w:lang w:eastAsia="bg-BG"/>
        </w:rPr>
        <w:t>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Блок 1. Необходими специалисти за лечение на пациенти на възраст над 18 години:</w:t>
      </w:r>
    </w:p>
    <w:p w:rsidR="00FB6587" w:rsidRPr="00FB6587" w:rsidRDefault="00FB6587" w:rsidP="00FB6587">
      <w:pPr>
        <w:spacing w:after="0" w:line="240" w:lineRule="auto"/>
        <w:ind w:left="540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lang w:val="ru-RU"/>
        </w:rPr>
        <w:t xml:space="preserve">- лекари </w:t>
      </w:r>
      <w:proofErr w:type="spellStart"/>
      <w:r w:rsidRPr="00FB6587">
        <w:rPr>
          <w:rFonts w:ascii="Arial" w:eastAsia="Times New Roman" w:hAnsi="Arial" w:cs="Times New Roman"/>
          <w:lang w:val="ru-RU"/>
        </w:rPr>
        <w:t>със</w:t>
      </w:r>
      <w:proofErr w:type="spellEnd"/>
      <w:r w:rsidRPr="00FB6587">
        <w:rPr>
          <w:rFonts w:ascii="Arial" w:eastAsia="Times New Roman" w:hAnsi="Arial" w:cs="Times New Roman"/>
          <w:lang w:val="ru-RU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lang w:val="ru-RU"/>
        </w:rPr>
        <w:t>специалност</w:t>
      </w:r>
      <w:proofErr w:type="spellEnd"/>
      <w:r w:rsidRPr="00FB6587">
        <w:rPr>
          <w:rFonts w:ascii="Arial" w:eastAsia="Times New Roman" w:hAnsi="Arial" w:cs="Times New Roman"/>
          <w:lang w:val="ru-RU"/>
        </w:rPr>
        <w:t xml:space="preserve"> по </w:t>
      </w:r>
      <w:proofErr w:type="spellStart"/>
      <w:r w:rsidRPr="00FB6587">
        <w:rPr>
          <w:rFonts w:ascii="Arial" w:eastAsia="Times New Roman" w:hAnsi="Arial" w:cs="Times New Roman"/>
          <w:lang w:val="ru-RU"/>
        </w:rPr>
        <w:t>гастроентерология</w:t>
      </w:r>
      <w:proofErr w:type="spellEnd"/>
      <w:r w:rsidRPr="00FB6587">
        <w:rPr>
          <w:rFonts w:ascii="Arial" w:eastAsia="Times New Roman" w:hAnsi="Arial" w:cs="Times New Roman"/>
          <w:lang w:val="ru-RU"/>
        </w:rPr>
        <w:t xml:space="preserve"> – минимум </w:t>
      </w:r>
      <w:proofErr w:type="spellStart"/>
      <w:r w:rsidRPr="00FB6587">
        <w:rPr>
          <w:rFonts w:ascii="Arial" w:eastAsia="Times New Roman" w:hAnsi="Arial" w:cs="Times New Roman"/>
          <w:lang w:val="ru-RU"/>
        </w:rPr>
        <w:t>двама</w:t>
      </w:r>
      <w:proofErr w:type="spellEnd"/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лекар със специалност по образна диагностика;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FB6587">
        <w:rPr>
          <w:rFonts w:ascii="Arial" w:eastAsia="Times New Roman" w:hAnsi="Arial" w:cs="Times New Roman"/>
          <w:szCs w:val="20"/>
        </w:rPr>
        <w:t>- лекар със специалност по</w:t>
      </w:r>
      <w:r w:rsidRPr="00FB658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6587">
        <w:rPr>
          <w:rFonts w:ascii="Arial" w:eastAsia="Times New Roman" w:hAnsi="Arial" w:cs="Times New Roman"/>
          <w:szCs w:val="20"/>
        </w:rPr>
        <w:t>анестезиология и интензивно лечение;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</w:t>
      </w:r>
      <w:r w:rsidRPr="00FB658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FB6587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FB6587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FB6587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FB6587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или ВМА.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lastRenderedPageBreak/>
        <w:t>Блок 2. Необходими специалисти за лечение на пациенти на възраст под 18 години: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- лекари със специалност педиатрия – минимум четирима, от които поне един със специалност по детска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гастроентерология</w:t>
      </w:r>
      <w:proofErr w:type="spellEnd"/>
      <w:r w:rsidRPr="00FB6587">
        <w:rPr>
          <w:rFonts w:ascii="Arial" w:eastAsia="Times New Roman" w:hAnsi="Arial" w:cs="Times New Roman"/>
          <w:szCs w:val="20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или</w:t>
      </w:r>
    </w:p>
    <w:p w:rsidR="00FB6587" w:rsidRPr="00FB6587" w:rsidRDefault="00FB6587" w:rsidP="00FB6587">
      <w:pPr>
        <w:spacing w:after="0" w:line="240" w:lineRule="auto"/>
        <w:ind w:firstLine="684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szCs w:val="20"/>
        </w:rPr>
        <w:t xml:space="preserve">лекари със специалност педиатрия </w:t>
      </w:r>
      <w:r w:rsidRPr="00FB6587">
        <w:rPr>
          <w:rFonts w:ascii="Arial" w:eastAsia="Times New Roman" w:hAnsi="Arial" w:cs="Times New Roman"/>
        </w:rPr>
        <w:t>– минимум четирима</w:t>
      </w:r>
      <w:r w:rsidRPr="00FB6587">
        <w:rPr>
          <w:rFonts w:ascii="Arial" w:eastAsia="Times New Roman" w:hAnsi="Arial" w:cs="Times New Roman"/>
          <w:szCs w:val="20"/>
        </w:rPr>
        <w:t>;</w:t>
      </w:r>
      <w:r w:rsidRPr="00FB6587">
        <w:rPr>
          <w:rFonts w:ascii="Arial" w:eastAsia="Times New Roman" w:hAnsi="Arial" w:cs="Times New Roman"/>
        </w:rPr>
        <w:t xml:space="preserve">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FB6587">
        <w:rPr>
          <w:rFonts w:ascii="Arial" w:eastAsia="Times New Roman" w:hAnsi="Arial" w:cs="Times New Roman"/>
          <w:szCs w:val="20"/>
        </w:rPr>
        <w:t>-</w:t>
      </w:r>
      <w:r w:rsidRPr="00FB6587">
        <w:rPr>
          <w:rFonts w:ascii="Arial" w:eastAsia="Times New Roman" w:hAnsi="Arial" w:cs="Times New Roman"/>
          <w:szCs w:val="20"/>
        </w:rPr>
        <w:tab/>
        <w:t>лекар със специалност по клинична лаборатория;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лекар със специалност по анестезиология и интензивно лечение;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</w:t>
      </w:r>
      <w:r w:rsidRPr="00FB6587">
        <w:rPr>
          <w:rFonts w:ascii="Arial" w:eastAsia="Times New Roman" w:hAnsi="Arial" w:cs="Times New Roman"/>
          <w:szCs w:val="20"/>
        </w:rPr>
        <w:tab/>
        <w:t>лекар със специалност по образна диагностика.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От работещите в структурата лекари-специалисти минимум един с квалификация по „</w:t>
      </w:r>
      <w:proofErr w:type="spellStart"/>
      <w:r w:rsidRPr="00FB6587">
        <w:rPr>
          <w:rFonts w:ascii="Arial" w:eastAsia="Times New Roman" w:hAnsi="Arial" w:cs="Times New Roman"/>
          <w:szCs w:val="20"/>
        </w:rPr>
        <w:t>Абдоминална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szCs w:val="20"/>
        </w:rPr>
        <w:t>Доплерова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ехография – второ ниво“ и минимум един с квалификация по „</w:t>
      </w:r>
      <w:proofErr w:type="spellStart"/>
      <w:r w:rsidRPr="00FB6587">
        <w:rPr>
          <w:rFonts w:ascii="Arial" w:eastAsia="Times New Roman" w:hAnsi="Arial" w:cs="Times New Roman"/>
          <w:szCs w:val="20"/>
        </w:rPr>
        <w:t>Интервенционална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гастроинтестинална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– второ ниво“. </w:t>
      </w:r>
      <w:r w:rsidRPr="00FB6587">
        <w:rPr>
          <w:rFonts w:ascii="Arial" w:eastAsia="Times New Roman" w:hAnsi="Arial" w:cs="Arial"/>
        </w:rPr>
        <w:t>Сертификат, издаден от отдел „Следдипломна квалификация” към Медицински университет</w:t>
      </w:r>
      <w:r w:rsidRPr="00FB6587">
        <w:rPr>
          <w:rFonts w:ascii="Arial" w:eastAsia="Times New Roman" w:hAnsi="Arial" w:cs="Arial"/>
          <w:lang w:val="en-US"/>
        </w:rPr>
        <w:t xml:space="preserve"> </w:t>
      </w:r>
      <w:r w:rsidRPr="00FB6587">
        <w:rPr>
          <w:rFonts w:ascii="Arial" w:eastAsia="Times New Roman" w:hAnsi="Arial" w:cs="Arial"/>
        </w:rPr>
        <w:t>или ВМА.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FB6587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FB6587" w:rsidRPr="00FB6587" w:rsidRDefault="00FB6587" w:rsidP="00FB6587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FB6587" w:rsidRPr="00FB6587" w:rsidRDefault="00FB6587" w:rsidP="00FB6587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ИНДИКАЦИИ ЗА ХОСПИТАЛИЗАЦИЯ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Диагностика и </w:t>
      </w:r>
      <w:proofErr w:type="spellStart"/>
      <w:r w:rsidRPr="00FB6587">
        <w:rPr>
          <w:rFonts w:ascii="Arial" w:eastAsia="Times New Roman" w:hAnsi="Arial" w:cs="Times New Roman"/>
          <w:szCs w:val="20"/>
        </w:rPr>
        <w:t>предоперативно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szCs w:val="20"/>
        </w:rPr>
        <w:t>стадиране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на онкологично заболяване на горния гастроинтестинален тракт при клинични, </w:t>
      </w:r>
      <w:proofErr w:type="spellStart"/>
      <w:r w:rsidRPr="00FB6587">
        <w:rPr>
          <w:rFonts w:ascii="Arial" w:eastAsia="Times New Roman" w:hAnsi="Arial" w:cs="Times New Roman"/>
          <w:szCs w:val="20"/>
        </w:rPr>
        <w:t>рентгенологични</w:t>
      </w:r>
      <w:proofErr w:type="spellEnd"/>
      <w:r w:rsidRPr="00FB6587">
        <w:rPr>
          <w:rFonts w:ascii="Arial" w:eastAsia="Times New Roman" w:hAnsi="Arial" w:cs="Times New Roman"/>
          <w:szCs w:val="20"/>
        </w:rPr>
        <w:t>, лабораторни и други данни.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Диагностика и лечение на: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- усложнено, неповлияващо се от амбулаторно лечение заболяване на горния ГИТ с "алармиращи" симптоми и един или повече от следните симптоми: анемичен синдром (доказан чрез лабораторни изследвания); </w:t>
      </w:r>
      <w:proofErr w:type="spellStart"/>
      <w:r w:rsidRPr="00FB6587">
        <w:rPr>
          <w:rFonts w:ascii="Arial" w:eastAsia="Times New Roman" w:hAnsi="Arial" w:cs="Times New Roman"/>
          <w:szCs w:val="20"/>
        </w:rPr>
        <w:t>диселектролитемия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, доказана чрез промени в серумния </w:t>
      </w:r>
      <w:proofErr w:type="spellStart"/>
      <w:r w:rsidRPr="00FB6587">
        <w:rPr>
          <w:rFonts w:ascii="Arial" w:eastAsia="Times New Roman" w:hAnsi="Arial" w:cs="Times New Roman"/>
          <w:szCs w:val="20"/>
        </w:rPr>
        <w:t>Na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 К; повишен </w:t>
      </w:r>
      <w:proofErr w:type="spellStart"/>
      <w:r w:rsidRPr="00FB6587">
        <w:rPr>
          <w:rFonts w:ascii="Arial" w:eastAsia="Times New Roman" w:hAnsi="Arial" w:cs="Times New Roman"/>
          <w:szCs w:val="20"/>
        </w:rPr>
        <w:t>креатинин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 </w:t>
      </w:r>
      <w:proofErr w:type="spellStart"/>
      <w:r w:rsidRPr="00FB6587">
        <w:rPr>
          <w:rFonts w:ascii="Arial" w:eastAsia="Times New Roman" w:hAnsi="Arial" w:cs="Times New Roman"/>
          <w:szCs w:val="20"/>
        </w:rPr>
        <w:t>урея</w:t>
      </w:r>
      <w:proofErr w:type="spellEnd"/>
      <w:r w:rsidRPr="00FB6587">
        <w:rPr>
          <w:rFonts w:ascii="Arial" w:eastAsia="Times New Roman" w:hAnsi="Arial" w:cs="Times New Roman"/>
          <w:szCs w:val="20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- пациенти със заболявания на ГИТ и клинични и/или инструментално доказани придружаващи заболявания, алергия, прием на медикаменти, непозволяващи провеждането на диагностично-лечебните дейности в амбулаторни условия;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- неповлияващо се от амбулаторно лечение заболяване на горния ГИТ при деца до 18 години, с клинични белези 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дехидратация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, данни за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диселектролитемия</w:t>
      </w:r>
      <w:proofErr w:type="spellEnd"/>
      <w:r w:rsidRPr="00FB6587">
        <w:rPr>
          <w:rFonts w:ascii="Arial" w:eastAsia="Times New Roman" w:hAnsi="Arial" w:cs="Times New Roman"/>
          <w:szCs w:val="20"/>
        </w:rPr>
        <w:t>, промени в киселинно-алкалното равновесие.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Лечение на средна и тежка степен 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малнутриция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при заболяване на горния ГИТ.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Диагностично уточняване и определяне на терапевтично поведение на пациенти, провеждащи продължително амбулаторно лечение за заболяване на горния ГИТ, без добър терапевтичен ефект по искане на лекаря, провеждащ лечението в специализираната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извънболнична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помощ.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 xml:space="preserve">2. ДИАГНОСТИЧНО - ЛЕЧЕБЕН АЛГОРИТЪМ. 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FB6587" w:rsidRPr="00FB6587" w:rsidRDefault="00FB6587" w:rsidP="00FB6587">
      <w:pPr>
        <w:spacing w:after="0" w:line="240" w:lineRule="auto"/>
        <w:ind w:firstLine="570"/>
        <w:jc w:val="both"/>
        <w:rPr>
          <w:rFonts w:ascii="Arial" w:eastAsia="Times New Roman" w:hAnsi="Arial" w:cs="Times New Roman"/>
        </w:rPr>
      </w:pPr>
      <w:r w:rsidRPr="00FB6587">
        <w:rPr>
          <w:rFonts w:ascii="Arial" w:eastAsia="Times New Roman" w:hAnsi="Arial" w:cs="Times New Roman"/>
          <w:szCs w:val="20"/>
        </w:rPr>
        <w:t>Биологичен материал за медико-диагностични изследвания се взема в първите 24 часа от хоспитализацията.</w:t>
      </w:r>
      <w:r w:rsidRPr="00FB6587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FB6587">
        <w:rPr>
          <w:rFonts w:ascii="Arial" w:eastAsia="Times New Roman" w:hAnsi="Arial" w:cs="Times New Roman"/>
          <w:szCs w:val="20"/>
        </w:rPr>
        <w:t xml:space="preserve">Ехография на коремни органи и </w:t>
      </w:r>
      <w:proofErr w:type="spellStart"/>
      <w:r w:rsidRPr="00FB6587">
        <w:rPr>
          <w:rFonts w:ascii="Arial" w:eastAsia="Times New Roman" w:hAnsi="Arial" w:cs="Times New Roman"/>
          <w:szCs w:val="20"/>
        </w:rPr>
        <w:t>ретроперитонеум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се извършва до </w:t>
      </w:r>
      <w:r w:rsidRPr="00FB6587">
        <w:rPr>
          <w:rFonts w:ascii="Arial" w:eastAsia="Times New Roman" w:hAnsi="Arial" w:cs="Times New Roman"/>
          <w:szCs w:val="20"/>
          <w:lang w:val="en-US"/>
        </w:rPr>
        <w:t>48</w:t>
      </w:r>
      <w:r w:rsidRPr="00FB6587">
        <w:rPr>
          <w:rFonts w:ascii="Arial" w:eastAsia="Times New Roman" w:hAnsi="Arial" w:cs="Times New Roman"/>
          <w:szCs w:val="20"/>
        </w:rPr>
        <w:t xml:space="preserve"> час. В случаи на спешност горна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24 часа от постъпването. В случаи извън спешност, горна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или контрастна рентгенография се извършват до 3 ден от началото на хоспитализацията при минимален болничен престой. В случай на необходимост от провеждане на КТ или МРТ, те се извършват до края на болничния престой. Контролни </w:t>
      </w:r>
      <w:proofErr w:type="spellStart"/>
      <w:r w:rsidRPr="00FB6587">
        <w:rPr>
          <w:rFonts w:ascii="Arial" w:eastAsia="Times New Roman" w:hAnsi="Arial" w:cs="Times New Roman"/>
          <w:szCs w:val="20"/>
        </w:rPr>
        <w:t>клинико-лабораторни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изследвания на патологично променените показатели, се извършват </w:t>
      </w:r>
      <w:r w:rsidRPr="00FB6587">
        <w:rPr>
          <w:rFonts w:ascii="Arial" w:eastAsia="Times New Roman" w:hAnsi="Arial" w:cs="Arial"/>
        </w:rPr>
        <w:t>до</w:t>
      </w:r>
      <w:r w:rsidRPr="00FB6587">
        <w:rPr>
          <w:rFonts w:ascii="Arial" w:eastAsia="Times New Roman" w:hAnsi="Arial" w:cs="Times New Roman"/>
        </w:rPr>
        <w:t xml:space="preserve"> края на хоспитализацията – по преценка.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lastRenderedPageBreak/>
        <w:t>При заболявания на горния ГИТ се извършват следните основни диагностични процедури: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1.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b/>
          <w:szCs w:val="20"/>
        </w:rPr>
        <w:t>Клинико</w:t>
      </w:r>
      <w:proofErr w:type="spellEnd"/>
      <w:r w:rsidRPr="00FB6587">
        <w:rPr>
          <w:rFonts w:ascii="Arial" w:eastAsia="Times New Roman" w:hAnsi="Arial" w:cs="Times New Roman"/>
          <w:b/>
          <w:szCs w:val="20"/>
        </w:rPr>
        <w:t xml:space="preserve"> – лабораторни изследвания: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1.</w:t>
      </w:r>
      <w:proofErr w:type="spellStart"/>
      <w:r w:rsidRPr="00FB6587">
        <w:rPr>
          <w:rFonts w:ascii="Arial" w:eastAsia="Times New Roman" w:hAnsi="Arial" w:cs="Times New Roman"/>
          <w:b/>
          <w:szCs w:val="20"/>
        </w:rPr>
        <w:t>1</w:t>
      </w:r>
      <w:proofErr w:type="spellEnd"/>
      <w:r w:rsidRPr="00FB6587">
        <w:rPr>
          <w:rFonts w:ascii="Arial" w:eastAsia="Times New Roman" w:hAnsi="Arial" w:cs="Times New Roman"/>
          <w:b/>
          <w:szCs w:val="20"/>
        </w:rPr>
        <w:t>.Задължителни: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хематология – ПКК, включваща хемоглобин, еритроцити, левкоцити, </w:t>
      </w:r>
      <w:proofErr w:type="spellStart"/>
      <w:r w:rsidRPr="00FB6587">
        <w:rPr>
          <w:rFonts w:ascii="Arial" w:eastAsia="Times New Roman" w:hAnsi="Arial" w:cs="Arial"/>
        </w:rPr>
        <w:t>тромбоцити</w:t>
      </w:r>
      <w:proofErr w:type="spellEnd"/>
      <w:r w:rsidRPr="00FB6587">
        <w:rPr>
          <w:rFonts w:ascii="Arial" w:eastAsia="Times New Roman" w:hAnsi="Arial" w:cs="Arial"/>
        </w:rPr>
        <w:t xml:space="preserve">, </w:t>
      </w:r>
      <w:proofErr w:type="spellStart"/>
      <w:r w:rsidRPr="00FB6587">
        <w:rPr>
          <w:rFonts w:ascii="Arial" w:eastAsia="Times New Roman" w:hAnsi="Arial" w:cs="Arial"/>
        </w:rPr>
        <w:t>Hct</w:t>
      </w:r>
      <w:proofErr w:type="spellEnd"/>
      <w:r w:rsidRPr="00FB6587">
        <w:rPr>
          <w:rFonts w:ascii="Arial" w:eastAsia="Times New Roman" w:hAnsi="Arial" w:cs="Arial"/>
        </w:rPr>
        <w:t xml:space="preserve"> и изчислени съотношения, с диференциално броене на клетки;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</w:t>
      </w:r>
      <w:proofErr w:type="spellStart"/>
      <w:r w:rsidRPr="00FB6587">
        <w:rPr>
          <w:rFonts w:ascii="Arial" w:eastAsia="Times New Roman" w:hAnsi="Arial" w:cs="Arial"/>
        </w:rPr>
        <w:t>клинико-химични</w:t>
      </w:r>
      <w:proofErr w:type="spellEnd"/>
      <w:r w:rsidRPr="00FB6587">
        <w:rPr>
          <w:rFonts w:ascii="Arial" w:eastAsia="Times New Roman" w:hAnsi="Arial" w:cs="Arial"/>
        </w:rPr>
        <w:t xml:space="preserve"> - кръвна захар, </w:t>
      </w:r>
      <w:proofErr w:type="spellStart"/>
      <w:r w:rsidRPr="00FB6587">
        <w:rPr>
          <w:rFonts w:ascii="Arial" w:eastAsia="Times New Roman" w:hAnsi="Arial" w:cs="Arial"/>
        </w:rPr>
        <w:t>креатинин</w:t>
      </w:r>
      <w:proofErr w:type="spellEnd"/>
      <w:r w:rsidRPr="00FB6587">
        <w:rPr>
          <w:rFonts w:ascii="Arial" w:eastAsia="Times New Roman" w:hAnsi="Arial" w:cs="Arial"/>
        </w:rPr>
        <w:t xml:space="preserve"> и/или </w:t>
      </w:r>
      <w:proofErr w:type="spellStart"/>
      <w:r w:rsidRPr="00FB6587">
        <w:rPr>
          <w:rFonts w:ascii="Arial" w:eastAsia="Times New Roman" w:hAnsi="Arial" w:cs="Arial"/>
        </w:rPr>
        <w:t>урея</w:t>
      </w:r>
      <w:proofErr w:type="spellEnd"/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електролити – К и </w:t>
      </w:r>
      <w:r w:rsidRPr="00FB6587">
        <w:rPr>
          <w:rFonts w:ascii="Arial" w:eastAsia="Times New Roman" w:hAnsi="Arial" w:cs="Arial"/>
          <w:lang w:val="en-US"/>
        </w:rPr>
        <w:t>Na</w:t>
      </w:r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  <w:r w:rsidRPr="00FB6587">
        <w:rPr>
          <w:rFonts w:ascii="Arial" w:eastAsia="Times New Roman" w:hAnsi="Arial" w:cs="Arial"/>
        </w:rPr>
        <w:t xml:space="preserve">- </w:t>
      </w:r>
      <w:proofErr w:type="spellStart"/>
      <w:r w:rsidRPr="00FB6587">
        <w:rPr>
          <w:rFonts w:ascii="Arial" w:eastAsia="Times New Roman" w:hAnsi="Arial" w:cs="Arial"/>
        </w:rPr>
        <w:t>хемокоагулационни</w:t>
      </w:r>
      <w:proofErr w:type="spellEnd"/>
      <w:r w:rsidRPr="00FB6587">
        <w:rPr>
          <w:rFonts w:ascii="Arial" w:eastAsia="Times New Roman" w:hAnsi="Arial" w:cs="Arial"/>
        </w:rPr>
        <w:t xml:space="preserve"> изследвания - </w:t>
      </w:r>
      <w:proofErr w:type="spellStart"/>
      <w:r w:rsidRPr="00FB6587">
        <w:rPr>
          <w:rFonts w:ascii="Arial" w:eastAsia="Times New Roman" w:hAnsi="Arial" w:cs="Arial"/>
        </w:rPr>
        <w:t>фибриноген</w:t>
      </w:r>
      <w:proofErr w:type="spellEnd"/>
      <w:r w:rsidRPr="00FB6587">
        <w:rPr>
          <w:rFonts w:ascii="Arial" w:eastAsia="Times New Roman" w:hAnsi="Arial" w:cs="Arial"/>
        </w:rPr>
        <w:t xml:space="preserve">, </w:t>
      </w:r>
      <w:proofErr w:type="spellStart"/>
      <w:r w:rsidRPr="00FB6587">
        <w:rPr>
          <w:rFonts w:ascii="Arial" w:eastAsia="Times New Roman" w:hAnsi="Arial" w:cs="Arial"/>
        </w:rPr>
        <w:t>протромбиново</w:t>
      </w:r>
      <w:proofErr w:type="spellEnd"/>
      <w:r w:rsidRPr="00FB6587">
        <w:rPr>
          <w:rFonts w:ascii="Arial" w:eastAsia="Times New Roman" w:hAnsi="Arial" w:cs="Arial"/>
        </w:rPr>
        <w:t xml:space="preserve"> време (индекс, INR);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- пълно изследване на урина.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>1.2. Според съответните заболявания и показания: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</w:t>
      </w:r>
      <w:proofErr w:type="spellStart"/>
      <w:r w:rsidRPr="00FB6587">
        <w:rPr>
          <w:rFonts w:ascii="Arial" w:eastAsia="Times New Roman" w:hAnsi="Arial" w:cs="Arial"/>
        </w:rPr>
        <w:t>клинико-химични</w:t>
      </w:r>
      <w:proofErr w:type="spellEnd"/>
      <w:r w:rsidRPr="00FB6587">
        <w:rPr>
          <w:rFonts w:ascii="Arial" w:eastAsia="Times New Roman" w:hAnsi="Arial" w:cs="Arial"/>
        </w:rPr>
        <w:t xml:space="preserve"> - </w:t>
      </w:r>
      <w:proofErr w:type="spellStart"/>
      <w:r w:rsidRPr="00FB6587">
        <w:rPr>
          <w:rFonts w:ascii="Arial" w:eastAsia="Times New Roman" w:hAnsi="Arial" w:cs="Arial"/>
        </w:rPr>
        <w:t>амилаза</w:t>
      </w:r>
      <w:proofErr w:type="spellEnd"/>
      <w:r w:rsidRPr="00FB6587">
        <w:rPr>
          <w:rFonts w:ascii="Arial" w:eastAsia="Times New Roman" w:hAnsi="Arial" w:cs="Arial"/>
        </w:rPr>
        <w:t xml:space="preserve">, </w:t>
      </w:r>
      <w:proofErr w:type="spellStart"/>
      <w:r w:rsidRPr="00FB6587">
        <w:rPr>
          <w:rFonts w:ascii="Arial" w:eastAsia="Times New Roman" w:hAnsi="Arial" w:cs="Arial"/>
        </w:rPr>
        <w:t>билирубин</w:t>
      </w:r>
      <w:proofErr w:type="spellEnd"/>
      <w:r w:rsidRPr="00FB6587">
        <w:rPr>
          <w:rFonts w:ascii="Arial" w:eastAsia="Times New Roman" w:hAnsi="Arial" w:cs="Arial"/>
        </w:rPr>
        <w:t xml:space="preserve"> – общ и директен, </w:t>
      </w:r>
      <w:proofErr w:type="spellStart"/>
      <w:r w:rsidRPr="00FB6587">
        <w:rPr>
          <w:rFonts w:ascii="Arial" w:eastAsia="Times New Roman" w:hAnsi="Arial" w:cs="Arial"/>
        </w:rPr>
        <w:t>сер</w:t>
      </w:r>
      <w:proofErr w:type="spellEnd"/>
      <w:r w:rsidRPr="00FB6587">
        <w:rPr>
          <w:rFonts w:ascii="Arial" w:eastAsia="Times New Roman" w:hAnsi="Arial" w:cs="Arial"/>
        </w:rPr>
        <w:t xml:space="preserve">. желязо, ЖСК, АСАТ, АЛАТ, ГГТ, АФ, ЛДХ; </w:t>
      </w:r>
      <w:proofErr w:type="spellStart"/>
      <w:r w:rsidRPr="00FB6587">
        <w:rPr>
          <w:rFonts w:ascii="Arial" w:eastAsia="Times New Roman" w:hAnsi="Arial" w:cs="Arial"/>
        </w:rPr>
        <w:t>Na</w:t>
      </w:r>
      <w:proofErr w:type="spellEnd"/>
      <w:r w:rsidRPr="00FB6587">
        <w:rPr>
          <w:rFonts w:ascii="Arial" w:eastAsia="Times New Roman" w:hAnsi="Arial" w:cs="Arial"/>
        </w:rPr>
        <w:t>, K, Cl, АКР, С-реактивен протеин, туморни маркери (СЕА, СА 19-9, CA-72-4 и др.), СУЕ, общ белтък и албумин;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</w:rPr>
      </w:pPr>
      <w:r w:rsidRPr="00FB6587">
        <w:rPr>
          <w:rFonts w:ascii="Arial" w:eastAsia="Times New Roman" w:hAnsi="Arial" w:cs="Arial"/>
          <w:b/>
          <w:bCs/>
        </w:rPr>
        <w:t xml:space="preserve">2. </w:t>
      </w:r>
      <w:proofErr w:type="spellStart"/>
      <w:r w:rsidRPr="00FB6587">
        <w:rPr>
          <w:rFonts w:ascii="Arial" w:eastAsia="Times New Roman" w:hAnsi="Arial" w:cs="Arial"/>
          <w:b/>
          <w:bCs/>
        </w:rPr>
        <w:t>Абдоминална</w:t>
      </w:r>
      <w:proofErr w:type="spellEnd"/>
      <w:r w:rsidRPr="00FB6587">
        <w:rPr>
          <w:rFonts w:ascii="Arial" w:eastAsia="Times New Roman" w:hAnsi="Arial" w:cs="Arial"/>
          <w:b/>
          <w:bCs/>
        </w:rPr>
        <w:t xml:space="preserve"> ехография на коремни органи, </w:t>
      </w:r>
      <w:proofErr w:type="spellStart"/>
      <w:r w:rsidRPr="00FB6587">
        <w:rPr>
          <w:rFonts w:ascii="Arial" w:eastAsia="Times New Roman" w:hAnsi="Arial" w:cs="Arial"/>
          <w:b/>
          <w:bCs/>
        </w:rPr>
        <w:t>ретроперитонеум</w:t>
      </w:r>
      <w:proofErr w:type="spellEnd"/>
      <w:r w:rsidRPr="00FB6587">
        <w:rPr>
          <w:rFonts w:ascii="Arial" w:eastAsia="Times New Roman" w:hAnsi="Arial" w:cs="Arial"/>
          <w:b/>
          <w:bCs/>
        </w:rPr>
        <w:t xml:space="preserve"> и малък таз.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>И при показания: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FB6587">
        <w:rPr>
          <w:rFonts w:ascii="Arial" w:eastAsia="Times New Roman" w:hAnsi="Arial" w:cs="Times New Roman"/>
          <w:szCs w:val="20"/>
        </w:rPr>
        <w:t>доплерово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изследване.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 xml:space="preserve">3. </w:t>
      </w:r>
      <w:proofErr w:type="spellStart"/>
      <w:r w:rsidRPr="00FB6587">
        <w:rPr>
          <w:rFonts w:ascii="Arial" w:eastAsia="Times New Roman" w:hAnsi="Arial" w:cs="Times New Roman"/>
          <w:b/>
          <w:szCs w:val="20"/>
        </w:rPr>
        <w:t>Ендоскопско</w:t>
      </w:r>
      <w:proofErr w:type="spellEnd"/>
      <w:r w:rsidRPr="00FB6587">
        <w:rPr>
          <w:rFonts w:ascii="Arial" w:eastAsia="Times New Roman" w:hAnsi="Arial" w:cs="Times New Roman"/>
          <w:b/>
          <w:szCs w:val="20"/>
        </w:rPr>
        <w:t xml:space="preserve"> изследване на горния ГИТ</w:t>
      </w:r>
      <w:r w:rsidRPr="00FB6587">
        <w:rPr>
          <w:rFonts w:ascii="Arial" w:eastAsia="Times New Roman" w:hAnsi="Arial" w:cs="Times New Roman"/>
          <w:szCs w:val="20"/>
        </w:rPr>
        <w:t xml:space="preserve"> (горна гастроинтестинална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>) с или без вземане на материал за хистологично (</w:t>
      </w:r>
      <w:proofErr w:type="spellStart"/>
      <w:r w:rsidRPr="00FB6587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FB6587">
        <w:rPr>
          <w:rFonts w:ascii="Arial" w:eastAsia="Times New Roman" w:hAnsi="Arial" w:cs="Times New Roman"/>
          <w:szCs w:val="20"/>
        </w:rPr>
        <w:t>) изследване (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ендоскопска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</w:t>
      </w:r>
      <w:r w:rsidRPr="00FB6587">
        <w:rPr>
          <w:rFonts w:ascii="Arial" w:eastAsia="Times New Roman" w:hAnsi="Arial" w:cs="Times New Roman"/>
          <w:b/>
          <w:i/>
          <w:szCs w:val="20"/>
        </w:rPr>
        <w:t>биопсия</w:t>
      </w:r>
      <w:r w:rsidRPr="00FB6587">
        <w:rPr>
          <w:rFonts w:ascii="Arial" w:eastAsia="Times New Roman" w:hAnsi="Arial" w:cs="Times New Roman"/>
          <w:b/>
          <w:szCs w:val="20"/>
        </w:rPr>
        <w:t>,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szCs w:val="20"/>
        </w:rPr>
        <w:t>четкова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или друга цитология);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горна </w:t>
      </w:r>
      <w:proofErr w:type="spellStart"/>
      <w:r w:rsidRPr="00FB6587">
        <w:rPr>
          <w:rFonts w:ascii="Arial" w:eastAsia="Times New Roman" w:hAnsi="Arial" w:cs="Arial"/>
        </w:rPr>
        <w:t>ендоскопия</w:t>
      </w:r>
      <w:proofErr w:type="spellEnd"/>
      <w:r w:rsidRPr="00FB6587">
        <w:rPr>
          <w:rFonts w:ascii="Arial" w:eastAsia="Times New Roman" w:hAnsi="Arial" w:cs="Arial"/>
        </w:rPr>
        <w:t xml:space="preserve"> – </w:t>
      </w:r>
      <w:proofErr w:type="spellStart"/>
      <w:r w:rsidRPr="00FB6587">
        <w:rPr>
          <w:rFonts w:ascii="Arial" w:eastAsia="Times New Roman" w:hAnsi="Arial" w:cs="Arial"/>
        </w:rPr>
        <w:t>езофаго</w:t>
      </w:r>
      <w:proofErr w:type="spellEnd"/>
      <w:r w:rsidRPr="00FB6587">
        <w:rPr>
          <w:rFonts w:ascii="Arial" w:eastAsia="Times New Roman" w:hAnsi="Arial" w:cs="Arial"/>
        </w:rPr>
        <w:t xml:space="preserve">- </w:t>
      </w:r>
      <w:proofErr w:type="spellStart"/>
      <w:r w:rsidRPr="00FB6587">
        <w:rPr>
          <w:rFonts w:ascii="Arial" w:eastAsia="Times New Roman" w:hAnsi="Arial" w:cs="Arial"/>
        </w:rPr>
        <w:t>гастро-дуоденоскопия</w:t>
      </w:r>
      <w:proofErr w:type="spellEnd"/>
      <w:r w:rsidRPr="00FB6587">
        <w:rPr>
          <w:rFonts w:ascii="Arial" w:eastAsia="Times New Roman" w:hAnsi="Arial" w:cs="Arial"/>
        </w:rPr>
        <w:t xml:space="preserve"> (ФГС);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szCs w:val="20"/>
        </w:rPr>
        <w:t xml:space="preserve">- </w:t>
      </w:r>
      <w:proofErr w:type="spellStart"/>
      <w:r w:rsidRPr="00FB6587">
        <w:rPr>
          <w:rFonts w:ascii="Arial" w:eastAsia="Times New Roman" w:hAnsi="Arial" w:cs="Times New Roman"/>
          <w:szCs w:val="20"/>
        </w:rPr>
        <w:t>ендоскопски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оглед на проксималния отдел на тънкото черво – ниска </w:t>
      </w:r>
      <w:proofErr w:type="spellStart"/>
      <w:r w:rsidRPr="00FB6587">
        <w:rPr>
          <w:rFonts w:ascii="Arial" w:eastAsia="Times New Roman" w:hAnsi="Arial" w:cs="Times New Roman"/>
          <w:szCs w:val="20"/>
        </w:rPr>
        <w:t>дуоденоскопия</w:t>
      </w:r>
      <w:proofErr w:type="spellEnd"/>
      <w:r w:rsidRPr="00FB6587">
        <w:rPr>
          <w:rFonts w:ascii="Arial" w:eastAsia="Times New Roman" w:hAnsi="Arial" w:cs="Times New Roman"/>
          <w:szCs w:val="20"/>
        </w:rPr>
        <w:t>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4. Хистологично изследване</w:t>
      </w:r>
      <w:r w:rsidRPr="00FB6587">
        <w:rPr>
          <w:rFonts w:ascii="Arial" w:eastAsia="Times New Roman" w:hAnsi="Arial" w:cs="Times New Roman"/>
          <w:szCs w:val="20"/>
        </w:rPr>
        <w:t xml:space="preserve"> и/или </w:t>
      </w:r>
      <w:proofErr w:type="spellStart"/>
      <w:r w:rsidRPr="00FB6587">
        <w:rPr>
          <w:rFonts w:ascii="Arial" w:eastAsia="Times New Roman" w:hAnsi="Arial" w:cs="Times New Roman"/>
          <w:szCs w:val="20"/>
        </w:rPr>
        <w:t>цитологично</w:t>
      </w:r>
      <w:proofErr w:type="spellEnd"/>
      <w:r w:rsidRPr="00FB6587">
        <w:rPr>
          <w:rFonts w:ascii="Arial" w:eastAsia="Times New Roman" w:hAnsi="Arial" w:cs="Times New Roman"/>
          <w:szCs w:val="20"/>
        </w:rPr>
        <w:t xml:space="preserve"> изследване – стандартни и при показания допълнителни оцветявания и </w:t>
      </w:r>
      <w:proofErr w:type="spellStart"/>
      <w:r w:rsidRPr="00FB6587">
        <w:rPr>
          <w:rFonts w:ascii="Arial" w:eastAsia="Times New Roman" w:hAnsi="Arial" w:cs="Times New Roman"/>
          <w:szCs w:val="20"/>
        </w:rPr>
        <w:t>имунохистохимия</w:t>
      </w:r>
      <w:proofErr w:type="spellEnd"/>
      <w:r w:rsidRPr="00FB6587">
        <w:rPr>
          <w:rFonts w:ascii="Arial" w:eastAsia="Times New Roman" w:hAnsi="Arial" w:cs="Times New Roman"/>
          <w:szCs w:val="20"/>
        </w:rPr>
        <w:t>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>5. Контрастната рентгенография на горния ГИТ- при необходимост.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FB6587">
        <w:rPr>
          <w:rFonts w:ascii="Arial" w:eastAsia="Times New Roman" w:hAnsi="Arial" w:cs="Times New Roman"/>
          <w:b/>
          <w:szCs w:val="20"/>
        </w:rPr>
        <w:t xml:space="preserve">6. Допълнителни изследвания </w:t>
      </w:r>
      <w:r w:rsidRPr="00FB6587">
        <w:rPr>
          <w:rFonts w:ascii="Arial" w:eastAsia="Times New Roman" w:hAnsi="Arial" w:cs="Times New Roman"/>
          <w:szCs w:val="20"/>
        </w:rPr>
        <w:t>- при показания: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кръвна група;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рентгенография на бял дроб и сърце;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обзорна </w:t>
      </w:r>
      <w:proofErr w:type="spellStart"/>
      <w:r w:rsidRPr="00FB6587">
        <w:rPr>
          <w:rFonts w:ascii="Arial" w:eastAsia="Times New Roman" w:hAnsi="Arial" w:cs="Arial"/>
        </w:rPr>
        <w:t>графия</w:t>
      </w:r>
      <w:proofErr w:type="spellEnd"/>
      <w:r w:rsidRPr="00FB6587">
        <w:rPr>
          <w:rFonts w:ascii="Arial" w:eastAsia="Times New Roman" w:hAnsi="Arial" w:cs="Arial"/>
        </w:rPr>
        <w:t xml:space="preserve"> на гръден кош и/или корем;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микробиологични изследвания;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t xml:space="preserve">- специфични функционални тестове (според съответните заболявания и показания - хранопровод, стомах, </w:t>
      </w:r>
      <w:proofErr w:type="spellStart"/>
      <w:r w:rsidRPr="00FB6587">
        <w:rPr>
          <w:rFonts w:ascii="Arial" w:eastAsia="Times New Roman" w:hAnsi="Arial" w:cs="Arial"/>
        </w:rPr>
        <w:t>дуоденум</w:t>
      </w:r>
      <w:proofErr w:type="spellEnd"/>
      <w:r w:rsidRPr="00FB6587">
        <w:rPr>
          <w:rFonts w:ascii="Arial" w:eastAsia="Times New Roman" w:hAnsi="Arial" w:cs="Arial"/>
        </w:rPr>
        <w:t>).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 xml:space="preserve">Ако болен с онкологично заболяване подлежи на оперативно лечение, </w:t>
      </w:r>
      <w:proofErr w:type="spellStart"/>
      <w:r w:rsidRPr="00FB6587">
        <w:rPr>
          <w:rFonts w:ascii="Arial" w:eastAsia="Times New Roman" w:hAnsi="Arial" w:cs="Arial"/>
          <w:bCs/>
        </w:rPr>
        <w:t>лъче–</w:t>
      </w:r>
      <w:proofErr w:type="spellEnd"/>
      <w:r w:rsidRPr="00FB6587">
        <w:rPr>
          <w:rFonts w:ascii="Arial" w:eastAsia="Times New Roman" w:hAnsi="Arial" w:cs="Arial"/>
          <w:bCs/>
        </w:rPr>
        <w:t xml:space="preserve"> и/или химиотерапия се изследват и съответните туморни маркери.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Cs/>
        </w:rPr>
      </w:pPr>
      <w:r w:rsidRPr="00FB6587">
        <w:rPr>
          <w:rFonts w:ascii="Arial" w:eastAsia="Times New Roman" w:hAnsi="Arial" w:cs="Arial"/>
          <w:bCs/>
        </w:rPr>
        <w:t>При установени отклонения на лабораторни показатели и биологични параметри задължително се извършват контролни изследвания.</w:t>
      </w:r>
    </w:p>
    <w:p w:rsidR="00FB6587" w:rsidRPr="00FB6587" w:rsidRDefault="00FB6587" w:rsidP="00FB6587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</w:p>
    <w:p w:rsidR="00FB6587" w:rsidRPr="00FB6587" w:rsidRDefault="00FB6587" w:rsidP="00FB6587">
      <w:pPr>
        <w:spacing w:after="0" w:line="240" w:lineRule="auto"/>
        <w:ind w:left="1134" w:hanging="1191"/>
        <w:jc w:val="center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>ЛЕЧЕНИЕ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 xml:space="preserve">1. Индикации за </w:t>
      </w:r>
      <w:proofErr w:type="spellStart"/>
      <w:r w:rsidRPr="00FB6587">
        <w:rPr>
          <w:rFonts w:ascii="Arial" w:eastAsia="Times New Roman" w:hAnsi="Arial" w:cs="Times New Roman"/>
          <w:b/>
        </w:rPr>
        <w:t>ендоскопско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лечение: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proofErr w:type="spellStart"/>
      <w:r w:rsidRPr="00FB6587">
        <w:rPr>
          <w:rFonts w:ascii="Arial" w:eastAsia="Times New Roman" w:hAnsi="Arial" w:cs="Times New Roman"/>
          <w:b/>
        </w:rPr>
        <w:t>Ендоскопско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изваждане на </w:t>
      </w:r>
      <w:proofErr w:type="spellStart"/>
      <w:r w:rsidRPr="00FB6587">
        <w:rPr>
          <w:rFonts w:ascii="Arial" w:eastAsia="Times New Roman" w:hAnsi="Arial" w:cs="Times New Roman"/>
          <w:b/>
        </w:rPr>
        <w:t>вътрелуменно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чуждо тяло, конци на мястото на </w:t>
      </w:r>
      <w:proofErr w:type="spellStart"/>
      <w:r w:rsidRPr="00FB6587">
        <w:rPr>
          <w:rFonts w:ascii="Arial" w:eastAsia="Times New Roman" w:hAnsi="Arial" w:cs="Times New Roman"/>
          <w:b/>
        </w:rPr>
        <w:t>анастомоза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от горния ГИТ.</w:t>
      </w:r>
      <w:r w:rsidRPr="00FB6587">
        <w:rPr>
          <w:rFonts w:ascii="Arial" w:eastAsia="Times New Roman" w:hAnsi="Arial" w:cs="Times New Roman"/>
          <w:szCs w:val="20"/>
        </w:rPr>
        <w:t xml:space="preserve">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proofErr w:type="spellStart"/>
      <w:r w:rsidRPr="00FB6587">
        <w:rPr>
          <w:rFonts w:ascii="Arial" w:eastAsia="Times New Roman" w:hAnsi="Arial" w:cs="Times New Roman"/>
          <w:b/>
        </w:rPr>
        <w:t>Ендоскопско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поставяне на </w:t>
      </w:r>
      <w:proofErr w:type="spellStart"/>
      <w:r w:rsidRPr="00FB6587">
        <w:rPr>
          <w:rFonts w:ascii="Arial" w:eastAsia="Times New Roman" w:hAnsi="Arial" w:cs="Times New Roman"/>
          <w:b/>
        </w:rPr>
        <w:t>назогастрална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или </w:t>
      </w:r>
      <w:proofErr w:type="spellStart"/>
      <w:r w:rsidRPr="00FB6587">
        <w:rPr>
          <w:rFonts w:ascii="Arial" w:eastAsia="Times New Roman" w:hAnsi="Arial" w:cs="Times New Roman"/>
          <w:b/>
        </w:rPr>
        <w:t>интестинална</w:t>
      </w:r>
      <w:proofErr w:type="spellEnd"/>
      <w:r w:rsidRPr="00FB6587">
        <w:rPr>
          <w:rFonts w:ascii="Arial" w:eastAsia="Times New Roman" w:hAnsi="Arial" w:cs="Times New Roman"/>
          <w:b/>
        </w:rPr>
        <w:t xml:space="preserve"> сонда</w:t>
      </w:r>
      <w:r w:rsidRPr="00FB6587">
        <w:rPr>
          <w:rFonts w:ascii="Arial" w:eastAsia="Times New Roman" w:hAnsi="Arial" w:cs="Times New Roman"/>
        </w:rPr>
        <w:t xml:space="preserve"> за: декомпресия, промивка или локална </w:t>
      </w:r>
      <w:proofErr w:type="spellStart"/>
      <w:r w:rsidRPr="00FB6587">
        <w:rPr>
          <w:rFonts w:ascii="Arial" w:eastAsia="Times New Roman" w:hAnsi="Arial" w:cs="Times New Roman"/>
        </w:rPr>
        <w:t>инстилация</w:t>
      </w:r>
      <w:proofErr w:type="spellEnd"/>
      <w:r w:rsidRPr="00FB6587">
        <w:rPr>
          <w:rFonts w:ascii="Arial" w:eastAsia="Times New Roman" w:hAnsi="Arial" w:cs="Times New Roman"/>
        </w:rPr>
        <w:t xml:space="preserve"> на храни и концентрирани хранителни субстанции (</w:t>
      </w:r>
      <w:proofErr w:type="spellStart"/>
      <w:r w:rsidRPr="00FB6587">
        <w:rPr>
          <w:rFonts w:ascii="Arial" w:eastAsia="Times New Roman" w:hAnsi="Arial" w:cs="Times New Roman"/>
        </w:rPr>
        <w:t>ентерално</w:t>
      </w:r>
      <w:proofErr w:type="spellEnd"/>
      <w:r w:rsidRPr="00FB6587">
        <w:rPr>
          <w:rFonts w:ascii="Arial" w:eastAsia="Times New Roman" w:hAnsi="Arial" w:cs="Times New Roman"/>
        </w:rPr>
        <w:t xml:space="preserve"> хранене).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Cs/>
        </w:rPr>
      </w:pPr>
      <w:r w:rsidRPr="00FB6587">
        <w:rPr>
          <w:rFonts w:ascii="Arial" w:eastAsia="Times New Roman" w:hAnsi="Arial" w:cs="Times New Roman"/>
          <w:b/>
        </w:rPr>
        <w:t>2. Медикаментозното лечение</w:t>
      </w:r>
      <w:r w:rsidRPr="00FB6587">
        <w:rPr>
          <w:rFonts w:ascii="Arial" w:eastAsia="Times New Roman" w:hAnsi="Arial" w:cs="Times New Roman"/>
          <w:bCs/>
        </w:rPr>
        <w:t xml:space="preserve"> включва лечение на основното заболяване и/или корекция на жизнено важни функции, според препоръките за стандартизирано поведение на Българско научно дружество по </w:t>
      </w:r>
      <w:proofErr w:type="spellStart"/>
      <w:r w:rsidRPr="00FB6587">
        <w:rPr>
          <w:rFonts w:ascii="Arial" w:eastAsia="Times New Roman" w:hAnsi="Arial" w:cs="Times New Roman"/>
          <w:bCs/>
        </w:rPr>
        <w:t>гастроентерология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(БНДГЕ):</w:t>
      </w:r>
      <w:r w:rsidRPr="00FB6587">
        <w:rPr>
          <w:rFonts w:ascii="Arial" w:eastAsia="Times New Roman" w:hAnsi="Arial" w:cs="Times New Roman"/>
          <w:bCs/>
          <w:lang w:val="ru-RU"/>
        </w:rPr>
        <w:t xml:space="preserve"> </w:t>
      </w:r>
      <w:r w:rsidRPr="00FB6587">
        <w:rPr>
          <w:rFonts w:ascii="Arial" w:eastAsia="Times New Roman" w:hAnsi="Arial" w:cs="Times New Roman"/>
          <w:bCs/>
        </w:rPr>
        <w:t xml:space="preserve">лечение с </w:t>
      </w:r>
      <w:proofErr w:type="spellStart"/>
      <w:r w:rsidRPr="00FB6587">
        <w:rPr>
          <w:rFonts w:ascii="Arial" w:eastAsia="Times New Roman" w:hAnsi="Arial" w:cs="Times New Roman"/>
          <w:bCs/>
        </w:rPr>
        <w:t>антисекретори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(Н2 </w:t>
      </w:r>
      <w:proofErr w:type="spellStart"/>
      <w:r w:rsidRPr="00FB6587">
        <w:rPr>
          <w:rFonts w:ascii="Arial" w:eastAsia="Times New Roman" w:hAnsi="Arial" w:cs="Times New Roman"/>
          <w:bCs/>
        </w:rPr>
        <w:t>блокери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, </w:t>
      </w:r>
      <w:proofErr w:type="spellStart"/>
      <w:r w:rsidRPr="00FB6587">
        <w:rPr>
          <w:rFonts w:ascii="Arial" w:eastAsia="Times New Roman" w:hAnsi="Arial" w:cs="Times New Roman"/>
          <w:bCs/>
        </w:rPr>
        <w:t>инхибитори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на </w:t>
      </w:r>
      <w:proofErr w:type="spellStart"/>
      <w:r w:rsidRPr="00FB6587">
        <w:rPr>
          <w:rFonts w:ascii="Arial" w:eastAsia="Times New Roman" w:hAnsi="Arial" w:cs="Times New Roman"/>
          <w:bCs/>
        </w:rPr>
        <w:t>протонната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помпа); протектори на лигавицата, </w:t>
      </w:r>
      <w:proofErr w:type="spellStart"/>
      <w:r w:rsidRPr="00FB6587">
        <w:rPr>
          <w:rFonts w:ascii="Arial" w:eastAsia="Times New Roman" w:hAnsi="Arial" w:cs="Times New Roman"/>
          <w:bCs/>
        </w:rPr>
        <w:t>прокинетици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или други медикаменти, повлияващи функцията на </w:t>
      </w:r>
      <w:proofErr w:type="spellStart"/>
      <w:r w:rsidRPr="00FB6587">
        <w:rPr>
          <w:rFonts w:ascii="Arial" w:eastAsia="Times New Roman" w:hAnsi="Arial" w:cs="Times New Roman"/>
          <w:bCs/>
        </w:rPr>
        <w:t>сфинктерите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 </w:t>
      </w:r>
      <w:proofErr w:type="spellStart"/>
      <w:r w:rsidRPr="00FB6587">
        <w:rPr>
          <w:rFonts w:ascii="Arial" w:eastAsia="Times New Roman" w:hAnsi="Arial" w:cs="Times New Roman"/>
          <w:bCs/>
        </w:rPr>
        <w:t>моториката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на горния ГИТ, кръвоспиращи, антибиотици и други </w:t>
      </w:r>
      <w:proofErr w:type="spellStart"/>
      <w:r w:rsidRPr="00FB6587">
        <w:rPr>
          <w:rFonts w:ascii="Arial" w:eastAsia="Times New Roman" w:hAnsi="Arial" w:cs="Times New Roman"/>
          <w:bCs/>
        </w:rPr>
        <w:t>антибактериални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средства, </w:t>
      </w:r>
      <w:proofErr w:type="spellStart"/>
      <w:r w:rsidRPr="00FB6587">
        <w:rPr>
          <w:rFonts w:ascii="Arial" w:eastAsia="Times New Roman" w:hAnsi="Arial" w:cs="Times New Roman"/>
          <w:bCs/>
        </w:rPr>
        <w:t>противотуморни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 </w:t>
      </w:r>
      <w:proofErr w:type="spellStart"/>
      <w:r w:rsidRPr="00FB6587">
        <w:rPr>
          <w:rFonts w:ascii="Arial" w:eastAsia="Times New Roman" w:hAnsi="Arial" w:cs="Times New Roman"/>
          <w:bCs/>
        </w:rPr>
        <w:t>имуномодулиращи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средства и др.; </w:t>
      </w:r>
      <w:proofErr w:type="spellStart"/>
      <w:r w:rsidRPr="00FB6587">
        <w:rPr>
          <w:rFonts w:ascii="Arial" w:eastAsia="Times New Roman" w:hAnsi="Arial" w:cs="Times New Roman"/>
          <w:bCs/>
        </w:rPr>
        <w:t>спазмолитици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, обезболяващи, </w:t>
      </w:r>
      <w:proofErr w:type="spellStart"/>
      <w:r w:rsidRPr="00FB6587">
        <w:rPr>
          <w:rFonts w:ascii="Arial" w:eastAsia="Times New Roman" w:hAnsi="Arial" w:cs="Times New Roman"/>
          <w:bCs/>
        </w:rPr>
        <w:t>хепарин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, електролитни и </w:t>
      </w:r>
      <w:proofErr w:type="spellStart"/>
      <w:r w:rsidRPr="00FB6587">
        <w:rPr>
          <w:rFonts w:ascii="Arial" w:eastAsia="Times New Roman" w:hAnsi="Arial" w:cs="Times New Roman"/>
          <w:bCs/>
        </w:rPr>
        <w:t>инфузионни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разтвори, </w:t>
      </w:r>
      <w:r w:rsidRPr="00FB6587">
        <w:rPr>
          <w:rFonts w:ascii="Arial" w:eastAsia="Times New Roman" w:hAnsi="Arial" w:cs="Times New Roman"/>
          <w:bCs/>
        </w:rPr>
        <w:lastRenderedPageBreak/>
        <w:t xml:space="preserve">кортикостероиди, средства за корекция на </w:t>
      </w:r>
      <w:proofErr w:type="spellStart"/>
      <w:r w:rsidRPr="00FB6587">
        <w:rPr>
          <w:rFonts w:ascii="Arial" w:eastAsia="Times New Roman" w:hAnsi="Arial" w:cs="Times New Roman"/>
          <w:bCs/>
        </w:rPr>
        <w:t>хипоалбуминемия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 анемия, осигуряване на </w:t>
      </w:r>
      <w:proofErr w:type="spellStart"/>
      <w:r w:rsidRPr="00FB6587">
        <w:rPr>
          <w:rFonts w:ascii="Arial" w:eastAsia="Times New Roman" w:hAnsi="Arial" w:cs="Times New Roman"/>
          <w:bCs/>
        </w:rPr>
        <w:t>ентерално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или </w:t>
      </w:r>
      <w:proofErr w:type="spellStart"/>
      <w:r w:rsidRPr="00FB6587">
        <w:rPr>
          <w:rFonts w:ascii="Arial" w:eastAsia="Times New Roman" w:hAnsi="Arial" w:cs="Times New Roman"/>
          <w:bCs/>
        </w:rPr>
        <w:t>парентерално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хранене, </w:t>
      </w:r>
      <w:proofErr w:type="spellStart"/>
      <w:r w:rsidRPr="00FB6587">
        <w:rPr>
          <w:rFonts w:ascii="Arial" w:eastAsia="Times New Roman" w:hAnsi="Arial" w:cs="Times New Roman"/>
          <w:bCs/>
        </w:rPr>
        <w:t>сондово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хранене или перорално хранене с концентрирани хранителни субстанции, </w:t>
      </w:r>
      <w:proofErr w:type="spellStart"/>
      <w:r w:rsidRPr="00FB6587">
        <w:rPr>
          <w:rFonts w:ascii="Arial" w:eastAsia="Times New Roman" w:hAnsi="Arial" w:cs="Times New Roman"/>
          <w:bCs/>
        </w:rPr>
        <w:t>протеазни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</w:t>
      </w:r>
      <w:proofErr w:type="spellStart"/>
      <w:r w:rsidRPr="00FB6587">
        <w:rPr>
          <w:rFonts w:ascii="Arial" w:eastAsia="Times New Roman" w:hAnsi="Arial" w:cs="Times New Roman"/>
          <w:bCs/>
        </w:rPr>
        <w:t>инхибитори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. По индикации – </w:t>
      </w:r>
      <w:proofErr w:type="spellStart"/>
      <w:r w:rsidRPr="00FB6587">
        <w:rPr>
          <w:rFonts w:ascii="Arial" w:eastAsia="Times New Roman" w:hAnsi="Arial" w:cs="Times New Roman"/>
          <w:bCs/>
        </w:rPr>
        <w:t>трансфузия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на цяла кръв или кръвни компоненти, </w:t>
      </w:r>
      <w:proofErr w:type="spellStart"/>
      <w:r w:rsidRPr="00FB6587">
        <w:rPr>
          <w:rFonts w:ascii="Arial" w:eastAsia="Times New Roman" w:hAnsi="Arial" w:cs="Times New Roman"/>
          <w:bCs/>
        </w:rPr>
        <w:t>хуманалбумин</w:t>
      </w:r>
      <w:proofErr w:type="spellEnd"/>
      <w:r w:rsidRPr="00FB6587">
        <w:rPr>
          <w:rFonts w:ascii="Arial" w:eastAsia="Times New Roman" w:hAnsi="Arial" w:cs="Times New Roman"/>
          <w:bCs/>
        </w:rPr>
        <w:t xml:space="preserve"> или други биопродукти; желязо-съдържащи и други медикаменти.</w:t>
      </w:r>
    </w:p>
    <w:p w:rsidR="00FB6587" w:rsidRPr="00FB6587" w:rsidRDefault="00FB6587" w:rsidP="004A7D96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  <w:r w:rsidRPr="00FB6587">
        <w:rPr>
          <w:rFonts w:ascii="Arial" w:eastAsia="Times New Roman" w:hAnsi="Arial" w:cs="Times New Roman"/>
          <w:b/>
        </w:rPr>
        <w:t xml:space="preserve">3. Показания за оперативно лечение: </w:t>
      </w:r>
    </w:p>
    <w:p w:rsidR="00FB6587" w:rsidRPr="00FB6587" w:rsidRDefault="00FB6587" w:rsidP="004A7D96">
      <w:pPr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4A7D96">
        <w:rPr>
          <w:rFonts w:ascii="Arial" w:eastAsia="Times New Roman" w:hAnsi="Arial" w:cs="Times New Roman"/>
          <w:snapToGrid w:val="0"/>
        </w:rPr>
        <w:t>При индикации</w:t>
      </w:r>
      <w:r w:rsidRPr="00FB6587">
        <w:rPr>
          <w:rFonts w:ascii="Arial" w:eastAsia="Times New Roman" w:hAnsi="Arial" w:cs="Times New Roman"/>
          <w:snapToGrid w:val="0"/>
        </w:rPr>
        <w:t xml:space="preserve">, неповлияване или възникнали усложнения, след обсъждане с хирург, </w:t>
      </w:r>
      <w:r w:rsidRPr="00FB6587">
        <w:rPr>
          <w:rFonts w:ascii="Arial" w:eastAsia="Times New Roman" w:hAnsi="Arial" w:cs="Times New Roman"/>
        </w:rPr>
        <w:t>болният се насочва за хирургично лечение.</w:t>
      </w:r>
    </w:p>
    <w:p w:rsidR="00FB6587" w:rsidRPr="004A7D96" w:rsidRDefault="00FB6587" w:rsidP="004A7D96">
      <w:pPr>
        <w:spacing w:after="0" w:line="240" w:lineRule="auto"/>
        <w:ind w:left="720" w:hanging="153"/>
        <w:jc w:val="both"/>
        <w:rPr>
          <w:rFonts w:ascii="Arial" w:eastAsia="Times New Roman" w:hAnsi="Arial" w:cs="Arial"/>
          <w:noProof/>
        </w:rPr>
      </w:pPr>
      <w:r w:rsidRPr="004A7D96">
        <w:rPr>
          <w:rFonts w:ascii="Arial" w:eastAsia="Times New Roman" w:hAnsi="Arial" w:cs="Times New Roman"/>
          <w:szCs w:val="20"/>
        </w:rPr>
        <w:t>Здравни грижи.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  <w:bookmarkStart w:id="1" w:name="_GoBack"/>
      <w:bookmarkEnd w:id="1"/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FB6587">
        <w:rPr>
          <w:rFonts w:ascii="Arial" w:eastAsia="Times New Roman" w:hAnsi="Arial" w:cs="Arial"/>
          <w:b/>
          <w:noProof/>
        </w:rPr>
        <w:t>3. ПОСТАВЯНЕ НА ОКОНЧАТЕЛНА ДИАГНОЗА.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Окончателната диагноза се поставя: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r w:rsidRPr="00FB6587">
        <w:rPr>
          <w:rFonts w:ascii="Arial" w:eastAsia="Times New Roman" w:hAnsi="Arial" w:cs="Arial"/>
          <w:i/>
        </w:rPr>
        <w:t xml:space="preserve">горна гастроинтестинална </w:t>
      </w:r>
      <w:proofErr w:type="spellStart"/>
      <w:r w:rsidRPr="00FB6587">
        <w:rPr>
          <w:rFonts w:ascii="Arial" w:eastAsia="Times New Roman" w:hAnsi="Arial" w:cs="Arial"/>
          <w:i/>
        </w:rPr>
        <w:t>ендоскопия</w:t>
      </w:r>
      <w:proofErr w:type="spellEnd"/>
      <w:r w:rsidRPr="00FB6587">
        <w:rPr>
          <w:rFonts w:ascii="Arial" w:eastAsia="Times New Roman" w:hAnsi="Arial" w:cs="Arial"/>
        </w:rPr>
        <w:t xml:space="preserve"> </w:t>
      </w:r>
      <w:r w:rsidRPr="00FB6587">
        <w:rPr>
          <w:rFonts w:ascii="Arial" w:eastAsia="Times New Roman" w:hAnsi="Arial" w:cs="Arial"/>
          <w:i/>
        </w:rPr>
        <w:t>и хистологично изследване</w:t>
      </w:r>
      <w:r w:rsidRPr="00FB6587">
        <w:rPr>
          <w:rFonts w:ascii="Arial" w:eastAsia="Times New Roman" w:hAnsi="Arial" w:cs="Arial"/>
        </w:rPr>
        <w:t xml:space="preserve"> - основен диагностичен метод! Резултатите от хистологичното изследване се прикрепват към ИЗ и се записват в </w:t>
      </w:r>
      <w:proofErr w:type="spellStart"/>
      <w:r w:rsidRPr="00FB6587">
        <w:rPr>
          <w:rFonts w:ascii="Arial" w:eastAsia="Times New Roman" w:hAnsi="Arial" w:cs="Arial"/>
        </w:rPr>
        <w:t>епикризата</w:t>
      </w:r>
      <w:proofErr w:type="spellEnd"/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proofErr w:type="spellStart"/>
      <w:r w:rsidRPr="00FB6587">
        <w:rPr>
          <w:rFonts w:ascii="Arial" w:eastAsia="Times New Roman" w:hAnsi="Arial" w:cs="Arial"/>
          <w:i/>
        </w:rPr>
        <w:t>ендоскопско</w:t>
      </w:r>
      <w:proofErr w:type="spellEnd"/>
      <w:r w:rsidRPr="00FB6587">
        <w:rPr>
          <w:rFonts w:ascii="Arial" w:eastAsia="Times New Roman" w:hAnsi="Arial" w:cs="Arial"/>
          <w:i/>
        </w:rPr>
        <w:t xml:space="preserve"> изследване</w:t>
      </w:r>
      <w:r w:rsidRPr="00FB6587">
        <w:rPr>
          <w:rFonts w:ascii="Arial" w:eastAsia="Times New Roman" w:hAnsi="Arial" w:cs="Arial"/>
        </w:rPr>
        <w:t xml:space="preserve"> - при моторни нарушения, </w:t>
      </w:r>
      <w:proofErr w:type="spellStart"/>
      <w:r w:rsidRPr="00FB6587">
        <w:rPr>
          <w:rFonts w:ascii="Arial" w:eastAsia="Times New Roman" w:hAnsi="Arial" w:cs="Arial"/>
        </w:rPr>
        <w:t>дивертикули</w:t>
      </w:r>
      <w:proofErr w:type="spellEnd"/>
      <w:r w:rsidRPr="00FB6587">
        <w:rPr>
          <w:rFonts w:ascii="Arial" w:eastAsia="Times New Roman" w:hAnsi="Arial" w:cs="Arial"/>
        </w:rPr>
        <w:t xml:space="preserve">; </w:t>
      </w:r>
      <w:proofErr w:type="spellStart"/>
      <w:r w:rsidRPr="00FB6587">
        <w:rPr>
          <w:rFonts w:ascii="Arial" w:eastAsia="Times New Roman" w:hAnsi="Arial" w:cs="Arial"/>
        </w:rPr>
        <w:t>дуоденална</w:t>
      </w:r>
      <w:proofErr w:type="spellEnd"/>
      <w:r w:rsidRPr="00FB6587">
        <w:rPr>
          <w:rFonts w:ascii="Arial" w:eastAsia="Times New Roman" w:hAnsi="Arial" w:cs="Arial"/>
        </w:rPr>
        <w:t xml:space="preserve"> язва, кървяща или </w:t>
      </w:r>
      <w:proofErr w:type="spellStart"/>
      <w:r w:rsidRPr="00FB6587">
        <w:rPr>
          <w:rFonts w:ascii="Arial" w:eastAsia="Times New Roman" w:hAnsi="Arial" w:cs="Arial"/>
        </w:rPr>
        <w:t>субмукозна</w:t>
      </w:r>
      <w:proofErr w:type="spellEnd"/>
      <w:r w:rsidRPr="00FB6587">
        <w:rPr>
          <w:rFonts w:ascii="Arial" w:eastAsia="Times New Roman" w:hAnsi="Arial" w:cs="Arial"/>
        </w:rPr>
        <w:t xml:space="preserve"> </w:t>
      </w:r>
      <w:proofErr w:type="spellStart"/>
      <w:r w:rsidRPr="00FB6587">
        <w:rPr>
          <w:rFonts w:ascii="Arial" w:eastAsia="Times New Roman" w:hAnsi="Arial" w:cs="Arial"/>
        </w:rPr>
        <w:t>лезия</w:t>
      </w:r>
      <w:proofErr w:type="spellEnd"/>
      <w:r w:rsidRPr="00FB6587">
        <w:rPr>
          <w:rFonts w:ascii="Arial" w:eastAsia="Times New Roman" w:hAnsi="Arial" w:cs="Arial"/>
        </w:rPr>
        <w:t>, невъзможен достъп за биопсия;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след </w:t>
      </w:r>
      <w:proofErr w:type="spellStart"/>
      <w:r w:rsidRPr="00FB6587">
        <w:rPr>
          <w:rFonts w:ascii="Arial" w:eastAsia="Times New Roman" w:hAnsi="Arial" w:cs="Arial"/>
          <w:i/>
        </w:rPr>
        <w:t>рентгенологично</w:t>
      </w:r>
      <w:proofErr w:type="spellEnd"/>
      <w:r w:rsidRPr="00FB6587">
        <w:rPr>
          <w:rFonts w:ascii="Arial" w:eastAsia="Times New Roman" w:hAnsi="Arial" w:cs="Arial"/>
          <w:i/>
        </w:rPr>
        <w:t xml:space="preserve"> изследване</w:t>
      </w:r>
      <w:r w:rsidRPr="00FB6587">
        <w:rPr>
          <w:rFonts w:ascii="Arial" w:eastAsia="Times New Roman" w:hAnsi="Arial" w:cs="Arial"/>
        </w:rPr>
        <w:t xml:space="preserve"> - при противопоказания за </w:t>
      </w:r>
      <w:proofErr w:type="spellStart"/>
      <w:r w:rsidRPr="00FB6587">
        <w:rPr>
          <w:rFonts w:ascii="Arial" w:eastAsia="Times New Roman" w:hAnsi="Arial" w:cs="Arial"/>
        </w:rPr>
        <w:t>ендоскопия</w:t>
      </w:r>
      <w:proofErr w:type="spellEnd"/>
      <w:r w:rsidRPr="00FB6587">
        <w:rPr>
          <w:rFonts w:ascii="Arial" w:eastAsia="Times New Roman" w:hAnsi="Arial" w:cs="Arial"/>
        </w:rPr>
        <w:t xml:space="preserve">, при невъзможен </w:t>
      </w:r>
      <w:proofErr w:type="spellStart"/>
      <w:r w:rsidRPr="00FB6587">
        <w:rPr>
          <w:rFonts w:ascii="Arial" w:eastAsia="Times New Roman" w:hAnsi="Arial" w:cs="Arial"/>
        </w:rPr>
        <w:t>ендоскопски</w:t>
      </w:r>
      <w:proofErr w:type="spellEnd"/>
      <w:r w:rsidRPr="00FB6587">
        <w:rPr>
          <w:rFonts w:ascii="Arial" w:eastAsia="Times New Roman" w:hAnsi="Arial" w:cs="Arial"/>
        </w:rPr>
        <w:t xml:space="preserve"> достъп (преминаване през изразена </w:t>
      </w:r>
      <w:proofErr w:type="spellStart"/>
      <w:r w:rsidRPr="00FB6587">
        <w:rPr>
          <w:rFonts w:ascii="Arial" w:eastAsia="Times New Roman" w:hAnsi="Arial" w:cs="Arial"/>
        </w:rPr>
        <w:t>стриктура</w:t>
      </w:r>
      <w:proofErr w:type="spellEnd"/>
      <w:r w:rsidRPr="00FB6587">
        <w:rPr>
          <w:rFonts w:ascii="Arial" w:eastAsia="Times New Roman" w:hAnsi="Arial" w:cs="Arial"/>
        </w:rPr>
        <w:t xml:space="preserve"> или обструкция отвън, </w:t>
      </w:r>
      <w:proofErr w:type="spellStart"/>
      <w:r w:rsidRPr="00FB6587">
        <w:rPr>
          <w:rFonts w:ascii="Arial" w:eastAsia="Times New Roman" w:hAnsi="Arial" w:cs="Arial"/>
        </w:rPr>
        <w:t>субмукозни</w:t>
      </w:r>
      <w:proofErr w:type="spellEnd"/>
      <w:r w:rsidRPr="00FB6587">
        <w:rPr>
          <w:rFonts w:ascii="Arial" w:eastAsia="Times New Roman" w:hAnsi="Arial" w:cs="Arial"/>
        </w:rPr>
        <w:t xml:space="preserve"> промени, опасност от перфорация, </w:t>
      </w:r>
      <w:proofErr w:type="spellStart"/>
      <w:r w:rsidRPr="00FB6587">
        <w:rPr>
          <w:rFonts w:ascii="Arial" w:eastAsia="Times New Roman" w:hAnsi="Arial" w:cs="Arial"/>
        </w:rPr>
        <w:t>лезия</w:t>
      </w:r>
      <w:proofErr w:type="spellEnd"/>
      <w:r w:rsidRPr="00FB6587">
        <w:rPr>
          <w:rFonts w:ascii="Arial" w:eastAsia="Times New Roman" w:hAnsi="Arial" w:cs="Arial"/>
        </w:rPr>
        <w:t xml:space="preserve">, разположена в тънко черво (напр. </w:t>
      </w:r>
      <w:proofErr w:type="spellStart"/>
      <w:r w:rsidRPr="00FB6587">
        <w:rPr>
          <w:rFonts w:ascii="Arial" w:eastAsia="Times New Roman" w:hAnsi="Arial" w:cs="Arial"/>
        </w:rPr>
        <w:t>пептична</w:t>
      </w:r>
      <w:proofErr w:type="spellEnd"/>
      <w:r w:rsidRPr="00FB6587">
        <w:rPr>
          <w:rFonts w:ascii="Arial" w:eastAsia="Times New Roman" w:hAnsi="Arial" w:cs="Arial"/>
        </w:rPr>
        <w:t xml:space="preserve"> язва на тънкото черво, </w:t>
      </w:r>
      <w:proofErr w:type="spellStart"/>
      <w:r w:rsidRPr="00FB6587">
        <w:rPr>
          <w:rFonts w:ascii="Arial" w:eastAsia="Times New Roman" w:hAnsi="Arial" w:cs="Arial"/>
        </w:rPr>
        <w:t>стриктура</w:t>
      </w:r>
      <w:proofErr w:type="spellEnd"/>
      <w:r w:rsidRPr="00FB6587">
        <w:rPr>
          <w:rFonts w:ascii="Arial" w:eastAsia="Times New Roman" w:hAnsi="Arial" w:cs="Arial"/>
        </w:rPr>
        <w:t xml:space="preserve">, променена анатомия от патологичен процес или постоперативно; фистула, </w:t>
      </w:r>
      <w:proofErr w:type="spellStart"/>
      <w:r w:rsidRPr="00FB6587">
        <w:rPr>
          <w:rFonts w:ascii="Arial" w:eastAsia="Times New Roman" w:hAnsi="Arial" w:cs="Arial"/>
        </w:rPr>
        <w:t>пенетрация</w:t>
      </w:r>
      <w:proofErr w:type="spellEnd"/>
      <w:r w:rsidRPr="00FB6587">
        <w:rPr>
          <w:rFonts w:ascii="Arial" w:eastAsia="Times New Roman" w:hAnsi="Arial" w:cs="Arial"/>
        </w:rPr>
        <w:t xml:space="preserve">), моторни нарушения, </w:t>
      </w:r>
      <w:proofErr w:type="spellStart"/>
      <w:r w:rsidRPr="00FB6587">
        <w:rPr>
          <w:rFonts w:ascii="Arial" w:eastAsia="Times New Roman" w:hAnsi="Arial" w:cs="Arial"/>
        </w:rPr>
        <w:t>дивертикули</w:t>
      </w:r>
      <w:proofErr w:type="spellEnd"/>
      <w:r w:rsidRPr="00FB6587">
        <w:rPr>
          <w:rFonts w:ascii="Arial" w:eastAsia="Times New Roman" w:hAnsi="Arial" w:cs="Arial"/>
        </w:rPr>
        <w:t xml:space="preserve"> на горния ГИТ и други.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strike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  <w:noProof/>
        </w:rPr>
        <w:t>4. ДЕХОСПИТАЛИЗАЦИЯ И ОПРЕДЕЛЯНЕ НА СЛЕДБОЛНИЧЕН РЕЖИМ</w:t>
      </w:r>
      <w:r w:rsidRPr="00FB6587">
        <w:rPr>
          <w:rFonts w:ascii="Arial" w:eastAsia="Times New Roman" w:hAnsi="Arial" w:cs="Arial"/>
          <w:b/>
        </w:rPr>
        <w:t>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  <w:b/>
        </w:rPr>
        <w:t xml:space="preserve">Диагностични, лечебни и </w:t>
      </w:r>
      <w:proofErr w:type="spellStart"/>
      <w:r w:rsidRPr="00FB6587">
        <w:rPr>
          <w:rFonts w:ascii="Arial" w:eastAsia="Times New Roman" w:hAnsi="Arial" w:cs="Arial"/>
          <w:b/>
        </w:rPr>
        <w:t>рехабилитационни</w:t>
      </w:r>
      <w:proofErr w:type="spellEnd"/>
      <w:r w:rsidRPr="00FB6587">
        <w:rPr>
          <w:rFonts w:ascii="Arial" w:eastAsia="Times New Roman" w:hAnsi="Arial" w:cs="Arial"/>
          <w:b/>
        </w:rPr>
        <w:t xml:space="preserve"> дейности и услуги при </w:t>
      </w:r>
      <w:proofErr w:type="spellStart"/>
      <w:r w:rsidRPr="00FB6587">
        <w:rPr>
          <w:rFonts w:ascii="Arial" w:eastAsia="Times New Roman" w:hAnsi="Arial" w:cs="Arial"/>
          <w:b/>
        </w:rPr>
        <w:t>дехоспитализацията</w:t>
      </w:r>
      <w:proofErr w:type="spellEnd"/>
      <w:r w:rsidRPr="00FB6587">
        <w:rPr>
          <w:rFonts w:ascii="Arial" w:eastAsia="Times New Roman" w:hAnsi="Arial" w:cs="Arial"/>
          <w:b/>
        </w:rPr>
        <w:t>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(клинични/</w:t>
      </w:r>
      <w:proofErr w:type="spellStart"/>
      <w:r w:rsidRPr="00FB6587">
        <w:rPr>
          <w:rFonts w:ascii="Arial" w:eastAsia="Times New Roman" w:hAnsi="Arial" w:cs="Arial"/>
        </w:rPr>
        <w:t>параклинични</w:t>
      </w:r>
      <w:proofErr w:type="spellEnd"/>
      <w:r w:rsidRPr="00FB6587">
        <w:rPr>
          <w:rFonts w:ascii="Arial" w:eastAsia="Times New Roman" w:hAnsi="Arial" w:cs="Arial"/>
        </w:rPr>
        <w:t>) и изпълнение на едно или повече от следните условия: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осигуряване на коректна диагноза и лечение на основното заболяване, съгласно алгоритъма - </w:t>
      </w:r>
      <w:proofErr w:type="spellStart"/>
      <w:r w:rsidRPr="00FB6587">
        <w:rPr>
          <w:rFonts w:ascii="Arial" w:eastAsia="Times New Roman" w:hAnsi="Arial" w:cs="Arial"/>
        </w:rPr>
        <w:t>ендоскопско</w:t>
      </w:r>
      <w:proofErr w:type="spellEnd"/>
      <w:r w:rsidRPr="00FB6587">
        <w:rPr>
          <w:rFonts w:ascii="Arial" w:eastAsia="Times New Roman" w:hAnsi="Arial" w:cs="Arial"/>
        </w:rPr>
        <w:t xml:space="preserve"> и/или медикаментозно;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проведено адекватно лечение с овладяване на основните субективни оплаквания;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- доказване, </w:t>
      </w:r>
      <w:proofErr w:type="spellStart"/>
      <w:r w:rsidRPr="00FB6587">
        <w:rPr>
          <w:rFonts w:ascii="Arial" w:eastAsia="Times New Roman" w:hAnsi="Arial" w:cs="Arial"/>
        </w:rPr>
        <w:t>стадиране</w:t>
      </w:r>
      <w:proofErr w:type="spellEnd"/>
      <w:r w:rsidRPr="00FB6587">
        <w:rPr>
          <w:rFonts w:ascii="Arial" w:eastAsia="Times New Roman" w:hAnsi="Arial" w:cs="Arial"/>
        </w:rPr>
        <w:t xml:space="preserve"> и определяне на </w:t>
      </w:r>
      <w:proofErr w:type="spellStart"/>
      <w:r w:rsidRPr="00FB6587">
        <w:rPr>
          <w:rFonts w:ascii="Arial" w:eastAsia="Times New Roman" w:hAnsi="Arial" w:cs="Arial"/>
        </w:rPr>
        <w:t>операбилността</w:t>
      </w:r>
      <w:proofErr w:type="spellEnd"/>
      <w:r w:rsidRPr="00FB6587">
        <w:rPr>
          <w:rFonts w:ascii="Arial" w:eastAsia="Times New Roman" w:hAnsi="Arial" w:cs="Arial"/>
        </w:rPr>
        <w:t xml:space="preserve"> на тумор или насока към алтернативни </w:t>
      </w:r>
      <w:proofErr w:type="spellStart"/>
      <w:r w:rsidRPr="00FB6587">
        <w:rPr>
          <w:rFonts w:ascii="Arial" w:eastAsia="Times New Roman" w:hAnsi="Arial" w:cs="Arial"/>
        </w:rPr>
        <w:t>ендоскопски</w:t>
      </w:r>
      <w:proofErr w:type="spellEnd"/>
      <w:r w:rsidRPr="00FB6587">
        <w:rPr>
          <w:rFonts w:ascii="Arial" w:eastAsia="Times New Roman" w:hAnsi="Arial" w:cs="Arial"/>
        </w:rPr>
        <w:t xml:space="preserve"> или други процедури;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 корекция на патологично променените показатели, които от медицинска гледна точка е възможно да бъдат повлияни до края на болничния престой.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Насочване към Клинична онкологична комисия (съгласно медицински стандарт "Медицинска онкология") на лечебно заведение или обединение, с възможности за комплексно лечение в случаите на доказано онкологично заболяване.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</w:rPr>
      </w:pPr>
    </w:p>
    <w:p w:rsidR="00FB6587" w:rsidRPr="00FB6587" w:rsidRDefault="00FB6587" w:rsidP="00FB6587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  <w:r w:rsidRPr="00FB6587">
        <w:rPr>
          <w:rFonts w:ascii="Arial" w:eastAsia="Times New Roman" w:hAnsi="Arial" w:cs="Arial"/>
          <w:b/>
          <w:snapToGrid w:val="0"/>
        </w:rPr>
        <w:lastRenderedPageBreak/>
        <w:t>Довършване на лечебния процес и проследяване</w:t>
      </w:r>
    </w:p>
    <w:p w:rsidR="00FB6587" w:rsidRPr="00FB6587" w:rsidRDefault="00FB6587" w:rsidP="00FB658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В цената на клиничната пътека по преценка на лекуващия лекар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FB6587">
        <w:rPr>
          <w:rFonts w:ascii="Arial" w:eastAsia="Times New Roman" w:hAnsi="Arial" w:cs="Arial"/>
        </w:rPr>
        <w:t>епикризата</w:t>
      </w:r>
      <w:proofErr w:type="spellEnd"/>
      <w:r w:rsidRPr="00FB6587">
        <w:rPr>
          <w:rFonts w:ascii="Arial" w:eastAsia="Times New Roman" w:hAnsi="Arial" w:cs="Arial"/>
        </w:rPr>
        <w:t xml:space="preserve">. </w:t>
      </w:r>
    </w:p>
    <w:p w:rsidR="00FB6587" w:rsidRPr="00FB6587" w:rsidRDefault="00FB6587" w:rsidP="00FB6587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FB6587" w:rsidRPr="00FB6587" w:rsidRDefault="00FB6587" w:rsidP="00FB6587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5. МЕДИЦИНСКА ЕКСПЕРТИЗА НА РАБОТОСПОСОБНОСТТА</w:t>
      </w:r>
      <w:r w:rsidRPr="00FB6587">
        <w:rPr>
          <w:rFonts w:ascii="Arial" w:eastAsia="Times New Roman" w:hAnsi="Arial" w:cs="Arial"/>
          <w:noProof/>
        </w:rPr>
        <w:t xml:space="preserve"> – извършва се съгласно Наредба за медицинската експертиза на работоспособността.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noProof/>
          <w:szCs w:val="20"/>
          <w:lang w:val="ru-RU"/>
        </w:rPr>
        <w:br w:type="page"/>
      </w:r>
      <w:r w:rsidRPr="00FB6587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FB6587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noProof/>
        </w:rPr>
        <w:t>1.</w:t>
      </w:r>
      <w:r w:rsidRPr="00FB6587">
        <w:rPr>
          <w:rFonts w:ascii="Arial" w:eastAsia="Times New Roman" w:hAnsi="Arial" w:cs="Arial"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>ХОСПИТАЛИЗАЦИЯТА НА ПАЦИЕНТА</w:t>
      </w:r>
      <w:r w:rsidRPr="00FB6587">
        <w:rPr>
          <w:rFonts w:ascii="Arial" w:eastAsia="Times New Roman" w:hAnsi="Arial" w:cs="Arial"/>
          <w:noProof/>
        </w:rPr>
        <w:t xml:space="preserve"> се документира в “</w:t>
      </w:r>
      <w:r w:rsidRPr="00FB6587">
        <w:rPr>
          <w:rFonts w:ascii="Arial" w:eastAsia="Times New Roman" w:hAnsi="Arial" w:cs="Arial"/>
          <w:i/>
          <w:noProof/>
        </w:rPr>
        <w:t>История на заболяването</w:t>
      </w:r>
      <w:r w:rsidRPr="00FB6587">
        <w:rPr>
          <w:rFonts w:ascii="Arial" w:eastAsia="Times New Roman" w:hAnsi="Arial" w:cs="Arial"/>
          <w:noProof/>
        </w:rPr>
        <w:t xml:space="preserve">” (ИЗ) и в част 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FB6587">
        <w:rPr>
          <w:rFonts w:ascii="Arial" w:eastAsia="Times New Roman" w:hAnsi="Arial" w:cs="Arial"/>
          <w:b/>
          <w:noProof/>
        </w:rPr>
        <w:t>2.</w:t>
      </w:r>
      <w:r w:rsidRPr="00FB6587">
        <w:rPr>
          <w:rFonts w:ascii="Arial" w:eastAsia="Times New Roman" w:hAnsi="Arial" w:cs="Arial"/>
          <w:noProof/>
        </w:rPr>
        <w:t xml:space="preserve"> </w:t>
      </w:r>
      <w:r w:rsidRPr="00FB6587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FB6587">
        <w:rPr>
          <w:rFonts w:ascii="Arial" w:eastAsia="Times New Roman" w:hAnsi="Arial" w:cs="Arial"/>
          <w:noProof/>
        </w:rPr>
        <w:t xml:space="preserve"> – в</w:t>
      </w:r>
      <w:r w:rsidRPr="00FB6587">
        <w:rPr>
          <w:rFonts w:ascii="Arial" w:eastAsia="Times New Roman" w:hAnsi="Arial" w:cs="Arial"/>
          <w:i/>
          <w:noProof/>
        </w:rPr>
        <w:t xml:space="preserve"> “История на заболяването”</w:t>
      </w:r>
      <w:r w:rsidRPr="00FB6587">
        <w:rPr>
          <w:rFonts w:ascii="Arial" w:eastAsia="Times New Roman" w:hAnsi="Arial" w:cs="Arial"/>
          <w:noProof/>
        </w:rPr>
        <w:t>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  <w:b/>
        </w:rPr>
        <w:t>3. ИЗПИСВАНЕТО/ПРЕВЕЖДАНЕТО КЪМ ДРУГО ЛЕЧЕБНО ЗАВЕДЕНИЕ СЕ ДОКУМЕНТИРА В: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FB6587">
        <w:rPr>
          <w:rFonts w:ascii="Arial" w:eastAsia="Times New Roman" w:hAnsi="Arial" w:cs="Arial"/>
          <w:i/>
        </w:rPr>
        <w:t>-</w:t>
      </w:r>
      <w:r w:rsidRPr="00FB6587">
        <w:rPr>
          <w:rFonts w:ascii="Arial" w:eastAsia="Times New Roman" w:hAnsi="Arial" w:cs="Arial"/>
          <w:i/>
        </w:rPr>
        <w:tab/>
        <w:t>“История на заболяването”;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  <w:t xml:space="preserve">част ІІІ на </w:t>
      </w:r>
      <w:r w:rsidRPr="00FB6587">
        <w:rPr>
          <w:rFonts w:ascii="Arial" w:eastAsia="Times New Roman" w:hAnsi="Arial" w:cs="Arial"/>
          <w:i/>
          <w:noProof/>
        </w:rPr>
        <w:t>„Направление за хоспитализация/лечение по амбулаторни процедури“ - бл.МЗ-НЗОК №7</w:t>
      </w:r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-</w:t>
      </w:r>
      <w:r w:rsidRPr="00FB6587">
        <w:rPr>
          <w:rFonts w:ascii="Arial" w:eastAsia="Times New Roman" w:hAnsi="Arial" w:cs="Arial"/>
        </w:rPr>
        <w:tab/>
      </w:r>
      <w:proofErr w:type="spellStart"/>
      <w:r w:rsidRPr="00FB6587">
        <w:rPr>
          <w:rFonts w:ascii="Arial" w:eastAsia="Times New Roman" w:hAnsi="Arial" w:cs="Arial"/>
        </w:rPr>
        <w:t>епикриза</w:t>
      </w:r>
      <w:proofErr w:type="spellEnd"/>
      <w:r w:rsidRPr="00FB6587">
        <w:rPr>
          <w:rFonts w:ascii="Arial" w:eastAsia="Times New Roman" w:hAnsi="Arial" w:cs="Arial"/>
        </w:rPr>
        <w:t xml:space="preserve"> – получава се срещу подпис на пациента </w:t>
      </w:r>
      <w:r w:rsidRPr="00FB6587">
        <w:rPr>
          <w:rFonts w:ascii="Arial" w:eastAsia="Times New Roman" w:hAnsi="Arial" w:cs="Arial"/>
          <w:noProof/>
        </w:rPr>
        <w:t>(родителя/настойника/попечителя)</w:t>
      </w:r>
      <w:r w:rsidRPr="00FB6587">
        <w:rPr>
          <w:rFonts w:ascii="Arial" w:eastAsia="Times New Roman" w:hAnsi="Arial" w:cs="Arial"/>
        </w:rPr>
        <w:t>, отразен в ИЗ.</w:t>
      </w: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FB6587" w:rsidRPr="00FB6587" w:rsidRDefault="00FB6587" w:rsidP="00FB6587">
      <w:pPr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FB6587">
        <w:rPr>
          <w:rFonts w:ascii="Arial" w:eastAsia="Times New Roman" w:hAnsi="Arial" w:cs="Arial"/>
          <w:b/>
          <w:lang w:val="ru-RU"/>
        </w:rPr>
        <w:t>4</w:t>
      </w:r>
      <w:r w:rsidRPr="00FB6587">
        <w:rPr>
          <w:rFonts w:ascii="Arial" w:eastAsia="Times New Roman" w:hAnsi="Arial" w:cs="Arial"/>
          <w:b/>
        </w:rPr>
        <w:t>.</w:t>
      </w:r>
      <w:r w:rsidRPr="00FB6587">
        <w:rPr>
          <w:rFonts w:ascii="Arial" w:eastAsia="Times New Roman" w:hAnsi="Arial" w:cs="Arial"/>
          <w:b/>
          <w:noProof/>
        </w:rPr>
        <w:t xml:space="preserve"> ДЕКЛАРАЦИЯ ЗА ИНФОРМИРАНО СЪГЛАСИЕ </w:t>
      </w:r>
      <w:r w:rsidRPr="00FB6587">
        <w:rPr>
          <w:rFonts w:ascii="Arial" w:eastAsia="Times New Roman" w:hAnsi="Arial" w:cs="Arial"/>
          <w:noProof/>
        </w:rPr>
        <w:t xml:space="preserve">– подписва се от пациента (родителя/настойника/попечителя)  и е неразделна част от </w:t>
      </w:r>
      <w:r w:rsidRPr="00FB6587">
        <w:rPr>
          <w:rFonts w:ascii="Arial" w:eastAsia="Times New Roman" w:hAnsi="Arial" w:cs="Arial"/>
          <w:i/>
          <w:noProof/>
        </w:rPr>
        <w:t>“История на заболяването”.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FB6587" w:rsidRPr="00FB6587" w:rsidRDefault="00FB6587" w:rsidP="00FB6587">
      <w:pPr>
        <w:spacing w:after="0" w:line="240" w:lineRule="auto"/>
        <w:ind w:firstLine="567"/>
        <w:jc w:val="right"/>
        <w:rPr>
          <w:rFonts w:ascii="Arial" w:eastAsia="Times New Roman" w:hAnsi="Arial" w:cs="Arial"/>
          <w:b/>
        </w:rPr>
      </w:pPr>
      <w:r w:rsidRPr="00FB6587">
        <w:rPr>
          <w:rFonts w:ascii="Arial" w:eastAsia="Times New Roman" w:hAnsi="Arial" w:cs="Arial"/>
        </w:rPr>
        <w:br w:type="page"/>
      </w:r>
      <w:r w:rsidRPr="00FB6587">
        <w:rPr>
          <w:rFonts w:ascii="Arial" w:eastAsia="Times New Roman" w:hAnsi="Arial" w:cs="Arial"/>
          <w:b/>
        </w:rPr>
        <w:lastRenderedPageBreak/>
        <w:t>ДОКУМЕНТ № 4</w:t>
      </w:r>
    </w:p>
    <w:p w:rsidR="00FB6587" w:rsidRPr="00FB6587" w:rsidRDefault="00FB6587" w:rsidP="00FB6587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FB6587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  <w:lang w:val="ru-RU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Заболяванията на стомашно-чревния тракт (храносмилателната система) протичат с разнообразни оплаквания: гадене, повръщане, болка или </w:t>
      </w:r>
      <w:proofErr w:type="spellStart"/>
      <w:r w:rsidRPr="00FB6587">
        <w:rPr>
          <w:rFonts w:ascii="Arial" w:eastAsia="Times New Roman" w:hAnsi="Arial" w:cs="Arial"/>
        </w:rPr>
        <w:t>дискомфорт</w:t>
      </w:r>
      <w:proofErr w:type="spellEnd"/>
      <w:r w:rsidRPr="00FB6587">
        <w:rPr>
          <w:rFonts w:ascii="Arial" w:eastAsia="Times New Roman" w:hAnsi="Arial" w:cs="Arial"/>
        </w:rPr>
        <w:t xml:space="preserve"> в различни части на корема, запек, диария и други. Възможно е при кървене да се появи ясна видима кръв при повръщане или в изпражненията, </w:t>
      </w:r>
      <w:proofErr w:type="spellStart"/>
      <w:r w:rsidRPr="00FB6587">
        <w:rPr>
          <w:rFonts w:ascii="Arial" w:eastAsia="Times New Roman" w:hAnsi="Arial" w:cs="Arial"/>
        </w:rPr>
        <w:t>изпражненията</w:t>
      </w:r>
      <w:proofErr w:type="spellEnd"/>
      <w:r w:rsidRPr="00FB6587">
        <w:rPr>
          <w:rFonts w:ascii="Arial" w:eastAsia="Times New Roman" w:hAnsi="Arial" w:cs="Arial"/>
        </w:rPr>
        <w:t xml:space="preserve"> да станат </w:t>
      </w:r>
      <w:proofErr w:type="spellStart"/>
      <w:r w:rsidRPr="00FB6587">
        <w:rPr>
          <w:rFonts w:ascii="Arial" w:eastAsia="Times New Roman" w:hAnsi="Arial" w:cs="Arial"/>
        </w:rPr>
        <w:t>катраненочерни</w:t>
      </w:r>
      <w:proofErr w:type="spellEnd"/>
      <w:r w:rsidRPr="00FB6587">
        <w:rPr>
          <w:rFonts w:ascii="Arial" w:eastAsia="Times New Roman" w:hAnsi="Arial" w:cs="Arial"/>
        </w:rPr>
        <w:t xml:space="preserve"> или да настъпи повръщане на материи с вид на разредено кафе. Вашият личен лекар съвместно със специалиста гастроентеролог ще преценят дали Вашите оплаквания са сериозни. Ако е необходимо ще Ви насочат за уточняване на заболяването и лечение в </w:t>
      </w:r>
      <w:proofErr w:type="spellStart"/>
      <w:r w:rsidRPr="00FB6587">
        <w:rPr>
          <w:rFonts w:ascii="Arial" w:eastAsia="Times New Roman" w:hAnsi="Arial" w:cs="Arial"/>
        </w:rPr>
        <w:t>гастроентерологично</w:t>
      </w:r>
      <w:proofErr w:type="spellEnd"/>
      <w:r w:rsidRPr="00FB6587">
        <w:rPr>
          <w:rFonts w:ascii="Arial" w:eastAsia="Times New Roman" w:hAnsi="Arial" w:cs="Arial"/>
        </w:rPr>
        <w:t xml:space="preserve"> отделение или клиника. 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Когато изследванията, необходими за изясняване на естеството на Вашето заболяване изискват специална подготовка, наблюдение след провеждането им или се комбинират с лечебни процедури (“малки операции” без отваряне на корема), Вашият лекар ще Ви предложи прием в </w:t>
      </w:r>
      <w:proofErr w:type="spellStart"/>
      <w:r w:rsidRPr="00FB6587">
        <w:rPr>
          <w:rFonts w:ascii="Arial" w:eastAsia="Times New Roman" w:hAnsi="Arial" w:cs="Arial"/>
        </w:rPr>
        <w:t>гастроентерологично</w:t>
      </w:r>
      <w:proofErr w:type="spellEnd"/>
      <w:r w:rsidRPr="00FB6587">
        <w:rPr>
          <w:rFonts w:ascii="Arial" w:eastAsia="Times New Roman" w:hAnsi="Arial" w:cs="Arial"/>
        </w:rPr>
        <w:t xml:space="preserve"> отделение. Ако той прецени, че общото Ви състояние е увредено или заболяването Ви протича тежко, също ще Ви насочи към болница.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В </w:t>
      </w:r>
      <w:proofErr w:type="spellStart"/>
      <w:r w:rsidRPr="00FB6587">
        <w:rPr>
          <w:rFonts w:ascii="Arial" w:eastAsia="Times New Roman" w:hAnsi="Arial" w:cs="Arial"/>
        </w:rPr>
        <w:t>гастроентерологичното</w:t>
      </w:r>
      <w:proofErr w:type="spellEnd"/>
      <w:r w:rsidRPr="00FB6587">
        <w:rPr>
          <w:rFonts w:ascii="Arial" w:eastAsia="Times New Roman" w:hAnsi="Arial" w:cs="Arial"/>
        </w:rPr>
        <w:t xml:space="preserve"> отделение, в зависимост от Вашите оплаквания ще бъде проведен комплекс от диагностични процедури: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кръв за лабораторни изследвания;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рентгеново/</w:t>
      </w:r>
      <w:proofErr w:type="spellStart"/>
      <w:r w:rsidRPr="00FB6587">
        <w:rPr>
          <w:rFonts w:ascii="Arial" w:eastAsia="Times New Roman" w:hAnsi="Arial" w:cs="Arial"/>
        </w:rPr>
        <w:t>скениращо</w:t>
      </w:r>
      <w:proofErr w:type="spellEnd"/>
      <w:r w:rsidRPr="00FB6587">
        <w:rPr>
          <w:rFonts w:ascii="Arial" w:eastAsia="Times New Roman" w:hAnsi="Arial" w:cs="Arial"/>
        </w:rPr>
        <w:t xml:space="preserve"> изследване на съответния болен орган със или без използването на контрастно вещество, вкарано във вена, изпито през устата или чрез клизма;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оглед на органите в корема с </w:t>
      </w:r>
      <w:proofErr w:type="spellStart"/>
      <w:r w:rsidRPr="00FB6587">
        <w:rPr>
          <w:rFonts w:ascii="Arial" w:eastAsia="Times New Roman" w:hAnsi="Arial" w:cs="Arial"/>
        </w:rPr>
        <w:t>ехограф</w:t>
      </w:r>
      <w:proofErr w:type="spellEnd"/>
      <w:r w:rsidRPr="00FB6587">
        <w:rPr>
          <w:rFonts w:ascii="Arial" w:eastAsia="Times New Roman" w:hAnsi="Arial" w:cs="Arial"/>
        </w:rPr>
        <w:t>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оглед на повърхностната обвивка на храносмилателната тръба с </w:t>
      </w:r>
      <w:proofErr w:type="spellStart"/>
      <w:r w:rsidRPr="00FB6587">
        <w:rPr>
          <w:rFonts w:ascii="Arial" w:eastAsia="Times New Roman" w:hAnsi="Arial" w:cs="Arial"/>
        </w:rPr>
        <w:t>огъваема</w:t>
      </w:r>
      <w:proofErr w:type="spellEnd"/>
      <w:r w:rsidRPr="00FB6587">
        <w:rPr>
          <w:rFonts w:ascii="Arial" w:eastAsia="Times New Roman" w:hAnsi="Arial" w:cs="Arial"/>
        </w:rPr>
        <w:t xml:space="preserve"> тръба с оптика (</w:t>
      </w:r>
      <w:proofErr w:type="spellStart"/>
      <w:r w:rsidRPr="00FB6587">
        <w:rPr>
          <w:rFonts w:ascii="Arial" w:eastAsia="Times New Roman" w:hAnsi="Arial" w:cs="Arial"/>
        </w:rPr>
        <w:t>ендоскоп</w:t>
      </w:r>
      <w:proofErr w:type="spellEnd"/>
      <w:r w:rsidRPr="00FB6587">
        <w:rPr>
          <w:rFonts w:ascii="Arial" w:eastAsia="Times New Roman" w:hAnsi="Arial" w:cs="Arial"/>
        </w:rPr>
        <w:t>) през устата или през ануса (долния краен отвор на стомашно – чревната тръба);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вземане на малко парче за изследване под микроскоп;</w:t>
      </w:r>
    </w:p>
    <w:p w:rsidR="00FB6587" w:rsidRPr="00FB6587" w:rsidRDefault="00FB6587" w:rsidP="00FB6587">
      <w:pPr>
        <w:numPr>
          <w:ilvl w:val="0"/>
          <w:numId w:val="1"/>
        </w:num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други изследвания според преценката на Вашия лекар.</w:t>
      </w:r>
    </w:p>
    <w:p w:rsidR="00FB6587" w:rsidRPr="00FB6587" w:rsidRDefault="00FB6587" w:rsidP="00FB6587">
      <w:pPr>
        <w:tabs>
          <w:tab w:val="num" w:pos="855"/>
        </w:tabs>
        <w:spacing w:after="0" w:line="240" w:lineRule="auto"/>
        <w:ind w:left="855" w:hanging="285"/>
        <w:jc w:val="both"/>
        <w:rPr>
          <w:rFonts w:ascii="Arial" w:eastAsia="Times New Roman" w:hAnsi="Arial" w:cs="Arial"/>
        </w:rPr>
      </w:pP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Лечението на Вашето заболяване може да бъде извършено с лекарства приети през устата, вкарани през вената или в мускул, както и под формата на лечебни клизми. Според установените болестни промени лечението включва и: изгаряне, изрязване на тумор, разширение на стеснени участъци, спиране на кървене, дрениране на кухини, и други чрез </w:t>
      </w:r>
      <w:proofErr w:type="spellStart"/>
      <w:r w:rsidRPr="00FB6587">
        <w:rPr>
          <w:rFonts w:ascii="Arial" w:eastAsia="Times New Roman" w:hAnsi="Arial" w:cs="Arial"/>
        </w:rPr>
        <w:t>ендоскоп</w:t>
      </w:r>
      <w:proofErr w:type="spellEnd"/>
      <w:r w:rsidRPr="00FB6587">
        <w:rPr>
          <w:rFonts w:ascii="Arial" w:eastAsia="Times New Roman" w:hAnsi="Arial" w:cs="Arial"/>
        </w:rPr>
        <w:t xml:space="preserve">, под </w:t>
      </w:r>
      <w:proofErr w:type="spellStart"/>
      <w:r w:rsidRPr="00FB6587">
        <w:rPr>
          <w:rFonts w:ascii="Arial" w:eastAsia="Times New Roman" w:hAnsi="Arial" w:cs="Arial"/>
        </w:rPr>
        <w:t>ехографски</w:t>
      </w:r>
      <w:proofErr w:type="spellEnd"/>
      <w:r w:rsidRPr="00FB6587">
        <w:rPr>
          <w:rFonts w:ascii="Arial" w:eastAsia="Times New Roman" w:hAnsi="Arial" w:cs="Arial"/>
        </w:rPr>
        <w:t xml:space="preserve"> или друг контрол.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 xml:space="preserve">След проведеното лечение може да бъдете насочен за проследяване от Вашият </w:t>
      </w:r>
      <w:proofErr w:type="spellStart"/>
      <w:r w:rsidRPr="00FB6587">
        <w:rPr>
          <w:rFonts w:ascii="Arial" w:eastAsia="Times New Roman" w:hAnsi="Arial" w:cs="Arial"/>
        </w:rPr>
        <w:t>общопрактикуващ</w:t>
      </w:r>
      <w:proofErr w:type="spellEnd"/>
      <w:r w:rsidRPr="00FB6587">
        <w:rPr>
          <w:rFonts w:ascii="Arial" w:eastAsia="Times New Roman" w:hAnsi="Arial" w:cs="Arial"/>
        </w:rPr>
        <w:t xml:space="preserve"> лекар или специалиста гастроентеролог, но може да Ви бъде предложено оперативно или друго лечение.</w:t>
      </w:r>
    </w:p>
    <w:p w:rsidR="00FB6587" w:rsidRPr="00FB6587" w:rsidRDefault="00FB6587" w:rsidP="00FB6587">
      <w:pPr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FB6587">
        <w:rPr>
          <w:rFonts w:ascii="Arial" w:eastAsia="Times New Roman" w:hAnsi="Arial" w:cs="Arial"/>
        </w:rPr>
        <w:t>В зависимост от необходимите за Вас изследвания и/или лечебни процедури ще Ви бъде предоставена обширна информация, а за част от тях ще Ви бъде поискано писмено съгласие.</w:t>
      </w:r>
    </w:p>
    <w:p w:rsidR="00FB6587" w:rsidRPr="00FB6587" w:rsidRDefault="00FB6587" w:rsidP="00FB6587">
      <w:pPr>
        <w:spacing w:after="0" w:line="240" w:lineRule="auto"/>
        <w:jc w:val="both"/>
        <w:outlineLvl w:val="0"/>
        <w:rPr>
          <w:rFonts w:ascii="Arial" w:eastAsia="Times New Roman" w:hAnsi="Arial" w:cs="Times New Roman"/>
          <w:b/>
          <w:caps/>
          <w:noProof/>
          <w:szCs w:val="20"/>
        </w:rPr>
      </w:pPr>
    </w:p>
    <w:p w:rsidR="00FB6587" w:rsidRDefault="00FB6587"/>
    <w:sectPr w:rsidR="00FB65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950659"/>
    <w:multiLevelType w:val="hybridMultilevel"/>
    <w:tmpl w:val="F9E21D0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4416F7"/>
    <w:multiLevelType w:val="hybridMultilevel"/>
    <w:tmpl w:val="7DFA49F6"/>
    <w:lvl w:ilvl="0" w:tplc="0402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2A1"/>
    <w:rsid w:val="001A0777"/>
    <w:rsid w:val="001A7ED9"/>
    <w:rsid w:val="002B6F28"/>
    <w:rsid w:val="004A7D96"/>
    <w:rsid w:val="007572A1"/>
    <w:rsid w:val="009D3CED"/>
    <w:rsid w:val="00A6025A"/>
    <w:rsid w:val="00AB1AB8"/>
    <w:rsid w:val="00FB6587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B6587"/>
    <w:pPr>
      <w:keepNext/>
      <w:keepLines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Cs w:val="20"/>
      <w:lang w:val="ru-RU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B658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6587"/>
    <w:rPr>
      <w:rFonts w:ascii="Arial" w:eastAsia="Times New Roman" w:hAnsi="Arial" w:cs="Times New Roman"/>
      <w:b/>
      <w:caps/>
      <w:szCs w:val="20"/>
      <w:lang w:val="ru-RU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B658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FB6587"/>
  </w:style>
  <w:style w:type="paragraph" w:customStyle="1" w:styleId="chast">
    <w:name w:val="chast"/>
    <w:basedOn w:val="Normal"/>
    <w:rsid w:val="00FB658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FB658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FB658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Note">
    <w:name w:val="Note"/>
    <w:basedOn w:val="Normal"/>
    <w:link w:val="NoteChar"/>
    <w:autoRedefine/>
    <w:rsid w:val="00FB6587"/>
    <w:pPr>
      <w:keepLines/>
      <w:spacing w:after="0" w:line="240" w:lineRule="atLeast"/>
      <w:ind w:firstLine="292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Footer">
    <w:name w:val="footer"/>
    <w:basedOn w:val="Normal"/>
    <w:link w:val="FooterChar"/>
    <w:rsid w:val="00FB658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FB658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B6587"/>
  </w:style>
  <w:style w:type="paragraph" w:customStyle="1" w:styleId="Description">
    <w:name w:val="Description"/>
    <w:basedOn w:val="Normal"/>
    <w:link w:val="DescriptionChar"/>
    <w:rsid w:val="00FB658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FB658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FB658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CharCharCharChar">
    <w:name w:val="Body Char Char Char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FB6587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FB658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FB658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FB6587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FB658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FB6587"/>
    <w:pPr>
      <w:spacing w:before="57"/>
    </w:pPr>
  </w:style>
  <w:style w:type="paragraph" w:customStyle="1" w:styleId="inclpt">
    <w:name w:val="incl_pt"/>
    <w:basedOn w:val="incl"/>
    <w:rsid w:val="00FB658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Arial"/>
    </w:rPr>
  </w:style>
  <w:style w:type="character" w:customStyle="1" w:styleId="BodyChar1">
    <w:name w:val="Body Char1"/>
    <w:link w:val="Body"/>
    <w:rsid w:val="00FB6587"/>
    <w:rPr>
      <w:rFonts w:ascii="Arial" w:eastAsia="Times New Roman" w:hAnsi="Arial" w:cs="Arial"/>
    </w:rPr>
  </w:style>
  <w:style w:type="paragraph" w:customStyle="1" w:styleId="body2">
    <w:name w:val="body_2"/>
    <w:basedOn w:val="Normal"/>
    <w:next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FB658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FB658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B658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1">
    <w:name w:val="body_1"/>
    <w:basedOn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FB658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FB658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FB6587"/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customStyle="1" w:styleId="NoteChar">
    <w:name w:val="Note Char"/>
    <w:link w:val="Note"/>
    <w:rsid w:val="00FB6587"/>
    <w:rPr>
      <w:rFonts w:ascii="Verdana" w:eastAsia="Times New Roman" w:hAnsi="Verdana" w:cs="Times New Roman"/>
      <w:sz w:val="14"/>
      <w:szCs w:val="20"/>
      <w:lang w:val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B6587"/>
    <w:pPr>
      <w:keepNext/>
      <w:keepLines/>
      <w:spacing w:after="0" w:line="240" w:lineRule="auto"/>
      <w:jc w:val="both"/>
      <w:outlineLvl w:val="0"/>
    </w:pPr>
    <w:rPr>
      <w:rFonts w:ascii="Arial" w:eastAsia="Times New Roman" w:hAnsi="Arial" w:cs="Times New Roman"/>
      <w:b/>
      <w:caps/>
      <w:szCs w:val="20"/>
      <w:lang w:val="ru-RU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B6587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B6587"/>
    <w:rPr>
      <w:rFonts w:ascii="Arial" w:eastAsia="Times New Roman" w:hAnsi="Arial" w:cs="Times New Roman"/>
      <w:b/>
      <w:caps/>
      <w:szCs w:val="20"/>
      <w:lang w:val="ru-RU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B6587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uiPriority w:val="99"/>
    <w:semiHidden/>
    <w:unhideWhenUsed/>
    <w:rsid w:val="00FB6587"/>
  </w:style>
  <w:style w:type="paragraph" w:customStyle="1" w:styleId="chast">
    <w:name w:val="chast"/>
    <w:basedOn w:val="Normal"/>
    <w:rsid w:val="00FB6587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me-razdel">
    <w:name w:val="ime-razdel"/>
    <w:basedOn w:val="BodyChar"/>
    <w:rsid w:val="00FB6587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FB6587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Note">
    <w:name w:val="Note"/>
    <w:basedOn w:val="Normal"/>
    <w:link w:val="NoteChar"/>
    <w:autoRedefine/>
    <w:rsid w:val="00FB6587"/>
    <w:pPr>
      <w:keepLines/>
      <w:spacing w:after="0" w:line="240" w:lineRule="atLeast"/>
      <w:ind w:firstLine="292"/>
    </w:pPr>
    <w:rPr>
      <w:rFonts w:ascii="Verdana" w:eastAsia="Times New Roman" w:hAnsi="Verdana" w:cs="Times New Roman"/>
      <w:sz w:val="14"/>
      <w:szCs w:val="20"/>
      <w:lang w:val="x-none"/>
    </w:rPr>
  </w:style>
  <w:style w:type="paragraph" w:styleId="Footer">
    <w:name w:val="footer"/>
    <w:basedOn w:val="Normal"/>
    <w:link w:val="FooterChar"/>
    <w:rsid w:val="00FB6587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FB658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B6587"/>
  </w:style>
  <w:style w:type="paragraph" w:customStyle="1" w:styleId="Description">
    <w:name w:val="Description"/>
    <w:basedOn w:val="Normal"/>
    <w:link w:val="DescriptionChar"/>
    <w:rsid w:val="00FB6587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FB6587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link w:val="SrgCodChar"/>
    <w:rsid w:val="00FB6587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  <w:lang w:val="x-none"/>
    </w:rPr>
  </w:style>
  <w:style w:type="paragraph" w:customStyle="1" w:styleId="BodyCharCharCharChar">
    <w:name w:val="Body Char Char Char Char"/>
    <w:basedOn w:val="Normal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num1">
    <w:name w:val="num1"/>
    <w:rsid w:val="00FB6587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num2">
    <w:name w:val="num2"/>
    <w:basedOn w:val="Normal"/>
    <w:next w:val="Normal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">
    <w:name w:val="incl"/>
    <w:basedOn w:val="Normal"/>
    <w:rsid w:val="00FB658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tx">
    <w:name w:val="incl_tx"/>
    <w:basedOn w:val="incl"/>
    <w:rsid w:val="00FB6587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">
    <w:name w:val="text"/>
    <w:rsid w:val="00FB658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text"/>
    <w:next w:val="text"/>
    <w:rsid w:val="00FB6587"/>
    <w:pPr>
      <w:tabs>
        <w:tab w:val="clear" w:pos="2552"/>
        <w:tab w:val="left" w:pos="1304"/>
      </w:tabs>
      <w:ind w:left="1304" w:hanging="176"/>
    </w:pPr>
  </w:style>
  <w:style w:type="paragraph" w:customStyle="1" w:styleId="textpt1">
    <w:name w:val="text_pt1"/>
    <w:basedOn w:val="textpt"/>
    <w:next w:val="textpt"/>
    <w:rsid w:val="00FB6587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text1">
    <w:name w:val="text_1"/>
    <w:basedOn w:val="text"/>
    <w:rsid w:val="00FB6587"/>
    <w:pPr>
      <w:spacing w:before="57"/>
    </w:pPr>
  </w:style>
  <w:style w:type="paragraph" w:customStyle="1" w:styleId="inclpt">
    <w:name w:val="incl_pt"/>
    <w:basedOn w:val="incl"/>
    <w:rsid w:val="00FB658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Body">
    <w:name w:val="Body"/>
    <w:basedOn w:val="Normal"/>
    <w:link w:val="BodyChar1"/>
    <w:rsid w:val="00FB6587"/>
    <w:pPr>
      <w:spacing w:before="40" w:after="0" w:line="280" w:lineRule="atLeast"/>
      <w:ind w:firstLine="567"/>
      <w:jc w:val="both"/>
    </w:pPr>
    <w:rPr>
      <w:rFonts w:ascii="Arial" w:eastAsia="Times New Roman" w:hAnsi="Arial" w:cs="Arial"/>
    </w:rPr>
  </w:style>
  <w:style w:type="character" w:customStyle="1" w:styleId="BodyChar1">
    <w:name w:val="Body Char1"/>
    <w:link w:val="Body"/>
    <w:rsid w:val="00FB6587"/>
    <w:rPr>
      <w:rFonts w:ascii="Arial" w:eastAsia="Times New Roman" w:hAnsi="Arial" w:cs="Arial"/>
    </w:rPr>
  </w:style>
  <w:style w:type="paragraph" w:customStyle="1" w:styleId="body2">
    <w:name w:val="body_2"/>
    <w:basedOn w:val="Normal"/>
    <w:next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FB6587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Normal"/>
    <w:autoRedefine/>
    <w:uiPriority w:val="99"/>
    <w:qFormat/>
    <w:rsid w:val="00FB6587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FB6587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1">
    <w:name w:val="body_1"/>
    <w:basedOn w:val="Normal"/>
    <w:uiPriority w:val="99"/>
    <w:rsid w:val="00FB6587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  <w:lang w:val="en-US"/>
    </w:rPr>
  </w:style>
  <w:style w:type="character" w:customStyle="1" w:styleId="DescriptionChar">
    <w:name w:val="Description Char"/>
    <w:link w:val="Description"/>
    <w:rsid w:val="00FB6587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Char">
    <w:name w:val="SrgCod Char"/>
    <w:link w:val="SrgCod"/>
    <w:rsid w:val="00FB6587"/>
    <w:rPr>
      <w:rFonts w:ascii="Arial" w:eastAsia="Times New Roman" w:hAnsi="Arial" w:cs="Times New Roman"/>
      <w:b/>
      <w:caps/>
      <w:sz w:val="14"/>
      <w:szCs w:val="24"/>
      <w:lang w:val="x-none"/>
    </w:rPr>
  </w:style>
  <w:style w:type="character" w:customStyle="1" w:styleId="SrgCod4digChar">
    <w:name w:val="SrgCod4dig Char"/>
    <w:link w:val="SrgCod4dig"/>
    <w:rsid w:val="00FB6587"/>
    <w:rPr>
      <w:rFonts w:ascii="Arial" w:eastAsia="Times New Roman" w:hAnsi="Arial" w:cs="Times New Roman"/>
      <w:b/>
      <w:caps/>
      <w:sz w:val="14"/>
      <w:szCs w:val="20"/>
      <w:lang w:val="x-none"/>
    </w:rPr>
  </w:style>
  <w:style w:type="character" w:customStyle="1" w:styleId="NoteChar">
    <w:name w:val="Note Char"/>
    <w:link w:val="Note"/>
    <w:rsid w:val="00FB6587"/>
    <w:rPr>
      <w:rFonts w:ascii="Verdana" w:eastAsia="Times New Roman" w:hAnsi="Verdana" w:cs="Times New Roman"/>
      <w:sz w:val="1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5529</Words>
  <Characters>31518</Characters>
  <Application>Microsoft Office Word</Application>
  <DocSecurity>0</DocSecurity>
  <Lines>262</Lines>
  <Paragraphs>73</Paragraphs>
  <ScaleCrop>false</ScaleCrop>
  <Company>NZOK</Company>
  <LinksUpToDate>false</LinksUpToDate>
  <CharactersWithSpaces>36974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2017-03-08T09:08:00Z</dcterms:created>
  <dcterms:modified xsi:type="dcterms:W3CDTF">2017-03-08T12:14:00Z</dcterms:modified>
</cp:coreProperties>
</file>