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34A" w:rsidRPr="00331527" w:rsidRDefault="007A734A" w:rsidP="007A734A">
      <w:pPr>
        <w:pStyle w:val="chast"/>
        <w:keepNext/>
        <w:keepLines/>
        <w:spacing w:after="0"/>
        <w:rPr>
          <w:sz w:val="22"/>
          <w:szCs w:val="22"/>
          <w:lang w:val="ru-RU"/>
        </w:rPr>
      </w:pPr>
      <w:r>
        <w:rPr>
          <w:noProof/>
          <w:sz w:val="22"/>
          <w:szCs w:val="22"/>
          <w:lang w:val="ru-RU"/>
        </w:rPr>
        <w:t>А</w:t>
      </w:r>
      <w:r w:rsidRPr="00331527">
        <w:rPr>
          <w:noProof/>
          <w:sz w:val="22"/>
          <w:szCs w:val="22"/>
          <w:lang w:val="ru-RU"/>
        </w:rPr>
        <w:t xml:space="preserve">пр № </w:t>
      </w:r>
      <w:r>
        <w:rPr>
          <w:sz w:val="22"/>
          <w:szCs w:val="22"/>
          <w:lang w:val="ru-RU"/>
        </w:rPr>
        <w:t xml:space="preserve">29 </w:t>
      </w:r>
      <w:r w:rsidRPr="00331527">
        <w:rPr>
          <w:sz w:val="22"/>
          <w:szCs w:val="22"/>
          <w:lang w:val="ru-RU"/>
        </w:rPr>
        <w:t>Поетапна вертикализация и обучение в ходене</w:t>
      </w:r>
    </w:p>
    <w:p w:rsidR="007A734A" w:rsidRPr="00331527" w:rsidRDefault="007A734A" w:rsidP="007A734A">
      <w:pPr>
        <w:pStyle w:val="ime-razdel"/>
        <w:keepNext/>
        <w:keepLines/>
        <w:spacing w:before="0" w:after="0" w:line="240" w:lineRule="auto"/>
        <w:rPr>
          <w:rFonts w:cs="Times New Roman"/>
          <w:lang w:val="ru-RU"/>
        </w:rPr>
      </w:pPr>
    </w:p>
    <w:p w:rsidR="007A734A" w:rsidRPr="00331527" w:rsidRDefault="007A734A" w:rsidP="007A734A">
      <w:pPr>
        <w:pStyle w:val="Body"/>
        <w:keepNext/>
        <w:keepLines/>
        <w:spacing w:before="0" w:line="240" w:lineRule="auto"/>
        <w:ind w:firstLine="748"/>
        <w:rPr>
          <w:b/>
          <w:bCs/>
          <w:sz w:val="22"/>
          <w:szCs w:val="22"/>
        </w:rPr>
      </w:pPr>
      <w:r w:rsidRPr="00331527">
        <w:rPr>
          <w:b/>
          <w:bCs/>
          <w:noProof/>
          <w:sz w:val="22"/>
          <w:szCs w:val="22"/>
        </w:rPr>
        <w:t>КОДОВЕ НА ОСНОВНИ ПРОЦЕДУРИ ПО МКБ-9КМ</w:t>
      </w:r>
    </w:p>
    <w:p w:rsidR="007A734A" w:rsidRPr="00331527" w:rsidRDefault="007A734A" w:rsidP="007A734A">
      <w:pPr>
        <w:pStyle w:val="Body"/>
        <w:keepNext/>
        <w:keepLines/>
        <w:spacing w:before="0" w:line="240" w:lineRule="auto"/>
        <w:ind w:firstLine="748"/>
        <w:rPr>
          <w:b/>
          <w:bCs/>
          <w:sz w:val="22"/>
          <w:szCs w:val="22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8"/>
      </w:tblGrid>
      <w:tr w:rsidR="007A734A" w:rsidRPr="00331527" w:rsidTr="003646D6">
        <w:tc>
          <w:tcPr>
            <w:tcW w:w="9498" w:type="dxa"/>
          </w:tcPr>
          <w:p w:rsidR="007A734A" w:rsidRPr="00F60DD7" w:rsidRDefault="007A734A" w:rsidP="003646D6">
            <w:pPr>
              <w:pStyle w:val="ime-razdel"/>
              <w:keepNext/>
              <w:keepLines/>
              <w:spacing w:before="0" w:after="0" w:line="240" w:lineRule="auto"/>
              <w:rPr>
                <w:sz w:val="16"/>
                <w:szCs w:val="16"/>
                <w:lang w:val="en-US"/>
              </w:rPr>
            </w:pPr>
          </w:p>
          <w:p w:rsidR="007A734A" w:rsidRDefault="007A734A" w:rsidP="003646D6">
            <w:pPr>
              <w:pStyle w:val="ime-razdel"/>
              <w:keepNext/>
              <w:keepLines/>
              <w:spacing w:before="0" w:after="0" w:line="240" w:lineRule="auto"/>
              <w:jc w:val="left"/>
              <w:rPr>
                <w:sz w:val="16"/>
                <w:szCs w:val="16"/>
                <w:lang w:val="en-US"/>
              </w:rPr>
            </w:pPr>
            <w:r w:rsidRPr="00F60DD7">
              <w:rPr>
                <w:sz w:val="16"/>
                <w:szCs w:val="16"/>
              </w:rPr>
              <w:t>93.22</w:t>
            </w:r>
            <w:r w:rsidRPr="00F60DD7">
              <w:rPr>
                <w:sz w:val="16"/>
                <w:szCs w:val="16"/>
                <w:lang w:val="en-US"/>
              </w:rPr>
              <w:t xml:space="preserve"> </w:t>
            </w:r>
            <w:r w:rsidRPr="00F60DD7">
              <w:rPr>
                <w:sz w:val="16"/>
                <w:szCs w:val="16"/>
                <w:lang w:val="ru-RU"/>
              </w:rPr>
              <w:t xml:space="preserve"> </w:t>
            </w:r>
            <w:r w:rsidRPr="00F60DD7">
              <w:rPr>
                <w:sz w:val="16"/>
                <w:szCs w:val="16"/>
                <w:lang w:val="en-US"/>
              </w:rPr>
              <w:t xml:space="preserve">      </w:t>
            </w:r>
            <w:r w:rsidRPr="00F60DD7">
              <w:rPr>
                <w:sz w:val="16"/>
                <w:szCs w:val="16"/>
                <w:lang w:val="ru-RU"/>
              </w:rPr>
              <w:t>Поетапна вертикализация и обучение в ходене</w:t>
            </w:r>
          </w:p>
          <w:p w:rsidR="00FE4990" w:rsidRDefault="00FE4990" w:rsidP="00FE4990">
            <w:pPr>
              <w:pStyle w:val="Line1"/>
              <w:rPr>
                <w:sz w:val="16"/>
                <w:szCs w:val="16"/>
                <w:lang w:eastAsia="bg-BG"/>
              </w:rPr>
            </w:pPr>
            <w:proofErr w:type="spellStart"/>
            <w:r w:rsidRPr="00FB5B2A">
              <w:rPr>
                <w:sz w:val="16"/>
                <w:szCs w:val="16"/>
                <w:lang w:eastAsia="bg-BG"/>
              </w:rPr>
              <w:t>Умения</w:t>
            </w:r>
            <w:proofErr w:type="spellEnd"/>
            <w:r w:rsidRPr="00FB5B2A">
              <w:rPr>
                <w:sz w:val="16"/>
                <w:szCs w:val="16"/>
                <w:lang w:eastAsia="bg-BG"/>
              </w:rPr>
              <w:t xml:space="preserve">, </w:t>
            </w:r>
            <w:proofErr w:type="spellStart"/>
            <w:r w:rsidRPr="00FB5B2A">
              <w:rPr>
                <w:sz w:val="16"/>
                <w:szCs w:val="16"/>
                <w:lang w:eastAsia="bg-BG"/>
              </w:rPr>
              <w:t>придобити</w:t>
            </w:r>
            <w:proofErr w:type="spellEnd"/>
            <w:r w:rsidRPr="00FB5B2A">
              <w:rPr>
                <w:sz w:val="16"/>
                <w:szCs w:val="16"/>
                <w:lang w:eastAsia="bg-BG"/>
              </w:rPr>
              <w:t xml:space="preserve"> </w:t>
            </w:r>
            <w:proofErr w:type="spellStart"/>
            <w:r w:rsidRPr="00FB5B2A">
              <w:rPr>
                <w:sz w:val="16"/>
                <w:szCs w:val="16"/>
                <w:lang w:eastAsia="bg-BG"/>
              </w:rPr>
              <w:t>по</w:t>
            </w:r>
            <w:proofErr w:type="spellEnd"/>
            <w:r w:rsidRPr="00FB5B2A">
              <w:rPr>
                <w:sz w:val="16"/>
                <w:szCs w:val="16"/>
                <w:lang w:eastAsia="bg-BG"/>
              </w:rPr>
              <w:t xml:space="preserve"> </w:t>
            </w:r>
            <w:proofErr w:type="spellStart"/>
            <w:r w:rsidRPr="00FB5B2A">
              <w:rPr>
                <w:sz w:val="16"/>
                <w:szCs w:val="16"/>
                <w:lang w:eastAsia="bg-BG"/>
              </w:rPr>
              <w:t>време</w:t>
            </w:r>
            <w:proofErr w:type="spellEnd"/>
            <w:r w:rsidRPr="00FB5B2A">
              <w:rPr>
                <w:sz w:val="16"/>
                <w:szCs w:val="16"/>
                <w:lang w:eastAsia="bg-BG"/>
              </w:rPr>
              <w:t xml:space="preserve"> </w:t>
            </w:r>
            <w:proofErr w:type="spellStart"/>
            <w:r w:rsidRPr="00FB5B2A">
              <w:rPr>
                <w:sz w:val="16"/>
                <w:szCs w:val="16"/>
                <w:lang w:eastAsia="bg-BG"/>
              </w:rPr>
              <w:t>на</w:t>
            </w:r>
            <w:proofErr w:type="spellEnd"/>
            <w:r w:rsidRPr="00FB5B2A">
              <w:rPr>
                <w:sz w:val="16"/>
                <w:szCs w:val="16"/>
                <w:lang w:eastAsia="bg-BG"/>
              </w:rPr>
              <w:t xml:space="preserve"> </w:t>
            </w:r>
            <w:proofErr w:type="spellStart"/>
            <w:r w:rsidRPr="00FB5B2A">
              <w:rPr>
                <w:sz w:val="16"/>
                <w:szCs w:val="16"/>
                <w:lang w:eastAsia="bg-BG"/>
              </w:rPr>
              <w:t>движение</w:t>
            </w:r>
            <w:proofErr w:type="spellEnd"/>
          </w:p>
          <w:p w:rsidR="00FE4990" w:rsidRDefault="00FE4990" w:rsidP="00FE4990">
            <w:pPr>
              <w:pStyle w:val="ime-razdel"/>
              <w:keepNext/>
              <w:keepLines/>
              <w:spacing w:before="0" w:after="0" w:line="240" w:lineRule="auto"/>
              <w:jc w:val="left"/>
              <w:rPr>
                <w:sz w:val="16"/>
                <w:szCs w:val="16"/>
                <w:lang w:val="en-US"/>
              </w:rPr>
            </w:pPr>
          </w:p>
          <w:p w:rsidR="00FE4990" w:rsidRPr="00FE4990" w:rsidRDefault="00FE4990" w:rsidP="00FE4990">
            <w:pPr>
              <w:pStyle w:val="ime-razdel"/>
              <w:keepNext/>
              <w:keepLines/>
              <w:spacing w:before="0" w:after="0" w:line="240" w:lineRule="auto"/>
              <w:jc w:val="lef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96130-00 Умения за обучение в дейности, свързани с положение на тялото/мобилност/движение      </w:t>
            </w:r>
          </w:p>
          <w:p w:rsidR="007A734A" w:rsidRPr="00E47968" w:rsidRDefault="007A734A" w:rsidP="003646D6">
            <w:pPr>
              <w:pStyle w:val="ime-razdel"/>
              <w:keepNext/>
              <w:keepLines/>
              <w:spacing w:before="0" w:after="0" w:line="240" w:lineRule="auto"/>
              <w:ind w:left="957" w:hanging="957"/>
              <w:jc w:val="lef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 </w:t>
            </w:r>
          </w:p>
        </w:tc>
      </w:tr>
    </w:tbl>
    <w:p w:rsidR="007A734A" w:rsidRPr="00331527" w:rsidRDefault="007A734A" w:rsidP="007A734A">
      <w:pPr>
        <w:pStyle w:val="ime-razdel"/>
        <w:keepNext/>
        <w:keepLines/>
        <w:spacing w:before="0" w:after="0" w:line="240" w:lineRule="auto"/>
        <w:rPr>
          <w:rFonts w:cs="Times New Roman"/>
          <w:lang w:val="ru-RU"/>
        </w:rPr>
      </w:pPr>
    </w:p>
    <w:p w:rsidR="007A734A" w:rsidRPr="00331527" w:rsidRDefault="007A734A" w:rsidP="007A734A">
      <w:pPr>
        <w:pStyle w:val="Body"/>
        <w:keepNext/>
        <w:keepLines/>
        <w:ind w:firstLine="513"/>
        <w:rPr>
          <w:sz w:val="22"/>
          <w:szCs w:val="22"/>
        </w:rPr>
      </w:pPr>
      <w:proofErr w:type="spellStart"/>
      <w:r w:rsidRPr="00331527">
        <w:rPr>
          <w:b/>
          <w:bCs/>
          <w:sz w:val="22"/>
          <w:szCs w:val="22"/>
        </w:rPr>
        <w:t>Изискване</w:t>
      </w:r>
      <w:proofErr w:type="spellEnd"/>
      <w:r w:rsidRPr="00331527">
        <w:rPr>
          <w:b/>
          <w:bCs/>
          <w:sz w:val="22"/>
          <w:szCs w:val="22"/>
        </w:rPr>
        <w:t>:</w:t>
      </w:r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Амбулаторната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процедура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се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счита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за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завършена</w:t>
      </w:r>
      <w:proofErr w:type="spellEnd"/>
      <w:r w:rsidRPr="00331527">
        <w:rPr>
          <w:sz w:val="22"/>
          <w:szCs w:val="22"/>
        </w:rPr>
        <w:t xml:space="preserve">, </w:t>
      </w:r>
      <w:proofErr w:type="spellStart"/>
      <w:r w:rsidRPr="00331527">
        <w:rPr>
          <w:sz w:val="22"/>
          <w:szCs w:val="22"/>
        </w:rPr>
        <w:t>ако</w:t>
      </w:r>
      <w:proofErr w:type="spellEnd"/>
      <w:r w:rsidRPr="00331527">
        <w:rPr>
          <w:sz w:val="22"/>
          <w:szCs w:val="22"/>
        </w:rPr>
        <w:t xml:space="preserve"> е </w:t>
      </w:r>
      <w:proofErr w:type="spellStart"/>
      <w:r w:rsidRPr="00331527">
        <w:rPr>
          <w:sz w:val="22"/>
          <w:szCs w:val="22"/>
        </w:rPr>
        <w:t>извършена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основната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процедура</w:t>
      </w:r>
      <w:proofErr w:type="spellEnd"/>
      <w:r w:rsidRPr="00331527">
        <w:rPr>
          <w:sz w:val="22"/>
          <w:szCs w:val="22"/>
        </w:rPr>
        <w:t xml:space="preserve"> 93.22.</w:t>
      </w:r>
    </w:p>
    <w:p w:rsidR="007A734A" w:rsidRPr="00331527" w:rsidRDefault="007A734A" w:rsidP="007A734A">
      <w:pPr>
        <w:pStyle w:val="Body"/>
        <w:keepNext/>
        <w:keepLines/>
        <w:ind w:firstLine="0"/>
        <w:rPr>
          <w:b/>
          <w:bCs/>
          <w:sz w:val="22"/>
          <w:szCs w:val="22"/>
          <w:u w:val="single"/>
        </w:rPr>
      </w:pPr>
      <w:r w:rsidRPr="00331527">
        <w:rPr>
          <w:b/>
          <w:bCs/>
          <w:sz w:val="22"/>
          <w:szCs w:val="22"/>
        </w:rPr>
        <w:t>І.</w:t>
      </w:r>
      <w:r w:rsidRPr="00331527">
        <w:rPr>
          <w:b/>
          <w:bCs/>
          <w:sz w:val="22"/>
          <w:szCs w:val="22"/>
          <w:lang w:val="ru-RU"/>
        </w:rPr>
        <w:t xml:space="preserve"> </w:t>
      </w:r>
      <w:r w:rsidRPr="00331527">
        <w:rPr>
          <w:b/>
          <w:bCs/>
          <w:sz w:val="22"/>
          <w:szCs w:val="22"/>
          <w:u w:val="single"/>
        </w:rPr>
        <w:t>УСЛОВИЯ ЗА СКЛЮЧВАНЕ НА ДОГОВОР И ЗА ИЗПЪЛНЕНИЕ НА АМБУЛАТОРНАТА ПРОЦЕДУРА</w:t>
      </w:r>
    </w:p>
    <w:p w:rsidR="007A734A" w:rsidRPr="00331527" w:rsidRDefault="007A734A" w:rsidP="007A734A">
      <w:pPr>
        <w:ind w:firstLine="720"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331527">
        <w:rPr>
          <w:rFonts w:ascii="Arial" w:hAnsi="Arial" w:cs="Arial"/>
          <w:sz w:val="22"/>
          <w:szCs w:val="22"/>
          <w:lang w:val="bg-BG" w:eastAsia="bg-BG"/>
        </w:rPr>
        <w:t xml:space="preserve">Амбулаторната процедура включва дейности и услуги от обхвата на медицинската специалност "Физикална терапия и рехабилитационна медицина", осъществявана най-малко на </w:t>
      </w:r>
      <w:r w:rsidRPr="00331527">
        <w:rPr>
          <w:rFonts w:ascii="Arial" w:hAnsi="Arial" w:cs="Arial"/>
          <w:b/>
          <w:bCs/>
          <w:sz w:val="22"/>
          <w:szCs w:val="22"/>
          <w:lang w:val="bg-BG" w:eastAsia="bg-BG"/>
        </w:rPr>
        <w:t>първо ниво</w:t>
      </w:r>
      <w:r w:rsidRPr="00331527">
        <w:rPr>
          <w:rFonts w:ascii="Arial" w:hAnsi="Arial" w:cs="Arial"/>
          <w:sz w:val="22"/>
          <w:szCs w:val="22"/>
          <w:lang w:val="bg-BG" w:eastAsia="bg-BG"/>
        </w:rPr>
        <w:t xml:space="preserve"> на компетентност, съгласно медицински стандарт "Физикална терапия и рехабилитационна медицина".</w:t>
      </w:r>
    </w:p>
    <w:p w:rsidR="007A734A" w:rsidRPr="00331527" w:rsidRDefault="007A734A" w:rsidP="007A734A">
      <w:pPr>
        <w:pStyle w:val="Body"/>
        <w:keepNext/>
        <w:keepLines/>
        <w:ind w:firstLine="0"/>
        <w:rPr>
          <w:b/>
          <w:bCs/>
          <w:noProof/>
          <w:sz w:val="22"/>
          <w:szCs w:val="22"/>
        </w:rPr>
      </w:pPr>
      <w:r w:rsidRPr="00331527">
        <w:rPr>
          <w:b/>
          <w:bCs/>
          <w:noProof/>
          <w:sz w:val="22"/>
          <w:szCs w:val="22"/>
          <w:lang w:val="ru-RU"/>
        </w:rPr>
        <w:t>1</w:t>
      </w:r>
      <w:r w:rsidRPr="00331527">
        <w:rPr>
          <w:b/>
          <w:bCs/>
          <w:noProof/>
          <w:sz w:val="22"/>
          <w:szCs w:val="22"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7A734A" w:rsidRPr="00331527" w:rsidRDefault="007A734A" w:rsidP="007A734A">
      <w:pPr>
        <w:pStyle w:val="Body"/>
        <w:keepNext/>
        <w:keepLines/>
        <w:rPr>
          <w:noProof/>
          <w:sz w:val="22"/>
          <w:szCs w:val="22"/>
          <w:lang w:val="ru-RU"/>
        </w:rPr>
      </w:pPr>
      <w:proofErr w:type="gramStart"/>
      <w:r w:rsidRPr="00331527">
        <w:rPr>
          <w:noProof/>
          <w:sz w:val="22"/>
          <w:szCs w:val="22"/>
        </w:rPr>
        <w:t xml:space="preserve">Лечебното заведение може да осигури чрез договор, вменените като задължителни звена, медицинска апаратура и оборудване, и с друго лечебно заведение за </w:t>
      </w:r>
      <w:proofErr w:type="spellStart"/>
      <w:r w:rsidRPr="00331527">
        <w:rPr>
          <w:sz w:val="22"/>
          <w:szCs w:val="22"/>
        </w:rPr>
        <w:t>извънболнична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или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болнична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помощ</w:t>
      </w:r>
      <w:proofErr w:type="spellEnd"/>
      <w:r w:rsidRPr="00331527">
        <w:rPr>
          <w:noProof/>
          <w:sz w:val="22"/>
          <w:szCs w:val="22"/>
        </w:rPr>
        <w:t>, разположено на територията му</w:t>
      </w:r>
      <w:r w:rsidRPr="00331527">
        <w:rPr>
          <w:noProof/>
          <w:sz w:val="22"/>
          <w:szCs w:val="22"/>
          <w:lang w:val="ru-RU"/>
        </w:rPr>
        <w:t xml:space="preserve"> и имащо договор с НЗОК.</w:t>
      </w:r>
      <w:proofErr w:type="gramEnd"/>
    </w:p>
    <w:p w:rsidR="007A734A" w:rsidRPr="00331527" w:rsidRDefault="007A734A" w:rsidP="007A734A">
      <w:pPr>
        <w:pStyle w:val="Body"/>
        <w:keepNext/>
        <w:keepLines/>
        <w:ind w:firstLine="0"/>
        <w:rPr>
          <w:noProof/>
          <w:sz w:val="22"/>
          <w:szCs w:val="22"/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977"/>
      </w:tblGrid>
      <w:tr w:rsidR="007A734A" w:rsidRPr="00331527" w:rsidTr="003646D6">
        <w:trPr>
          <w:jc w:val="center"/>
        </w:trPr>
        <w:tc>
          <w:tcPr>
            <w:tcW w:w="8977" w:type="dxa"/>
            <w:vAlign w:val="center"/>
          </w:tcPr>
          <w:p w:rsidR="007A734A" w:rsidRPr="00331527" w:rsidRDefault="007A734A" w:rsidP="003646D6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33152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Задължително звено/медицинска апаратура</w:t>
            </w:r>
          </w:p>
        </w:tc>
      </w:tr>
      <w:tr w:rsidR="007A734A" w:rsidRPr="00331527" w:rsidTr="003646D6">
        <w:trPr>
          <w:jc w:val="center"/>
        </w:trPr>
        <w:tc>
          <w:tcPr>
            <w:tcW w:w="8977" w:type="dxa"/>
            <w:vAlign w:val="center"/>
          </w:tcPr>
          <w:p w:rsidR="007A734A" w:rsidRDefault="007A734A" w:rsidP="003646D6">
            <w:pPr>
              <w:keepNext/>
              <w:keepLines/>
              <w:numPr>
                <w:ilvl w:val="0"/>
                <w:numId w:val="1"/>
              </w:numPr>
              <w:rPr>
                <w:rFonts w:ascii="Arial" w:hAnsi="Arial" w:cs="Arial"/>
                <w:lang w:val="en-US"/>
              </w:rPr>
            </w:pPr>
            <w:r w:rsidRPr="00331527">
              <w:rPr>
                <w:rFonts w:ascii="Arial" w:hAnsi="Arial" w:cs="Arial"/>
                <w:sz w:val="22"/>
                <w:szCs w:val="22"/>
                <w:lang w:val="ru-RU"/>
              </w:rPr>
              <w:t xml:space="preserve">Амбулатория за СИМП </w:t>
            </w:r>
          </w:p>
          <w:p w:rsidR="007A734A" w:rsidRPr="00331527" w:rsidRDefault="007A734A" w:rsidP="003646D6">
            <w:pPr>
              <w:keepNext/>
              <w:keepLines/>
              <w:ind w:left="586"/>
              <w:rPr>
                <w:rFonts w:ascii="Arial" w:hAnsi="Arial" w:cs="Arial"/>
                <w:lang w:val="ru-RU"/>
              </w:rPr>
            </w:pPr>
            <w:r w:rsidRPr="00331527">
              <w:rPr>
                <w:rFonts w:ascii="Arial" w:hAnsi="Arial" w:cs="Arial"/>
                <w:sz w:val="22"/>
                <w:szCs w:val="22"/>
                <w:lang w:val="ru-RU"/>
              </w:rPr>
              <w:t xml:space="preserve">или кабинет в ДКБ по </w:t>
            </w:r>
            <w:r w:rsidRPr="00331527">
              <w:rPr>
                <w:rFonts w:ascii="Arial" w:hAnsi="Arial" w:cs="Arial"/>
                <w:sz w:val="22"/>
                <w:szCs w:val="22"/>
                <w:lang w:val="bg-BG" w:eastAsia="bg-BG"/>
              </w:rPr>
              <w:t>"Физикална терапия и рехабилитационна медицина"</w:t>
            </w:r>
          </w:p>
          <w:p w:rsidR="007A734A" w:rsidRPr="00331527" w:rsidRDefault="007A734A" w:rsidP="003646D6">
            <w:pPr>
              <w:keepNext/>
              <w:keepLines/>
              <w:ind w:left="360"/>
              <w:rPr>
                <w:rFonts w:ascii="Arial" w:hAnsi="Arial" w:cs="Arial"/>
                <w:strike/>
                <w:highlight w:val="red"/>
                <w:lang w:val="ru-RU"/>
              </w:rPr>
            </w:pPr>
          </w:p>
        </w:tc>
      </w:tr>
    </w:tbl>
    <w:p w:rsidR="007A734A" w:rsidRPr="00331527" w:rsidRDefault="007A734A" w:rsidP="007A734A">
      <w:pPr>
        <w:keepNext/>
        <w:keepLines/>
        <w:jc w:val="both"/>
        <w:rPr>
          <w:rFonts w:ascii="Arial" w:hAnsi="Arial" w:cs="Arial"/>
          <w:b/>
          <w:bCs/>
          <w:noProof/>
          <w:sz w:val="22"/>
          <w:szCs w:val="22"/>
          <w:lang w:val="ru-RU"/>
        </w:rPr>
      </w:pPr>
    </w:p>
    <w:p w:rsidR="007A734A" w:rsidRPr="00331527" w:rsidRDefault="007A734A" w:rsidP="007A734A">
      <w:pPr>
        <w:keepNext/>
        <w:keepLines/>
        <w:jc w:val="both"/>
        <w:rPr>
          <w:rFonts w:ascii="Arial" w:hAnsi="Arial" w:cs="Arial"/>
          <w:b/>
          <w:bCs/>
          <w:noProof/>
          <w:sz w:val="22"/>
          <w:szCs w:val="22"/>
          <w:lang w:val="ru-RU"/>
        </w:rPr>
      </w:pPr>
      <w:r w:rsidRPr="00331527">
        <w:rPr>
          <w:rFonts w:ascii="Arial" w:hAnsi="Arial" w:cs="Arial"/>
          <w:b/>
          <w:bCs/>
          <w:noProof/>
          <w:sz w:val="22"/>
          <w:szCs w:val="22"/>
          <w:lang w:val="ru-RU"/>
        </w:rPr>
        <w:t xml:space="preserve">2. 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7A734A" w:rsidRPr="00331527" w:rsidRDefault="007A734A" w:rsidP="007A734A">
      <w:pPr>
        <w:pStyle w:val="Body"/>
        <w:keepNext/>
        <w:keepLines/>
        <w:rPr>
          <w:noProof/>
          <w:sz w:val="22"/>
          <w:szCs w:val="22"/>
        </w:rPr>
      </w:pPr>
      <w:r w:rsidRPr="00331527">
        <w:rPr>
          <w:noProof/>
          <w:sz w:val="22"/>
          <w:szCs w:val="22"/>
        </w:rPr>
        <w:t>Лечебното заведение може да осигури дейността на съответното задължително звено чрез договор с друго лечебно заведение разположено на територията му, което отговаря на изискванията за апаратура, оборудване и специалисти за тази АПр и има договор с НЗОК.</w:t>
      </w:r>
    </w:p>
    <w:p w:rsidR="007A734A" w:rsidRPr="00331527" w:rsidRDefault="007A734A" w:rsidP="007A734A">
      <w:pPr>
        <w:pStyle w:val="Body"/>
        <w:keepNext/>
        <w:keepLines/>
        <w:ind w:firstLine="513"/>
        <w:rPr>
          <w:b/>
          <w:bCs/>
          <w:sz w:val="22"/>
          <w:szCs w:val="22"/>
        </w:rPr>
      </w:pPr>
    </w:p>
    <w:p w:rsidR="007A734A" w:rsidRPr="00331527" w:rsidRDefault="007A734A" w:rsidP="007A734A">
      <w:pPr>
        <w:pStyle w:val="Body"/>
        <w:keepNext/>
        <w:keepLines/>
        <w:ind w:firstLine="0"/>
        <w:rPr>
          <w:b/>
          <w:bCs/>
          <w:noProof/>
          <w:sz w:val="22"/>
          <w:szCs w:val="22"/>
          <w:lang w:val="ru-RU"/>
        </w:rPr>
      </w:pPr>
      <w:r w:rsidRPr="00331527">
        <w:rPr>
          <w:b/>
          <w:bCs/>
          <w:noProof/>
          <w:sz w:val="22"/>
          <w:szCs w:val="22"/>
        </w:rPr>
        <w:t xml:space="preserve">3. </w:t>
      </w:r>
      <w:r w:rsidRPr="00331527">
        <w:rPr>
          <w:b/>
          <w:bCs/>
          <w:sz w:val="22"/>
          <w:szCs w:val="22"/>
        </w:rPr>
        <w:t>НЕОБХОДИМИ СПЕЦИАЛИСТИ ЗА ИЗПЪЛНЕНИЕ НА АМБУЛАТОРНАТА ПРОЦЕДУРА</w:t>
      </w:r>
      <w:r w:rsidRPr="00331527">
        <w:rPr>
          <w:b/>
          <w:bCs/>
          <w:noProof/>
          <w:sz w:val="22"/>
          <w:szCs w:val="22"/>
        </w:rPr>
        <w:t>.</w:t>
      </w:r>
    </w:p>
    <w:p w:rsidR="007A734A" w:rsidRPr="00331527" w:rsidRDefault="007A734A" w:rsidP="007A734A">
      <w:pPr>
        <w:keepNext/>
        <w:keepLines/>
        <w:spacing w:before="40" w:line="280" w:lineRule="atLeast"/>
        <w:jc w:val="both"/>
        <w:rPr>
          <w:rFonts w:ascii="Arial" w:hAnsi="Arial" w:cs="Arial"/>
          <w:b/>
          <w:bCs/>
          <w:sz w:val="22"/>
          <w:szCs w:val="22"/>
          <w:lang w:val="bg-BG" w:eastAsia="bg-BG"/>
        </w:rPr>
      </w:pPr>
      <w:r w:rsidRPr="00331527">
        <w:rPr>
          <w:rFonts w:ascii="Arial" w:hAnsi="Arial" w:cs="Arial"/>
          <w:b/>
          <w:bCs/>
          <w:noProof/>
          <w:color w:val="000000"/>
          <w:sz w:val="22"/>
          <w:szCs w:val="22"/>
          <w:lang w:val="ru-RU"/>
        </w:rPr>
        <w:t>Необходими специалисти за лечение</w:t>
      </w:r>
      <w:r w:rsidRPr="00331527">
        <w:rPr>
          <w:rFonts w:ascii="Arial" w:hAnsi="Arial" w:cs="Arial"/>
          <w:b/>
          <w:bCs/>
          <w:sz w:val="22"/>
          <w:szCs w:val="22"/>
          <w:lang w:val="bg-BG" w:eastAsia="bg-BG"/>
        </w:rPr>
        <w:t xml:space="preserve"> на пациенти на възраст над 18 години:</w:t>
      </w:r>
    </w:p>
    <w:p w:rsidR="007A734A" w:rsidRPr="00331527" w:rsidRDefault="007A734A" w:rsidP="007A734A">
      <w:pPr>
        <w:pStyle w:val="Body"/>
        <w:keepNext/>
        <w:keepLines/>
        <w:rPr>
          <w:sz w:val="22"/>
          <w:szCs w:val="22"/>
        </w:rPr>
      </w:pPr>
      <w:r w:rsidRPr="00331527">
        <w:rPr>
          <w:sz w:val="22"/>
          <w:szCs w:val="22"/>
        </w:rPr>
        <w:t xml:space="preserve">- </w:t>
      </w:r>
      <w:proofErr w:type="spellStart"/>
      <w:proofErr w:type="gramStart"/>
      <w:r w:rsidRPr="00331527">
        <w:rPr>
          <w:sz w:val="22"/>
          <w:szCs w:val="22"/>
        </w:rPr>
        <w:t>лекар</w:t>
      </w:r>
      <w:proofErr w:type="spellEnd"/>
      <w:r w:rsidRPr="00331527">
        <w:rPr>
          <w:sz w:val="22"/>
          <w:szCs w:val="22"/>
        </w:rPr>
        <w:t>/и</w:t>
      </w:r>
      <w:proofErr w:type="gramEnd"/>
      <w:r w:rsidRPr="00331527">
        <w:rPr>
          <w:sz w:val="22"/>
          <w:szCs w:val="22"/>
        </w:rPr>
        <w:t xml:space="preserve"> с </w:t>
      </w:r>
      <w:proofErr w:type="spellStart"/>
      <w:r w:rsidRPr="00331527">
        <w:rPr>
          <w:sz w:val="22"/>
          <w:szCs w:val="22"/>
        </w:rPr>
        <w:t>придобита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медицинска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специалност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по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Физикална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терапия</w:t>
      </w:r>
      <w:proofErr w:type="spellEnd"/>
      <w:r w:rsidRPr="00331527">
        <w:rPr>
          <w:sz w:val="22"/>
          <w:szCs w:val="22"/>
        </w:rPr>
        <w:t xml:space="preserve"> и </w:t>
      </w:r>
      <w:proofErr w:type="spellStart"/>
      <w:r w:rsidRPr="00331527">
        <w:rPr>
          <w:sz w:val="22"/>
          <w:szCs w:val="22"/>
        </w:rPr>
        <w:t>рехабилитационна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медицина</w:t>
      </w:r>
      <w:proofErr w:type="spellEnd"/>
    </w:p>
    <w:p w:rsidR="007A734A" w:rsidRPr="00331527" w:rsidRDefault="007A734A" w:rsidP="007A734A">
      <w:pPr>
        <w:keepNext/>
        <w:keepLines/>
        <w:spacing w:before="40" w:line="280" w:lineRule="atLeast"/>
        <w:jc w:val="both"/>
        <w:rPr>
          <w:rFonts w:ascii="Arial" w:hAnsi="Arial" w:cs="Arial"/>
          <w:b/>
          <w:bCs/>
          <w:sz w:val="22"/>
          <w:szCs w:val="22"/>
          <w:lang w:val="bg-BG" w:eastAsia="bg-BG"/>
        </w:rPr>
      </w:pPr>
      <w:r w:rsidRPr="00331527">
        <w:rPr>
          <w:rFonts w:ascii="Arial" w:hAnsi="Arial" w:cs="Arial"/>
          <w:b/>
          <w:bCs/>
          <w:noProof/>
          <w:color w:val="000000"/>
          <w:sz w:val="22"/>
          <w:szCs w:val="22"/>
          <w:lang w:val="ru-RU"/>
        </w:rPr>
        <w:t>Необходими специалисти за лечение</w:t>
      </w:r>
      <w:r w:rsidRPr="00331527">
        <w:rPr>
          <w:rFonts w:ascii="Arial" w:hAnsi="Arial" w:cs="Arial"/>
          <w:b/>
          <w:bCs/>
          <w:sz w:val="22"/>
          <w:szCs w:val="22"/>
          <w:lang w:val="bg-BG" w:eastAsia="bg-BG"/>
        </w:rPr>
        <w:t xml:space="preserve"> на пациенти на възраст под 18 години:</w:t>
      </w:r>
    </w:p>
    <w:p w:rsidR="007A734A" w:rsidRPr="00331527" w:rsidRDefault="007A734A" w:rsidP="007A734A">
      <w:pPr>
        <w:pStyle w:val="Body"/>
        <w:keepNext/>
        <w:keepLines/>
        <w:rPr>
          <w:sz w:val="22"/>
          <w:szCs w:val="22"/>
        </w:rPr>
      </w:pPr>
      <w:r w:rsidRPr="00331527">
        <w:rPr>
          <w:sz w:val="22"/>
          <w:szCs w:val="22"/>
        </w:rPr>
        <w:t xml:space="preserve">- </w:t>
      </w:r>
      <w:proofErr w:type="spellStart"/>
      <w:proofErr w:type="gramStart"/>
      <w:r w:rsidRPr="00331527">
        <w:rPr>
          <w:sz w:val="22"/>
          <w:szCs w:val="22"/>
        </w:rPr>
        <w:t>лекар</w:t>
      </w:r>
      <w:proofErr w:type="spellEnd"/>
      <w:r w:rsidRPr="00331527">
        <w:rPr>
          <w:sz w:val="22"/>
          <w:szCs w:val="22"/>
        </w:rPr>
        <w:t>/и</w:t>
      </w:r>
      <w:proofErr w:type="gramEnd"/>
      <w:r w:rsidRPr="00331527">
        <w:rPr>
          <w:sz w:val="22"/>
          <w:szCs w:val="22"/>
        </w:rPr>
        <w:t xml:space="preserve"> с </w:t>
      </w:r>
      <w:proofErr w:type="spellStart"/>
      <w:r w:rsidRPr="00331527">
        <w:rPr>
          <w:sz w:val="22"/>
          <w:szCs w:val="22"/>
        </w:rPr>
        <w:t>придобита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медицинска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специалност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по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Физикална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терапия</w:t>
      </w:r>
      <w:proofErr w:type="spellEnd"/>
      <w:r w:rsidRPr="00331527">
        <w:rPr>
          <w:sz w:val="22"/>
          <w:szCs w:val="22"/>
        </w:rPr>
        <w:t xml:space="preserve"> и </w:t>
      </w:r>
      <w:proofErr w:type="spellStart"/>
      <w:r w:rsidRPr="00331527">
        <w:rPr>
          <w:sz w:val="22"/>
          <w:szCs w:val="22"/>
        </w:rPr>
        <w:t>рехабилитационна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медицина</w:t>
      </w:r>
      <w:proofErr w:type="spellEnd"/>
    </w:p>
    <w:p w:rsidR="007A734A" w:rsidRPr="00331527" w:rsidRDefault="007A734A" w:rsidP="007A734A">
      <w:pPr>
        <w:ind w:firstLine="720"/>
        <w:jc w:val="both"/>
        <w:rPr>
          <w:rFonts w:ascii="Arial" w:hAnsi="Arial" w:cs="Arial"/>
          <w:sz w:val="22"/>
          <w:szCs w:val="22"/>
          <w:lang w:val="bg-BG" w:eastAsia="bg-BG"/>
        </w:rPr>
      </w:pPr>
    </w:p>
    <w:p w:rsidR="007A734A" w:rsidRPr="00331527" w:rsidRDefault="007A734A" w:rsidP="007A734A">
      <w:pPr>
        <w:pStyle w:val="Body"/>
        <w:keepNext/>
        <w:keepLines/>
        <w:ind w:firstLine="0"/>
        <w:rPr>
          <w:b/>
          <w:bCs/>
          <w:noProof/>
          <w:sz w:val="22"/>
          <w:szCs w:val="22"/>
          <w:u w:val="single"/>
        </w:rPr>
      </w:pPr>
      <w:r w:rsidRPr="00331527">
        <w:rPr>
          <w:b/>
          <w:bCs/>
          <w:noProof/>
          <w:sz w:val="22"/>
          <w:szCs w:val="22"/>
        </w:rPr>
        <w:t xml:space="preserve">ІІ. </w:t>
      </w:r>
      <w:r w:rsidRPr="00331527">
        <w:rPr>
          <w:b/>
          <w:bCs/>
          <w:noProof/>
          <w:sz w:val="22"/>
          <w:szCs w:val="22"/>
          <w:u w:val="single"/>
        </w:rPr>
        <w:t>ИНДИКАЦИИ ЗА ИЗВЪРШВАНЕ НА АМБУЛАТОРНАТА ПРОЦЕДУРА</w:t>
      </w:r>
    </w:p>
    <w:p w:rsidR="007A734A" w:rsidRPr="00607075" w:rsidRDefault="007A734A" w:rsidP="007A734A">
      <w:pPr>
        <w:widowControl w:val="0"/>
        <w:jc w:val="both"/>
        <w:rPr>
          <w:rFonts w:ascii="Arial" w:hAnsi="Arial" w:cs="Arial"/>
          <w:b/>
          <w:bCs/>
          <w:noProof/>
          <w:sz w:val="22"/>
          <w:szCs w:val="22"/>
          <w:lang w:val="bg-BG" w:eastAsia="bg-BG"/>
        </w:rPr>
      </w:pPr>
      <w:r w:rsidRPr="00607075">
        <w:rPr>
          <w:rFonts w:ascii="Arial" w:hAnsi="Arial" w:cs="Arial"/>
          <w:b/>
          <w:bCs/>
          <w:noProof/>
          <w:sz w:val="22"/>
          <w:szCs w:val="22"/>
          <w:lang w:val="bg-BG" w:eastAsia="bg-BG"/>
        </w:rPr>
        <w:t xml:space="preserve">Дейностите и услугите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 </w:t>
      </w:r>
    </w:p>
    <w:p w:rsidR="007A734A" w:rsidRPr="00607075" w:rsidRDefault="007A734A" w:rsidP="007A734A">
      <w:pPr>
        <w:keepNext/>
        <w:keepLines/>
        <w:spacing w:line="276" w:lineRule="auto"/>
        <w:jc w:val="both"/>
        <w:rPr>
          <w:rFonts w:ascii="Arial" w:hAnsi="Arial" w:cs="Arial"/>
          <w:b/>
          <w:noProof/>
          <w:sz w:val="22"/>
          <w:szCs w:val="22"/>
          <w:u w:val="single"/>
          <w:lang w:val="en-US"/>
        </w:rPr>
      </w:pPr>
    </w:p>
    <w:p w:rsidR="007A734A" w:rsidRPr="00607075" w:rsidRDefault="007A734A" w:rsidP="007A734A">
      <w:pPr>
        <w:keepNext/>
        <w:keepLines/>
        <w:spacing w:line="276" w:lineRule="auto"/>
        <w:rPr>
          <w:rFonts w:ascii="Arial" w:hAnsi="Arial" w:cs="Arial"/>
          <w:b/>
          <w:noProof/>
          <w:sz w:val="22"/>
          <w:szCs w:val="22"/>
          <w:lang w:val="bg-BG" w:eastAsia="bg-BG"/>
        </w:rPr>
      </w:pPr>
      <w:r w:rsidRPr="00607075">
        <w:rPr>
          <w:rFonts w:ascii="Arial" w:hAnsi="Arial" w:cs="Arial"/>
          <w:b/>
          <w:noProof/>
          <w:sz w:val="22"/>
          <w:szCs w:val="22"/>
          <w:lang w:val="bg-BG" w:eastAsia="bg-BG"/>
        </w:rPr>
        <w:t xml:space="preserve">1. ИНДИКАЦИИ ЗА </w:t>
      </w:r>
      <w:r>
        <w:rPr>
          <w:rFonts w:ascii="Arial" w:hAnsi="Arial" w:cs="Arial"/>
          <w:b/>
          <w:noProof/>
          <w:sz w:val="22"/>
          <w:szCs w:val="22"/>
          <w:lang w:val="bg-BG" w:eastAsia="bg-BG"/>
        </w:rPr>
        <w:t>ИЗВЪРШВАНЕ НА АМБУЛАТОРНАТА ПРОЦЕДУРА</w:t>
      </w:r>
      <w:r w:rsidRPr="00607075">
        <w:rPr>
          <w:rFonts w:ascii="Arial" w:hAnsi="Arial" w:cs="Arial"/>
          <w:b/>
          <w:noProof/>
          <w:sz w:val="22"/>
          <w:szCs w:val="22"/>
          <w:lang w:val="bg-BG" w:eastAsia="bg-BG"/>
        </w:rPr>
        <w:t>.</w:t>
      </w:r>
    </w:p>
    <w:p w:rsidR="007A734A" w:rsidRPr="00331527" w:rsidRDefault="007A734A" w:rsidP="007A734A">
      <w:pPr>
        <w:pStyle w:val="Body"/>
        <w:keepNext/>
        <w:keepLines/>
        <w:ind w:firstLine="708"/>
        <w:rPr>
          <w:sz w:val="22"/>
          <w:szCs w:val="22"/>
        </w:rPr>
      </w:pPr>
      <w:proofErr w:type="spellStart"/>
      <w:proofErr w:type="gramStart"/>
      <w:r w:rsidRPr="00331527">
        <w:rPr>
          <w:sz w:val="22"/>
          <w:szCs w:val="22"/>
        </w:rPr>
        <w:t>Заболявания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или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състояния</w:t>
      </w:r>
      <w:proofErr w:type="spellEnd"/>
      <w:r w:rsidRPr="00331527">
        <w:rPr>
          <w:sz w:val="22"/>
          <w:szCs w:val="22"/>
        </w:rPr>
        <w:t xml:space="preserve">, </w:t>
      </w:r>
      <w:proofErr w:type="spellStart"/>
      <w:r w:rsidRPr="00331527">
        <w:rPr>
          <w:sz w:val="22"/>
          <w:szCs w:val="22"/>
        </w:rPr>
        <w:t>характеризиращи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се</w:t>
      </w:r>
      <w:proofErr w:type="spellEnd"/>
      <w:r w:rsidRPr="00331527">
        <w:rPr>
          <w:sz w:val="22"/>
          <w:szCs w:val="22"/>
        </w:rPr>
        <w:t xml:space="preserve"> с </w:t>
      </w:r>
      <w:proofErr w:type="spellStart"/>
      <w:r w:rsidRPr="00331527">
        <w:rPr>
          <w:sz w:val="22"/>
          <w:szCs w:val="22"/>
        </w:rPr>
        <w:t>тежка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степен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на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двигателен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дефицит</w:t>
      </w:r>
      <w:proofErr w:type="spellEnd"/>
      <w:r w:rsidRPr="00331527">
        <w:rPr>
          <w:sz w:val="22"/>
          <w:szCs w:val="22"/>
        </w:rPr>
        <w:t xml:space="preserve">, </w:t>
      </w:r>
      <w:proofErr w:type="spellStart"/>
      <w:r w:rsidRPr="00331527">
        <w:rPr>
          <w:sz w:val="22"/>
          <w:szCs w:val="22"/>
        </w:rPr>
        <w:t>при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които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липсва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самостоятелна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волева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двигателна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активност</w:t>
      </w:r>
      <w:proofErr w:type="spellEnd"/>
      <w:r w:rsidRPr="00331527">
        <w:rPr>
          <w:sz w:val="22"/>
          <w:szCs w:val="22"/>
        </w:rPr>
        <w:t xml:space="preserve"> и/</w:t>
      </w:r>
      <w:proofErr w:type="spellStart"/>
      <w:r w:rsidRPr="00331527">
        <w:rPr>
          <w:sz w:val="22"/>
          <w:szCs w:val="22"/>
        </w:rPr>
        <w:t>или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походка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или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тя</w:t>
      </w:r>
      <w:proofErr w:type="spellEnd"/>
      <w:r w:rsidRPr="00331527">
        <w:rPr>
          <w:sz w:val="22"/>
          <w:szCs w:val="22"/>
        </w:rPr>
        <w:t xml:space="preserve"> е </w:t>
      </w:r>
      <w:proofErr w:type="spellStart"/>
      <w:r w:rsidRPr="00331527">
        <w:rPr>
          <w:sz w:val="22"/>
          <w:szCs w:val="22"/>
        </w:rPr>
        <w:t>възможна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само</w:t>
      </w:r>
      <w:proofErr w:type="spellEnd"/>
      <w:r w:rsidRPr="00331527">
        <w:rPr>
          <w:sz w:val="22"/>
          <w:szCs w:val="22"/>
        </w:rPr>
        <w:t xml:space="preserve"> с </w:t>
      </w:r>
      <w:proofErr w:type="spellStart"/>
      <w:r w:rsidRPr="00331527">
        <w:rPr>
          <w:sz w:val="22"/>
          <w:szCs w:val="22"/>
        </w:rPr>
        <w:t>придружител</w:t>
      </w:r>
      <w:proofErr w:type="spellEnd"/>
      <w:r w:rsidRPr="00331527">
        <w:rPr>
          <w:sz w:val="22"/>
          <w:szCs w:val="22"/>
        </w:rPr>
        <w:t xml:space="preserve"> и </w:t>
      </w:r>
      <w:proofErr w:type="spellStart"/>
      <w:r w:rsidRPr="00331527">
        <w:rPr>
          <w:sz w:val="22"/>
          <w:szCs w:val="22"/>
        </w:rPr>
        <w:t>помощно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средство</w:t>
      </w:r>
      <w:proofErr w:type="spellEnd"/>
      <w:r w:rsidRPr="00331527">
        <w:rPr>
          <w:sz w:val="22"/>
          <w:szCs w:val="22"/>
        </w:rPr>
        <w:t xml:space="preserve">, </w:t>
      </w:r>
      <w:proofErr w:type="spellStart"/>
      <w:r w:rsidRPr="00331527">
        <w:rPr>
          <w:sz w:val="22"/>
          <w:szCs w:val="22"/>
        </w:rPr>
        <w:t>при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които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извършването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на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поетапна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вертикализация</w:t>
      </w:r>
      <w:proofErr w:type="spellEnd"/>
      <w:r w:rsidRPr="00331527">
        <w:rPr>
          <w:sz w:val="22"/>
          <w:szCs w:val="22"/>
        </w:rPr>
        <w:t xml:space="preserve"> и </w:t>
      </w:r>
      <w:proofErr w:type="spellStart"/>
      <w:r w:rsidRPr="00331527">
        <w:rPr>
          <w:sz w:val="22"/>
          <w:szCs w:val="22"/>
        </w:rPr>
        <w:t>обучение</w:t>
      </w:r>
      <w:proofErr w:type="spellEnd"/>
      <w:r w:rsidRPr="00331527">
        <w:rPr>
          <w:sz w:val="22"/>
          <w:szCs w:val="22"/>
        </w:rPr>
        <w:t xml:space="preserve"> в </w:t>
      </w:r>
      <w:proofErr w:type="spellStart"/>
      <w:r w:rsidRPr="00331527">
        <w:rPr>
          <w:sz w:val="22"/>
          <w:szCs w:val="22"/>
        </w:rPr>
        <w:t>ходене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може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да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се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осъществи</w:t>
      </w:r>
      <w:proofErr w:type="spellEnd"/>
      <w:r w:rsidRPr="00331527">
        <w:rPr>
          <w:sz w:val="22"/>
          <w:szCs w:val="22"/>
        </w:rPr>
        <w:t xml:space="preserve"> в </w:t>
      </w:r>
      <w:proofErr w:type="spellStart"/>
      <w:r w:rsidRPr="00331527">
        <w:rPr>
          <w:sz w:val="22"/>
          <w:szCs w:val="22"/>
        </w:rPr>
        <w:t>амбулаторни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условия</w:t>
      </w:r>
      <w:proofErr w:type="spellEnd"/>
      <w:r w:rsidRPr="00331527">
        <w:rPr>
          <w:sz w:val="22"/>
          <w:szCs w:val="22"/>
        </w:rPr>
        <w:t>.</w:t>
      </w:r>
      <w:proofErr w:type="gramEnd"/>
    </w:p>
    <w:p w:rsidR="007A734A" w:rsidRPr="00331527" w:rsidRDefault="007A734A" w:rsidP="007A734A">
      <w:pPr>
        <w:pStyle w:val="Body"/>
        <w:keepNext/>
        <w:keepLines/>
        <w:ind w:firstLine="0"/>
        <w:rPr>
          <w:sz w:val="22"/>
          <w:szCs w:val="22"/>
        </w:rPr>
      </w:pPr>
      <w:r w:rsidRPr="00331527">
        <w:rPr>
          <w:b/>
          <w:bCs/>
          <w:snapToGrid w:val="0"/>
          <w:sz w:val="22"/>
          <w:szCs w:val="22"/>
        </w:rPr>
        <w:t xml:space="preserve">2. ДИАГНОСТИЧНО – ЛЕЧЕБЕН АЛГОРИТЪМ. </w:t>
      </w:r>
    </w:p>
    <w:p w:rsidR="007A734A" w:rsidRPr="00331527" w:rsidRDefault="007A734A" w:rsidP="007A734A">
      <w:pPr>
        <w:pStyle w:val="Body"/>
        <w:keepNext/>
        <w:keepLines/>
        <w:ind w:firstLine="0"/>
        <w:rPr>
          <w:b/>
          <w:bCs/>
          <w:noProof/>
          <w:sz w:val="22"/>
          <w:szCs w:val="22"/>
        </w:rPr>
      </w:pPr>
      <w:r w:rsidRPr="00331527">
        <w:rPr>
          <w:b/>
          <w:bCs/>
          <w:snapToGrid w:val="0"/>
          <w:sz w:val="22"/>
          <w:szCs w:val="22"/>
        </w:rPr>
        <w:tab/>
      </w:r>
      <w:r w:rsidRPr="00331527">
        <w:rPr>
          <w:b/>
          <w:bCs/>
          <w:noProof/>
          <w:sz w:val="22"/>
          <w:szCs w:val="22"/>
        </w:rPr>
        <w:t>ДИАГНОСТИЧНО – ЛЕЧЕБНИЯТ АЛГОРИТЪМ В ПОСОЧЕНИТЕ ВАРИАЦИИ И ВЪЗМОЖНОСТИ Е ЗАДЪЛЖИТЕЛЕН ЗА ИЗПЪЛНЕНИЕ И ОПРЕДЕЛЯ ПАКЕТА ОТ ЛЕЧЕБНИ  ДЕЙНОСТИ, КОИТО СЕ ЗАПЛАЩАТ ПО ТАЗИ АМБУЛАТОРНА ПРОЦЕДУРА.</w:t>
      </w:r>
    </w:p>
    <w:p w:rsidR="007A734A" w:rsidRPr="00331527" w:rsidRDefault="007A734A" w:rsidP="007A734A">
      <w:pPr>
        <w:pStyle w:val="ListParagraph"/>
        <w:ind w:left="0" w:hanging="360"/>
        <w:jc w:val="both"/>
        <w:rPr>
          <w:rFonts w:ascii="Arial" w:hAnsi="Arial" w:cs="Arial"/>
          <w:b/>
          <w:bCs/>
          <w:sz w:val="22"/>
          <w:szCs w:val="22"/>
          <w:lang w:val="bg-BG" w:eastAsia="bg-BG"/>
        </w:rPr>
      </w:pPr>
      <w:r w:rsidRPr="00331527">
        <w:rPr>
          <w:rFonts w:ascii="Arial" w:hAnsi="Arial" w:cs="Arial"/>
          <w:b/>
          <w:bCs/>
          <w:sz w:val="22"/>
          <w:szCs w:val="22"/>
          <w:lang w:val="ru-RU" w:eastAsia="bg-BG"/>
        </w:rPr>
        <w:tab/>
        <w:t xml:space="preserve">3. </w:t>
      </w:r>
      <w:r w:rsidRPr="00331527">
        <w:rPr>
          <w:rFonts w:ascii="Arial" w:hAnsi="Arial" w:cs="Arial"/>
          <w:b/>
          <w:bCs/>
          <w:sz w:val="22"/>
          <w:szCs w:val="22"/>
          <w:lang w:val="bg-BG" w:eastAsia="bg-BG"/>
        </w:rPr>
        <w:t>ДИАГНОСТИЧНИ, ЛЕЧЕБНИ И РЕХАБИЛИТАЦИОННИ ДЕЙНОСТИ И УСЛУГИ В ХОДА НА АМБУЛАТОРНАТА ПРОЦЕДУРА:</w:t>
      </w:r>
    </w:p>
    <w:p w:rsidR="007A734A" w:rsidRPr="00331527" w:rsidRDefault="007A734A" w:rsidP="007A734A">
      <w:pPr>
        <w:pStyle w:val="ListParagraph"/>
        <w:ind w:left="426"/>
        <w:jc w:val="both"/>
        <w:rPr>
          <w:rFonts w:ascii="Arial" w:hAnsi="Arial" w:cs="Arial"/>
          <w:b/>
          <w:bCs/>
          <w:sz w:val="22"/>
          <w:szCs w:val="22"/>
          <w:lang w:val="bg-BG" w:eastAsia="bg-BG"/>
        </w:rPr>
      </w:pPr>
    </w:p>
    <w:p w:rsidR="007A734A" w:rsidRPr="00331527" w:rsidRDefault="007A734A" w:rsidP="007A734A">
      <w:pPr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331527">
        <w:rPr>
          <w:rFonts w:ascii="Arial" w:hAnsi="Arial" w:cs="Arial"/>
          <w:sz w:val="22"/>
          <w:szCs w:val="22"/>
          <w:lang w:val="ru-RU" w:eastAsia="bg-BG"/>
        </w:rPr>
        <w:t>3</w:t>
      </w:r>
      <w:r w:rsidRPr="00331527">
        <w:rPr>
          <w:rFonts w:ascii="Arial" w:hAnsi="Arial" w:cs="Arial"/>
          <w:sz w:val="22"/>
          <w:szCs w:val="22"/>
          <w:lang w:val="bg-BG" w:eastAsia="bg-BG"/>
        </w:rPr>
        <w:t>.1. извършване на функционално изследване и функционална оценка за определяне на рехабилитационния потенциал на пациента и съставяне на конкретната, индивидуално съобразена физикално-терапе</w:t>
      </w:r>
      <w:bookmarkStart w:id="0" w:name="_GoBack"/>
      <w:bookmarkEnd w:id="0"/>
      <w:r w:rsidRPr="00331527">
        <w:rPr>
          <w:rFonts w:ascii="Arial" w:hAnsi="Arial" w:cs="Arial"/>
          <w:sz w:val="22"/>
          <w:szCs w:val="22"/>
          <w:lang w:val="bg-BG" w:eastAsia="bg-BG"/>
        </w:rPr>
        <w:t>втична програма;</w:t>
      </w:r>
    </w:p>
    <w:p w:rsidR="007A734A" w:rsidRPr="00331527" w:rsidRDefault="007A734A" w:rsidP="007A734A">
      <w:pPr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331527">
        <w:rPr>
          <w:rFonts w:ascii="Arial" w:hAnsi="Arial" w:cs="Arial"/>
          <w:sz w:val="22"/>
          <w:szCs w:val="22"/>
          <w:lang w:val="ru-RU" w:eastAsia="bg-BG"/>
        </w:rPr>
        <w:t>3</w:t>
      </w:r>
      <w:r w:rsidRPr="00331527">
        <w:rPr>
          <w:rFonts w:ascii="Arial" w:hAnsi="Arial" w:cs="Arial"/>
          <w:sz w:val="22"/>
          <w:szCs w:val="22"/>
          <w:lang w:val="bg-BG" w:eastAsia="bg-BG"/>
        </w:rPr>
        <w:t xml:space="preserve">.2. съставяне и реализиране на индивидуална програма от поредица от последователни процедури (най-малко </w:t>
      </w:r>
      <w:r w:rsidR="005C27B9">
        <w:rPr>
          <w:rFonts w:ascii="Arial" w:hAnsi="Arial" w:cs="Arial"/>
          <w:sz w:val="22"/>
          <w:szCs w:val="22"/>
          <w:lang w:val="en-US" w:eastAsia="bg-BG"/>
        </w:rPr>
        <w:t>10</w:t>
      </w:r>
      <w:r w:rsidRPr="00331527">
        <w:rPr>
          <w:rFonts w:ascii="Arial" w:hAnsi="Arial" w:cs="Arial"/>
          <w:sz w:val="22"/>
          <w:szCs w:val="22"/>
          <w:lang w:val="bg-BG" w:eastAsia="bg-BG"/>
        </w:rPr>
        <w:t>) за поетапна вертикализация и обучение в ходене.</w:t>
      </w:r>
    </w:p>
    <w:p w:rsidR="007A734A" w:rsidRPr="00331527" w:rsidRDefault="007A734A" w:rsidP="007A734A">
      <w:pPr>
        <w:jc w:val="both"/>
        <w:rPr>
          <w:rFonts w:ascii="Arial" w:hAnsi="Arial" w:cs="Arial"/>
          <w:sz w:val="22"/>
          <w:szCs w:val="22"/>
          <w:lang w:val="bg-BG" w:eastAsia="bg-BG"/>
        </w:rPr>
      </w:pPr>
    </w:p>
    <w:p w:rsidR="007A734A" w:rsidRPr="00331527" w:rsidRDefault="007A734A" w:rsidP="007A734A">
      <w:pPr>
        <w:pStyle w:val="Body"/>
        <w:keepNext/>
        <w:keepLines/>
        <w:ind w:firstLine="0"/>
        <w:rPr>
          <w:sz w:val="22"/>
          <w:szCs w:val="22"/>
        </w:rPr>
      </w:pPr>
      <w:r w:rsidRPr="00331527">
        <w:rPr>
          <w:b/>
          <w:bCs/>
          <w:sz w:val="22"/>
          <w:szCs w:val="22"/>
          <w:lang w:val="ru-RU"/>
        </w:rPr>
        <w:t>4</w:t>
      </w:r>
      <w:r w:rsidRPr="00331527">
        <w:rPr>
          <w:b/>
          <w:bCs/>
          <w:sz w:val="22"/>
          <w:szCs w:val="22"/>
        </w:rPr>
        <w:t>.</w:t>
      </w:r>
      <w:r w:rsidRPr="00331527">
        <w:rPr>
          <w:sz w:val="22"/>
          <w:szCs w:val="22"/>
        </w:rPr>
        <w:t xml:space="preserve"> </w:t>
      </w:r>
      <w:r w:rsidRPr="00331527">
        <w:rPr>
          <w:b/>
          <w:bCs/>
          <w:noProof/>
          <w:sz w:val="22"/>
          <w:szCs w:val="22"/>
        </w:rPr>
        <w:t>ПРИКЛЮЧВАНЕ НА АМБУЛАТОРНАТА ПРОЦЕДУРА И ОПРЕДЕЛЯНЕ НА РЕЖИМ</w:t>
      </w:r>
    </w:p>
    <w:p w:rsidR="007A734A" w:rsidRPr="00331527" w:rsidRDefault="007A734A" w:rsidP="007A734A">
      <w:pPr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331527">
        <w:rPr>
          <w:rFonts w:ascii="Arial" w:hAnsi="Arial" w:cs="Arial"/>
          <w:sz w:val="22"/>
          <w:szCs w:val="22"/>
          <w:lang w:val="bg-BG" w:eastAsia="bg-BG"/>
        </w:rPr>
        <w:tab/>
        <w:t xml:space="preserve"> Контрол на здравното състояние на пациента и медицинско заключение за липса на медицински риск от приключване на процедурата въз основа на:</w:t>
      </w:r>
    </w:p>
    <w:p w:rsidR="007A734A" w:rsidRPr="00331527" w:rsidRDefault="007A734A" w:rsidP="007A734A">
      <w:pPr>
        <w:ind w:firstLine="720"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331527">
        <w:rPr>
          <w:rFonts w:ascii="Arial" w:hAnsi="Arial" w:cs="Arial"/>
          <w:sz w:val="22"/>
          <w:szCs w:val="22"/>
          <w:lang w:val="bg-BG" w:eastAsia="bg-BG"/>
        </w:rPr>
        <w:t>- изпълнена физикално-терапевтична програма за поетапна вертикализация и обучение в ходене;</w:t>
      </w:r>
    </w:p>
    <w:p w:rsidR="007A734A" w:rsidRPr="00331527" w:rsidRDefault="007A734A" w:rsidP="007A734A">
      <w:pPr>
        <w:ind w:firstLine="720"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331527">
        <w:rPr>
          <w:rFonts w:ascii="Arial" w:hAnsi="Arial" w:cs="Arial"/>
          <w:sz w:val="22"/>
          <w:szCs w:val="22"/>
          <w:lang w:val="bg-BG" w:eastAsia="bg-BG"/>
        </w:rPr>
        <w:t>- подобрена двигателна активност.</w:t>
      </w:r>
    </w:p>
    <w:p w:rsidR="007A734A" w:rsidRPr="00331527" w:rsidRDefault="007A734A" w:rsidP="007A734A">
      <w:pPr>
        <w:ind w:firstLine="720"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331527">
        <w:rPr>
          <w:rFonts w:ascii="Arial" w:hAnsi="Arial" w:cs="Arial"/>
          <w:sz w:val="22"/>
          <w:szCs w:val="22"/>
          <w:lang w:val="bg-BG" w:eastAsia="bg-BG"/>
        </w:rPr>
        <w:t>- Оценка на потребностите от диагностични, лечебни и рехабилитационни дейности и услуги след приключване на процедурата, в т.ч.:</w:t>
      </w:r>
    </w:p>
    <w:p w:rsidR="007A734A" w:rsidRPr="00331527" w:rsidRDefault="007A734A" w:rsidP="007A734A">
      <w:pPr>
        <w:ind w:firstLine="720"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331527">
        <w:rPr>
          <w:rFonts w:ascii="Arial" w:hAnsi="Arial" w:cs="Arial"/>
          <w:sz w:val="22"/>
          <w:szCs w:val="22"/>
          <w:lang w:val="bg-BG" w:eastAsia="bg-BG"/>
        </w:rPr>
        <w:t>- контролен преглед в лечебното заведение;</w:t>
      </w:r>
    </w:p>
    <w:p w:rsidR="007A734A" w:rsidRPr="00331527" w:rsidRDefault="007A734A" w:rsidP="007A734A">
      <w:pPr>
        <w:ind w:firstLine="720"/>
        <w:jc w:val="both"/>
        <w:rPr>
          <w:rFonts w:ascii="Arial" w:hAnsi="Arial" w:cs="Arial"/>
          <w:sz w:val="22"/>
          <w:szCs w:val="22"/>
          <w:lang w:val="bg-BG" w:eastAsia="bg-BG"/>
        </w:rPr>
      </w:pPr>
    </w:p>
    <w:p w:rsidR="007A734A" w:rsidRPr="00331527" w:rsidRDefault="007A734A" w:rsidP="007A734A">
      <w:pPr>
        <w:pStyle w:val="ime-razdel"/>
        <w:keepNext/>
        <w:keepLines/>
        <w:jc w:val="both"/>
        <w:rPr>
          <w:u w:val="single"/>
        </w:rPr>
      </w:pPr>
      <w:r w:rsidRPr="00331527">
        <w:t xml:space="preserve">ІІІ. </w:t>
      </w:r>
      <w:r w:rsidRPr="00331527">
        <w:rPr>
          <w:u w:val="single"/>
        </w:rPr>
        <w:t>Документиране на дейностите по амбулаторната процедура</w:t>
      </w:r>
    </w:p>
    <w:p w:rsidR="007A734A" w:rsidRPr="00331527" w:rsidRDefault="007A734A" w:rsidP="007A734A">
      <w:pPr>
        <w:pStyle w:val="Body"/>
        <w:keepNext/>
        <w:keepLines/>
        <w:rPr>
          <w:sz w:val="22"/>
          <w:szCs w:val="22"/>
        </w:rPr>
      </w:pPr>
      <w:r w:rsidRPr="00331527">
        <w:rPr>
          <w:b/>
          <w:bCs/>
          <w:sz w:val="22"/>
          <w:szCs w:val="22"/>
        </w:rPr>
        <w:t xml:space="preserve">1. ЛЕЧЕНИЕТО НА ПАЦИЕНТА </w:t>
      </w:r>
      <w:proofErr w:type="spellStart"/>
      <w:r w:rsidRPr="00331527">
        <w:rPr>
          <w:sz w:val="22"/>
          <w:szCs w:val="22"/>
        </w:rPr>
        <w:t>се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документира</w:t>
      </w:r>
      <w:proofErr w:type="spellEnd"/>
      <w:r w:rsidRPr="00331527">
        <w:rPr>
          <w:sz w:val="22"/>
          <w:szCs w:val="22"/>
        </w:rPr>
        <w:t xml:space="preserve"> в </w:t>
      </w:r>
      <w:r w:rsidRPr="00331527">
        <w:rPr>
          <w:noProof/>
          <w:sz w:val="22"/>
          <w:szCs w:val="22"/>
        </w:rPr>
        <w:t xml:space="preserve">„Медицинско направление за провеждане на клинични процедури/амбулаторни процедури“ (бл. </w:t>
      </w:r>
      <w:proofErr w:type="gramStart"/>
      <w:r w:rsidRPr="00331527">
        <w:rPr>
          <w:noProof/>
          <w:sz w:val="22"/>
          <w:szCs w:val="22"/>
        </w:rPr>
        <w:t>МЗ- НЗОК № 8А)</w:t>
      </w:r>
      <w:r w:rsidRPr="00331527">
        <w:rPr>
          <w:sz w:val="22"/>
          <w:szCs w:val="22"/>
        </w:rPr>
        <w:t>.</w:t>
      </w:r>
      <w:proofErr w:type="gramEnd"/>
    </w:p>
    <w:p w:rsidR="007A734A" w:rsidRPr="00331527" w:rsidRDefault="007A734A" w:rsidP="007A734A">
      <w:pPr>
        <w:pStyle w:val="Body"/>
        <w:keepNext/>
        <w:keepLines/>
        <w:spacing w:before="0"/>
        <w:ind w:firstLine="0"/>
        <w:rPr>
          <w:sz w:val="22"/>
          <w:szCs w:val="22"/>
          <w:lang w:val="ru-RU"/>
        </w:rPr>
      </w:pPr>
      <w:r w:rsidRPr="00331527">
        <w:rPr>
          <w:b/>
          <w:bCs/>
          <w:noProof/>
          <w:sz w:val="22"/>
          <w:szCs w:val="22"/>
        </w:rPr>
        <w:tab/>
        <w:t xml:space="preserve">2. ПРОВЕЖДАНЕТО НА ПРОЦЕДУРАТА </w:t>
      </w:r>
      <w:r w:rsidRPr="00331527">
        <w:rPr>
          <w:noProof/>
          <w:sz w:val="22"/>
          <w:szCs w:val="22"/>
        </w:rPr>
        <w:t xml:space="preserve">се документира в </w:t>
      </w:r>
      <w:r w:rsidRPr="00331527">
        <w:rPr>
          <w:b/>
          <w:bCs/>
          <w:noProof/>
          <w:sz w:val="22"/>
          <w:szCs w:val="22"/>
        </w:rPr>
        <w:t>физио</w:t>
      </w:r>
      <w:r w:rsidRPr="00331527">
        <w:rPr>
          <w:b/>
          <w:bCs/>
          <w:sz w:val="22"/>
          <w:szCs w:val="22"/>
          <w:lang w:val="ru-RU"/>
        </w:rPr>
        <w:t>процедурна карта</w:t>
      </w:r>
      <w:r>
        <w:rPr>
          <w:b/>
          <w:bCs/>
          <w:sz w:val="22"/>
          <w:szCs w:val="22"/>
          <w:lang w:val="ru-RU"/>
        </w:rPr>
        <w:t xml:space="preserve"> </w:t>
      </w:r>
      <w:r w:rsidRPr="007C2F99">
        <w:rPr>
          <w:rFonts w:eastAsia="Times New Roman"/>
          <w:noProof/>
          <w:sz w:val="22"/>
          <w:szCs w:val="22"/>
          <w:lang w:eastAsia="en-US"/>
        </w:rPr>
        <w:t>(бл. МЗ № 509-89)</w:t>
      </w:r>
      <w:r w:rsidRPr="00331527">
        <w:rPr>
          <w:sz w:val="22"/>
          <w:szCs w:val="22"/>
          <w:lang w:val="ru-RU"/>
        </w:rPr>
        <w:t xml:space="preserve">, в която се отразяват извършените процедури, с дата на извършването </w:t>
      </w:r>
    </w:p>
    <w:p w:rsidR="007A734A" w:rsidRPr="00331527" w:rsidRDefault="007A734A" w:rsidP="007A734A">
      <w:pPr>
        <w:pStyle w:val="Body"/>
        <w:keepNext/>
        <w:keepLines/>
        <w:rPr>
          <w:noProof/>
          <w:sz w:val="22"/>
          <w:szCs w:val="22"/>
        </w:rPr>
      </w:pPr>
      <w:r w:rsidRPr="00331527">
        <w:rPr>
          <w:b/>
          <w:bCs/>
          <w:sz w:val="22"/>
          <w:szCs w:val="22"/>
        </w:rPr>
        <w:t>3.</w:t>
      </w:r>
      <w:r w:rsidRPr="00331527">
        <w:rPr>
          <w:b/>
          <w:bCs/>
          <w:noProof/>
          <w:sz w:val="22"/>
          <w:szCs w:val="22"/>
        </w:rPr>
        <w:t xml:space="preserve"> </w:t>
      </w:r>
      <w:r w:rsidRPr="00CA7A1D">
        <w:rPr>
          <w:b/>
          <w:sz w:val="22"/>
          <w:szCs w:val="22"/>
        </w:rPr>
        <w:t>ДЕЙНОСТИТЕ ПО АМБУЛАТОРНАТА ПРОЦЕДУРА</w:t>
      </w:r>
      <w:r w:rsidRPr="00331527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се отчита с</w:t>
      </w:r>
      <w:r w:rsidRPr="00331527">
        <w:rPr>
          <w:noProof/>
          <w:sz w:val="22"/>
          <w:szCs w:val="22"/>
        </w:rPr>
        <w:t xml:space="preserve"> „Медицинско направление за провеждане на клинични процедури/амбулаторни процедури“ (бл. МЗ- НЗОК № 8А).</w:t>
      </w:r>
    </w:p>
    <w:p w:rsidR="007A734A" w:rsidRPr="00331527" w:rsidRDefault="007A734A" w:rsidP="007A734A">
      <w:pPr>
        <w:pStyle w:val="Body"/>
        <w:keepNext/>
        <w:keepLines/>
        <w:rPr>
          <w:noProof/>
          <w:sz w:val="22"/>
          <w:szCs w:val="22"/>
        </w:rPr>
      </w:pPr>
    </w:p>
    <w:p w:rsidR="007A734A" w:rsidRPr="00331527" w:rsidRDefault="007A734A" w:rsidP="007A734A">
      <w:pPr>
        <w:pStyle w:val="Body"/>
        <w:keepNext/>
        <w:keepLines/>
        <w:rPr>
          <w:noProof/>
          <w:sz w:val="22"/>
          <w:szCs w:val="22"/>
        </w:rPr>
      </w:pPr>
    </w:p>
    <w:p w:rsidR="007A734A" w:rsidRPr="00331527" w:rsidRDefault="007A734A" w:rsidP="007A734A">
      <w:pPr>
        <w:ind w:firstLine="720"/>
        <w:jc w:val="both"/>
        <w:rPr>
          <w:rFonts w:ascii="Arial" w:hAnsi="Arial" w:cs="Arial"/>
          <w:sz w:val="22"/>
          <w:szCs w:val="22"/>
          <w:lang w:val="bg-BG" w:eastAsia="bg-BG"/>
        </w:rPr>
      </w:pPr>
    </w:p>
    <w:p w:rsidR="007A734A" w:rsidRPr="00331527" w:rsidRDefault="007A734A" w:rsidP="007A734A">
      <w:pPr>
        <w:ind w:firstLine="513"/>
        <w:jc w:val="both"/>
        <w:rPr>
          <w:rFonts w:ascii="Arial" w:hAnsi="Arial" w:cs="Arial"/>
          <w:sz w:val="22"/>
          <w:szCs w:val="22"/>
          <w:lang w:val="bg-BG" w:eastAsia="bg-BG"/>
        </w:rPr>
      </w:pPr>
    </w:p>
    <w:p w:rsidR="007A734A" w:rsidRPr="00331527" w:rsidRDefault="007A734A" w:rsidP="007A734A">
      <w:pPr>
        <w:rPr>
          <w:rFonts w:ascii="Arial" w:hAnsi="Arial" w:cs="Arial"/>
          <w:sz w:val="22"/>
          <w:szCs w:val="22"/>
          <w:lang w:val="ru-RU"/>
        </w:rPr>
      </w:pPr>
    </w:p>
    <w:p w:rsidR="007A734A" w:rsidRDefault="007A734A" w:rsidP="007A734A"/>
    <w:p w:rsidR="00AB1325" w:rsidRDefault="00AB1325"/>
    <w:sectPr w:rsidR="00AB1325" w:rsidSect="003A5A4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2627F5"/>
    <w:multiLevelType w:val="hybridMultilevel"/>
    <w:tmpl w:val="042A2BEC"/>
    <w:lvl w:ilvl="0" w:tplc="D45A0856">
      <w:start w:val="1"/>
      <w:numFmt w:val="decimal"/>
      <w:lvlText w:val="%1."/>
      <w:lvlJc w:val="left"/>
      <w:pPr>
        <w:ind w:left="5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6" w:hanging="360"/>
      </w:pPr>
    </w:lvl>
    <w:lvl w:ilvl="2" w:tplc="0409001B" w:tentative="1">
      <w:start w:val="1"/>
      <w:numFmt w:val="lowerRoman"/>
      <w:lvlText w:val="%3."/>
      <w:lvlJc w:val="right"/>
      <w:pPr>
        <w:ind w:left="2026" w:hanging="180"/>
      </w:pPr>
    </w:lvl>
    <w:lvl w:ilvl="3" w:tplc="0409000F" w:tentative="1">
      <w:start w:val="1"/>
      <w:numFmt w:val="decimal"/>
      <w:lvlText w:val="%4."/>
      <w:lvlJc w:val="left"/>
      <w:pPr>
        <w:ind w:left="2746" w:hanging="360"/>
      </w:pPr>
    </w:lvl>
    <w:lvl w:ilvl="4" w:tplc="04090019" w:tentative="1">
      <w:start w:val="1"/>
      <w:numFmt w:val="lowerLetter"/>
      <w:lvlText w:val="%5."/>
      <w:lvlJc w:val="left"/>
      <w:pPr>
        <w:ind w:left="3466" w:hanging="360"/>
      </w:pPr>
    </w:lvl>
    <w:lvl w:ilvl="5" w:tplc="0409001B" w:tentative="1">
      <w:start w:val="1"/>
      <w:numFmt w:val="lowerRoman"/>
      <w:lvlText w:val="%6."/>
      <w:lvlJc w:val="right"/>
      <w:pPr>
        <w:ind w:left="4186" w:hanging="180"/>
      </w:pPr>
    </w:lvl>
    <w:lvl w:ilvl="6" w:tplc="0409000F" w:tentative="1">
      <w:start w:val="1"/>
      <w:numFmt w:val="decimal"/>
      <w:lvlText w:val="%7."/>
      <w:lvlJc w:val="left"/>
      <w:pPr>
        <w:ind w:left="4906" w:hanging="360"/>
      </w:pPr>
    </w:lvl>
    <w:lvl w:ilvl="7" w:tplc="04090019" w:tentative="1">
      <w:start w:val="1"/>
      <w:numFmt w:val="lowerLetter"/>
      <w:lvlText w:val="%8."/>
      <w:lvlJc w:val="left"/>
      <w:pPr>
        <w:ind w:left="5626" w:hanging="360"/>
      </w:pPr>
    </w:lvl>
    <w:lvl w:ilvl="8" w:tplc="0409001B" w:tentative="1">
      <w:start w:val="1"/>
      <w:numFmt w:val="lowerRoman"/>
      <w:lvlText w:val="%9."/>
      <w:lvlJc w:val="right"/>
      <w:pPr>
        <w:ind w:left="63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7D8"/>
    <w:rsid w:val="005C27B9"/>
    <w:rsid w:val="007A734A"/>
    <w:rsid w:val="00AB1325"/>
    <w:rsid w:val="00DD57D8"/>
    <w:rsid w:val="00F60DD7"/>
    <w:rsid w:val="00FB5B2A"/>
    <w:rsid w:val="00FE4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3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st">
    <w:name w:val="chast"/>
    <w:basedOn w:val="Normal"/>
    <w:uiPriority w:val="99"/>
    <w:rsid w:val="007A734A"/>
    <w:pPr>
      <w:spacing w:after="120"/>
      <w:jc w:val="center"/>
    </w:pPr>
    <w:rPr>
      <w:rFonts w:ascii="Arial" w:hAnsi="Arial" w:cs="Arial"/>
      <w:b/>
      <w:bCs/>
      <w:caps/>
      <w:spacing w:val="20"/>
      <w:sz w:val="28"/>
      <w:szCs w:val="28"/>
      <w:lang w:val="en-AU" w:eastAsia="bg-BG"/>
    </w:rPr>
  </w:style>
  <w:style w:type="paragraph" w:customStyle="1" w:styleId="ime-razdel">
    <w:name w:val="ime-razdel"/>
    <w:basedOn w:val="Normal"/>
    <w:uiPriority w:val="99"/>
    <w:rsid w:val="007A734A"/>
    <w:pPr>
      <w:spacing w:before="120" w:after="240" w:line="280" w:lineRule="atLeast"/>
      <w:jc w:val="center"/>
    </w:pPr>
    <w:rPr>
      <w:rFonts w:ascii="Arial" w:hAnsi="Arial" w:cs="Arial"/>
      <w:b/>
      <w:bCs/>
      <w:caps/>
      <w:sz w:val="22"/>
      <w:szCs w:val="22"/>
      <w:lang w:val="bg-BG" w:eastAsia="bg-BG"/>
    </w:rPr>
  </w:style>
  <w:style w:type="paragraph" w:customStyle="1" w:styleId="Body">
    <w:name w:val="Body"/>
    <w:basedOn w:val="Normal"/>
    <w:link w:val="BodyChar1"/>
    <w:uiPriority w:val="99"/>
    <w:rsid w:val="007A734A"/>
    <w:pPr>
      <w:spacing w:before="40" w:line="280" w:lineRule="atLeast"/>
      <w:ind w:firstLine="567"/>
      <w:jc w:val="both"/>
    </w:pPr>
    <w:rPr>
      <w:rFonts w:ascii="Arial" w:eastAsia="Calibri" w:hAnsi="Arial"/>
      <w:sz w:val="20"/>
      <w:szCs w:val="20"/>
      <w:lang w:eastAsia="bg-BG"/>
    </w:rPr>
  </w:style>
  <w:style w:type="character" w:customStyle="1" w:styleId="BodyChar1">
    <w:name w:val="Body Char1"/>
    <w:link w:val="Body"/>
    <w:uiPriority w:val="99"/>
    <w:locked/>
    <w:rsid w:val="007A734A"/>
    <w:rPr>
      <w:rFonts w:ascii="Arial" w:eastAsia="Calibri" w:hAnsi="Arial" w:cs="Times New Roman"/>
      <w:sz w:val="20"/>
      <w:szCs w:val="20"/>
      <w:lang w:val="en-GB" w:eastAsia="bg-BG"/>
    </w:rPr>
  </w:style>
  <w:style w:type="paragraph" w:styleId="ListParagraph">
    <w:name w:val="List Paragraph"/>
    <w:basedOn w:val="Normal"/>
    <w:uiPriority w:val="99"/>
    <w:qFormat/>
    <w:rsid w:val="007A734A"/>
    <w:pPr>
      <w:ind w:left="720"/>
    </w:pPr>
  </w:style>
  <w:style w:type="paragraph" w:customStyle="1" w:styleId="Line1">
    <w:name w:val="Line_1"/>
    <w:next w:val="Normal"/>
    <w:autoRedefine/>
    <w:uiPriority w:val="99"/>
    <w:qFormat/>
    <w:rsid w:val="007A734A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3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st">
    <w:name w:val="chast"/>
    <w:basedOn w:val="Normal"/>
    <w:uiPriority w:val="99"/>
    <w:rsid w:val="007A734A"/>
    <w:pPr>
      <w:spacing w:after="120"/>
      <w:jc w:val="center"/>
    </w:pPr>
    <w:rPr>
      <w:rFonts w:ascii="Arial" w:hAnsi="Arial" w:cs="Arial"/>
      <w:b/>
      <w:bCs/>
      <w:caps/>
      <w:spacing w:val="20"/>
      <w:sz w:val="28"/>
      <w:szCs w:val="28"/>
      <w:lang w:val="en-AU" w:eastAsia="bg-BG"/>
    </w:rPr>
  </w:style>
  <w:style w:type="paragraph" w:customStyle="1" w:styleId="ime-razdel">
    <w:name w:val="ime-razdel"/>
    <w:basedOn w:val="Normal"/>
    <w:uiPriority w:val="99"/>
    <w:rsid w:val="007A734A"/>
    <w:pPr>
      <w:spacing w:before="120" w:after="240" w:line="280" w:lineRule="atLeast"/>
      <w:jc w:val="center"/>
    </w:pPr>
    <w:rPr>
      <w:rFonts w:ascii="Arial" w:hAnsi="Arial" w:cs="Arial"/>
      <w:b/>
      <w:bCs/>
      <w:caps/>
      <w:sz w:val="22"/>
      <w:szCs w:val="22"/>
      <w:lang w:val="bg-BG" w:eastAsia="bg-BG"/>
    </w:rPr>
  </w:style>
  <w:style w:type="paragraph" w:customStyle="1" w:styleId="Body">
    <w:name w:val="Body"/>
    <w:basedOn w:val="Normal"/>
    <w:link w:val="BodyChar1"/>
    <w:uiPriority w:val="99"/>
    <w:rsid w:val="007A734A"/>
    <w:pPr>
      <w:spacing w:before="40" w:line="280" w:lineRule="atLeast"/>
      <w:ind w:firstLine="567"/>
      <w:jc w:val="both"/>
    </w:pPr>
    <w:rPr>
      <w:rFonts w:ascii="Arial" w:eastAsia="Calibri" w:hAnsi="Arial"/>
      <w:sz w:val="20"/>
      <w:szCs w:val="20"/>
      <w:lang w:eastAsia="bg-BG"/>
    </w:rPr>
  </w:style>
  <w:style w:type="character" w:customStyle="1" w:styleId="BodyChar1">
    <w:name w:val="Body Char1"/>
    <w:link w:val="Body"/>
    <w:uiPriority w:val="99"/>
    <w:locked/>
    <w:rsid w:val="007A734A"/>
    <w:rPr>
      <w:rFonts w:ascii="Arial" w:eastAsia="Calibri" w:hAnsi="Arial" w:cs="Times New Roman"/>
      <w:sz w:val="20"/>
      <w:szCs w:val="20"/>
      <w:lang w:val="en-GB" w:eastAsia="bg-BG"/>
    </w:rPr>
  </w:style>
  <w:style w:type="paragraph" w:styleId="ListParagraph">
    <w:name w:val="List Paragraph"/>
    <w:basedOn w:val="Normal"/>
    <w:uiPriority w:val="99"/>
    <w:qFormat/>
    <w:rsid w:val="007A734A"/>
    <w:pPr>
      <w:ind w:left="720"/>
    </w:pPr>
  </w:style>
  <w:style w:type="paragraph" w:customStyle="1" w:styleId="Line1">
    <w:name w:val="Line_1"/>
    <w:next w:val="Normal"/>
    <w:autoRedefine/>
    <w:uiPriority w:val="99"/>
    <w:qFormat/>
    <w:rsid w:val="007A734A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568CC-2A35-4CD4-A4CA-7147470CC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667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4463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Гева Кирилова Стоилова</dc:creator>
  <cp:keywords/>
  <dc:description/>
  <cp:lastModifiedBy>Стефка Красимирова Димитрова</cp:lastModifiedBy>
  <cp:revision>8</cp:revision>
  <cp:lastPrinted>2018-02-27T07:28:00Z</cp:lastPrinted>
  <dcterms:created xsi:type="dcterms:W3CDTF">2018-02-13T12:37:00Z</dcterms:created>
  <dcterms:modified xsi:type="dcterms:W3CDTF">2018-04-04T05:59:00Z</dcterms:modified>
</cp:coreProperties>
</file>