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73" w:rsidRPr="003A38F2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szCs w:val="28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АМБУЛАТОРНА ПРОЦЕДУРА №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42 </w:t>
      </w:r>
    </w:p>
    <w:p w:rsidR="00B93173" w:rsidRPr="003A38F2" w:rsidRDefault="00B93173" w:rsidP="00270396">
      <w:pPr>
        <w:pStyle w:val="Body"/>
        <w:ind w:firstLine="0"/>
        <w:jc w:val="center"/>
        <w:rPr>
          <w:b/>
          <w:noProof/>
          <w:snapToGrid w:val="0"/>
          <w:sz w:val="28"/>
          <w:szCs w:val="28"/>
          <w:lang w:val="en-US"/>
        </w:rPr>
      </w:pPr>
      <w:r w:rsidRPr="003A38F2">
        <w:rPr>
          <w:b/>
          <w:noProof/>
          <w:snapToGrid w:val="0"/>
          <w:sz w:val="28"/>
          <w:szCs w:val="28"/>
        </w:rPr>
        <w:t xml:space="preserve">АМБУЛАТОРНО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НАБЛЮДЕНИЕ/</w:t>
      </w:r>
      <w:r w:rsidR="005C79FE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ДИСПАНСЕРИЗАЦИЯ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 НА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ПАЦИЕНТИ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С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ТЕЖКОПРОТИЧАЩИ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ВЪЗПАЛИТЕЛНИ ПОЛИАРТРОПАТИИ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 xml:space="preserve">И </w:t>
      </w:r>
      <w:r w:rsidRPr="003A38F2">
        <w:rPr>
          <w:b/>
          <w:noProof/>
          <w:snapToGrid w:val="0"/>
          <w:sz w:val="28"/>
          <w:szCs w:val="28"/>
          <w:lang w:val="en-US"/>
        </w:rPr>
        <w:t xml:space="preserve"> </w:t>
      </w:r>
      <w:r w:rsidRPr="003A38F2">
        <w:rPr>
          <w:b/>
          <w:noProof/>
          <w:snapToGrid w:val="0"/>
          <w:sz w:val="28"/>
          <w:szCs w:val="28"/>
        </w:rPr>
        <w:t>СПОНДИЛОПАТИИ</w:t>
      </w:r>
    </w:p>
    <w:p w:rsidR="00B93173" w:rsidRDefault="00B93173" w:rsidP="00B93173">
      <w:pPr>
        <w:pStyle w:val="Body"/>
        <w:ind w:firstLine="0"/>
        <w:jc w:val="center"/>
        <w:rPr>
          <w:b/>
          <w:noProof/>
          <w:snapToGrid w:val="0"/>
          <w:sz w:val="28"/>
          <w:lang w:val="en-US"/>
        </w:rPr>
      </w:pPr>
    </w:p>
    <w:p w:rsidR="00B93173" w:rsidRPr="00986DAE" w:rsidRDefault="00B93173" w:rsidP="00B93173">
      <w:pPr>
        <w:pStyle w:val="Body"/>
        <w:rPr>
          <w:b/>
          <w:noProof/>
          <w:sz w:val="20"/>
          <w:lang w:val="ru-RU"/>
        </w:rPr>
      </w:pPr>
      <w:r w:rsidRPr="00986DAE">
        <w:rPr>
          <w:b/>
          <w:noProof/>
          <w:sz w:val="20"/>
        </w:rPr>
        <w:t>КОДОВЕ НА БОЛЕСТИ ПО МКБ-10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B93173" w:rsidTr="003B0FB4">
        <w:trPr>
          <w:trHeight w:val="6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73" w:rsidRDefault="00B93173">
            <w:pPr>
              <w:pStyle w:val="Body"/>
              <w:ind w:left="745" w:hanging="745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en-US"/>
              </w:rPr>
              <w:t xml:space="preserve">Z09.7 </w:t>
            </w:r>
            <w:r>
              <w:rPr>
                <w:rFonts w:cs="Arial"/>
                <w:b/>
                <w:sz w:val="20"/>
              </w:rPr>
              <w:t>Последващо изследване след комбинирано лечение по повод други състояния</w:t>
            </w:r>
          </w:p>
          <w:p w:rsidR="00DF6142" w:rsidRDefault="00DF6142">
            <w:pPr>
              <w:pStyle w:val="num2"/>
              <w:spacing w:line="240" w:lineRule="auto"/>
              <w:ind w:hanging="1098"/>
              <w:rPr>
                <w:rFonts w:ascii="Arial" w:hAnsi="Arial" w:cs="Arial"/>
                <w:noProof/>
                <w:sz w:val="20"/>
                <w:szCs w:val="20"/>
                <w:u w:val="single"/>
                <w:lang w:val="ru-RU"/>
              </w:rPr>
            </w:pPr>
          </w:p>
          <w:p w:rsidR="00B93173" w:rsidRDefault="00B93173">
            <w:pPr>
              <w:pStyle w:val="num2"/>
              <w:spacing w:line="240" w:lineRule="auto"/>
              <w:ind w:hanging="1098"/>
              <w:rPr>
                <w:rFonts w:ascii="Arial" w:hAnsi="Arial" w:cs="Arial"/>
                <w:noProof/>
                <w:sz w:val="20"/>
                <w:szCs w:val="20"/>
              </w:rPr>
            </w:pP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  <w:lang w:val="ru-RU"/>
              </w:rPr>
              <w:t xml:space="preserve">Синдром на </w:t>
            </w:r>
            <w:r w:rsidRPr="00693CD4">
              <w:rPr>
                <w:rFonts w:ascii="Arial" w:hAnsi="Arial" w:cs="Arial"/>
                <w:noProof/>
                <w:sz w:val="20"/>
                <w:szCs w:val="20"/>
                <w:u w:val="single"/>
              </w:rPr>
              <w:t>Felty</w:t>
            </w:r>
          </w:p>
          <w:p w:rsidR="00B93173" w:rsidRDefault="00B93173">
            <w:pPr>
              <w:ind w:left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Ревматоиден артрит със спленомегалия и левкопения</w:t>
            </w:r>
          </w:p>
          <w:p w:rsidR="00653825" w:rsidRPr="00653825" w:rsidRDefault="00653825" w:rsidP="00653825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5.00 Множествена локализация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0" o:spid="_x0000_s1026" type="#_x0000_t88" style="position:absolute;margin-left:376.45pt;margin-top:8.8pt;width:12.2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"/>
                  </w:pict>
                </mc:Fallback>
              </mc:AlternateConten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 Раменна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653825" w:rsidRPr="00653825" w:rsidRDefault="00653825" w:rsidP="00653825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5.02 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5.03 Предмишница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58709F" w:rsidRDefault="0058709F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5.04 Китка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653825" w:rsidRPr="00653825" w:rsidRDefault="00653825" w:rsidP="00906769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3302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фаланги</w:t>
            </w:r>
          </w:p>
          <w:p w:rsidR="0058709F" w:rsidRDefault="0058709F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5.05 Тазова 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5.06 Колянна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5.07 Глезенна става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BD1136" w:rsidRDefault="00BD1136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6538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5.08 Други</w:t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653825" w:rsidRPr="00653825" w:rsidRDefault="00653825" w:rsidP="00653825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6538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653825" w:rsidRDefault="00653825">
            <w:pPr>
              <w:ind w:left="603"/>
              <w:rPr>
                <w:rFonts w:ascii="Arial" w:hAnsi="Arial" w:cs="Arial"/>
                <w:sz w:val="20"/>
                <w:szCs w:val="20"/>
              </w:rPr>
            </w:pPr>
          </w:p>
          <w:p w:rsidR="00B93173" w:rsidRPr="00693CD4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693CD4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Ревматоидна болест със засягане на белия дроб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 xml:space="preserve">  (J99.0</w:t>
            </w:r>
            <w:r w:rsidR="000464A0" w:rsidRPr="00693CD4">
              <w:rPr>
                <w:rFonts w:ascii="Arial" w:hAnsi="Arial" w:cs="Arial"/>
                <w:color w:val="000000"/>
                <w:sz w:val="20"/>
                <w:szCs w:val="20"/>
                <w:u w:val="single"/>
                <w:lang w:val="ru-RU"/>
              </w:rPr>
              <w:t>*</w:t>
            </w:r>
            <w:r w:rsidR="00F17FFE" w:rsidRPr="00693CD4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-108"/>
                <w:tab w:val="left" w:pos="0"/>
                <w:tab w:val="left" w:pos="72"/>
              </w:tabs>
              <w:ind w:left="0" w:firstLine="25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Множествена локализация</w:t>
            </w:r>
          </w:p>
          <w:p w:rsidR="00B9280B" w:rsidRDefault="00B9280B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C70EB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8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6" o:spid="_x0000_s1026" type="#_x0000_t88" style="position:absolute;margin-left:376.7pt;margin-top:8.95pt;width:8.9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Okx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D&#10;oBRpYUSfxKZx6I0hlKOp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0VDpM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5.11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="00823AE6"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Раменна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ключица</w:t>
            </w:r>
            <w:r w:rsidR="00823AE6"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акромиоклавикуларна 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612"/>
                <w:tab w:val="left" w:pos="3132"/>
                <w:tab w:val="left" w:pos="5112"/>
                <w:tab w:val="right" w:pos="83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лопатка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скапулохумерална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5112"/>
                <w:tab w:val="left" w:pos="763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стерноклавикуларна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5.12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раменна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лакътна става</w:t>
            </w:r>
          </w:p>
          <w:p w:rsidR="009A369F" w:rsidRDefault="009A369F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5.13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Предмишница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 xml:space="preserve">лакътна кост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гривнена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lastRenderedPageBreak/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лъчева кост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5.14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Китка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ставите между всички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метакарпални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тези кости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432"/>
                <w:tab w:val="left" w:pos="3132"/>
                <w:tab w:val="left" w:pos="565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5.15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Тазова 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сакрум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тазобедрена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432" w:firstLine="36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бедро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бедрена кост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сакроилиачна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3132"/>
                <w:tab w:val="left" w:pos="565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таз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5.16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Колянна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голям пищял[тибиа]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колянна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област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малък пищял[фибула]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5.17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Глезенна става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 xml:space="preserve"> 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глезенна става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62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и стъпало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метатарзални кости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други стави на стъпалото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фаланги</w:t>
            </w:r>
          </w:p>
          <w:p w:rsidR="00A87612" w:rsidRDefault="00A87612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</w:pP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432"/>
                <w:tab w:val="left" w:pos="3132"/>
                <w:tab w:val="left" w:pos="6372"/>
              </w:tabs>
              <w:ind w:left="170" w:firstLine="82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</w:rPr>
              <w:t>M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>5.18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†</w:t>
            </w:r>
            <w:r w:rsidRPr="00CB4514">
              <w:rPr>
                <w:rFonts w:ascii="Arial" w:hAnsi="Arial" w:cs="Arial"/>
                <w:b/>
                <w:color w:val="000000"/>
                <w:sz w:val="20"/>
                <w:szCs w:val="20"/>
                <w:lang w:val="bg-BG"/>
              </w:rPr>
              <w:t xml:space="preserve"> Други</w:t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гръбначен стълб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ребра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шия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череп</w:t>
            </w:r>
          </w:p>
          <w:p w:rsidR="00823AE6" w:rsidRPr="00CB4514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глава</w:t>
            </w:r>
          </w:p>
          <w:p w:rsidR="00823AE6" w:rsidRPr="00953F61" w:rsidRDefault="00823AE6" w:rsidP="00823AE6">
            <w:pPr>
              <w:pStyle w:val="text"/>
              <w:widowControl w:val="0"/>
              <w:tabs>
                <w:tab w:val="clear" w:pos="1134"/>
                <w:tab w:val="clear" w:pos="2552"/>
                <w:tab w:val="left" w:pos="170"/>
                <w:tab w:val="left" w:pos="3132"/>
                <w:tab w:val="left" w:pos="6372"/>
              </w:tabs>
              <w:ind w:left="170" w:hanging="170"/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</w:pP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</w:r>
            <w:r w:rsidRPr="00CB4514">
              <w:rPr>
                <w:rFonts w:ascii="Arial" w:hAnsi="Arial" w:cs="Arial"/>
                <w:color w:val="000000"/>
                <w:sz w:val="20"/>
                <w:szCs w:val="20"/>
                <w:lang w:val="bg-BG"/>
              </w:rPr>
              <w:tab/>
              <w:t>тяло</w:t>
            </w:r>
          </w:p>
          <w:p w:rsidR="00B45018" w:rsidRDefault="00B45018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23AE6" w:rsidRPr="00D764F5" w:rsidRDefault="00D764F5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D764F5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 васкулит</w:t>
            </w:r>
          </w:p>
          <w:p w:rsidR="00B93173" w:rsidRPr="008928A7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964C91" w:rsidRPr="008928A7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4F319E" w:rsidRPr="008928A7" w:rsidRDefault="004F319E" w:rsidP="004F319E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8928A7">
              <w:rPr>
                <w:rFonts w:ascii="Arial" w:hAnsi="Arial" w:cs="Arial"/>
                <w:b/>
                <w:sz w:val="20"/>
                <w:szCs w:val="20"/>
              </w:rPr>
              <w:t>М05. 2</w:t>
            </w:r>
            <w:r w:rsidR="00D764F5" w:rsidRPr="008928A7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8928A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0F111D" w:rsidRPr="008928A7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D764F5" w:rsidRDefault="00D764F5">
            <w:pPr>
              <w:ind w:left="603" w:hanging="567"/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</w:pPr>
          </w:p>
          <w:p w:rsidR="00B93173" w:rsidRPr="00953F61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C109B9">
              <w:rPr>
                <w:rFonts w:ascii="Arial" w:hAnsi="Arial" w:cs="Arial"/>
                <w:b/>
                <w:sz w:val="20"/>
                <w:szCs w:val="20"/>
                <w:u w:val="single"/>
              </w:rPr>
              <w:t>Ревматоиден артрит със засягане на други органи и системи</w:t>
            </w:r>
          </w:p>
          <w:p w:rsidR="00B93173" w:rsidRPr="00953F61" w:rsidRDefault="00B93173" w:rsidP="00281BA4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Ревматоиден (-на)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кардит (I52.8*)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ендокардит (I39.-*)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миокардит (I41.8*)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миопатия (G73.7*)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перикардит (I32.8*)</w:t>
            </w:r>
          </w:p>
          <w:p w:rsidR="00B93173" w:rsidRPr="00BE576A" w:rsidRDefault="00B93173" w:rsidP="00BE576A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1134"/>
                <w:tab w:val="left" w:pos="2552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E576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полиневропатия (G63.6*)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Множествена локализация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</w:t>
            </w:r>
            <w:r w:rsidR="00C70EB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111760</wp:posOffset>
                      </wp:positionV>
                      <wp:extent cx="154940" cy="342900"/>
                      <wp:effectExtent l="8890" t="6985" r="7620" b="1206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4940" cy="342900"/>
                              </a:xfrm>
                              <a:prstGeom prst="rightBrace">
                                <a:avLst>
                                  <a:gd name="adj1" fmla="val 1844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88" style="position:absolute;margin-left:376.45pt;margin-top:8.8pt;width:12.2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"/>
                  </w:pict>
                </mc:Fallback>
              </mc:AlternateConten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31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Раменна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DF0280" w:rsidRPr="00DF0280" w:rsidRDefault="00DF0280" w:rsidP="00DF0280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lastRenderedPageBreak/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5.32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5.33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Предмишница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5.34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Китка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5.35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Тазова 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5.36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Колянна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5.37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Глезенна става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8C303D" w:rsidRPr="008C303D" w:rsidRDefault="008C303D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5.38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†</w:t>
            </w:r>
            <w:r w:rsidRPr="00DF028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Други</w:t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DF0280" w:rsidRPr="00DF0280" w:rsidRDefault="00DF0280" w:rsidP="00DF0280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DF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DF0280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DF0280" w:rsidRPr="00953F61" w:rsidRDefault="00DF0280" w:rsidP="007B247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2268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Pr="00653825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35415">
              <w:rPr>
                <w:rFonts w:ascii="Arial" w:hAnsi="Arial" w:cs="Arial"/>
                <w:b/>
                <w:sz w:val="20"/>
                <w:szCs w:val="20"/>
                <w:u w:val="single"/>
              </w:rPr>
              <w:t>Други серопозитивни ревматоидни артрити</w:t>
            </w:r>
          </w:p>
          <w:p w:rsidR="00FF58DE" w:rsidRPr="00FF58DE" w:rsidRDefault="00FF58DE" w:rsidP="00FF58D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5.80 Множествена локализация</w:t>
            </w:r>
          </w:p>
          <w:p w:rsidR="00FF58DE" w:rsidRPr="00FF58DE" w:rsidRDefault="00C70EB6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12065" t="8890" r="7620" b="10160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88" style="position:absolute;margin-left:376.7pt;margin-top:8.95pt;width:8.9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g6ggIAAC0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O7p&#10;iDqCAgAALQ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="00FF58DE"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5.81 Раменна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FF58DE"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FF58DE" w:rsidRPr="00FF58DE" w:rsidRDefault="00FF58DE" w:rsidP="00FF58D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5.82 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5.83 Предмишница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5.84 Китка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5.85 Тазова 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5.86 Колянна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5.87 Глезенна става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en-US"/>
              </w:rPr>
              <w:t>M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0</w:t>
            </w:r>
            <w:r w:rsidRPr="00FF58D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5.88 Други</w:t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FF58DE" w:rsidRPr="00FF58DE" w:rsidRDefault="00FF58DE" w:rsidP="00FF58D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FF58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FF58DE" w:rsidRDefault="00FF58D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</w:p>
          <w:p w:rsidR="00FF58DE" w:rsidRDefault="00FF58D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Дистална интерфалангеална псориатична артропатия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lastRenderedPageBreak/>
              <w:t>М07.00*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ab/>
              <w:t>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М07.04*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М07.07* 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Инвалидизиращ артрит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5" o:spid="_x0000_s1026" type="#_x0000_t88" style="position:absolute;margin-left:376.7pt;margin-top:8.95pt;width:8.9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ZKj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EHGSo4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A275CD" w:rsidRDefault="00A275CD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1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Псориатичен спондилит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TmsCyr" w:eastAsia="Times New Roman" w:hAnsi="TmsCyr" w:cs="Times New Roman"/>
                <w:lang w:val="ru-RU" w:eastAsia="en-US"/>
              </w:rPr>
            </w:pP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  <w:r w:rsidRPr="00953F61">
              <w:rPr>
                <w:rFonts w:ascii="TmsCyr" w:eastAsia="Times New Roman" w:hAnsi="TmsCyr" w:cs="Times New Roman"/>
                <w:lang w:eastAsia="en-US"/>
              </w:rPr>
              <w:tab/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Други псориатични артропатии (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 w:eastAsia="en-US"/>
              </w:rPr>
              <w:t>L</w:t>
            </w: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 w:eastAsia="en-US"/>
              </w:rPr>
              <w:t>40.5†)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376.7pt;margin-top:8.9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am2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Jn&#10;GCnSwog+iU3j0BtDKEeZ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/YWpto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0D9E" w:rsidRDefault="00160D9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3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болестта на Crohn [регионален ентерит] (К50.—†)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376.7pt;margin-top:8.95pt;width:8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fU8TheAAAAAJAQAADwAAAAAAAAAAAAAAAADeBAAAZHJzL2Rvd25yZXYueG1sUEsFBgAAAAAE&#10;AAQA8wAAAOsFAAAAAA=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E76801" w:rsidRDefault="00E76801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4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Артропатия при улцерозен колит (К51.—†)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376.7pt;margin-top:8.95pt;width:8.9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HIhQIAAC8FAAAOAAAAZHJzL2Uyb0RvYy54bWysVG1v0zAQ/o7Ef7D8vcvLkm6Nlk6jaRHS&#10;gInBD3BtpzE4drDdpgPx3zk7ade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16526C" w:rsidRDefault="0016526C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5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en-US"/>
              </w:rPr>
              <w:t>Други ентеропатични артропатии</w:t>
            </w:r>
          </w:p>
          <w:p w:rsidR="005E15AE" w:rsidRPr="00953F61" w:rsidRDefault="005E15AE" w:rsidP="005E15AE">
            <w:pPr>
              <w:widowControl w:val="0"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0* Множествена локализация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C70EB6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0" t="0" r="19685" b="1905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376.7pt;margin-top:8.95pt;width:8.9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"/>
                  </w:pict>
                </mc:Fallback>
              </mc:AlternateConten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="005E15AE"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1* Раменна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ключица</w:t>
            </w:r>
            <w:r w:rsidR="005E15AE"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акромиоклавикуларна </w:t>
            </w:r>
          </w:p>
          <w:p w:rsidR="005E15AE" w:rsidRPr="00953F61" w:rsidRDefault="005E15AE" w:rsidP="005E15AE">
            <w:pPr>
              <w:widowControl w:val="0"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лопатка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скапулохумерална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стерноклавикуларна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2* 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раменна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лакътна става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3* Предмишница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 xml:space="preserve">лакътна кост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гривнена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лъчева кост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4* Китка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ставите между всички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метакарпални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тези кости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5* Тазова 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сакрум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тазобедрена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бедро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бедрена кост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сакроилиачна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таз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6* Колянна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голям пищял[тибиа]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колянна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област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малък пищял[фибула]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7* Глезенна става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глезенна става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62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и стъпало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метатарзални кости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други стави на стъпалото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фаланги</w:t>
            </w:r>
          </w:p>
          <w:p w:rsidR="004303B9" w:rsidRDefault="004303B9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М0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7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6</w:t>
            </w:r>
            <w:r w:rsidRPr="00953F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8* Други</w:t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гръбначен стълб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ребра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шия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череп</w:t>
            </w:r>
          </w:p>
          <w:p w:rsidR="005E15AE" w:rsidRPr="00953F61" w:rsidRDefault="005E15AE" w:rsidP="005E15AE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глава</w:t>
            </w:r>
          </w:p>
          <w:p w:rsidR="005E15AE" w:rsidRDefault="005E15AE" w:rsidP="0046553D">
            <w:pPr>
              <w:widowControl w:val="0"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</w:r>
            <w:r w:rsidRPr="00953F61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ab/>
              <w:t>тяло</w:t>
            </w:r>
          </w:p>
          <w:p w:rsidR="0046553D" w:rsidRPr="0046553D" w:rsidRDefault="0046553D" w:rsidP="00744B82">
            <w:pPr>
              <w:widowControl w:val="0"/>
              <w:tabs>
                <w:tab w:val="left" w:pos="170"/>
                <w:tab w:val="left" w:pos="849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05F8E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анкилозиращ спондилит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анкилозиращ спондилит при възрастни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(M45)</w:t>
            </w:r>
          </w:p>
          <w:p w:rsidR="003905DD" w:rsidRDefault="003905DD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FD44A5">
              <w:rPr>
                <w:rFonts w:ascii="Arial" w:hAnsi="Arial" w:cs="Arial"/>
                <w:b/>
                <w:sz w:val="20"/>
                <w:szCs w:val="20"/>
                <w:lang w:val="en-US"/>
              </w:rPr>
              <w:t>M08.1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44A5">
              <w:rPr>
                <w:rFonts w:ascii="Arial" w:hAnsi="Arial" w:cs="Arial"/>
                <w:b/>
                <w:sz w:val="20"/>
                <w:szCs w:val="20"/>
              </w:rPr>
              <w:t xml:space="preserve"> Юношески анкилозиращ спондилит</w:t>
            </w:r>
            <w:r w:rsidR="005100B7" w:rsidRPr="00FD44A5">
              <w:rPr>
                <w:rFonts w:ascii="Arial" w:hAnsi="Arial" w:cs="Arial"/>
                <w:b/>
                <w:sz w:val="20"/>
                <w:szCs w:val="20"/>
              </w:rPr>
              <w:t>, Други; Гръбначен стълб, ребра, шия, череп, глава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B0EE4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артрит със системно начало</w:t>
            </w:r>
          </w:p>
          <w:p w:rsidR="00985B61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Still </w:t>
            </w:r>
            <w:r w:rsidR="00985B61">
              <w:rPr>
                <w:rFonts w:ascii="Arial" w:hAnsi="Arial" w:cs="Arial"/>
                <w:sz w:val="20"/>
                <w:szCs w:val="20"/>
              </w:rPr>
              <w:t>БДУ</w:t>
            </w:r>
          </w:p>
          <w:p w:rsidR="00B93173" w:rsidRDefault="00985B61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болест на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Still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3173">
              <w:rPr>
                <w:rFonts w:ascii="Arial" w:hAnsi="Arial" w:cs="Arial"/>
                <w:sz w:val="20"/>
                <w:szCs w:val="20"/>
              </w:rPr>
              <w:t xml:space="preserve">с начални прояви при възрастни </w:t>
            </w:r>
            <w:r w:rsidR="00B93173">
              <w:rPr>
                <w:rFonts w:ascii="Arial" w:hAnsi="Arial" w:cs="Arial"/>
                <w:sz w:val="20"/>
                <w:szCs w:val="20"/>
                <w:lang w:val="en-US"/>
              </w:rPr>
              <w:t>(M06.1)</w:t>
            </w:r>
          </w:p>
          <w:p w:rsidR="00333D18" w:rsidRPr="0075057F" w:rsidRDefault="00333D18" w:rsidP="00333D18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0EE4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39276A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0B0EE4" w:rsidRPr="0075057F" w:rsidRDefault="000B0EE4" w:rsidP="000B0EE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M08.2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EE5AC7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333D18" w:rsidRDefault="00333D18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</w:p>
          <w:p w:rsidR="00B93173" w:rsidRPr="00050E70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Юношески полиартрит 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(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серонегативен</w:t>
            </w: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B93173" w:rsidRDefault="00B93173">
            <w:pPr>
              <w:ind w:left="603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Ювенилен хроничен полиартрит</w:t>
            </w:r>
          </w:p>
          <w:p w:rsidR="00352CDB" w:rsidRPr="004E5A54" w:rsidRDefault="00352CDB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M08.3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A507F9" w:rsidRPr="0075057F">
              <w:rPr>
                <w:rFonts w:ascii="Arial" w:hAnsi="Arial" w:cs="Arial"/>
                <w:b/>
                <w:sz w:val="20"/>
                <w:szCs w:val="20"/>
              </w:rPr>
              <w:t>Множествена локализация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trike/>
                <w:sz w:val="20"/>
                <w:szCs w:val="20"/>
                <w:highlight w:val="yellow"/>
              </w:rPr>
            </w:pPr>
          </w:p>
          <w:p w:rsidR="00B93173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050E70">
              <w:rPr>
                <w:rFonts w:ascii="Arial" w:hAnsi="Arial" w:cs="Arial"/>
                <w:b/>
                <w:sz w:val="20"/>
                <w:szCs w:val="20"/>
                <w:u w:val="single"/>
              </w:rPr>
              <w:t>Юношески пауциартикуларен артрит</w:t>
            </w:r>
          </w:p>
          <w:p w:rsidR="004E5A54" w:rsidRPr="0075057F" w:rsidRDefault="004E5A54" w:rsidP="004E5A5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="00050E70" w:rsidRPr="0075057F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Раменна област, ключица,  акромиоклавикуларна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Мишница раменна кост лакътна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Предмишница, лакътна кост, лъчева кост, гривнена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Китка, карпални кости, метакарпални, фаланги, ставите между всички тези кости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lastRenderedPageBreak/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="00940E92" w:rsidRPr="0075057F">
              <w:rPr>
                <w:rFonts w:ascii="Arial" w:hAnsi="Arial" w:cs="Arial"/>
                <w:b/>
                <w:sz w:val="20"/>
                <w:szCs w:val="20"/>
              </w:rPr>
              <w:t>Тазова област и бедро; сакрум, бедрена кост, таз; тазобедрена става, сакроилиачна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Колянна област; тибия, фибула; колянна става</w:t>
            </w:r>
          </w:p>
          <w:p w:rsidR="00050E70" w:rsidRPr="0075057F" w:rsidRDefault="00050E70" w:rsidP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Глезенна става и стъпало; тарзални кости, метатарзални, фаланги; глезенна става и други стави на стъпалото</w:t>
            </w:r>
          </w:p>
          <w:p w:rsidR="0075057F" w:rsidRDefault="00050E70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75057F">
              <w:rPr>
                <w:rFonts w:ascii="Arial" w:hAnsi="Arial" w:cs="Arial"/>
                <w:b/>
                <w:sz w:val="20"/>
                <w:szCs w:val="20"/>
                <w:lang w:val="en-US"/>
              </w:rPr>
              <w:t>M08.4</w:t>
            </w:r>
            <w:r w:rsidRPr="0075057F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="00494FBE" w:rsidRPr="0075057F">
              <w:rPr>
                <w:rFonts w:ascii="Arial" w:hAnsi="Arial" w:cs="Arial"/>
                <w:b/>
                <w:sz w:val="20"/>
                <w:szCs w:val="20"/>
              </w:rPr>
              <w:t>Други; Гръбначен стълб, ребра, шия, череп, глава</w:t>
            </w:r>
          </w:p>
          <w:p w:rsidR="0075057F" w:rsidRDefault="0075057F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3173" w:rsidRPr="008C593F" w:rsidRDefault="00B93173">
            <w:pPr>
              <w:ind w:left="603" w:hanging="56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r w:rsidRPr="008C593F">
              <w:rPr>
                <w:rFonts w:ascii="Arial" w:hAnsi="Arial" w:cs="Arial"/>
                <w:b/>
                <w:sz w:val="20"/>
                <w:szCs w:val="20"/>
                <w:u w:val="single"/>
              </w:rPr>
              <w:t>Анкилозиращ спондилит</w:t>
            </w:r>
          </w:p>
          <w:p w:rsidR="00B93173" w:rsidRDefault="00B93173">
            <w:pPr>
              <w:ind w:firstLine="6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Ревматоиден артрит на гръбначния стълб 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hanging="11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Не включва</w:t>
            </w:r>
            <w:r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артропатия при синдром на Reiter (M02.3)</w:t>
            </w:r>
          </w:p>
          <w:p w:rsidR="00B93173" w:rsidRPr="00B173C8" w:rsidRDefault="00B93173" w:rsidP="00B173C8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3258" w:hanging="1275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B173C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ювенилен (анкилозиращ) спондилит (M08.1)</w:t>
            </w:r>
          </w:p>
          <w:p w:rsidR="00441D21" w:rsidRPr="00441D21" w:rsidRDefault="00441D21" w:rsidP="00441D21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737" w:firstLine="246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синдром на Behcet (M35.2)</w:t>
            </w:r>
          </w:p>
          <w:p w:rsidR="006133D4" w:rsidRPr="0075057F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.0</w:t>
            </w:r>
            <w:r w:rsidR="008C593F" w:rsidRPr="0075057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Множествено засягане на гръбначния стълб</w:t>
            </w:r>
          </w:p>
          <w:p w:rsidR="00BD5EEE" w:rsidRPr="00BD5EEE" w:rsidRDefault="00BD5EEE" w:rsidP="006133D4">
            <w:pPr>
              <w:ind w:left="603" w:hanging="567"/>
              <w:rPr>
                <w:rFonts w:ascii="Arial" w:hAnsi="Arial" w:cs="Arial"/>
                <w:b/>
                <w:sz w:val="20"/>
                <w:szCs w:val="20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М45.1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Окципито-атланто-аксисен отдел</w:t>
            </w: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М45.2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Шийна област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М45.3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Шийно-гръден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М45.4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М45.5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Гръднопоясен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М45.6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D5EEE" w:rsidRPr="00BD5EEE" w:rsidRDefault="00BD5EEE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М45.7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Пояснокръстен отдел</w:t>
            </w:r>
          </w:p>
          <w:p w:rsidR="006133D4" w:rsidRPr="0075057F" w:rsidRDefault="006133D4" w:rsidP="0023570E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93173" w:rsidRDefault="00BD5EEE" w:rsidP="00490618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М45.8</w:t>
            </w:r>
            <w:r w:rsidR="008C593F" w:rsidRPr="007505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D5EE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Кръстен и кръстноопашен отдел</w:t>
            </w:r>
          </w:p>
          <w:p w:rsidR="00B468D2" w:rsidRPr="0075057F" w:rsidRDefault="00B468D2" w:rsidP="00B468D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B468D2" w:rsidRDefault="00B468D2" w:rsidP="00B468D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>М45.9</w:t>
            </w:r>
            <w:r w:rsidR="00E910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en-US"/>
              </w:rPr>
              <w:t xml:space="preserve"> Неуточнена локализация</w:t>
            </w:r>
          </w:p>
        </w:tc>
      </w:tr>
    </w:tbl>
    <w:p w:rsid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 w:eastAsia="en-US"/>
        </w:rPr>
      </w:pPr>
    </w:p>
    <w:p w:rsidR="003B0FB4" w:rsidRPr="003B0FB4" w:rsidRDefault="003B0FB4" w:rsidP="003B0FB4">
      <w:pPr>
        <w:spacing w:after="0" w:line="280" w:lineRule="atLeast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eastAsia="en-US"/>
        </w:rPr>
      </w:pP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Забележка: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диагнозите със знак звездичка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 xml:space="preserve"> 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(</w:t>
      </w:r>
      <w:r w:rsidRPr="003B0FB4">
        <w:rPr>
          <w:rFonts w:ascii="Arial" w:eastAsia="Times New Roman" w:hAnsi="Arial" w:cs="Times New Roman"/>
          <w:b/>
          <w:noProof/>
          <w:szCs w:val="20"/>
          <w:lang w:eastAsia="en-US"/>
        </w:rPr>
        <w:t>*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не могат да се използват като самостоятелни диагнози (самостоятелен код), а изискват основна диагноза (основен код), обозначена със знак кръстче (</w:t>
      </w:r>
      <w:r w:rsidRPr="003B0FB4">
        <w:rPr>
          <w:rFonts w:ascii="Arial" w:eastAsia="Times New Roman" w:hAnsi="Arial" w:cs="Arial"/>
          <w:b/>
          <w:sz w:val="20"/>
          <w:szCs w:val="20"/>
          <w:lang w:eastAsia="en-US"/>
        </w:rPr>
        <w:t>†</w:t>
      </w:r>
      <w:r w:rsidRPr="003B0FB4">
        <w:rPr>
          <w:rFonts w:ascii="Arial" w:eastAsia="Times New Roman" w:hAnsi="Arial" w:cs="Times New Roman"/>
          <w:noProof/>
          <w:szCs w:val="20"/>
          <w:lang w:eastAsia="en-US"/>
        </w:rPr>
        <w:t>), която винаги стои на първо място.</w:t>
      </w:r>
    </w:p>
    <w:p w:rsidR="007B2471" w:rsidRDefault="007B2471" w:rsidP="00B93173">
      <w:pPr>
        <w:pStyle w:val="Body"/>
        <w:rPr>
          <w:b/>
          <w:noProof/>
        </w:rPr>
      </w:pPr>
    </w:p>
    <w:p w:rsidR="00B93173" w:rsidRDefault="00B93173" w:rsidP="00B93173">
      <w:pPr>
        <w:pStyle w:val="Body"/>
        <w:rPr>
          <w:b/>
          <w:noProof/>
          <w:lang w:val="ru-RU"/>
        </w:rPr>
      </w:pPr>
      <w:r>
        <w:rPr>
          <w:b/>
          <w:noProof/>
        </w:rPr>
        <w:t xml:space="preserve">КОДОВЕ НА ОСНОВНИ ПРОЦЕДУРИ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2"/>
      </w:tblGrid>
      <w:tr w:rsidR="00B93173" w:rsidTr="00B93173">
        <w:trPr>
          <w:jc w:val="center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92" w:rsidRPr="00864EAB" w:rsidRDefault="009F0D92" w:rsidP="009F0D92">
            <w:pPr>
              <w:pStyle w:val="SrgCod"/>
              <w:keepNext w:val="0"/>
              <w:keepLines w:val="0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864EAB">
              <w:rPr>
                <w:sz w:val="20"/>
                <w:szCs w:val="20"/>
                <w:lang w:val="ru-RU"/>
              </w:rPr>
              <w:t>Основни диагностични процедури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89.03 Диагностичен преглед (интервю) и оценка, описани обстойно</w:t>
            </w: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  Анамнеза и оценка на нов проблем</w:t>
            </w:r>
          </w:p>
          <w:p w:rsidR="009F0D92" w:rsidRPr="00520294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Друга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оценка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консултация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интервю</w:t>
            </w:r>
            <w:proofErr w:type="spellEnd"/>
            <w:r w:rsidRPr="004E119B">
              <w:t xml:space="preserve">, </w:t>
            </w:r>
            <w:proofErr w:type="spellStart"/>
            <w:r w:rsidRPr="004E119B">
              <w:t>изследване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или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преценка</w:t>
            </w:r>
            <w:proofErr w:type="spellEnd"/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699"/>
                <w:tab w:val="left" w:pos="1117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96037-00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оценка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консултация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или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оценяване</w:t>
            </w:r>
            <w:proofErr w:type="spellEnd"/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Оценка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Консултация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Оценяване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БДУ</w:t>
            </w:r>
          </w:p>
          <w:p w:rsidR="009F0D92" w:rsidRPr="00520294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Интервю</w:t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</w:r>
            <w:r w:rsidRPr="0052029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}</w:t>
            </w:r>
          </w:p>
          <w:p w:rsidR="009F0D92" w:rsidRPr="00B254F0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87.22  Друго рентгеново изследване на шийната част на гръбнака</w:t>
            </w:r>
          </w:p>
          <w:p w:rsidR="009F0D92" w:rsidRPr="004E119B" w:rsidRDefault="009F0D92" w:rsidP="009F0D92">
            <w:pPr>
              <w:pStyle w:val="Line1"/>
            </w:pPr>
            <w:proofErr w:type="spellStart"/>
            <w:r w:rsidRPr="004E119B">
              <w:lastRenderedPageBreak/>
              <w:t>Рентгенография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на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гръбначен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стълб</w:t>
            </w:r>
            <w:proofErr w:type="spellEnd"/>
          </w:p>
          <w:p w:rsidR="009F0D92" w:rsidRPr="00DE2F96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58100-00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цервикален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4 отдела (58108-00 [1969])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87.23 Друго рентгеново изследване на гръдната част на гръбнака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58103-00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торакален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4 отдела (58108-00 [1969]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87.24 Друго рентгеново изследване на лумбосакралната част на гръбнака</w:t>
            </w:r>
          </w:p>
          <w:p w:rsidR="009F0D92" w:rsidRPr="00DE2F96" w:rsidRDefault="009F0D92" w:rsidP="009F0D92">
            <w:pPr>
              <w:pStyle w:val="SrgCod"/>
              <w:tabs>
                <w:tab w:val="left" w:pos="1201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58106-00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лумбосакрален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отдел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гръбначен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стълб</w:t>
            </w:r>
            <w:proofErr w:type="spellEnd"/>
          </w:p>
          <w:p w:rsidR="009F0D92" w:rsidRDefault="009F0D92" w:rsidP="009F0D92">
            <w:pPr>
              <w:ind w:left="1134" w:firstLine="62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 w:eastAsia="en-US"/>
              </w:rPr>
            </w:pPr>
            <w:r w:rsidRPr="000242D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Радиография на поясен гръбнак</w:t>
            </w:r>
          </w:p>
          <w:p w:rsidR="009F0D92" w:rsidRPr="004E119B" w:rsidRDefault="009F0D92" w:rsidP="009F0D92">
            <w:pPr>
              <w:pStyle w:val="body2"/>
            </w:pP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радиография на гръбнак: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2 отдела (58112-00 [1969])</w:t>
            </w:r>
          </w:p>
          <w:p w:rsidR="009F0D92" w:rsidRPr="004E119B" w:rsidRDefault="009F0D92" w:rsidP="009F0D92">
            <w:pPr>
              <w:pStyle w:val="body3"/>
            </w:pPr>
            <w:r w:rsidRPr="004E119B">
              <w:t>• 3 отдела (58115-00 [1969])</w:t>
            </w:r>
          </w:p>
          <w:p w:rsidR="009F0D92" w:rsidRDefault="009F0D92" w:rsidP="009F0D92">
            <w:pPr>
              <w:pStyle w:val="body3"/>
              <w:rPr>
                <w:lang w:val="en-US"/>
              </w:rPr>
            </w:pPr>
            <w:r w:rsidRPr="004E119B">
              <w:t>• 4 отдела (58108-00 [1969])</w:t>
            </w:r>
          </w:p>
          <w:p w:rsidR="009F0D92" w:rsidRPr="003C61D3" w:rsidRDefault="009F0D92" w:rsidP="009F0D92">
            <w:pPr>
              <w:pStyle w:val="body3"/>
              <w:rPr>
                <w:lang w:val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87.41 КАТ на гръден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КАТ скениране на гръдния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Електронна субтракция на гръдния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Фотоелектричен отговор на гръдния кош</w:t>
            </w:r>
          </w:p>
          <w:p w:rsidR="009F0D92" w:rsidRPr="00864EAB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Томография с използване на компютър,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864EA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на рентгенови-лъчи и камера на гръдния кош</w:t>
            </w:r>
          </w:p>
          <w:p w:rsidR="009F0D92" w:rsidRPr="002A7F8A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A7F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Компютърна томография на гръден кош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Компютърна томография на гръден кош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Включва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кост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гръдна стена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бял дроб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медиастинум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плевра</w:t>
            </w:r>
          </w:p>
          <w:p w:rsidR="009F0D92" w:rsidRPr="002A7F8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2A7F8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2A7F8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компютърна томография при спирална ангиография (57350 [1966])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 сканиране на: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корем (56301-01, 56307-01 [1957])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и таз (56801-00, 56807-00 [1961])</w:t>
            </w:r>
          </w:p>
          <w:p w:rsidR="009F0D92" w:rsidRPr="002A7F8A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A7F8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мозък (57001, 57007 [1957])</w:t>
            </w:r>
          </w:p>
          <w:p w:rsidR="009F0D92" w:rsidRDefault="009F0D92" w:rsidP="009F0D92">
            <w:pPr>
              <w:pStyle w:val="SrgCod"/>
              <w:tabs>
                <w:tab w:val="left" w:pos="1234"/>
              </w:tabs>
              <w:ind w:hanging="363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Pr="00DE2F96" w:rsidRDefault="009F0D92" w:rsidP="009F0D92">
            <w:pPr>
              <w:pStyle w:val="SrgCod"/>
              <w:tabs>
                <w:tab w:val="left" w:pos="1234"/>
              </w:tabs>
              <w:ind w:hanging="363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56301-00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Компютърна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гръден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кош</w:t>
            </w:r>
            <w:proofErr w:type="spellEnd"/>
          </w:p>
          <w:p w:rsidR="009F0D92" w:rsidRPr="00DE2F96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 xml:space="preserve"> 56307-00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Компютърна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гръден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кош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с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интравенозна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контрастна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материя</w:t>
            </w:r>
            <w:proofErr w:type="spellEnd"/>
          </w:p>
          <w:p w:rsidR="009F0D92" w:rsidRPr="00B74757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416" w:hanging="220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B7475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Компютърна томография на гръден кош без, след това с венозен контраст</w:t>
            </w:r>
          </w:p>
          <w:p w:rsidR="009F0D92" w:rsidRPr="00AA335F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  <w:lang w:val="bg-BG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bookmarkStart w:id="0" w:name="OLE_LINK1"/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88.21 Скелетно рентгеново изследване на рамо и мишница</w:t>
            </w:r>
          </w:p>
          <w:bookmarkEnd w:id="0"/>
          <w:p w:rsidR="009F0D92" w:rsidRPr="00AA335F" w:rsidRDefault="009F0D92" w:rsidP="009F0D92">
            <w:pPr>
              <w:pStyle w:val="Line1"/>
            </w:pPr>
            <w:r>
              <w:t xml:space="preserve"> </w:t>
            </w:r>
            <w:proofErr w:type="spellStart"/>
            <w:r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раменен</w:t>
            </w:r>
            <w:proofErr w:type="spellEnd"/>
            <w:r>
              <w:t xml:space="preserve"> </w:t>
            </w:r>
            <w:proofErr w:type="spellStart"/>
            <w:r>
              <w:t>отдел</w:t>
            </w:r>
            <w:proofErr w:type="spellEnd"/>
          </w:p>
          <w:p w:rsidR="009F0D92" w:rsidRPr="00A61DB5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ind w:hanging="364"/>
              <w:rPr>
                <w:b w:val="0"/>
                <w:caps w:val="0"/>
                <w:sz w:val="20"/>
                <w:szCs w:val="20"/>
              </w:rPr>
            </w:pPr>
            <w:r w:rsidRPr="00A61DB5">
              <w:rPr>
                <w:b w:val="0"/>
                <w:caps w:val="0"/>
                <w:sz w:val="20"/>
                <w:szCs w:val="20"/>
              </w:rPr>
              <w:t>57700-00</w:t>
            </w:r>
            <w:r w:rsidRPr="00A61DB5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Радиография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рамо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или</w:t>
            </w:r>
            <w:proofErr w:type="spellEnd"/>
            <w:r w:rsidRPr="00A61DB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A61DB5">
              <w:rPr>
                <w:b w:val="0"/>
                <w:caps w:val="0"/>
                <w:sz w:val="20"/>
                <w:szCs w:val="20"/>
              </w:rPr>
              <w:t>скапула</w:t>
            </w:r>
            <w:proofErr w:type="spellEnd"/>
          </w:p>
          <w:p w:rsidR="009F0D92" w:rsidRPr="00AA335F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  <w:lang w:val="bg-BG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88.22 Скелетно рентгеново изследване на лакът и предмишница</w:t>
            </w:r>
          </w:p>
          <w:p w:rsidR="009F0D92" w:rsidRPr="00AA335F" w:rsidRDefault="009F0D92" w:rsidP="009F0D92">
            <w:pPr>
              <w:pStyle w:val="Line1"/>
            </w:pPr>
            <w:proofErr w:type="spellStart"/>
            <w:r>
              <w:lastRenderedPageBreak/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горен</w:t>
            </w:r>
            <w:proofErr w:type="spellEnd"/>
            <w:r>
              <w:t xml:space="preserve"> </w:t>
            </w:r>
            <w:proofErr w:type="spellStart"/>
            <w:r>
              <w:t>крайник</w:t>
            </w:r>
            <w:proofErr w:type="spellEnd"/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57512-01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лакът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предмишница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88.23 Скелетно рентгеново изследване на китка и длан</w:t>
            </w:r>
          </w:p>
          <w:p w:rsidR="009F0D92" w:rsidRPr="00DE2F96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DE2F96">
              <w:rPr>
                <w:b w:val="0"/>
                <w:caps w:val="0"/>
                <w:sz w:val="20"/>
                <w:szCs w:val="20"/>
              </w:rPr>
              <w:t>57512-03</w:t>
            </w:r>
            <w:r w:rsidRPr="00DE2F96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длан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пръсти</w:t>
            </w:r>
            <w:proofErr w:type="spellEnd"/>
            <w:r w:rsidRPr="00DE2F96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DE2F96">
              <w:rPr>
                <w:b w:val="0"/>
                <w:caps w:val="0"/>
                <w:sz w:val="20"/>
                <w:szCs w:val="20"/>
              </w:rPr>
              <w:t>китка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88.24 Скелетно рентгеново изследване на горен крайник, неуточнено</w:t>
            </w:r>
          </w:p>
          <w:p w:rsidR="009F0D92" w:rsidRPr="006F61D5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color w:val="FF0000"/>
                <w:sz w:val="20"/>
                <w:szCs w:val="20"/>
                <w:lang w:val="bg-BG"/>
              </w:rPr>
            </w:pP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val="en-US"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88.25 Пелвиметрия</w:t>
            </w:r>
          </w:p>
          <w:p w:rsidR="009F0D92" w:rsidRPr="00C6477E" w:rsidRDefault="009F0D92" w:rsidP="009F0D92">
            <w:pPr>
              <w:pStyle w:val="Line1"/>
            </w:pPr>
            <w:proofErr w:type="spellStart"/>
            <w:r>
              <w:t>Рентгенография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таз</w:t>
            </w:r>
            <w:proofErr w:type="spellEnd"/>
          </w:p>
          <w:p w:rsidR="009F0D92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b w:val="0"/>
                <w:caps w:val="0"/>
                <w:sz w:val="20"/>
                <w:szCs w:val="20"/>
              </w:rPr>
              <w:t>59503-00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>
              <w:rPr>
                <w:b w:val="0"/>
                <w:caps w:val="0"/>
                <w:sz w:val="20"/>
                <w:szCs w:val="20"/>
              </w:rPr>
              <w:t>Рентгенографска</w:t>
            </w:r>
            <w:proofErr w:type="spellEnd"/>
            <w:r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caps w:val="0"/>
                <w:sz w:val="20"/>
                <w:szCs w:val="20"/>
              </w:rPr>
              <w:t>пелвиметрия</w:t>
            </w:r>
            <w:proofErr w:type="spellEnd"/>
          </w:p>
          <w:p w:rsidR="009F0D92" w:rsidRPr="00E7129A" w:rsidRDefault="009F0D92" w:rsidP="009F0D92">
            <w:pPr>
              <w:pStyle w:val="SrgCod"/>
              <w:tabs>
                <w:tab w:val="left" w:pos="1472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включва</w:t>
            </w:r>
            <w:proofErr w:type="spellEnd"/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пелвиметрия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чрез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компютър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томография</w:t>
            </w:r>
            <w:proofErr w:type="spellEnd"/>
            <w:r w:rsidRPr="00DE2F96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(57201-00 [1964])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F42EA8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F42EA8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88.26 Скелетно рентгеново изследване на таз и тазобедрена става</w:t>
            </w:r>
          </w:p>
          <w:p w:rsidR="009F0D92" w:rsidRPr="00081579" w:rsidRDefault="009F0D92" w:rsidP="009F0D92">
            <w:pPr>
              <w:pStyle w:val="SrgCod"/>
              <w:keepNext w:val="0"/>
              <w:keepLines w:val="0"/>
              <w:tabs>
                <w:tab w:val="left" w:pos="1202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57715-</w:t>
            </w:r>
            <w:r>
              <w:rPr>
                <w:b w:val="0"/>
                <w:caps w:val="0"/>
                <w:sz w:val="20"/>
                <w:szCs w:val="20"/>
              </w:rPr>
              <w:t>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таз</w:t>
            </w:r>
            <w:proofErr w:type="spellEnd"/>
          </w:p>
          <w:p w:rsidR="009F0D92" w:rsidRPr="00081579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57712-00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тазобедрена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става</w:t>
            </w:r>
            <w:proofErr w:type="spellEnd"/>
          </w:p>
          <w:p w:rsidR="009F0D92" w:rsidRPr="00197C9E" w:rsidRDefault="009F0D92" w:rsidP="009F0D92">
            <w:pPr>
              <w:pStyle w:val="SrgCod"/>
              <w:ind w:left="1842"/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</w:pPr>
            <w:proofErr w:type="spellStart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Не</w:t>
            </w:r>
            <w:proofErr w:type="spellEnd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включва</w:t>
            </w:r>
            <w:proofErr w:type="spellEnd"/>
            <w:r w:rsidRPr="00197C9E">
              <w:rPr>
                <w:rFonts w:ascii="Times New Roman" w:hAnsi="Times New Roman"/>
                <w:b w:val="0"/>
                <w:i/>
                <w:caps w:val="0"/>
                <w:sz w:val="20"/>
                <w:szCs w:val="20"/>
              </w:rPr>
              <w:t>:</w:t>
            </w:r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контрастна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артрография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(59751-00 [1985])</w:t>
            </w:r>
          </w:p>
          <w:p w:rsidR="009F0D92" w:rsidRPr="00197C9E" w:rsidRDefault="009F0D92" w:rsidP="009F0D92">
            <w:pPr>
              <w:pStyle w:val="SrgCod"/>
              <w:keepNext w:val="0"/>
              <w:keepLines w:val="0"/>
              <w:ind w:left="1842"/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</w:pP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такава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фемурна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>шийка</w:t>
            </w:r>
            <w:proofErr w:type="spellEnd"/>
            <w:r w:rsidRPr="00197C9E">
              <w:rPr>
                <w:rFonts w:ascii="Times New Roman" w:hAnsi="Times New Roman"/>
                <w:b w:val="0"/>
                <w:caps w:val="0"/>
                <w:sz w:val="20"/>
                <w:szCs w:val="20"/>
              </w:rPr>
              <w:t xml:space="preserve"> (57518-00 [1983])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left="1842" w:firstLine="61"/>
              <w:rPr>
                <w:caps w:val="0"/>
                <w:sz w:val="20"/>
                <w:szCs w:val="20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88.27 Скелетно рентгеново изследване на бедро, коляно и подбедрица</w:t>
            </w:r>
          </w:p>
          <w:p w:rsidR="009F0D92" w:rsidRPr="00AA5701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Радиография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на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долен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крайник</w:t>
            </w:r>
            <w:proofErr w:type="spellEnd"/>
          </w:p>
          <w:p w:rsidR="009F0D92" w:rsidRPr="00081579" w:rsidRDefault="009F0D92" w:rsidP="009F0D92">
            <w:pPr>
              <w:pStyle w:val="SrgCod"/>
              <w:tabs>
                <w:tab w:val="left" w:pos="1232"/>
                <w:tab w:val="left" w:pos="1480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57518-00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фемур</w:t>
            </w:r>
            <w:proofErr w:type="spellEnd"/>
          </w:p>
          <w:p w:rsidR="009F0D92" w:rsidRPr="007C59EF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firstLine="62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Радиография на бедро</w:t>
            </w:r>
          </w:p>
          <w:p w:rsidR="009F0D92" w:rsidRPr="007C59EF" w:rsidRDefault="009F0D92" w:rsidP="009F0D92">
            <w:pPr>
              <w:widowControl w:val="0"/>
              <w:tabs>
                <w:tab w:val="left" w:pos="1196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788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C59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7C59EF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такава при вътрешна фиксация на феморална фрактура (57721-00 [1981])</w:t>
            </w:r>
          </w:p>
          <w:p w:rsidR="009F0D92" w:rsidRDefault="009F0D92" w:rsidP="009F0D92">
            <w:pPr>
              <w:pStyle w:val="SrgCod"/>
              <w:ind w:firstLine="62"/>
              <w:rPr>
                <w:caps w:val="0"/>
                <w:sz w:val="20"/>
                <w:szCs w:val="20"/>
              </w:rPr>
            </w:pPr>
          </w:p>
          <w:p w:rsidR="009F0D92" w:rsidRPr="00081579" w:rsidRDefault="009F0D92" w:rsidP="009F0D92">
            <w:pPr>
              <w:pStyle w:val="SrgCod"/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57524-00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феморална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кост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</w:p>
          <w:p w:rsidR="009F0D92" w:rsidRPr="00081579" w:rsidRDefault="009F0D92" w:rsidP="009F0D92">
            <w:pPr>
              <w:pStyle w:val="SrgCod"/>
              <w:tabs>
                <w:tab w:val="left" w:pos="1157"/>
              </w:tabs>
              <w:rPr>
                <w:b w:val="0"/>
                <w:caps w:val="0"/>
                <w:sz w:val="20"/>
                <w:szCs w:val="20"/>
              </w:rPr>
            </w:pPr>
            <w:r>
              <w:rPr>
                <w:b w:val="0"/>
                <w:caps w:val="0"/>
                <w:sz w:val="20"/>
                <w:szCs w:val="20"/>
              </w:rPr>
              <w:t>57518-01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  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</w:p>
          <w:p w:rsidR="009F0D92" w:rsidRPr="004E119B" w:rsidRDefault="009F0D92" w:rsidP="009F0D92">
            <w:pPr>
              <w:pStyle w:val="body2"/>
              <w:tabs>
                <w:tab w:val="left" w:pos="1517"/>
                <w:tab w:val="left" w:pos="1682"/>
              </w:tabs>
            </w:pPr>
            <w:r>
              <w:rPr>
                <w:i/>
              </w:rPr>
              <w:t xml:space="preserve">       </w:t>
            </w:r>
            <w:r w:rsidRPr="004E119B">
              <w:rPr>
                <w:i/>
              </w:rPr>
              <w:t>Не включва</w:t>
            </w:r>
            <w:r w:rsidRPr="004E119B">
              <w:t>:</w:t>
            </w:r>
            <w:r w:rsidRPr="004E119B">
              <w:tab/>
              <w:t>изследване костна възраст на коляно и китка (58300-00 [1984])</w:t>
            </w:r>
          </w:p>
          <w:p w:rsidR="009F0D92" w:rsidRDefault="009F0D92" w:rsidP="009F0D92">
            <w:pPr>
              <w:pStyle w:val="SrgCod"/>
              <w:rPr>
                <w:caps w:val="0"/>
                <w:sz w:val="20"/>
                <w:szCs w:val="20"/>
              </w:rPr>
            </w:pPr>
          </w:p>
          <w:p w:rsidR="009F0D92" w:rsidRPr="00081579" w:rsidRDefault="009F0D92" w:rsidP="009F0D92">
            <w:pPr>
              <w:pStyle w:val="SrgCod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57524-01</w:t>
            </w:r>
            <w:r w:rsidRPr="00081579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коляно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подбедрица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</w:p>
          <w:p w:rsidR="009F0D92" w:rsidRPr="00081579" w:rsidRDefault="009F0D92" w:rsidP="009F0D92">
            <w:pPr>
              <w:pStyle w:val="SrgCod"/>
              <w:keepNext w:val="0"/>
              <w:keepLines w:val="0"/>
              <w:tabs>
                <w:tab w:val="left" w:pos="1196"/>
              </w:tabs>
              <w:rPr>
                <w:b w:val="0"/>
                <w:caps w:val="0"/>
                <w:sz w:val="20"/>
                <w:szCs w:val="20"/>
              </w:rPr>
            </w:pPr>
            <w:r w:rsidRPr="00081579">
              <w:rPr>
                <w:b w:val="0"/>
                <w:caps w:val="0"/>
                <w:sz w:val="20"/>
                <w:szCs w:val="20"/>
              </w:rPr>
              <w:t>57518-02</w:t>
            </w:r>
            <w:r w:rsidRPr="00081579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Рентгенография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081579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081579">
              <w:rPr>
                <w:b w:val="0"/>
                <w:caps w:val="0"/>
                <w:sz w:val="20"/>
                <w:szCs w:val="20"/>
              </w:rPr>
              <w:t>подбедрица</w:t>
            </w:r>
            <w:proofErr w:type="spellEnd"/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88.28 Скелетно рентгеново изследване на глезен и стъпало</w:t>
            </w:r>
          </w:p>
          <w:p w:rsidR="009F0D92" w:rsidRPr="00081579" w:rsidRDefault="009F0D92" w:rsidP="009F0D92">
            <w:pPr>
              <w:tabs>
                <w:tab w:val="left" w:pos="1196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 w:rsidRPr="00081579">
              <w:rPr>
                <w:rFonts w:ascii="Arial" w:hAnsi="Arial"/>
                <w:sz w:val="20"/>
                <w:szCs w:val="20"/>
                <w:lang w:val="en-US"/>
              </w:rPr>
              <w:t>57524-04</w:t>
            </w:r>
            <w:r w:rsidRPr="00081579">
              <w:rPr>
                <w:rFonts w:ascii="Arial" w:hAnsi="Arial"/>
                <w:sz w:val="20"/>
                <w:szCs w:val="20"/>
                <w:lang w:val="en-US"/>
              </w:rPr>
              <w:tab/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Рентгенография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на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глезен</w:t>
            </w:r>
            <w:proofErr w:type="spellEnd"/>
            <w:r w:rsidRPr="00081579">
              <w:rPr>
                <w:rFonts w:ascii="Arial" w:hAnsi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81579">
              <w:rPr>
                <w:rFonts w:ascii="Arial" w:hAnsi="Arial"/>
                <w:sz w:val="20"/>
                <w:szCs w:val="20"/>
                <w:lang w:val="en-US"/>
              </w:rPr>
              <w:t>стъпало</w:t>
            </w:r>
            <w:proofErr w:type="spellEnd"/>
          </w:p>
          <w:p w:rsidR="009F0D92" w:rsidRPr="00716B8F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88.33 Друго скелетно рентгеново изследване</w:t>
            </w:r>
          </w:p>
          <w:p w:rsidR="009F0D92" w:rsidRPr="006D6FA0" w:rsidRDefault="009F0D92" w:rsidP="009F0D92">
            <w:pPr>
              <w:widowControl w:val="0"/>
              <w:tabs>
                <w:tab w:val="left" w:pos="346"/>
              </w:tabs>
              <w:spacing w:after="0" w:line="240" w:lineRule="auto"/>
              <w:ind w:left="346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   </w:t>
            </w:r>
            <w:r w:rsidRPr="006D6FA0"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  <w:t>Изключва:</w:t>
            </w:r>
          </w:p>
          <w:p w:rsidR="009F0D92" w:rsidRPr="006D6FA0" w:rsidRDefault="009F0D92" w:rsidP="009F0D92">
            <w:pPr>
              <w:widowControl w:val="0"/>
              <w:tabs>
                <w:tab w:val="left" w:pos="346"/>
              </w:tabs>
              <w:spacing w:after="0" w:line="240" w:lineRule="auto"/>
              <w:ind w:left="522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скелетно рентгеново изследване на: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крайници и таз- 88.21 – 88.29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лице, глава и шия -87.21 – 87.29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гръбнак – 87.21 – 87.29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22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гръден кош - 87.43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89.29 Други неоперативни  измервания на пикочо-половата система</w:t>
            </w:r>
          </w:p>
          <w:p w:rsidR="009F0D92" w:rsidRPr="00B254F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биопроба (посявка) на урина</w:t>
            </w:r>
          </w:p>
          <w:p w:rsidR="009F0D92" w:rsidRPr="00B254F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бъбречен клирънс</w:t>
            </w:r>
          </w:p>
          <w:p w:rsidR="009F0D92" w:rsidRPr="00B254F0" w:rsidRDefault="009F0D92" w:rsidP="009F0D92">
            <w:pPr>
              <w:widowControl w:val="0"/>
              <w:spacing w:after="0" w:line="240" w:lineRule="auto"/>
              <w:ind w:left="34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B254F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химично изследване на урина</w:t>
            </w:r>
          </w:p>
          <w:p w:rsidR="009F0D92" w:rsidRPr="004E119B" w:rsidRDefault="009F0D92" w:rsidP="009F0D92">
            <w:pPr>
              <w:pStyle w:val="Line1"/>
            </w:pPr>
            <w:r>
              <w:t xml:space="preserve">1926    </w:t>
            </w:r>
            <w:proofErr w:type="spellStart"/>
            <w:r w:rsidRPr="008C76F8">
              <w:t>Микробиологичн</w:t>
            </w:r>
            <w:r>
              <w:t>и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изследвания</w:t>
            </w:r>
            <w:proofErr w:type="spellEnd"/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91920-02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Микробиологично/Микроскопско изследване на урина за култура и чувствителност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Включва</w:t>
            </w: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:</w:t>
            </w: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ab/>
            </w:r>
            <w:r w:rsidRPr="00B741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урокултура 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ab/>
            </w:r>
            <w:r w:rsidRPr="00B7411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антибиограма</w:t>
            </w:r>
          </w:p>
          <w:p w:rsidR="009F0D92" w:rsidRPr="00123B9E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lastRenderedPageBreak/>
              <w:t xml:space="preserve">1932     </w:t>
            </w:r>
            <w:r w:rsidRPr="00123B9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Изследвания на урината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91920-11</w:t>
            </w:r>
            <w:r w:rsidRPr="00B74111">
              <w:tab/>
              <w:t>Измерване на бъбречен клирънс в урината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91920-12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Химично изследване на урина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pH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Белтък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Билирубин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Уробилиноген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Глюкоза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Кетони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Относително тегло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Нитрити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Левкоцити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Кръв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91920-01</w:t>
            </w:r>
            <w:r w:rsidRPr="00B74111">
              <w:tab/>
              <w:t>Изследване на уринен седимент</w:t>
            </w:r>
          </w:p>
          <w:p w:rsidR="009F0D92" w:rsidRPr="00152F3E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716B8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716B8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89.52 Електрокардиограма</w:t>
            </w:r>
          </w:p>
          <w:p w:rsidR="009F0D92" w:rsidRPr="005F3510" w:rsidRDefault="009F0D92" w:rsidP="009F0D92">
            <w:pPr>
              <w:widowControl w:val="0"/>
              <w:spacing w:after="0" w:line="240" w:lineRule="auto"/>
              <w:ind w:left="170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F351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ЕКГ БДУ</w:t>
            </w:r>
          </w:p>
          <w:p w:rsidR="009F0D92" w:rsidRPr="005F3510" w:rsidRDefault="009F0D92" w:rsidP="009F0D92">
            <w:pPr>
              <w:widowControl w:val="0"/>
              <w:spacing w:after="0" w:line="240" w:lineRule="auto"/>
              <w:ind w:left="170" w:firstLine="176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F351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ЕКГ (с 12 и повече отвеждания)</w:t>
            </w:r>
          </w:p>
          <w:p w:rsidR="009F0D92" w:rsidRPr="00F41FD5" w:rsidRDefault="009F0D92" w:rsidP="009F0D92">
            <w:pPr>
              <w:pStyle w:val="Line1"/>
              <w:rPr>
                <w:lang w:val="en-US"/>
              </w:rPr>
            </w:pPr>
            <w:proofErr w:type="spellStart"/>
            <w:r w:rsidRPr="004E119B">
              <w:t>Друга</w:t>
            </w:r>
            <w:proofErr w:type="spellEnd"/>
            <w:r w:rsidRPr="004E119B">
              <w:t xml:space="preserve"> </w:t>
            </w:r>
            <w:proofErr w:type="spellStart"/>
            <w:r w:rsidRPr="004E119B">
              <w:t>електрокардиография</w:t>
            </w:r>
            <w:proofErr w:type="spellEnd"/>
            <w:r w:rsidRPr="004E119B">
              <w:t xml:space="preserve"> [ЕКГ]</w:t>
            </w:r>
          </w:p>
          <w:p w:rsidR="009F0D92" w:rsidRPr="00F41FD5" w:rsidRDefault="009F0D92" w:rsidP="009F0D92">
            <w:pPr>
              <w:pStyle w:val="SrgCod"/>
              <w:keepNext w:val="0"/>
              <w:keepLines w:val="0"/>
              <w:rPr>
                <w:b w:val="0"/>
                <w:caps w:val="0"/>
                <w:sz w:val="20"/>
                <w:szCs w:val="20"/>
              </w:rPr>
            </w:pPr>
            <w:r w:rsidRPr="00F41FD5">
              <w:rPr>
                <w:b w:val="0"/>
                <w:caps w:val="0"/>
                <w:sz w:val="20"/>
                <w:szCs w:val="20"/>
              </w:rPr>
              <w:t>11700-00</w:t>
            </w:r>
            <w:r w:rsidRPr="00F41FD5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F41FD5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F41FD5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F41FD5">
              <w:rPr>
                <w:b w:val="0"/>
                <w:caps w:val="0"/>
                <w:sz w:val="20"/>
                <w:szCs w:val="20"/>
              </w:rPr>
              <w:t>електрокардиография</w:t>
            </w:r>
            <w:proofErr w:type="spellEnd"/>
            <w:r w:rsidRPr="00F41FD5">
              <w:rPr>
                <w:b w:val="0"/>
                <w:caps w:val="0"/>
                <w:sz w:val="20"/>
                <w:szCs w:val="20"/>
              </w:rPr>
              <w:t xml:space="preserve"> [EКГ]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</w:rPr>
            </w:pPr>
          </w:p>
          <w:p w:rsidR="009F0D92" w:rsidRPr="00545AE6" w:rsidRDefault="009F0D92" w:rsidP="009F0D92">
            <w:pPr>
              <w:pStyle w:val="SrgCod"/>
              <w:keepNext w:val="0"/>
              <w:keepLines w:val="0"/>
              <w:ind w:firstLine="61"/>
              <w:rPr>
                <w:caps w:val="0"/>
                <w:sz w:val="20"/>
                <w:szCs w:val="20"/>
              </w:rPr>
            </w:pPr>
          </w:p>
          <w:p w:rsidR="009F0D92" w:rsidRPr="009B739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90.33 Микроскопско изследване на проба от ухо, нос, гърло и ларинкс – култура и чувствителност</w:t>
            </w:r>
          </w:p>
          <w:p w:rsidR="009F0D92" w:rsidRPr="008C76F8" w:rsidRDefault="009F0D92" w:rsidP="009F0D92">
            <w:pPr>
              <w:pStyle w:val="Line1"/>
              <w:rPr>
                <w:lang w:val="bg-BG"/>
              </w:rPr>
            </w:pPr>
            <w:r>
              <w:rPr>
                <w:lang w:val="en-US"/>
              </w:rPr>
              <w:t>1926</w:t>
            </w:r>
            <w:r w:rsidRPr="004E119B">
              <w:rPr>
                <w:lang w:val="bg-BG"/>
              </w:rPr>
              <w:tab/>
            </w:r>
            <w:proofErr w:type="spellStart"/>
            <w:r w:rsidRPr="008C76F8">
              <w:t>Микробиологичн</w:t>
            </w:r>
            <w:proofErr w:type="spellEnd"/>
            <w:r>
              <w:rPr>
                <w:lang w:val="bg-BG"/>
              </w:rPr>
              <w:t>и</w:t>
            </w:r>
            <w:r w:rsidRPr="008C76F8">
              <w:t xml:space="preserve"> </w:t>
            </w:r>
            <w:proofErr w:type="spellStart"/>
            <w:r w:rsidRPr="008C76F8">
              <w:t>изследван</w:t>
            </w:r>
            <w:proofErr w:type="spellEnd"/>
            <w:r>
              <w:rPr>
                <w:lang w:val="bg-BG"/>
              </w:rPr>
              <w:t>ия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91929</w:t>
            </w:r>
            <w:r w:rsidRPr="00B74111">
              <w:rPr>
                <w:lang w:val="en-US"/>
              </w:rPr>
              <w:t>-</w:t>
            </w:r>
            <w:r w:rsidRPr="00B74111">
              <w:t>02</w:t>
            </w:r>
            <w:r w:rsidRPr="00B74111"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</w:rPr>
            </w:pP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bookmarkStart w:id="1" w:name="OLE_LINK2"/>
            <w:r w:rsidRPr="00540A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**</w:t>
            </w:r>
            <w:r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90.59 изследване на кръв</w:t>
            </w:r>
            <w:r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</w:t>
            </w:r>
            <w:bookmarkEnd w:id="1"/>
            <w:r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(възрастни)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Включва задължително извършване на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следните изследвания</w:t>
            </w: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: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биохимични изследвания - креатинин, ALAT, ASAT;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хематологични  изследвания /минимум/: хемоглобин, СУЕ, левкоцити, левкограма</w:t>
            </w:r>
            <w:r w:rsidRPr="00F93676">
              <w:rPr>
                <w:rFonts w:ascii="Verdana" w:eastAsia="Times New Roman" w:hAnsi="Verdana" w:cs="Times New Roman"/>
                <w:noProof/>
                <w:color w:val="000000"/>
                <w:sz w:val="14"/>
                <w:szCs w:val="14"/>
                <w:lang w:eastAsia="en-US"/>
              </w:rPr>
              <w:t>;</w:t>
            </w:r>
          </w:p>
          <w:p w:rsidR="009F0D92" w:rsidRPr="00D5388E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</w:pP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</w:t>
            </w: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мунологични изследвания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: РФ /Waaler Ros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>e</w:t>
            </w:r>
            <w:r w:rsidRPr="005263DC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/</w:t>
            </w: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 xml:space="preserve"> - </w:t>
            </w:r>
            <w:r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по преценка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40A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**</w:t>
            </w:r>
            <w:r w:rsidRPr="009B739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90.59 изследване на кръв</w:t>
            </w:r>
            <w:r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  (</w:t>
            </w:r>
            <w:r w:rsidRPr="00147293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деца)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Включва задължително извършване на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следните изследвания</w:t>
            </w:r>
            <w:r w:rsidRPr="00F93676">
              <w:rPr>
                <w:rFonts w:ascii="Arial" w:eastAsia="Times New Roman" w:hAnsi="Arial" w:cs="Arial"/>
                <w:sz w:val="14"/>
                <w:szCs w:val="14"/>
                <w:u w:val="single"/>
                <w:lang w:eastAsia="en-US"/>
              </w:rPr>
              <w:t>:</w:t>
            </w:r>
          </w:p>
          <w:p w:rsidR="009F0D92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биохимични изследвания - креатинин, ALAT, ASAT;</w:t>
            </w:r>
          </w:p>
          <w:p w:rsidR="009F0D92" w:rsidRPr="00E945E9" w:rsidRDefault="009F0D92" w:rsidP="009F0D92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14"/>
                <w:u w:val="single"/>
                <w:lang w:val="en-US" w:eastAsia="en-US"/>
              </w:rPr>
            </w:pPr>
            <w:r w:rsidRPr="00F93676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хематологични  изследвания /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минимум/: хемоглобин, СУЕ, левкоцити, левкограма, </w:t>
            </w:r>
            <w:r w:rsidRPr="00E945E9">
              <w:rPr>
                <w:rFonts w:ascii="Arial" w:hAnsi="Arial" w:cs="Arial"/>
                <w:noProof/>
                <w:color w:val="000000"/>
                <w:sz w:val="14"/>
                <w:szCs w:val="14"/>
                <w:lang w:eastAsia="en-US"/>
              </w:rPr>
              <w:t>тромбоцити</w:t>
            </w:r>
            <w:r w:rsidRPr="00E945E9">
              <w:rPr>
                <w:rFonts w:ascii="Verdana" w:hAnsi="Verdana"/>
                <w:noProof/>
                <w:color w:val="000000"/>
                <w:sz w:val="14"/>
                <w:szCs w:val="14"/>
                <w:lang w:eastAsia="en-US"/>
              </w:rPr>
              <w:t>;</w:t>
            </w:r>
            <w:r w:rsidRPr="00E945E9">
              <w:rPr>
                <w:rFonts w:ascii="Verdana" w:eastAsia="Times New Roman" w:hAnsi="Verdana" w:cs="Times New Roman"/>
                <w:noProof/>
                <w:color w:val="000000"/>
                <w:sz w:val="14"/>
                <w:szCs w:val="14"/>
                <w:lang w:eastAsia="en-US"/>
              </w:rPr>
              <w:t>;</w:t>
            </w:r>
          </w:p>
          <w:p w:rsidR="009F0D92" w:rsidRPr="00E945E9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lang w:eastAsia="en-US"/>
              </w:rPr>
            </w:pP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имунологични изследвания: 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val="en-US" w:eastAsia="en-US"/>
              </w:rPr>
              <w:t>ANA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val="ru-RU" w:eastAsia="en-US"/>
              </w:rPr>
              <w:t xml:space="preserve"> </w:t>
            </w:r>
            <w:r w:rsidRPr="00E945E9">
              <w:rPr>
                <w:rFonts w:ascii="Arial" w:eastAsia="Times New Roman" w:hAnsi="Arial" w:cs="Arial"/>
                <w:noProof/>
                <w:sz w:val="14"/>
                <w:szCs w:val="14"/>
                <w:lang w:eastAsia="en-US"/>
              </w:rPr>
              <w:t>и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 xml:space="preserve"> РФ /Waaler Ros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en-US" w:eastAsia="en-US"/>
              </w:rPr>
              <w:t>e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/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val="ru-RU" w:eastAsia="en-US"/>
              </w:rPr>
              <w:t xml:space="preserve"> - </w:t>
            </w:r>
            <w:r w:rsidRPr="00E945E9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по преценка</w:t>
            </w:r>
          </w:p>
          <w:p w:rsidR="009F0D92" w:rsidRPr="00B73C0D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1924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Биохимичн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</w:t>
            </w:r>
            <w:r w:rsidRPr="00B73C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изследвания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91910-03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Кръвно-захарен профил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91910-12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глюкоза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91910-13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креатинин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91910-26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AСАТ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91910-27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Клинично-химични изследвания за АЛАТ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91910-25</w:t>
            </w:r>
            <w:r w:rsidRPr="00B74111">
              <w:tab/>
              <w:t>Клинично-химични изследвания за пикочна киселина</w:t>
            </w:r>
          </w:p>
          <w:p w:rsidR="009F0D92" w:rsidRPr="004F259B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1923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             Хематологични изследвания 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91910-04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91910-05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>91910-07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Скорост на утаяване на еритроцитите</w:t>
            </w:r>
          </w:p>
          <w:p w:rsidR="009F0D92" w:rsidRPr="00B74111" w:rsidRDefault="009F0D92" w:rsidP="009F0D92">
            <w:pPr>
              <w:pStyle w:val="Line2"/>
            </w:pPr>
            <w:r w:rsidRPr="00B74111">
              <w:t>91910-11</w:t>
            </w:r>
            <w:r w:rsidRPr="00B74111">
              <w:tab/>
              <w:t>Изследване на фибриноген</w:t>
            </w:r>
          </w:p>
          <w:p w:rsidR="009F0D92" w:rsidRPr="004F259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lang w:eastAsia="en-US"/>
              </w:rPr>
            </w:pPr>
          </w:p>
          <w:p w:rsidR="009F0D92" w:rsidRPr="004F259B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1930</w:t>
            </w:r>
            <w:r w:rsidRPr="004F2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ab/>
              <w:t>Имунологични изследвания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91923-07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Изследване на ревматоиден фактор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91923-08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Изследване на антистрептолизинов титър (AST)</w:t>
            </w:r>
          </w:p>
          <w:p w:rsidR="009F0D92" w:rsidRPr="00B74111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</w:pP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>Включва:</w:t>
            </w:r>
            <w:r w:rsidRPr="00B74111">
              <w:rPr>
                <w:rFonts w:ascii="Times New Roman" w:eastAsia="Times New Roman" w:hAnsi="Times New Roman" w:cs="Arial"/>
                <w:i/>
                <w:sz w:val="20"/>
                <w:szCs w:val="24"/>
                <w:lang w:eastAsia="en-US"/>
              </w:rPr>
              <w:tab/>
            </w:r>
            <w:r w:rsidRPr="00B74111">
              <w:rPr>
                <w:rFonts w:ascii="Times New Roman" w:eastAsia="Times New Roman" w:hAnsi="Times New Roman" w:cs="Arial"/>
                <w:sz w:val="20"/>
                <w:szCs w:val="24"/>
                <w:lang w:eastAsia="en-US"/>
              </w:rPr>
              <w:t>при ревматизъм и други бета-стрептококови инфекции</w:t>
            </w:r>
          </w:p>
          <w:p w:rsidR="009F0D92" w:rsidRPr="00B74111" w:rsidRDefault="009F0D92" w:rsidP="009F0D92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91924-01</w:t>
            </w:r>
            <w:r w:rsidRPr="00B74111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ab/>
              <w:t>Определяне на антинуклеарни антитела в серум</w:t>
            </w:r>
          </w:p>
          <w:p w:rsidR="009F0D92" w:rsidRPr="005B06E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5B06E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B06E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90.99 Друго микроскопско изследване на проба от долния храносмилателен тракт и изпражнения</w:t>
            </w:r>
          </w:p>
          <w:p w:rsidR="009F0D92" w:rsidRPr="0073255D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US"/>
              </w:rPr>
              <w:t>1926</w:t>
            </w:r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ab/>
            </w:r>
            <w:proofErr w:type="spellStart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Микробиологичн</w:t>
            </w:r>
            <w:proofErr w:type="spellEnd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</w:t>
            </w:r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 xml:space="preserve"> </w:t>
            </w:r>
            <w:proofErr w:type="spellStart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US"/>
              </w:rPr>
              <w:t>изследван</w:t>
            </w:r>
            <w:proofErr w:type="spellEnd"/>
            <w:r w:rsidRPr="007325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ия</w:t>
            </w:r>
          </w:p>
          <w:p w:rsidR="009F0D92" w:rsidRPr="00B74111" w:rsidRDefault="009F0D92" w:rsidP="009F0D92">
            <w:pPr>
              <w:pStyle w:val="Line2"/>
              <w:rPr>
                <w:lang w:val="en-US"/>
              </w:rPr>
            </w:pPr>
            <w:r w:rsidRPr="00B74111">
              <w:rPr>
                <w:lang w:val="en-US"/>
              </w:rPr>
              <w:t>91919-05</w:t>
            </w:r>
            <w:r w:rsidRPr="00B74111">
              <w:rPr>
                <w:lang w:val="en-US"/>
              </w:rPr>
              <w:tab/>
            </w:r>
            <w:proofErr w:type="spellStart"/>
            <w:r w:rsidRPr="00B74111">
              <w:rPr>
                <w:lang w:val="en-US"/>
              </w:rPr>
              <w:t>Микробиологично</w:t>
            </w:r>
            <w:proofErr w:type="spellEnd"/>
            <w:r w:rsidRPr="00B74111">
              <w:rPr>
                <w:lang w:val="en-US"/>
              </w:rPr>
              <w:t>/</w:t>
            </w:r>
            <w:proofErr w:type="spellStart"/>
            <w:r w:rsidRPr="00B74111">
              <w:rPr>
                <w:lang w:val="en-US"/>
              </w:rPr>
              <w:t>микроскопско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изследване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на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проба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от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долния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храносмилателен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тракт</w:t>
            </w:r>
            <w:proofErr w:type="spellEnd"/>
            <w:r w:rsidRPr="00B74111">
              <w:rPr>
                <w:lang w:val="en-US"/>
              </w:rPr>
              <w:t xml:space="preserve"> и</w:t>
            </w:r>
            <w:r w:rsidRPr="00B74111">
              <w:t>/или</w:t>
            </w:r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изпражнения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за</w:t>
            </w:r>
            <w:proofErr w:type="spellEnd"/>
            <w:r w:rsidRPr="00B74111">
              <w:rPr>
                <w:lang w:val="en-US"/>
              </w:rPr>
              <w:t xml:space="preserve"> </w:t>
            </w:r>
            <w:proofErr w:type="spellStart"/>
            <w:r w:rsidRPr="00B74111">
              <w:rPr>
                <w:lang w:val="en-US"/>
              </w:rPr>
              <w:t>култура</w:t>
            </w:r>
            <w:proofErr w:type="spellEnd"/>
            <w:r w:rsidRPr="00B74111">
              <w:rPr>
                <w:lang w:val="en-US"/>
              </w:rPr>
              <w:t xml:space="preserve"> и </w:t>
            </w:r>
            <w:proofErr w:type="spellStart"/>
            <w:r w:rsidRPr="00B74111">
              <w:rPr>
                <w:lang w:val="en-US"/>
              </w:rPr>
              <w:t>чувствителност</w:t>
            </w:r>
            <w:proofErr w:type="spellEnd"/>
            <w:r w:rsidRPr="00B74111">
              <w:rPr>
                <w:lang w:val="en-US"/>
              </w:rPr>
              <w:t xml:space="preserve"> </w:t>
            </w:r>
          </w:p>
          <w:p w:rsidR="009F0D92" w:rsidRPr="0073255D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  <w:highlight w:val="yellow"/>
                <w:lang w:val="bg-BG"/>
              </w:rPr>
            </w:pPr>
          </w:p>
          <w:p w:rsidR="009F0D92" w:rsidRPr="005B06EF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5B06EF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93.01 Функционална оценка</w:t>
            </w:r>
          </w:p>
          <w:p w:rsidR="009F0D92" w:rsidRPr="00356232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3562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Физиологична оценка</w:t>
            </w:r>
          </w:p>
          <w:p w:rsidR="009F0D92" w:rsidRDefault="009F0D92" w:rsidP="009F0D92">
            <w:pPr>
              <w:pStyle w:val="SrgCod"/>
              <w:keepNext w:val="0"/>
              <w:keepLines w:val="0"/>
              <w:tabs>
                <w:tab w:val="left" w:pos="1112"/>
              </w:tabs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Pr="00323CF8" w:rsidRDefault="009F0D92" w:rsidP="009F0D92">
            <w:pPr>
              <w:pStyle w:val="SrgCod"/>
              <w:keepNext w:val="0"/>
              <w:keepLines w:val="0"/>
              <w:tabs>
                <w:tab w:val="left" w:pos="1112"/>
              </w:tabs>
              <w:rPr>
                <w:b w:val="0"/>
                <w:caps w:val="0"/>
                <w:sz w:val="20"/>
                <w:szCs w:val="20"/>
              </w:rPr>
            </w:pPr>
            <w:r w:rsidRPr="00323CF8">
              <w:rPr>
                <w:b w:val="0"/>
                <w:caps w:val="0"/>
                <w:sz w:val="20"/>
                <w:szCs w:val="20"/>
              </w:rPr>
              <w:t>92001-00</w:t>
            </w:r>
            <w:r w:rsidRPr="00323CF8">
              <w:rPr>
                <w:b w:val="0"/>
                <w:caps w:val="0"/>
                <w:sz w:val="20"/>
                <w:szCs w:val="20"/>
              </w:rPr>
              <w:tab/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Друга</w:t>
            </w:r>
            <w:proofErr w:type="spellEnd"/>
            <w:r w:rsidRPr="00323CF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физиологична</w:t>
            </w:r>
            <w:proofErr w:type="spellEnd"/>
            <w:r w:rsidRPr="00323CF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323CF8">
              <w:rPr>
                <w:b w:val="0"/>
                <w:caps w:val="0"/>
                <w:sz w:val="20"/>
                <w:szCs w:val="20"/>
              </w:rPr>
              <w:t>оценка</w:t>
            </w:r>
            <w:proofErr w:type="spellEnd"/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Общ физикален преглед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Преглед на новородено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Включва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базови физикални измервания: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кръвно налягане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височина/дължина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температура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• тегло</w:t>
            </w:r>
          </w:p>
          <w:p w:rsidR="009F0D92" w:rsidRPr="00A27B78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A27B7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en-US"/>
              </w:rPr>
              <w:t>Не включва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:</w:t>
            </w:r>
            <w:r w:rsidRPr="00A27B78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ab/>
              <w:t>тестване за развитие (96184-00 [1824])</w:t>
            </w:r>
          </w:p>
          <w:p w:rsidR="009F0D92" w:rsidRPr="00A27B78" w:rsidRDefault="009F0D92" w:rsidP="009F0D9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7B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физикален преглед като част от генетична оценка (96035-00 [1824])</w:t>
            </w:r>
          </w:p>
          <w:p w:rsidR="009F0D92" w:rsidRDefault="009F0D92" w:rsidP="009F0D92">
            <w:pPr>
              <w:pStyle w:val="SrgCod"/>
              <w:keepNext w:val="0"/>
              <w:keepLines w:val="0"/>
              <w:tabs>
                <w:tab w:val="left" w:pos="1157"/>
              </w:tabs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u w:val="single"/>
                <w:lang w:val="ru-RU"/>
              </w:rPr>
            </w:pP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jc w:val="center"/>
              <w:rPr>
                <w:caps w:val="0"/>
                <w:sz w:val="20"/>
                <w:szCs w:val="20"/>
                <w:u w:val="single"/>
                <w:lang w:val="ru-RU"/>
              </w:rPr>
            </w:pPr>
            <w:r>
              <w:rPr>
                <w:caps w:val="0"/>
                <w:sz w:val="20"/>
                <w:szCs w:val="20"/>
                <w:u w:val="single"/>
                <w:lang w:val="ru-RU"/>
              </w:rPr>
              <w:t>ОСНОВНИ ТЕРАПЕВТИЧНИ ПРОЦЕДУРИ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hanging="81"/>
              <w:rPr>
                <w:caps w:val="0"/>
                <w:sz w:val="20"/>
                <w:szCs w:val="20"/>
                <w:lang w:val="ru-RU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b/>
                <w:caps/>
                <w:sz w:val="20"/>
                <w:szCs w:val="20"/>
                <w:highlight w:val="yellow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81.92 Инжектиране на лечебно вещество в става или лигамент</w:t>
            </w:r>
          </w:p>
          <w:p w:rsidR="009F0D92" w:rsidRPr="002E61B7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2E61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>Приложение на агент в други мускулно-скелетни точки</w:t>
            </w:r>
          </w:p>
          <w:p w:rsidR="009F0D92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Приложение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агент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в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става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синовиална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кухина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некласифицирано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9F0D92" w:rsidRPr="00D16E8C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локален анестетик</w:t>
            </w:r>
          </w:p>
          <w:p w:rsidR="009F0D92" w:rsidRDefault="009F0D92" w:rsidP="009F0D92">
            <w:pPr>
              <w:pStyle w:val="SrgCod"/>
              <w:keepNext w:val="0"/>
              <w:keepLines w:val="0"/>
              <w:rPr>
                <w:caps w:val="0"/>
                <w:sz w:val="20"/>
                <w:szCs w:val="20"/>
                <w:highlight w:val="yellow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83.96 Инжекция на лечебно вещество в бурса</w:t>
            </w:r>
          </w:p>
          <w:p w:rsidR="009F0D92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Приложение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агент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в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става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синовиална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кухина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некласифицирано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9F0D92" w:rsidRPr="00D16E8C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lastRenderedPageBreak/>
              <w:t>• локален анестетик</w:t>
            </w:r>
          </w:p>
          <w:p w:rsidR="009F0D92" w:rsidRPr="0039215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  <w:lang w:eastAsia="en-US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83.97 Инжекция на лечебно вещество в сухожилие</w:t>
            </w:r>
          </w:p>
          <w:p w:rsidR="009F0D92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50124-01</w:t>
            </w:r>
            <w:r w:rsidRPr="005263DC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ab/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Приложение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агент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в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става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или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синовиална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кухина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некласифицирано</w:t>
            </w:r>
            <w:proofErr w:type="spellEnd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</w:p>
          <w:p w:rsidR="009F0D92" w:rsidRPr="00D16E8C" w:rsidRDefault="009F0D92" w:rsidP="009F0D92">
            <w:pPr>
              <w:widowControl w:val="0"/>
              <w:tabs>
                <w:tab w:val="left" w:pos="1055"/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055"/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79733A">
              <w:rPr>
                <w:rFonts w:ascii="Arial" w:eastAsia="Times New Roman" w:hAnsi="Arial" w:cs="Times New Roman"/>
                <w:sz w:val="20"/>
                <w:szCs w:val="20"/>
                <w:lang w:val="en-US" w:eastAsia="en-US"/>
              </w:rPr>
              <w:t>другаде</w:t>
            </w:r>
            <w:proofErr w:type="spellEnd"/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Прилагане на агент в става или друга синовиална кухина за локален ефект БДУ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79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 xml:space="preserve">  </w:t>
            </w: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Инжектиране: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в бурса на: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кортикостероид</w:t>
            </w:r>
          </w:p>
          <w:p w:rsidR="009F0D92" w:rsidRPr="0079733A" w:rsidRDefault="009F0D92" w:rsidP="009F0D9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</w:pPr>
            <w:r w:rsidRPr="0079733A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en-US"/>
              </w:rPr>
              <w:t>• локален анестетик</w:t>
            </w:r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 xml:space="preserve">99.23 Инжекция на стероид </w:t>
            </w:r>
          </w:p>
          <w:p w:rsidR="009F0D92" w:rsidRPr="0041356B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41356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инжекция на кортизон</w:t>
            </w:r>
          </w:p>
          <w:p w:rsidR="009F0D92" w:rsidRPr="0041356B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41356B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highlight w:val="yellow"/>
                <w:lang w:eastAsia="en-US"/>
              </w:rPr>
              <w:t>подкожна имплантация на прогестерон</w:t>
            </w:r>
          </w:p>
          <w:p w:rsidR="009F0D92" w:rsidRPr="00773369" w:rsidRDefault="009F0D92" w:rsidP="009F0D9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  <w:r w:rsidRPr="007733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  <w:t xml:space="preserve">Приложение на фармакотерапия </w:t>
            </w:r>
          </w:p>
          <w:p w:rsidR="009F0D92" w:rsidRDefault="009F0D92" w:rsidP="009F0D92">
            <w:pPr>
              <w:pStyle w:val="SrgCod"/>
              <w:tabs>
                <w:tab w:val="clear" w:pos="426"/>
                <w:tab w:val="left" w:pos="913"/>
              </w:tabs>
              <w:ind w:left="913" w:hanging="913"/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96199-03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Интравенозно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друг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и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неспецифичен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</w:p>
          <w:p w:rsidR="009F0D92" w:rsidRDefault="009F0D92" w:rsidP="009F0D92">
            <w:pPr>
              <w:pStyle w:val="SrgCod"/>
              <w:tabs>
                <w:tab w:val="clear" w:pos="426"/>
                <w:tab w:val="left" w:pos="913"/>
              </w:tabs>
              <w:ind w:left="1826" w:hanging="913"/>
              <w:rPr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стероид</w:t>
            </w:r>
            <w:proofErr w:type="spellEnd"/>
          </w:p>
          <w:p w:rsidR="009F0D92" w:rsidRPr="00972362" w:rsidRDefault="009F0D92" w:rsidP="009F0D92">
            <w:pPr>
              <w:pStyle w:val="SrgCod"/>
              <w:tabs>
                <w:tab w:val="clear" w:pos="426"/>
                <w:tab w:val="left" w:pos="913"/>
              </w:tabs>
              <w:ind w:left="913" w:hanging="913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Default="009F0D92" w:rsidP="009F0D92">
            <w:pPr>
              <w:pStyle w:val="SrgCod"/>
              <w:tabs>
                <w:tab w:val="left" w:pos="1217"/>
              </w:tabs>
              <w:ind w:hanging="505"/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 96197-03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Мускулно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стероид</w:t>
            </w:r>
            <w:proofErr w:type="spellEnd"/>
          </w:p>
          <w:p w:rsidR="009F0D92" w:rsidRPr="00C4676E" w:rsidRDefault="009F0D92" w:rsidP="009F0D92">
            <w:pPr>
              <w:pStyle w:val="SrgCod"/>
              <w:ind w:hanging="505"/>
              <w:rPr>
                <w:b w:val="0"/>
                <w:caps w:val="0"/>
                <w:sz w:val="20"/>
                <w:szCs w:val="20"/>
                <w:lang w:val="bg-BG"/>
              </w:rPr>
            </w:pPr>
          </w:p>
          <w:p w:rsidR="009F0D92" w:rsidRPr="008E5498" w:rsidRDefault="009F0D92" w:rsidP="009F0D92">
            <w:pPr>
              <w:pStyle w:val="SrgCod"/>
              <w:tabs>
                <w:tab w:val="left" w:pos="1112"/>
              </w:tabs>
              <w:rPr>
                <w:b w:val="0"/>
                <w:caps w:val="0"/>
                <w:sz w:val="20"/>
                <w:szCs w:val="20"/>
                <w:lang w:val="bg-BG"/>
              </w:rPr>
            </w:pPr>
            <w:r w:rsidRPr="008E5498">
              <w:rPr>
                <w:b w:val="0"/>
                <w:caps w:val="0"/>
                <w:sz w:val="20"/>
                <w:szCs w:val="20"/>
              </w:rPr>
              <w:t xml:space="preserve">96201-03 </w:t>
            </w:r>
            <w:r>
              <w:rPr>
                <w:b w:val="0"/>
                <w:caps w:val="0"/>
                <w:sz w:val="20"/>
                <w:szCs w:val="20"/>
                <w:lang w:val="bg-BG"/>
              </w:rPr>
              <w:t xml:space="preserve">  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Интракавитарно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приложение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на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фармакологичен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агент</w:t>
            </w:r>
            <w:proofErr w:type="spellEnd"/>
            <w:r w:rsidRPr="008E5498">
              <w:rPr>
                <w:b w:val="0"/>
                <w:caps w:val="0"/>
                <w:sz w:val="20"/>
                <w:szCs w:val="20"/>
              </w:rPr>
              <w:t xml:space="preserve">, </w:t>
            </w:r>
            <w:proofErr w:type="spellStart"/>
            <w:r w:rsidRPr="008E5498">
              <w:rPr>
                <w:b w:val="0"/>
                <w:caps w:val="0"/>
                <w:sz w:val="20"/>
                <w:szCs w:val="20"/>
              </w:rPr>
              <w:t>стероид</w:t>
            </w:r>
            <w:proofErr w:type="spellEnd"/>
          </w:p>
          <w:p w:rsidR="009F0D92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</w:p>
          <w:p w:rsidR="009F0D92" w:rsidRPr="001B79EB" w:rsidRDefault="009F0D92" w:rsidP="009F0D92">
            <w:pPr>
              <w:widowControl w:val="0"/>
              <w:tabs>
                <w:tab w:val="center" w:pos="426"/>
                <w:tab w:val="left" w:pos="567"/>
              </w:tabs>
              <w:spacing w:before="60"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</w:pPr>
            <w:r w:rsidRPr="001B79EB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14"/>
                <w:highlight w:val="yellow"/>
                <w:lang w:eastAsia="en-US"/>
              </w:rPr>
              <w:t>99.29 Инжекция или инфузия на друго лечебно или профилактично вещество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b/>
                <w:noProof/>
                <w:color w:val="000000"/>
                <w:sz w:val="14"/>
                <w:szCs w:val="14"/>
                <w:lang w:eastAsia="en-US"/>
              </w:rPr>
              <w:t>Изключва: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човешки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натриуретичен пептид В-тип (hBNP) – 00.13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несеритид – 00.13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прилагане на невропротективно вещество – 99.75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имунизация – 99.31 – 99.59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тромболитично вещество – 99.10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или инфузия на тромбоцитен инхибитор – 99.20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инжекция от склерозиращ агент в: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езофагеални варици – 42.33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хемороиди – 49.42</w:t>
            </w:r>
          </w:p>
          <w:p w:rsidR="009F0D92" w:rsidRPr="006D6FA0" w:rsidRDefault="009F0D92" w:rsidP="009F0D92">
            <w:pPr>
              <w:widowControl w:val="0"/>
              <w:spacing w:after="0" w:line="240" w:lineRule="auto"/>
              <w:ind w:left="510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6D6FA0"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  <w:t>вени – 39.92</w:t>
            </w:r>
          </w:p>
          <w:p w:rsidR="009F0D92" w:rsidRDefault="009F0D92" w:rsidP="009F0D92">
            <w:pPr>
              <w:pStyle w:val="SrgCod"/>
              <w:keepNext w:val="0"/>
              <w:keepLines w:val="0"/>
              <w:ind w:firstLine="486"/>
              <w:rPr>
                <w:b w:val="0"/>
                <w:caps w:val="0"/>
                <w:sz w:val="20"/>
                <w:szCs w:val="20"/>
              </w:rPr>
            </w:pPr>
          </w:p>
          <w:p w:rsidR="009F0D92" w:rsidRPr="000701CC" w:rsidRDefault="009F0D92" w:rsidP="009F0D92">
            <w:pPr>
              <w:tabs>
                <w:tab w:val="left" w:pos="887"/>
                <w:tab w:val="left" w:pos="1097"/>
              </w:tabs>
              <w:ind w:left="1055" w:hanging="1055"/>
              <w:rPr>
                <w:rFonts w:ascii="Arial" w:hAnsi="Arial" w:cs="Arial"/>
                <w:sz w:val="20"/>
                <w:szCs w:val="20"/>
              </w:rPr>
            </w:pPr>
            <w:r w:rsidRPr="000701CC">
              <w:rPr>
                <w:rFonts w:ascii="Arial" w:hAnsi="Arial" w:cs="Arial"/>
                <w:sz w:val="20"/>
                <w:szCs w:val="20"/>
              </w:rPr>
              <w:t xml:space="preserve">96199-09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701CC">
              <w:rPr>
                <w:rFonts w:ascii="Arial" w:hAnsi="Arial" w:cs="Arial"/>
                <w:sz w:val="20"/>
                <w:szCs w:val="20"/>
              </w:rPr>
              <w:t xml:space="preserve">Интравенозно приложение на фармакологичен агент, друг и неспецифичен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0701CC">
              <w:rPr>
                <w:rFonts w:ascii="Arial" w:hAnsi="Arial" w:cs="Arial"/>
                <w:sz w:val="20"/>
                <w:szCs w:val="20"/>
              </w:rPr>
              <w:t>фармакологичен агент</w:t>
            </w:r>
          </w:p>
          <w:p w:rsidR="00B93173" w:rsidRPr="00A728B9" w:rsidRDefault="009F0D92" w:rsidP="009F0D92">
            <w:pPr>
              <w:ind w:left="1055" w:hanging="1055"/>
              <w:rPr>
                <w:rFonts w:ascii="Arial" w:eastAsia="Times New Roman" w:hAnsi="Arial" w:cs="Arial"/>
                <w:noProof/>
                <w:color w:val="000000"/>
                <w:sz w:val="14"/>
                <w:szCs w:val="14"/>
                <w:lang w:eastAsia="en-US"/>
              </w:rPr>
            </w:pPr>
            <w:r w:rsidRPr="000701CC">
              <w:rPr>
                <w:rFonts w:ascii="Arial" w:hAnsi="Arial" w:cs="Arial"/>
                <w:sz w:val="20"/>
                <w:szCs w:val="20"/>
              </w:rPr>
              <w:t xml:space="preserve">96197-09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701CC">
              <w:rPr>
                <w:rFonts w:ascii="Arial" w:hAnsi="Arial" w:cs="Arial"/>
                <w:sz w:val="20"/>
                <w:szCs w:val="20"/>
              </w:rPr>
              <w:t>Мускулно приложение на фармакологичен агент, друг и неспецифичен фармакологичен агент</w:t>
            </w:r>
          </w:p>
        </w:tc>
      </w:tr>
    </w:tbl>
    <w:p w:rsidR="00281DD4" w:rsidRDefault="00281DD4" w:rsidP="00281DD4">
      <w:pPr>
        <w:pStyle w:val="Pa11"/>
        <w:jc w:val="both"/>
        <w:rPr>
          <w:rFonts w:ascii="Arial" w:eastAsia="Times New Roman" w:hAnsi="Arial"/>
          <w:b/>
          <w:sz w:val="22"/>
          <w:szCs w:val="20"/>
        </w:rPr>
      </w:pPr>
      <w:r>
        <w:rPr>
          <w:rFonts w:ascii="Arial" w:eastAsia="Times New Roman" w:hAnsi="Arial"/>
          <w:b/>
          <w:sz w:val="22"/>
          <w:szCs w:val="20"/>
        </w:rPr>
        <w:lastRenderedPageBreak/>
        <w:tab/>
      </w:r>
    </w:p>
    <w:p w:rsidR="00A65B77" w:rsidRPr="00BF12D5" w:rsidRDefault="00281DD4" w:rsidP="00BF12D5">
      <w:pPr>
        <w:pStyle w:val="Pa11"/>
        <w:tabs>
          <w:tab w:val="left" w:pos="567"/>
        </w:tabs>
        <w:spacing w:line="240" w:lineRule="auto"/>
        <w:jc w:val="both"/>
        <w:rPr>
          <w:rFonts w:ascii="Arial" w:eastAsia="Times New Roman" w:hAnsi="Arial"/>
          <w:b/>
          <w:color w:val="000000"/>
          <w:sz w:val="22"/>
        </w:rPr>
      </w:pPr>
      <w:r>
        <w:rPr>
          <w:rFonts w:ascii="Arial" w:eastAsia="Times New Roman" w:hAnsi="Arial"/>
          <w:b/>
          <w:sz w:val="22"/>
          <w:szCs w:val="20"/>
        </w:rPr>
        <w:tab/>
      </w:r>
      <w:r w:rsidR="00B93173" w:rsidRPr="00CD11AD">
        <w:rPr>
          <w:rFonts w:ascii="Arial" w:eastAsia="Times New Roman" w:hAnsi="Arial"/>
          <w:color w:val="000000"/>
          <w:sz w:val="22"/>
        </w:rPr>
        <w:t>Амбулаторната процедура включва диагностични, лечебни и рехабилитационни дейности и услуги, предоставяни на задължи</w:t>
      </w:r>
      <w:r w:rsidR="00B93173" w:rsidRPr="00CD11AD">
        <w:rPr>
          <w:rFonts w:ascii="Arial" w:eastAsia="Times New Roman" w:hAnsi="Arial"/>
          <w:color w:val="000000"/>
          <w:sz w:val="22"/>
        </w:rPr>
        <w:softHyphen/>
        <w:t>телно здравноосигурени лица с</w:t>
      </w:r>
      <w:r w:rsidR="009A4F80">
        <w:rPr>
          <w:rFonts w:ascii="Arial" w:eastAsia="Times New Roman" w:hAnsi="Arial"/>
          <w:color w:val="000000"/>
          <w:sz w:val="22"/>
        </w:rPr>
        <w:t>ъс заболявания по МКБ-10: Z09.7</w:t>
      </w:r>
      <w:r w:rsidR="00B93173" w:rsidRPr="00CD11AD">
        <w:rPr>
          <w:rFonts w:ascii="Arial" w:eastAsia="Times New Roman" w:hAnsi="Arial"/>
          <w:color w:val="000000"/>
          <w:sz w:val="22"/>
        </w:rPr>
        <w:t xml:space="preserve"> и допълнителни основни кодове M05.0, M05.1, M05.2, М05.3, M05.8, М07*, M08.1, M08.2, M08.3, M08.4, М45. </w:t>
      </w:r>
      <w:r w:rsidR="00B93173" w:rsidRPr="003E3A68">
        <w:rPr>
          <w:rFonts w:ascii="Arial" w:eastAsia="Times New Roman" w:hAnsi="Arial"/>
          <w:b/>
          <w:color w:val="000000"/>
          <w:sz w:val="22"/>
        </w:rPr>
        <w:t>(Задължително се кодира Z09.7   и един от основните допълнителни кодове)</w:t>
      </w:r>
      <w:r w:rsidR="003E3A68" w:rsidRPr="003E3A68">
        <w:rPr>
          <w:rFonts w:ascii="Arial" w:eastAsia="Times New Roman" w:hAnsi="Arial"/>
          <w:b/>
          <w:color w:val="000000"/>
          <w:sz w:val="22"/>
        </w:rPr>
        <w:t>.</w:t>
      </w:r>
    </w:p>
    <w:p w:rsidR="002204F8" w:rsidRPr="00B74111" w:rsidRDefault="002204F8" w:rsidP="002204F8">
      <w:pPr>
        <w:widowControl w:val="0"/>
        <w:tabs>
          <w:tab w:val="left" w:pos="0"/>
        </w:tabs>
        <w:spacing w:before="60" w:after="0" w:line="240" w:lineRule="auto"/>
        <w:ind w:firstLine="567"/>
        <w:jc w:val="both"/>
        <w:rPr>
          <w:rFonts w:ascii="Arial" w:eastAsia="Times New Roman" w:hAnsi="Arial" w:cs="Times New Roman"/>
          <w:lang w:eastAsia="en-US"/>
        </w:rPr>
      </w:pPr>
      <w:r w:rsidRPr="00B74111">
        <w:rPr>
          <w:rFonts w:ascii="Arial" w:eastAsia="Times New Roman" w:hAnsi="Arial" w:cs="Times New Roman"/>
          <w:lang w:eastAsia="en-US"/>
        </w:rPr>
        <w:t xml:space="preserve">В </w:t>
      </w:r>
      <w:r w:rsidRPr="00B74111">
        <w:rPr>
          <w:rFonts w:ascii="Arial" w:eastAsia="Times New Roman" w:hAnsi="Arial" w:cs="Times New Roman"/>
          <w:b/>
          <w:lang w:eastAsia="en-US"/>
        </w:rPr>
        <w:t>код 90.59</w:t>
      </w:r>
      <w:r w:rsidRPr="00B74111">
        <w:rPr>
          <w:rFonts w:ascii="Arial" w:eastAsia="Times New Roman" w:hAnsi="Arial" w:cs="Times New Roman"/>
          <w:lang w:eastAsia="en-US"/>
        </w:rPr>
        <w:t xml:space="preserve"> - изследване на кръв се включват изследванията от блокове 1923, 1924 и 1930, съобразени с т. 2.1.1.2. от диагностично-лечебния алгоритъм.</w:t>
      </w:r>
    </w:p>
    <w:p w:rsidR="002204F8" w:rsidRDefault="002204F8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color w:val="000000"/>
          <w:sz w:val="22"/>
        </w:rPr>
      </w:pPr>
    </w:p>
    <w:p w:rsidR="00DA7ADE" w:rsidRDefault="00B93173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color w:val="000000"/>
          <w:sz w:val="22"/>
        </w:rPr>
      </w:pPr>
      <w:r w:rsidRPr="00CD11AD">
        <w:rPr>
          <w:rFonts w:ascii="Arial" w:eastAsia="Times New Roman" w:hAnsi="Arial"/>
          <w:color w:val="000000"/>
          <w:sz w:val="22"/>
        </w:rPr>
        <w:t>Амбулаторната процедура се счита за завършена при отчетени две диагностични процедури и по преценка една терапевтична от блок с кодове на</w:t>
      </w:r>
      <w:r w:rsidR="003D390C">
        <w:rPr>
          <w:rFonts w:ascii="Arial" w:eastAsia="Times New Roman" w:hAnsi="Arial"/>
          <w:color w:val="000000"/>
          <w:sz w:val="22"/>
        </w:rPr>
        <w:t xml:space="preserve"> основни процедури по МКБ-9КМ</w:t>
      </w:r>
      <w:r w:rsidR="000A2FAC">
        <w:rPr>
          <w:rFonts w:ascii="Arial" w:eastAsia="Times New Roman" w:hAnsi="Arial"/>
          <w:color w:val="000000"/>
          <w:sz w:val="22"/>
        </w:rPr>
        <w:t>.</w:t>
      </w:r>
    </w:p>
    <w:p w:rsidR="00252CAB" w:rsidRPr="00252CAB" w:rsidRDefault="00BF12D5" w:rsidP="00252CAB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41746C">
        <w:rPr>
          <w:rFonts w:ascii="Arial" w:eastAsia="Times New Roman" w:hAnsi="Arial" w:cs="Times New Roman"/>
          <w:szCs w:val="24"/>
          <w:lang w:eastAsia="en-US"/>
        </w:rPr>
        <w:tab/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>Съгласно Приложение</w:t>
      </w:r>
      <w:r w:rsidR="00252CAB">
        <w:rPr>
          <w:rFonts w:ascii="Arial" w:eastAsia="Times New Roman" w:hAnsi="Arial" w:cs="Times New Roman"/>
          <w:szCs w:val="24"/>
          <w:lang w:eastAsia="en-US"/>
        </w:rPr>
        <w:t xml:space="preserve"> към</w:t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 xml:space="preserve"> Наредба</w:t>
      </w:r>
      <w:r w:rsidR="00252CAB">
        <w:rPr>
          <w:rFonts w:ascii="Arial" w:eastAsia="Times New Roman" w:hAnsi="Arial" w:cs="Times New Roman"/>
          <w:szCs w:val="24"/>
          <w:lang w:eastAsia="en-US"/>
        </w:rPr>
        <w:t>та</w:t>
      </w:r>
      <w:r w:rsidR="00A32D9D" w:rsidRPr="0041746C">
        <w:rPr>
          <w:rFonts w:ascii="Arial" w:eastAsia="Times New Roman" w:hAnsi="Arial" w:cs="Times New Roman"/>
          <w:szCs w:val="24"/>
          <w:lang w:eastAsia="en-US"/>
        </w:rPr>
        <w:t xml:space="preserve"> </w:t>
      </w:r>
      <w:r w:rsidR="00252CAB">
        <w:rPr>
          <w:rFonts w:ascii="Arial" w:eastAsia="Times New Roman" w:hAnsi="Arial" w:cs="Times New Roman"/>
          <w:szCs w:val="24"/>
          <w:lang w:eastAsia="en-US"/>
        </w:rPr>
        <w:t>към</w:t>
      </w:r>
      <w:r w:rsidR="00252CAB" w:rsidRPr="0041746C">
        <w:rPr>
          <w:rFonts w:ascii="Arial" w:eastAsia="Times New Roman" w:hAnsi="Arial" w:cs="Times New Roman"/>
          <w:szCs w:val="24"/>
          <w:lang w:eastAsia="en-US"/>
        </w:rPr>
        <w:t xml:space="preserve"> </w:t>
      </w:r>
      <w:r w:rsidR="00252CAB" w:rsidRPr="00252CAB">
        <w:rPr>
          <w:rFonts w:ascii="Arial" w:eastAsiaTheme="minorHAnsi" w:hAnsi="Arial" w:cs="Arial"/>
          <w:lang w:eastAsia="en-US"/>
        </w:rPr>
        <w:t>чл. 45 от Закона за здравното осигуряване, заболявания, за които се осигурява комплексно лечение (осигурява се всяка една отделна част от цялостния процес на лечение)</w:t>
      </w:r>
      <w:r w:rsidR="00252CAB">
        <w:rPr>
          <w:rFonts w:ascii="Arial" w:eastAsiaTheme="minorHAnsi" w:hAnsi="Arial" w:cs="Arial"/>
          <w:lang w:eastAsia="en-US"/>
        </w:rPr>
        <w:t>,</w:t>
      </w:r>
      <w:r w:rsidR="00252CAB" w:rsidRPr="00252CAB">
        <w:rPr>
          <w:rFonts w:ascii="Arial" w:eastAsiaTheme="minorHAnsi" w:hAnsi="Arial" w:cs="Arial"/>
          <w:lang w:eastAsia="en-US"/>
        </w:rPr>
        <w:t xml:space="preserve"> са:</w:t>
      </w:r>
    </w:p>
    <w:p w:rsidR="00BF12D5" w:rsidRPr="00252CAB" w:rsidRDefault="002741BC" w:rsidP="00F20523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eastAsia="en-US"/>
        </w:rPr>
      </w:pPr>
      <w:r w:rsidRPr="00252CAB">
        <w:rPr>
          <w:rFonts w:ascii="Arial" w:eastAsia="Times New Roman" w:hAnsi="Arial" w:cs="Times New Roman"/>
          <w:b/>
          <w:szCs w:val="24"/>
          <w:lang w:eastAsia="en-US"/>
        </w:rPr>
        <w:t>Тежкопротичащи възпалителни ставни заболявания</w:t>
      </w:r>
    </w:p>
    <w:p w:rsidR="002741BC" w:rsidRPr="0041746C" w:rsidRDefault="00BF12D5" w:rsidP="00F20523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41746C">
        <w:rPr>
          <w:rFonts w:ascii="Arial" w:eastAsia="Times New Roman" w:hAnsi="Arial" w:cs="Times New Roman"/>
          <w:szCs w:val="24"/>
          <w:lang w:eastAsia="en-US"/>
        </w:rPr>
        <w:tab/>
      </w:r>
      <w:r w:rsidR="002741BC" w:rsidRPr="0041746C">
        <w:rPr>
          <w:rFonts w:ascii="Arial" w:eastAsia="Times New Roman" w:hAnsi="Arial" w:cs="Times New Roman"/>
          <w:szCs w:val="24"/>
          <w:lang w:eastAsia="en-US"/>
        </w:rPr>
        <w:t xml:space="preserve">Отделните части на цялостния процес на лечение се осигуряват чрез амбулаторна процедура "Амбулаторно наблюдение/диспансеризация на пациенти с </w:t>
      </w:r>
      <w:r w:rsidR="002741BC" w:rsidRPr="0041746C">
        <w:rPr>
          <w:rFonts w:ascii="Arial" w:eastAsia="Times New Roman" w:hAnsi="Arial" w:cs="Times New Roman"/>
          <w:szCs w:val="24"/>
          <w:lang w:eastAsia="en-US"/>
        </w:rPr>
        <w:lastRenderedPageBreak/>
        <w:t>тежкопротичащи възпалителни полиартропатии и спондилопатии" и клинични пътеки "Диагностика и лечение на възпалителни ставни заболявания".</w:t>
      </w:r>
    </w:p>
    <w:p w:rsidR="002214FA" w:rsidRDefault="002214FA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sz w:val="22"/>
          <w:lang w:val="en-US"/>
        </w:rPr>
      </w:pPr>
    </w:p>
    <w:p w:rsidR="00905F7E" w:rsidRDefault="00B93173" w:rsidP="00946842">
      <w:pPr>
        <w:pStyle w:val="Pa11"/>
        <w:spacing w:line="240" w:lineRule="auto"/>
        <w:ind w:firstLine="567"/>
        <w:jc w:val="both"/>
        <w:rPr>
          <w:rFonts w:ascii="Arial" w:eastAsia="Times New Roman" w:hAnsi="Arial"/>
          <w:b/>
          <w:sz w:val="22"/>
        </w:rPr>
      </w:pPr>
      <w:r w:rsidRPr="005340A6">
        <w:rPr>
          <w:rFonts w:ascii="Arial" w:eastAsia="Times New Roman" w:hAnsi="Arial"/>
          <w:b/>
          <w:sz w:val="22"/>
        </w:rPr>
        <w:t xml:space="preserve">Амбулаторната процедура може да бъде отчетена до 4 пъти </w:t>
      </w:r>
      <w:r w:rsidR="00A674DE">
        <w:rPr>
          <w:rFonts w:ascii="Arial" w:eastAsia="Times New Roman" w:hAnsi="Arial"/>
          <w:b/>
          <w:sz w:val="22"/>
        </w:rPr>
        <w:t xml:space="preserve">годишно - </w:t>
      </w:r>
      <w:r w:rsidR="00460DC7">
        <w:rPr>
          <w:rFonts w:ascii="Arial" w:eastAsia="Times New Roman" w:hAnsi="Arial"/>
          <w:b/>
          <w:sz w:val="22"/>
        </w:rPr>
        <w:t>за срока на действие на НРД</w:t>
      </w:r>
      <w:r w:rsidR="00A674DE">
        <w:rPr>
          <w:rFonts w:ascii="Arial" w:eastAsia="Times New Roman" w:hAnsi="Arial"/>
          <w:b/>
          <w:sz w:val="22"/>
        </w:rPr>
        <w:t>,</w:t>
      </w:r>
      <w:r w:rsidRPr="005340A6">
        <w:rPr>
          <w:rFonts w:ascii="Arial" w:eastAsia="Times New Roman" w:hAnsi="Arial"/>
          <w:b/>
          <w:sz w:val="22"/>
        </w:rPr>
        <w:t xml:space="preserve"> при  извършени до 4 клинични прегледа, но не по-мал</w:t>
      </w:r>
      <w:r w:rsidR="005340A6">
        <w:rPr>
          <w:rFonts w:ascii="Arial" w:eastAsia="Times New Roman" w:hAnsi="Arial"/>
          <w:b/>
          <w:sz w:val="22"/>
        </w:rPr>
        <w:t>ко от 2 през период от 3 месеца.</w:t>
      </w:r>
      <w:r w:rsidRPr="005340A6">
        <w:rPr>
          <w:rFonts w:ascii="Arial" w:eastAsia="Times New Roman" w:hAnsi="Arial"/>
          <w:b/>
          <w:sz w:val="22"/>
        </w:rPr>
        <w:t xml:space="preserve"> </w:t>
      </w:r>
    </w:p>
    <w:p w:rsidR="00905F7E" w:rsidRPr="00F658E9" w:rsidRDefault="00F658E9" w:rsidP="00946842">
      <w:pPr>
        <w:pStyle w:val="Pa11"/>
        <w:tabs>
          <w:tab w:val="left" w:pos="567"/>
          <w:tab w:val="left" w:pos="709"/>
        </w:tabs>
        <w:spacing w:line="240" w:lineRule="auto"/>
        <w:ind w:firstLine="567"/>
        <w:jc w:val="both"/>
        <w:rPr>
          <w:rFonts w:ascii="Arial" w:eastAsia="Times New Roman" w:hAnsi="Arial"/>
          <w:b/>
          <w:sz w:val="22"/>
        </w:rPr>
      </w:pPr>
      <w:r w:rsidRPr="00286DBA">
        <w:rPr>
          <w:rFonts w:ascii="Arial" w:eastAsia="Times New Roman" w:hAnsi="Arial"/>
          <w:b/>
          <w:sz w:val="22"/>
        </w:rPr>
        <w:t xml:space="preserve">Амбулаторна процедура 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№ 42 </w:t>
      </w:r>
      <w:r w:rsidRPr="00286DBA">
        <w:rPr>
          <w:rFonts w:ascii="Arial" w:eastAsia="Times New Roman" w:hAnsi="Arial"/>
          <w:b/>
          <w:sz w:val="22"/>
        </w:rPr>
        <w:t xml:space="preserve">не може да бъде отчетена в рамките на болничен престой по КП </w:t>
      </w:r>
      <w:r w:rsidRPr="00286DBA">
        <w:rPr>
          <w:rFonts w:ascii="Arial" w:eastAsia="Times New Roman" w:hAnsi="Arial" w:cs="Arial"/>
          <w:b/>
          <w:sz w:val="22"/>
          <w:szCs w:val="22"/>
        </w:rPr>
        <w:t>№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 xml:space="preserve"> 90, както и в един и същи отчетен период</w:t>
      </w:r>
      <w:r w:rsidR="00C1514A" w:rsidRPr="00286DBA">
        <w:rPr>
          <w:rFonts w:ascii="Arial" w:eastAsia="Times New Roman" w:hAnsi="Arial" w:cs="Arial"/>
          <w:b/>
          <w:sz w:val="22"/>
          <w:szCs w:val="22"/>
          <w:lang w:val="en-US"/>
        </w:rPr>
        <w:t xml:space="preserve"> </w:t>
      </w:r>
      <w:r w:rsidR="00C1514A" w:rsidRPr="00286DBA">
        <w:rPr>
          <w:rFonts w:ascii="Arial" w:eastAsia="Times New Roman" w:hAnsi="Arial"/>
          <w:b/>
          <w:sz w:val="22"/>
        </w:rPr>
        <w:t xml:space="preserve">по КП </w:t>
      </w:r>
      <w:r w:rsidR="00C1514A" w:rsidRPr="00286DBA">
        <w:rPr>
          <w:rFonts w:ascii="Arial" w:eastAsia="Times New Roman" w:hAnsi="Arial" w:cs="Arial"/>
          <w:b/>
          <w:sz w:val="22"/>
          <w:szCs w:val="22"/>
        </w:rPr>
        <w:t>№ 90</w:t>
      </w:r>
      <w:r w:rsidR="00E846C5" w:rsidRPr="00286DBA">
        <w:rPr>
          <w:rFonts w:ascii="Arial" w:eastAsia="Times New Roman" w:hAnsi="Arial" w:cs="Arial"/>
          <w:b/>
          <w:sz w:val="22"/>
          <w:szCs w:val="22"/>
        </w:rPr>
        <w:t>.</w:t>
      </w:r>
    </w:p>
    <w:p w:rsidR="002214FA" w:rsidRDefault="002214FA" w:rsidP="00946842">
      <w:pPr>
        <w:pStyle w:val="Body"/>
        <w:spacing w:before="0" w:line="240" w:lineRule="auto"/>
        <w:rPr>
          <w:rFonts w:cs="Arial"/>
          <w:b/>
          <w:bCs/>
          <w:snapToGrid w:val="0"/>
          <w:szCs w:val="22"/>
          <w:lang w:val="en-US"/>
        </w:rPr>
      </w:pP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b/>
          <w:bCs/>
          <w:snapToGrid w:val="0"/>
          <w:szCs w:val="22"/>
        </w:rPr>
      </w:pPr>
      <w:r w:rsidRPr="0036163F">
        <w:rPr>
          <w:rFonts w:cs="Arial"/>
          <w:b/>
          <w:bCs/>
          <w:snapToGrid w:val="0"/>
          <w:szCs w:val="22"/>
        </w:rPr>
        <w:t xml:space="preserve">За всички </w:t>
      </w:r>
      <w:r w:rsidRPr="0036163F">
        <w:rPr>
          <w:rFonts w:cs="Arial"/>
          <w:b/>
          <w:szCs w:val="22"/>
        </w:rPr>
        <w:t>амбулаторни процедури</w:t>
      </w:r>
      <w:r w:rsidRPr="0036163F">
        <w:rPr>
          <w:rFonts w:cs="Arial"/>
          <w:b/>
          <w:bCs/>
          <w:snapToGrid w:val="0"/>
          <w:szCs w:val="22"/>
        </w:rPr>
        <w:t>, в чийто алгоритъм са включени образни изследвания (рентгенографии, КТ/МРТ и др.), да се има предвид следното: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b/>
          <w:szCs w:val="22"/>
        </w:rPr>
        <w:t>Всички медико-диагностични изследвания се обективизират само с оригинални документи.</w:t>
      </w:r>
      <w:r>
        <w:rPr>
          <w:rFonts w:cs="Arial"/>
          <w:b/>
          <w:sz w:val="24"/>
          <w:szCs w:val="24"/>
        </w:rPr>
        <w:t xml:space="preserve"> </w:t>
      </w:r>
      <w:r w:rsidRPr="0036163F">
        <w:rPr>
          <w:rFonts w:cs="Arial"/>
          <w:szCs w:val="22"/>
        </w:rPr>
        <w:t>Рентгеновите филми или друг носител при образни изследвания се прикрепват към документацията на пациента.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Документът с резултатите от проведени образни изследвания съдържа задължително: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трите имена и възрастта на пациента;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датата на изследването;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вида на изследването;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 xml:space="preserve">- получените резултати от изследването и неговото тълкуване; 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- подпис на лекаря, извършил изследването.</w:t>
      </w:r>
    </w:p>
    <w:p w:rsidR="00B93173" w:rsidRPr="0036163F" w:rsidRDefault="00B93173" w:rsidP="00946842">
      <w:pPr>
        <w:pStyle w:val="Body"/>
        <w:spacing w:before="0" w:line="240" w:lineRule="auto"/>
        <w:rPr>
          <w:rFonts w:cs="Arial"/>
          <w:szCs w:val="22"/>
        </w:rPr>
      </w:pPr>
      <w:r w:rsidRPr="0036163F">
        <w:rPr>
          <w:rFonts w:cs="Arial"/>
          <w:szCs w:val="22"/>
        </w:rPr>
        <w:t>В случаите, когато резултатите от проведени образни изследвания не могат да останат в лечебното заведение, следва да се опише точно резултата от проведеното образно изследване, а самите снимки от него се предоставят на пациента срещу подпис.</w:t>
      </w:r>
    </w:p>
    <w:p w:rsidR="00B93173" w:rsidRDefault="00B93173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  <w:lang w:val="en-US"/>
        </w:rPr>
      </w:pPr>
    </w:p>
    <w:p w:rsidR="00C04F0E" w:rsidRDefault="00C04F0E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697612" w:rsidRPr="00697612" w:rsidRDefault="00697612" w:rsidP="00B93173">
      <w:pPr>
        <w:pStyle w:val="Body"/>
        <w:spacing w:line="220" w:lineRule="exact"/>
        <w:rPr>
          <w:rFonts w:cs="Arial"/>
          <w:b/>
          <w:strike/>
          <w:sz w:val="24"/>
          <w:szCs w:val="24"/>
        </w:rPr>
      </w:pPr>
    </w:p>
    <w:p w:rsidR="00B93173" w:rsidRPr="0036163F" w:rsidRDefault="00B93173" w:rsidP="00946842">
      <w:pPr>
        <w:pStyle w:val="Body"/>
        <w:spacing w:line="240" w:lineRule="auto"/>
        <w:ind w:firstLine="0"/>
        <w:rPr>
          <w:rFonts w:cs="Arial"/>
          <w:b/>
          <w:szCs w:val="22"/>
          <w:u w:val="single"/>
        </w:rPr>
      </w:pPr>
      <w:r w:rsidRPr="0036163F">
        <w:rPr>
          <w:rFonts w:cs="Arial"/>
          <w:b/>
          <w:szCs w:val="22"/>
        </w:rPr>
        <w:lastRenderedPageBreak/>
        <w:t>І.</w:t>
      </w:r>
      <w:r w:rsidRPr="0036163F">
        <w:rPr>
          <w:rFonts w:cs="Arial"/>
          <w:b/>
          <w:szCs w:val="22"/>
          <w:lang w:val="ru-RU"/>
        </w:rPr>
        <w:t xml:space="preserve"> </w:t>
      </w:r>
      <w:r w:rsidRPr="0036163F">
        <w:rPr>
          <w:rFonts w:cs="Arial"/>
          <w:b/>
          <w:szCs w:val="22"/>
          <w:u w:val="single"/>
        </w:rPr>
        <w:t xml:space="preserve">УСЛОВИЯ ЗА СКЛЮЧВАНЕ НА ДОГОВОР И ЗА ИЗПЪЛНЕНИЕ НА АМБУЛАТОРНАТА ПРОЦЕДУРА </w:t>
      </w:r>
    </w:p>
    <w:p w:rsidR="00B93173" w:rsidRPr="00966BA6" w:rsidRDefault="00B93173" w:rsidP="00946842">
      <w:pPr>
        <w:spacing w:line="240" w:lineRule="auto"/>
        <w:jc w:val="both"/>
        <w:rPr>
          <w:rFonts w:ascii="Arial" w:hAnsi="Arial" w:cs="Arial"/>
          <w:b/>
          <w:color w:val="FF0000"/>
          <w:lang w:val="en-US"/>
        </w:rPr>
      </w:pPr>
      <w:r>
        <w:rPr>
          <w:rFonts w:ascii="Arial" w:hAnsi="Arial" w:cs="Arial"/>
          <w:b/>
        </w:rPr>
        <w:t>Амбулаторната процедура включва дейности и услуги от обхвата на медицинската специалност "Ревматология", осъществявана на второ ниво на компетентност, съгласно медицински стандарт по "Ревматология",  в обхвата на медицинската специалност "Детска ревматология", осъществявана на второ ниво на компетентност, съгласно медицински стандарт "Педиатрия" (за деца до 18 години)</w:t>
      </w:r>
      <w:r w:rsidR="00552FE6">
        <w:rPr>
          <w:rFonts w:ascii="Arial" w:hAnsi="Arial" w:cs="Arial"/>
          <w:b/>
        </w:rPr>
        <w:t>.</w:t>
      </w:r>
    </w:p>
    <w:p w:rsidR="00B93173" w:rsidRPr="0036163F" w:rsidRDefault="00B93173" w:rsidP="00946842">
      <w:pPr>
        <w:pStyle w:val="Body"/>
        <w:numPr>
          <w:ilvl w:val="0"/>
          <w:numId w:val="11"/>
        </w:numPr>
        <w:tabs>
          <w:tab w:val="left" w:pos="284"/>
        </w:tabs>
        <w:spacing w:line="240" w:lineRule="auto"/>
        <w:ind w:left="0" w:firstLine="0"/>
        <w:rPr>
          <w:rFonts w:cs="Arial"/>
          <w:b/>
          <w:noProof/>
          <w:szCs w:val="22"/>
        </w:rPr>
      </w:pPr>
      <w:r w:rsidRPr="0036163F">
        <w:rPr>
          <w:rFonts w:cs="Arial"/>
          <w:b/>
          <w:noProof/>
          <w:szCs w:val="22"/>
        </w:rPr>
        <w:t xml:space="preserve">ЗАДЪЛЖИТЕЛНИ ЗВЕНА, МЕДИЦИНСКА АПАРАТУРА И ОБОРУДВАНЕ, </w:t>
      </w:r>
      <w:r w:rsidRPr="00E53D5B">
        <w:rPr>
          <w:rFonts w:cs="Arial"/>
          <w:b/>
          <w:noProof/>
          <w:szCs w:val="22"/>
        </w:rPr>
        <w:t>НАЛИЧНИ И ФУНКЦИОНИРАЩИ НА ТЕРИТОРИЯТА НА ЛЕЧЕБНОТО ЗАВЕДЕНИЕ,</w:t>
      </w:r>
      <w:r w:rsidRPr="0036163F">
        <w:rPr>
          <w:rFonts w:cs="Arial"/>
          <w:b/>
          <w:noProof/>
          <w:szCs w:val="22"/>
        </w:rPr>
        <w:t xml:space="preserve"> ИЗПЪЛНИТЕЛ НА АМБУЛАТОРНАТА ПРОЦЕДУРА</w:t>
      </w:r>
    </w:p>
    <w:p w:rsidR="00B93173" w:rsidRPr="0036163F" w:rsidRDefault="00B93173" w:rsidP="00946842">
      <w:pPr>
        <w:pStyle w:val="Body"/>
        <w:spacing w:line="240" w:lineRule="auto"/>
        <w:ind w:firstLine="0"/>
        <w:rPr>
          <w:rFonts w:cs="Arial"/>
          <w:noProof/>
          <w:szCs w:val="22"/>
          <w:lang w:val="ru-RU"/>
        </w:rPr>
      </w:pPr>
      <w:r w:rsidRPr="0036163F">
        <w:rPr>
          <w:rFonts w:cs="Arial"/>
          <w:noProof/>
          <w:szCs w:val="22"/>
        </w:rPr>
        <w:t xml:space="preserve">Лечебното заведение, изпълнител на амбулаторната процедура, може да осигури чрез договор, вменените като задължителни звена, медицинска апаратура и оборудване, и </w:t>
      </w:r>
      <w:r w:rsidRPr="0036163F">
        <w:rPr>
          <w:rFonts w:cs="Arial"/>
          <w:bCs/>
          <w:noProof/>
          <w:szCs w:val="22"/>
        </w:rPr>
        <w:t xml:space="preserve">с друго лечебно заведение </w:t>
      </w:r>
      <w:r w:rsidRPr="0036163F">
        <w:rPr>
          <w:rFonts w:cs="Arial"/>
          <w:noProof/>
          <w:szCs w:val="22"/>
        </w:rPr>
        <w:t xml:space="preserve">за </w:t>
      </w:r>
      <w:r w:rsidRPr="0036163F">
        <w:rPr>
          <w:rFonts w:cs="Arial"/>
          <w:szCs w:val="22"/>
        </w:rPr>
        <w:t>извънболнична или болнична помощ</w:t>
      </w:r>
      <w:r w:rsidRPr="0036163F">
        <w:rPr>
          <w:rFonts w:cs="Arial"/>
          <w:noProof/>
          <w:szCs w:val="22"/>
        </w:rPr>
        <w:t>, разположено на територията му</w:t>
      </w:r>
      <w:r w:rsidRPr="0036163F">
        <w:rPr>
          <w:rFonts w:cs="Arial"/>
          <w:noProof/>
          <w:szCs w:val="22"/>
          <w:lang w:val="ru-RU"/>
        </w:rPr>
        <w:t xml:space="preserve"> и имащо договор с НЗОК.</w:t>
      </w:r>
    </w:p>
    <w:p w:rsidR="00B93173" w:rsidRDefault="00B93173" w:rsidP="00AC57D8">
      <w:pPr>
        <w:pStyle w:val="Body"/>
        <w:spacing w:before="0" w:line="240" w:lineRule="auto"/>
        <w:ind w:firstLine="0"/>
        <w:rPr>
          <w:rFonts w:cs="Arial"/>
          <w:b/>
          <w:noProof/>
          <w:sz w:val="24"/>
          <w:szCs w:val="24"/>
          <w:lang w:val="ru-RU"/>
        </w:rPr>
      </w:pPr>
    </w:p>
    <w:tbl>
      <w:tblPr>
        <w:tblW w:w="0" w:type="auto"/>
        <w:jc w:val="center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6"/>
      </w:tblGrid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C04F0E" w:rsidRDefault="00B93173" w:rsidP="00AC57D8">
            <w:pPr>
              <w:spacing w:line="240" w:lineRule="auto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C04F0E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591A20">
            <w:pPr>
              <w:pStyle w:val="Body"/>
              <w:widowControl w:val="0"/>
              <w:numPr>
                <w:ilvl w:val="0"/>
                <w:numId w:val="12"/>
              </w:numPr>
              <w:spacing w:before="0" w:line="240" w:lineRule="auto"/>
              <w:ind w:left="281" w:hanging="284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Клиника/отделение по ревматология</w:t>
            </w:r>
          </w:p>
          <w:p w:rsidR="00923C44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</w:t>
            </w:r>
            <w:r w:rsidR="00665419" w:rsidRPr="00C04F0E">
              <w:rPr>
                <w:noProof/>
                <w:color w:val="000000"/>
                <w:sz w:val="20"/>
              </w:rPr>
              <w:t xml:space="preserve"> </w:t>
            </w:r>
            <w:r w:rsidR="00923C44" w:rsidRPr="00C04F0E">
              <w:rPr>
                <w:noProof/>
                <w:color w:val="000000"/>
                <w:sz w:val="20"/>
                <w:lang w:val="en-US"/>
              </w:rPr>
              <w:t>или</w:t>
            </w:r>
          </w:p>
          <w:p w:rsidR="00923C44" w:rsidRPr="00C04F0E" w:rsidRDefault="00923C44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  <w:lang w:val="en-US"/>
              </w:rPr>
              <w:t xml:space="preserve">    Клиника/отделение по вътрешни болести – ІІ ниво</w:t>
            </w:r>
          </w:p>
          <w:p w:rsidR="00923C44" w:rsidRPr="00C04F0E" w:rsidRDefault="00E53043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и</w:t>
            </w:r>
            <w:r w:rsidR="00923C44" w:rsidRPr="00C04F0E">
              <w:rPr>
                <w:noProof/>
                <w:color w:val="000000"/>
                <w:sz w:val="20"/>
              </w:rPr>
              <w:t>ли</w:t>
            </w:r>
            <w:r w:rsidR="000C36F7" w:rsidRPr="00C04F0E">
              <w:rPr>
                <w:noProof/>
                <w:color w:val="000000"/>
                <w:sz w:val="20"/>
              </w:rPr>
              <w:t xml:space="preserve"> </w:t>
            </w:r>
          </w:p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Клиника/отделение по детска ревматология</w:t>
            </w:r>
          </w:p>
          <w:p w:rsidR="00B93173" w:rsidRPr="00C04F0E" w:rsidRDefault="00665419" w:rsidP="00AC57D8">
            <w:pPr>
              <w:pStyle w:val="Body"/>
              <w:widowControl w:val="0"/>
              <w:spacing w:before="0" w:line="240" w:lineRule="auto"/>
              <w:ind w:left="360" w:hanging="79"/>
              <w:jc w:val="left"/>
              <w:rPr>
                <w:noProof/>
                <w:color w:val="000000"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 </w:t>
            </w:r>
            <w:r w:rsidR="00B93173" w:rsidRPr="00C04F0E">
              <w:rPr>
                <w:noProof/>
                <w:color w:val="000000"/>
                <w:sz w:val="20"/>
              </w:rPr>
              <w:t>или</w:t>
            </w:r>
          </w:p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noProof/>
                <w:color w:val="000000"/>
                <w:sz w:val="20"/>
                <w:lang w:val="en-US"/>
              </w:rPr>
            </w:pPr>
            <w:r w:rsidRPr="00C04F0E">
              <w:rPr>
                <w:noProof/>
                <w:color w:val="000000"/>
                <w:sz w:val="20"/>
              </w:rPr>
              <w:t xml:space="preserve">    Клиника/отделение по педиатрия – ІІІ ниво</w:t>
            </w:r>
          </w:p>
          <w:p w:rsidR="00665419" w:rsidRPr="00C04F0E" w:rsidRDefault="00665419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color w:val="FF0000"/>
                <w:sz w:val="20"/>
                <w:lang w:val="en-US"/>
              </w:rPr>
            </w:pP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B93173" w:rsidP="00AC57D8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>2. Клинична лаборатория</w:t>
            </w:r>
            <w:r w:rsidRPr="00C04F0E">
              <w:rPr>
                <w:rFonts w:cs="Arial"/>
                <w:noProof/>
                <w:sz w:val="20"/>
                <w:lang w:val="ru-RU"/>
              </w:rPr>
              <w:t xml:space="preserve"> </w:t>
            </w:r>
          </w:p>
        </w:tc>
      </w:tr>
      <w:tr w:rsidR="00B93173" w:rsidRPr="005B5888" w:rsidTr="00B93173">
        <w:trPr>
          <w:jc w:val="center"/>
        </w:trPr>
        <w:tc>
          <w:tcPr>
            <w:tcW w:w="9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73" w:rsidRPr="00C04F0E" w:rsidRDefault="004462DB" w:rsidP="001666A7">
            <w:pPr>
              <w:pStyle w:val="Body"/>
              <w:widowControl w:val="0"/>
              <w:spacing w:before="0" w:line="240" w:lineRule="auto"/>
              <w:ind w:left="360" w:hanging="360"/>
              <w:jc w:val="left"/>
              <w:rPr>
                <w:rFonts w:cs="Arial"/>
                <w:noProof/>
                <w:sz w:val="20"/>
              </w:rPr>
            </w:pPr>
            <w:r w:rsidRPr="00C04F0E">
              <w:rPr>
                <w:noProof/>
                <w:color w:val="000000"/>
                <w:sz w:val="20"/>
              </w:rPr>
              <w:t xml:space="preserve">3. </w:t>
            </w:r>
            <w:r w:rsidR="00B93173" w:rsidRPr="00C04F0E">
              <w:rPr>
                <w:noProof/>
                <w:color w:val="000000"/>
                <w:sz w:val="20"/>
              </w:rPr>
              <w:t>Отделение по образна диагностика – рентгенов апарат за скопия и графия</w:t>
            </w:r>
          </w:p>
        </w:tc>
      </w:tr>
    </w:tbl>
    <w:p w:rsidR="00AC57D8" w:rsidRDefault="00AC57D8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</w:p>
    <w:p w:rsidR="00B93173" w:rsidRPr="00D81080" w:rsidRDefault="00B93173" w:rsidP="00AC57D8">
      <w:pPr>
        <w:pStyle w:val="Body"/>
        <w:spacing w:line="240" w:lineRule="auto"/>
        <w:ind w:firstLine="0"/>
        <w:rPr>
          <w:rFonts w:cs="Arial"/>
          <w:bCs/>
          <w:noProof/>
          <w:szCs w:val="22"/>
          <w:lang w:val="en-US"/>
        </w:rPr>
      </w:pPr>
      <w:r w:rsidRPr="00D81080">
        <w:rPr>
          <w:rFonts w:cs="Arial"/>
          <w:bCs/>
          <w:noProof/>
          <w:szCs w:val="22"/>
          <w:lang w:val="en-US"/>
        </w:rPr>
        <w:t>В случаите, когато лечебното заведение за болнична помощ не разполага със собствена клинична лаборатория, то следва да осигури осъществяването на дейност по клинична лаборатория от съответното ниво, определено с настоящия стандарт, по договор със самостоятелна медико-диагностична лаборатория или с клинична лаборатория – структура на друго лечебно заведение. В тези случаи лабораторията, с която е сключен договорът, следва да бъде разположена в една и съща сграда с болницата или в рамките на болницата. С договора задължително се обезпечава 24-часово осъществяване на дейностите по клинична лаборатория за нуждите на структурата по ендокринология и болести на обмяната.</w:t>
      </w:r>
    </w:p>
    <w:p w:rsidR="00B93173" w:rsidRDefault="00B93173" w:rsidP="00AC57D8">
      <w:pPr>
        <w:pStyle w:val="Body"/>
        <w:spacing w:line="240" w:lineRule="auto"/>
        <w:ind w:firstLine="0"/>
        <w:rPr>
          <w:rFonts w:cs="Arial"/>
          <w:b/>
          <w:sz w:val="24"/>
          <w:szCs w:val="24"/>
          <w:lang w:val="en-US"/>
        </w:rPr>
      </w:pPr>
    </w:p>
    <w:p w:rsidR="00AC57D8" w:rsidRDefault="00B93173" w:rsidP="00AC57D8">
      <w:pPr>
        <w:spacing w:line="240" w:lineRule="auto"/>
        <w:jc w:val="both"/>
        <w:rPr>
          <w:rFonts w:ascii="Arial" w:hAnsi="Arial" w:cs="Arial"/>
          <w:b/>
          <w:noProof/>
          <w:lang w:val="en-US"/>
        </w:rPr>
      </w:pPr>
      <w:r>
        <w:rPr>
          <w:rFonts w:ascii="Arial" w:hAnsi="Arial" w:cs="Arial"/>
          <w:b/>
          <w:bCs/>
          <w:noProof/>
        </w:rPr>
        <w:t xml:space="preserve">2. </w:t>
      </w:r>
      <w:r>
        <w:rPr>
          <w:rFonts w:ascii="Arial" w:hAnsi="Arial" w:cs="Arial"/>
          <w:b/>
          <w:noProof/>
        </w:rPr>
        <w:t>ЗАДЪЛЖИТЕЛНИ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АМБУЛАТОРНАТА ПРОЦЕДУРА.</w:t>
      </w:r>
    </w:p>
    <w:p w:rsidR="00B93173" w:rsidRPr="00E7357F" w:rsidRDefault="00B93173" w:rsidP="00AC57D8">
      <w:pPr>
        <w:spacing w:line="240" w:lineRule="auto"/>
        <w:jc w:val="both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Cs/>
          <w:noProof/>
        </w:rPr>
        <w:t>Лечебното заведение, изпълнител на амбулаторната процедура,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АПр и има договор с НЗОК.</w:t>
      </w:r>
    </w:p>
    <w:tbl>
      <w:tblPr>
        <w:tblW w:w="8960" w:type="dxa"/>
        <w:jc w:val="center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60"/>
      </w:tblGrid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E7357F" w:rsidRDefault="00B93173" w:rsidP="00AC57D8">
            <w:pPr>
              <w:pStyle w:val="Heading2"/>
              <w:keepNext w:val="0"/>
              <w:rPr>
                <w:rFonts w:ascii="Arial" w:hAnsi="Arial" w:cs="Arial"/>
                <w:b/>
                <w:sz w:val="20"/>
                <w:szCs w:val="20"/>
              </w:rPr>
            </w:pPr>
            <w:r w:rsidRPr="00E7357F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E7357F" w:rsidRDefault="00B93173" w:rsidP="00AC57D8">
            <w:pPr>
              <w:pStyle w:val="Heading2"/>
              <w:keepLines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1. Лаборатория по имунология</w:t>
            </w:r>
            <w:r w:rsidR="00960359" w:rsidRPr="00E7357F">
              <w:rPr>
                <w:rFonts w:ascii="Arial" w:hAnsi="Arial" w:cs="Arial"/>
                <w:noProof/>
                <w:sz w:val="20"/>
                <w:szCs w:val="20"/>
              </w:rPr>
              <w:t xml:space="preserve"> – на територията на страната</w:t>
            </w:r>
          </w:p>
        </w:tc>
      </w:tr>
      <w:tr w:rsidR="00B93173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173" w:rsidRPr="00E7357F" w:rsidRDefault="00B93173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. </w:t>
            </w: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Микробиологична лаборатория</w:t>
            </w:r>
            <w:r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="00F30D58"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–</w:t>
            </w:r>
            <w:r w:rsidRPr="00E7357F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на територията на областта</w:t>
            </w:r>
          </w:p>
        </w:tc>
      </w:tr>
      <w:tr w:rsidR="00F30D58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58" w:rsidRPr="00E7357F" w:rsidRDefault="00F30D58" w:rsidP="00AC57D8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E7357F">
              <w:rPr>
                <w:rFonts w:ascii="Arial" w:hAnsi="Arial" w:cs="Arial"/>
                <w:noProof/>
                <w:sz w:val="20"/>
                <w:szCs w:val="20"/>
              </w:rPr>
              <w:t>3. Отделение/ клиника по физикална и рехабилитационна медицина</w:t>
            </w:r>
          </w:p>
        </w:tc>
      </w:tr>
      <w:tr w:rsidR="0012434E" w:rsidRPr="00E7357F" w:rsidTr="00791D37">
        <w:trPr>
          <w:jc w:val="center"/>
        </w:trPr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4E" w:rsidRPr="00E7357F" w:rsidRDefault="0012434E" w:rsidP="0012434E">
            <w:pPr>
              <w:pStyle w:val="Heading2"/>
              <w:keepNext w:val="0"/>
              <w:jc w:val="left"/>
              <w:rPr>
                <w:rFonts w:ascii="Arial" w:hAnsi="Arial" w:cs="Arial"/>
                <w:noProof/>
                <w:sz w:val="20"/>
                <w:szCs w:val="20"/>
              </w:rPr>
            </w:pPr>
            <w:r w:rsidRPr="00F4473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4</w:t>
            </w:r>
            <w:r w:rsidRPr="00F44731">
              <w:rPr>
                <w:rFonts w:ascii="Arial" w:hAnsi="Arial" w:cs="Arial"/>
                <w:noProof/>
                <w:sz w:val="20"/>
                <w:szCs w:val="20"/>
              </w:rPr>
              <w:t>. Отделение по образна диагностика –</w:t>
            </w:r>
            <w:r w:rsidRPr="00F44731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 xml:space="preserve"> </w:t>
            </w:r>
            <w:r w:rsidRPr="00F44731">
              <w:rPr>
                <w:rFonts w:ascii="Arial" w:hAnsi="Arial" w:cs="Arial"/>
                <w:noProof/>
                <w:sz w:val="20"/>
                <w:szCs w:val="20"/>
              </w:rPr>
              <w:t>КТ или МРТ.</w:t>
            </w:r>
          </w:p>
        </w:tc>
      </w:tr>
    </w:tbl>
    <w:p w:rsidR="00CC6CCE" w:rsidRPr="00957051" w:rsidRDefault="00CC6CCE" w:rsidP="00B93173">
      <w:pPr>
        <w:pStyle w:val="Body"/>
        <w:spacing w:before="0"/>
        <w:ind w:firstLine="0"/>
        <w:rPr>
          <w:rFonts w:cs="Arial"/>
          <w:b/>
          <w:noProof/>
          <w:sz w:val="24"/>
          <w:szCs w:val="24"/>
        </w:rPr>
      </w:pPr>
    </w:p>
    <w:p w:rsidR="00B93173" w:rsidRPr="00BA211B" w:rsidRDefault="00B93173" w:rsidP="00AC57D8">
      <w:pPr>
        <w:pStyle w:val="Body"/>
        <w:spacing w:before="0" w:line="240" w:lineRule="auto"/>
        <w:ind w:firstLine="0"/>
        <w:rPr>
          <w:rFonts w:cs="Arial"/>
          <w:b/>
          <w:noProof/>
          <w:szCs w:val="22"/>
          <w:lang w:val="en-US"/>
        </w:rPr>
      </w:pPr>
      <w:r w:rsidRPr="00D81080">
        <w:rPr>
          <w:rFonts w:cs="Arial"/>
          <w:b/>
          <w:noProof/>
          <w:szCs w:val="22"/>
        </w:rPr>
        <w:lastRenderedPageBreak/>
        <w:t>3. НЕОБХОДИМИ СПЕЦИАЛИСТИ ЗА ИЗПЪЛН</w:t>
      </w:r>
      <w:r w:rsidR="00BA211B">
        <w:rPr>
          <w:rFonts w:cs="Arial"/>
          <w:b/>
          <w:noProof/>
          <w:szCs w:val="22"/>
        </w:rPr>
        <w:t>ЕНИЕ НА АМБУЛАТОРНАТА ПРОЦЕДУРА</w:t>
      </w:r>
    </w:p>
    <w:p w:rsidR="001F1BD5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Cs w:val="22"/>
          <w:lang w:val="en-US"/>
        </w:rPr>
      </w:pPr>
      <w:r w:rsidRPr="00C93FA8">
        <w:rPr>
          <w:rFonts w:cs="Arial"/>
          <w:b/>
          <w:bCs/>
          <w:szCs w:val="22"/>
        </w:rPr>
        <w:t>Блок 1. Необходими специалисти за възраст над 18 години:</w:t>
      </w:r>
    </w:p>
    <w:p w:rsidR="001F1BD5" w:rsidRPr="001F1BD5" w:rsidRDefault="00B93173" w:rsidP="00AC57D8">
      <w:pPr>
        <w:pStyle w:val="Body"/>
        <w:numPr>
          <w:ilvl w:val="0"/>
          <w:numId w:val="5"/>
        </w:numPr>
        <w:spacing w:line="240" w:lineRule="auto"/>
        <w:rPr>
          <w:rFonts w:cs="Arial"/>
          <w:b/>
          <w:bCs/>
          <w:szCs w:val="22"/>
          <w:lang w:val="ru-RU"/>
        </w:rPr>
      </w:pPr>
      <w:r w:rsidRPr="002B5A21">
        <w:rPr>
          <w:rFonts w:cs="Arial"/>
          <w:szCs w:val="22"/>
        </w:rPr>
        <w:t>двама лекари с придобита специалност по</w:t>
      </w:r>
      <w:r w:rsidR="002B5A21">
        <w:rPr>
          <w:rFonts w:cs="Arial"/>
        </w:rPr>
        <w:t xml:space="preserve"> ревматология</w:t>
      </w:r>
      <w:r w:rsidR="002C16CF">
        <w:rPr>
          <w:rFonts w:cs="Arial"/>
        </w:rPr>
        <w:t>;</w:t>
      </w:r>
      <w:r w:rsidRPr="002B5A21">
        <w:rPr>
          <w:rFonts w:cs="Arial"/>
          <w:szCs w:val="22"/>
        </w:rPr>
        <w:t xml:space="preserve"> </w:t>
      </w:r>
    </w:p>
    <w:p w:rsidR="001F1BD5" w:rsidRPr="001F1BD5" w:rsidRDefault="00B93173" w:rsidP="00AC57D8">
      <w:pPr>
        <w:pStyle w:val="Body"/>
        <w:numPr>
          <w:ilvl w:val="0"/>
          <w:numId w:val="5"/>
        </w:numPr>
        <w:spacing w:line="240" w:lineRule="auto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клинична лаборатория;</w:t>
      </w:r>
    </w:p>
    <w:p w:rsidR="00B93173" w:rsidRPr="001F1BD5" w:rsidRDefault="00B93173" w:rsidP="00AC57D8">
      <w:pPr>
        <w:pStyle w:val="Body"/>
        <w:numPr>
          <w:ilvl w:val="0"/>
          <w:numId w:val="5"/>
        </w:numPr>
        <w:tabs>
          <w:tab w:val="num" w:pos="900"/>
        </w:tabs>
        <w:spacing w:line="240" w:lineRule="auto"/>
        <w:rPr>
          <w:rFonts w:cs="Arial"/>
          <w:b/>
          <w:bCs/>
          <w:szCs w:val="22"/>
          <w:lang w:val="ru-RU"/>
        </w:rPr>
      </w:pPr>
      <w:r w:rsidRPr="001F1BD5">
        <w:rPr>
          <w:rFonts w:cs="Arial"/>
          <w:szCs w:val="22"/>
        </w:rPr>
        <w:t>лекар със специалност по образна диагностика.</w:t>
      </w:r>
    </w:p>
    <w:p w:rsidR="00B93173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 w:val="24"/>
          <w:szCs w:val="24"/>
        </w:rPr>
      </w:pPr>
    </w:p>
    <w:p w:rsidR="001F1BD5" w:rsidRDefault="00B93173" w:rsidP="00AC57D8">
      <w:pPr>
        <w:pStyle w:val="Body"/>
        <w:spacing w:line="240" w:lineRule="auto"/>
        <w:ind w:firstLine="0"/>
        <w:rPr>
          <w:rFonts w:cs="Arial"/>
          <w:b/>
          <w:bCs/>
          <w:szCs w:val="22"/>
          <w:lang w:val="en-US"/>
        </w:rPr>
      </w:pPr>
      <w:r w:rsidRPr="00C93FA8">
        <w:rPr>
          <w:rFonts w:cs="Arial"/>
          <w:b/>
          <w:bCs/>
          <w:szCs w:val="22"/>
        </w:rPr>
        <w:t>Блок 2. Необходими специалисти за възраст до 18 години:</w:t>
      </w:r>
    </w:p>
    <w:p w:rsidR="00B93173" w:rsidRPr="001F1BD5" w:rsidRDefault="00B93173" w:rsidP="00AC57D8">
      <w:pPr>
        <w:pStyle w:val="Body"/>
        <w:numPr>
          <w:ilvl w:val="0"/>
          <w:numId w:val="6"/>
        </w:numPr>
        <w:spacing w:line="240" w:lineRule="auto"/>
        <w:rPr>
          <w:rFonts w:cs="Arial"/>
          <w:b/>
          <w:bCs/>
          <w:szCs w:val="22"/>
        </w:rPr>
      </w:pPr>
      <w:r w:rsidRPr="001F1BD5">
        <w:rPr>
          <w:rFonts w:cs="Arial"/>
          <w:szCs w:val="22"/>
        </w:rPr>
        <w:t xml:space="preserve">лекар със специалност по детска ревматология </w:t>
      </w:r>
    </w:p>
    <w:p w:rsidR="00B93173" w:rsidRPr="001F1BD5" w:rsidRDefault="00B93173" w:rsidP="00AC57D8">
      <w:pPr>
        <w:pStyle w:val="Body"/>
        <w:spacing w:line="240" w:lineRule="auto"/>
        <w:ind w:left="1260" w:firstLine="0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1F1BD5" w:rsidRDefault="00B93173" w:rsidP="00AC57D8">
      <w:pPr>
        <w:pStyle w:val="Body"/>
        <w:numPr>
          <w:ilvl w:val="0"/>
          <w:numId w:val="1"/>
        </w:numPr>
        <w:spacing w:line="240" w:lineRule="auto"/>
        <w:ind w:firstLine="66"/>
        <w:rPr>
          <w:rFonts w:cs="Arial"/>
          <w:szCs w:val="22"/>
        </w:rPr>
      </w:pPr>
      <w:r w:rsidRPr="001F1BD5">
        <w:rPr>
          <w:rFonts w:cs="Arial"/>
          <w:szCs w:val="22"/>
        </w:rPr>
        <w:t>лекар със специалност по детска ревмокардиология</w:t>
      </w:r>
    </w:p>
    <w:p w:rsidR="00B93173" w:rsidRPr="001F1BD5" w:rsidRDefault="00B93173" w:rsidP="00AC57D8">
      <w:pPr>
        <w:pStyle w:val="Body"/>
        <w:spacing w:line="240" w:lineRule="auto"/>
        <w:ind w:left="1260" w:firstLine="0"/>
        <w:rPr>
          <w:rFonts w:cs="Arial"/>
          <w:szCs w:val="22"/>
        </w:rPr>
      </w:pPr>
      <w:r w:rsidRPr="001F1BD5">
        <w:rPr>
          <w:rFonts w:cs="Arial"/>
          <w:szCs w:val="22"/>
        </w:rPr>
        <w:t xml:space="preserve">или </w:t>
      </w:r>
    </w:p>
    <w:p w:rsidR="00B93173" w:rsidRPr="001F1BD5" w:rsidRDefault="00B93173" w:rsidP="00AC57D8">
      <w:pPr>
        <w:pStyle w:val="Body"/>
        <w:numPr>
          <w:ilvl w:val="0"/>
          <w:numId w:val="1"/>
        </w:numPr>
        <w:spacing w:line="240" w:lineRule="auto"/>
        <w:ind w:firstLine="66"/>
        <w:rPr>
          <w:rFonts w:cs="Arial"/>
          <w:szCs w:val="22"/>
        </w:rPr>
      </w:pPr>
      <w:r w:rsidRPr="001F1BD5">
        <w:rPr>
          <w:rFonts w:cs="Arial"/>
          <w:szCs w:val="22"/>
        </w:rPr>
        <w:t>лекари със специалност по педиатрия – четирима;</w:t>
      </w:r>
    </w:p>
    <w:p w:rsidR="00B93173" w:rsidRPr="001F1BD5" w:rsidRDefault="00B93173" w:rsidP="00AC57D8">
      <w:pPr>
        <w:pStyle w:val="Body"/>
        <w:numPr>
          <w:ilvl w:val="0"/>
          <w:numId w:val="1"/>
        </w:numPr>
        <w:spacing w:line="240" w:lineRule="auto"/>
        <w:ind w:firstLine="66"/>
        <w:rPr>
          <w:rFonts w:cs="Arial"/>
          <w:szCs w:val="22"/>
        </w:rPr>
      </w:pPr>
      <w:r w:rsidRPr="001F1BD5">
        <w:rPr>
          <w:rFonts w:cs="Arial"/>
          <w:szCs w:val="22"/>
        </w:rPr>
        <w:t>лекар със специалност клинична лаборатория.</w:t>
      </w:r>
    </w:p>
    <w:p w:rsidR="00206C59" w:rsidRDefault="00206C59" w:rsidP="00AC57D8">
      <w:pPr>
        <w:pStyle w:val="Body"/>
        <w:keepNext/>
        <w:keepLines/>
        <w:spacing w:before="0" w:line="240" w:lineRule="auto"/>
        <w:ind w:firstLine="0"/>
        <w:outlineLvl w:val="0"/>
        <w:rPr>
          <w:rFonts w:cs="Arial"/>
          <w:b/>
          <w:noProof/>
          <w:szCs w:val="22"/>
        </w:rPr>
      </w:pPr>
    </w:p>
    <w:p w:rsidR="00B93173" w:rsidRPr="00701E71" w:rsidRDefault="00B93173" w:rsidP="001248EB">
      <w:pPr>
        <w:pStyle w:val="Body"/>
        <w:keepNext/>
        <w:keepLines/>
        <w:spacing w:before="0" w:line="240" w:lineRule="auto"/>
        <w:ind w:firstLine="0"/>
        <w:outlineLvl w:val="0"/>
        <w:rPr>
          <w:rFonts w:cs="Arial"/>
          <w:b/>
          <w:noProof/>
          <w:szCs w:val="22"/>
          <w:u w:val="single"/>
        </w:rPr>
      </w:pPr>
      <w:r w:rsidRPr="002A65D7">
        <w:rPr>
          <w:rFonts w:cs="Arial"/>
          <w:b/>
          <w:noProof/>
          <w:szCs w:val="22"/>
        </w:rPr>
        <w:t xml:space="preserve">ІІ. </w:t>
      </w:r>
      <w:r w:rsidRPr="002A65D7">
        <w:rPr>
          <w:rFonts w:cs="Arial"/>
          <w:b/>
          <w:noProof/>
          <w:szCs w:val="22"/>
          <w:u w:val="single"/>
        </w:rPr>
        <w:t>ИНДИКАЦИИ ЗА ПРОВЕЖДАНЕ НА ПРОЦЕДУРАТА</w:t>
      </w:r>
    </w:p>
    <w:p w:rsidR="00B93173" w:rsidRPr="002A65D7" w:rsidRDefault="00B93173" w:rsidP="001248EB">
      <w:pPr>
        <w:pStyle w:val="Body"/>
        <w:spacing w:line="240" w:lineRule="auto"/>
        <w:ind w:firstLine="0"/>
        <w:rPr>
          <w:rFonts w:cs="Arial"/>
          <w:b/>
          <w:szCs w:val="22"/>
        </w:rPr>
      </w:pPr>
      <w:r w:rsidRPr="002A65D7">
        <w:rPr>
          <w:rFonts w:cs="Arial"/>
          <w:b/>
          <w:szCs w:val="22"/>
        </w:rPr>
        <w:t>Дейностите и услугите в обхвата на тази амбулаторна процедура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B93173" w:rsidRDefault="00B93173" w:rsidP="001248EB">
      <w:pPr>
        <w:pStyle w:val="Body"/>
        <w:spacing w:before="0" w:line="240" w:lineRule="auto"/>
        <w:rPr>
          <w:rFonts w:cs="Arial"/>
          <w:b/>
          <w:noProof/>
          <w:sz w:val="24"/>
          <w:szCs w:val="24"/>
        </w:rPr>
      </w:pPr>
    </w:p>
    <w:p w:rsidR="002A65D7" w:rsidRPr="00E07B8C" w:rsidRDefault="00B93173" w:rsidP="001248EB">
      <w:pPr>
        <w:pStyle w:val="Body"/>
        <w:numPr>
          <w:ilvl w:val="0"/>
          <w:numId w:val="7"/>
        </w:numPr>
        <w:spacing w:before="0" w:line="240" w:lineRule="auto"/>
        <w:ind w:left="284" w:hanging="284"/>
        <w:rPr>
          <w:rFonts w:cs="Arial"/>
          <w:b/>
          <w:noProof/>
          <w:szCs w:val="22"/>
          <w:lang w:val="en-US"/>
        </w:rPr>
      </w:pPr>
      <w:r w:rsidRPr="00E07B8C">
        <w:rPr>
          <w:rFonts w:cs="Arial"/>
          <w:b/>
          <w:noProof/>
          <w:szCs w:val="22"/>
        </w:rPr>
        <w:t>ИНДИКАЦИИ ЗА ПРОВЕЖДАНЕ НА ПРОЦЕДУРАТА:</w:t>
      </w:r>
    </w:p>
    <w:p w:rsidR="00536EFA" w:rsidRPr="005A5EEF" w:rsidRDefault="00EC33EA" w:rsidP="001248EB">
      <w:pPr>
        <w:tabs>
          <w:tab w:val="left" w:pos="567"/>
        </w:tabs>
        <w:spacing w:before="40" w:line="240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color w:val="FF0000"/>
          <w:sz w:val="24"/>
          <w:szCs w:val="24"/>
        </w:rPr>
        <w:tab/>
      </w:r>
      <w:r w:rsidR="00622CBC" w:rsidRPr="005A5EEF">
        <w:rPr>
          <w:rFonts w:ascii="Arial" w:hAnsi="Arial" w:cs="Arial"/>
          <w:noProof/>
        </w:rPr>
        <w:t>Пациенти със заболявания, посочени в блок „Кодове на болести по МКБ - 10”</w:t>
      </w:r>
      <w:r w:rsidR="000914AE" w:rsidRPr="005A5EEF">
        <w:rPr>
          <w:rFonts w:ascii="Arial" w:hAnsi="Arial" w:cs="Arial"/>
          <w:noProof/>
        </w:rPr>
        <w:t xml:space="preserve">, включени в кодове </w:t>
      </w:r>
      <w:r w:rsidR="00286DBA" w:rsidRPr="005A5EEF">
        <w:rPr>
          <w:rFonts w:ascii="Arial" w:hAnsi="Arial" w:cs="Arial"/>
          <w:noProof/>
        </w:rPr>
        <w:t>М05.0, М05.1, М05.</w:t>
      </w:r>
      <w:r w:rsidR="004E57C3" w:rsidRPr="005A5EEF">
        <w:rPr>
          <w:rFonts w:ascii="Arial" w:hAnsi="Arial" w:cs="Arial"/>
          <w:noProof/>
        </w:rPr>
        <w:t>2, М05.3, М05.8, М07*, М08.1, М08.2, М08.</w:t>
      </w:r>
      <w:r w:rsidR="009E6FE5" w:rsidRPr="005A5EEF">
        <w:rPr>
          <w:rFonts w:ascii="Arial" w:hAnsi="Arial" w:cs="Arial"/>
          <w:noProof/>
        </w:rPr>
        <w:t>3, М08.4, М45</w:t>
      </w:r>
    </w:p>
    <w:p w:rsidR="00AC57D8" w:rsidRDefault="00B93173" w:rsidP="001248EB">
      <w:pPr>
        <w:keepNext/>
        <w:keepLines/>
        <w:spacing w:line="240" w:lineRule="auto"/>
        <w:jc w:val="both"/>
        <w:rPr>
          <w:rFonts w:ascii="Arial" w:hAnsi="Arial"/>
          <w:b/>
          <w:noProof/>
          <w:szCs w:val="20"/>
          <w:lang w:val="en-US"/>
        </w:rPr>
      </w:pPr>
      <w:r>
        <w:rPr>
          <w:rFonts w:ascii="Arial" w:hAnsi="Arial"/>
          <w:b/>
          <w:noProof/>
          <w:szCs w:val="20"/>
        </w:rPr>
        <w:t>2. ДИ</w:t>
      </w:r>
      <w:r w:rsidR="00AC57D8">
        <w:rPr>
          <w:rFonts w:ascii="Arial" w:hAnsi="Arial"/>
          <w:b/>
          <w:noProof/>
          <w:szCs w:val="20"/>
        </w:rPr>
        <w:t>АГНОСТИЧНО - ЛЕЧЕБЕН АЛГОРИТЪМ</w:t>
      </w:r>
    </w:p>
    <w:p w:rsidR="00B93173" w:rsidRPr="00C8132E" w:rsidRDefault="00CF6793" w:rsidP="001248EB">
      <w:pPr>
        <w:keepNext/>
        <w:keepLines/>
        <w:spacing w:line="240" w:lineRule="auto"/>
        <w:jc w:val="both"/>
        <w:rPr>
          <w:rFonts w:ascii="Arial" w:hAnsi="Arial"/>
          <w:b/>
          <w:noProof/>
          <w:szCs w:val="20"/>
          <w:lang w:val="en-US"/>
        </w:rPr>
      </w:pPr>
      <w:r w:rsidRPr="00AC57D8">
        <w:rPr>
          <w:rFonts w:ascii="Arial" w:hAnsi="Arial"/>
          <w:b/>
          <w:noProof/>
          <w:szCs w:val="20"/>
        </w:rPr>
        <w:t>ДИАГНОСТИЧНО</w:t>
      </w:r>
      <w:r w:rsidRPr="00AC57D8">
        <w:rPr>
          <w:rFonts w:ascii="Arial" w:hAnsi="Arial"/>
          <w:b/>
          <w:noProof/>
          <w:szCs w:val="20"/>
          <w:lang w:val="en-US"/>
        </w:rPr>
        <w:t>-</w:t>
      </w:r>
      <w:r w:rsidR="00B93173" w:rsidRPr="00AC57D8">
        <w:rPr>
          <w:rFonts w:ascii="Arial" w:hAnsi="Arial"/>
          <w:b/>
          <w:noProof/>
          <w:szCs w:val="20"/>
        </w:rPr>
        <w:t>ЛЕЧЕБНИЯТ АЛГОРИТЪМ Е ЗАДЪЛЖИТЕЛЕН ЗА ИЗПЪЛНЕНИЕ</w:t>
      </w:r>
      <w:r w:rsidR="00B93173">
        <w:rPr>
          <w:rFonts w:ascii="Arial" w:hAnsi="Arial"/>
          <w:b/>
          <w:noProof/>
          <w:szCs w:val="20"/>
        </w:rPr>
        <w:t xml:space="preserve"> И ОПРЕДЕЛЯ ПАКЕТА ОТ БОЛНИЧНИ ЗДРАВНИ ДЕЙНОСТИ, КОИТО СЕ ЗАПЛАЩАТ ПО ТАЗИ КЛИНИЧНА ПЪТЕКА.</w:t>
      </w:r>
    </w:p>
    <w:p w:rsidR="00B93173" w:rsidRDefault="005333F6" w:rsidP="001248EB">
      <w:pPr>
        <w:spacing w:after="0" w:line="240" w:lineRule="auto"/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t>2.1</w:t>
      </w:r>
      <w:r w:rsidR="00B93173">
        <w:rPr>
          <w:rFonts w:ascii="Arial" w:hAnsi="Arial" w:cs="Arial"/>
          <w:b/>
        </w:rPr>
        <w:t>.</w:t>
      </w:r>
      <w:r w:rsidR="00B93173">
        <w:rPr>
          <w:rFonts w:ascii="Arial" w:hAnsi="Arial" w:cs="Arial"/>
          <w:b/>
          <w:lang w:val="en-US"/>
        </w:rPr>
        <w:t xml:space="preserve"> </w:t>
      </w:r>
      <w:r w:rsidR="00B93173">
        <w:rPr>
          <w:rFonts w:ascii="Arial" w:hAnsi="Arial" w:cs="Arial"/>
          <w:b/>
        </w:rPr>
        <w:t>Диагностични, лечебни и рехабилитационни дейности и услуги в хода на амбулаторната процедура</w:t>
      </w:r>
      <w:r w:rsidR="00EF11E8">
        <w:rPr>
          <w:rFonts w:ascii="Arial" w:hAnsi="Arial" w:cs="Arial"/>
          <w:b/>
          <w:lang w:val="en-US"/>
        </w:rPr>
        <w:t xml:space="preserve"> </w:t>
      </w:r>
      <w:r w:rsidR="00EF11E8" w:rsidRPr="00CC6CCE">
        <w:rPr>
          <w:rFonts w:ascii="Arial" w:hAnsi="Arial" w:cs="Arial"/>
          <w:b/>
        </w:rPr>
        <w:t>– активно наблюдение/ диспансеризация на пациенти</w:t>
      </w:r>
      <w:r w:rsidR="00B93173" w:rsidRPr="00CC6CCE">
        <w:rPr>
          <w:rFonts w:ascii="Arial" w:hAnsi="Arial" w:cs="Arial"/>
          <w:b/>
        </w:rPr>
        <w:t>:</w:t>
      </w:r>
    </w:p>
    <w:p w:rsidR="00B93173" w:rsidRPr="00C8132E" w:rsidRDefault="00CF02CE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 </w:t>
      </w:r>
      <w:proofErr w:type="gramStart"/>
      <w:r w:rsidR="00B93173" w:rsidRPr="00C8132E">
        <w:rPr>
          <w:rFonts w:cs="Arial"/>
          <w:szCs w:val="22"/>
        </w:rPr>
        <w:t>обща</w:t>
      </w:r>
      <w:proofErr w:type="gramEnd"/>
      <w:r w:rsidR="00B93173" w:rsidRPr="00C8132E">
        <w:rPr>
          <w:rFonts w:cs="Arial"/>
          <w:szCs w:val="22"/>
        </w:rPr>
        <w:t xml:space="preserve"> оценка на състоянието на пациента и контрол по отношение на протичането на заболяването: </w:t>
      </w:r>
    </w:p>
    <w:p w:rsidR="00B93173" w:rsidRPr="00C8132E" w:rsidRDefault="00CF02CE" w:rsidP="001248EB">
      <w:pPr>
        <w:pStyle w:val="Body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1.1.1.</w:t>
      </w:r>
      <w:r w:rsidR="00B93173" w:rsidRPr="00C8132E">
        <w:rPr>
          <w:rFonts w:cs="Arial"/>
          <w:b/>
          <w:szCs w:val="22"/>
        </w:rPr>
        <w:t xml:space="preserve"> </w:t>
      </w:r>
      <w:proofErr w:type="gramStart"/>
      <w:r w:rsidR="00B93173" w:rsidRPr="00C8132E">
        <w:rPr>
          <w:rFonts w:cs="Arial"/>
          <w:szCs w:val="22"/>
        </w:rPr>
        <w:t>извършване</w:t>
      </w:r>
      <w:proofErr w:type="gramEnd"/>
      <w:r w:rsidR="00B93173" w:rsidRPr="00C8132E">
        <w:rPr>
          <w:rFonts w:cs="Arial"/>
          <w:szCs w:val="22"/>
        </w:rPr>
        <w:t xml:space="preserve"> на физикални прегледи на обективното състояние; </w:t>
      </w:r>
    </w:p>
    <w:p w:rsidR="00B93173" w:rsidRPr="00C8132E" w:rsidRDefault="00CF02CE" w:rsidP="001248EB">
      <w:pPr>
        <w:pStyle w:val="Body"/>
        <w:spacing w:before="0" w:line="240" w:lineRule="auto"/>
        <w:ind w:left="567" w:firstLine="284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1.1.2. </w:t>
      </w:r>
      <w:proofErr w:type="gramStart"/>
      <w:r w:rsidR="00B93173" w:rsidRPr="00C8132E">
        <w:rPr>
          <w:rFonts w:cs="Arial"/>
          <w:szCs w:val="22"/>
        </w:rPr>
        <w:t>назначаване</w:t>
      </w:r>
      <w:proofErr w:type="gramEnd"/>
      <w:r w:rsidR="00B93173" w:rsidRPr="00C8132E">
        <w:rPr>
          <w:rFonts w:cs="Arial"/>
          <w:szCs w:val="22"/>
        </w:rPr>
        <w:t xml:space="preserve"> на медико-диагностични изследвания: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t>-</w:t>
      </w:r>
      <w:r w:rsidR="00B93173" w:rsidRPr="00EE68BD">
        <w:rPr>
          <w:rFonts w:cs="Arial"/>
          <w:szCs w:val="22"/>
        </w:rPr>
        <w:t xml:space="preserve"> за пациенти с </w:t>
      </w:r>
      <w:r w:rsidR="00B93173" w:rsidRPr="00EE68BD">
        <w:rPr>
          <w:rFonts w:cs="Arial"/>
          <w:b/>
          <w:szCs w:val="22"/>
        </w:rPr>
        <w:t>ювенилен артрит</w:t>
      </w:r>
      <w:r w:rsidR="00B93173" w:rsidRPr="00EE68BD">
        <w:rPr>
          <w:rFonts w:cs="Arial"/>
          <w:szCs w:val="22"/>
        </w:rPr>
        <w:t xml:space="preserve"> – кръвна картина, СУЕ, АЛАТ, АСАТ, </w:t>
      </w:r>
      <w:r w:rsidR="003203D6" w:rsidRPr="00EE68BD">
        <w:rPr>
          <w:rFonts w:cs="Arial"/>
          <w:szCs w:val="22"/>
        </w:rPr>
        <w:t xml:space="preserve">креатинин, </w:t>
      </w:r>
      <w:r w:rsidR="00B93173" w:rsidRPr="00EE68BD">
        <w:rPr>
          <w:rFonts w:cs="Arial"/>
          <w:szCs w:val="22"/>
        </w:rPr>
        <w:t xml:space="preserve">урина, белтък, седимент, </w:t>
      </w:r>
      <w:r w:rsidR="00B8127B" w:rsidRPr="00EE68BD">
        <w:rPr>
          <w:rFonts w:cs="Arial"/>
          <w:szCs w:val="22"/>
        </w:rPr>
        <w:t xml:space="preserve">по преценка - </w:t>
      </w:r>
      <w:r w:rsidR="00B93173" w:rsidRPr="00EE68BD">
        <w:rPr>
          <w:rFonts w:cs="Arial"/>
          <w:szCs w:val="22"/>
        </w:rPr>
        <w:t>определяне на антинуклеарни антитела в серум</w:t>
      </w:r>
      <w:r w:rsidR="00790A77" w:rsidRPr="00EE68BD">
        <w:rPr>
          <w:rFonts w:cs="Arial"/>
          <w:szCs w:val="22"/>
        </w:rPr>
        <w:t xml:space="preserve"> (за пациенти до 18 годишна възраст)</w:t>
      </w:r>
      <w:r w:rsidR="00B93173" w:rsidRPr="00EE68BD">
        <w:rPr>
          <w:rFonts w:cs="Arial"/>
          <w:szCs w:val="22"/>
        </w:rPr>
        <w:t xml:space="preserve">, рентгенография на засегнатата става; консултация с очен лекар по преценка;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t>-</w:t>
      </w:r>
      <w:r w:rsidR="00B93173" w:rsidRPr="00EE68BD">
        <w:rPr>
          <w:rFonts w:cs="Arial"/>
          <w:szCs w:val="22"/>
        </w:rPr>
        <w:t xml:space="preserve"> </w:t>
      </w:r>
      <w:proofErr w:type="gramStart"/>
      <w:r w:rsidR="00B93173" w:rsidRPr="00EE68BD">
        <w:rPr>
          <w:rFonts w:cs="Arial"/>
          <w:szCs w:val="22"/>
        </w:rPr>
        <w:t>за</w:t>
      </w:r>
      <w:proofErr w:type="gramEnd"/>
      <w:r w:rsidR="00B93173" w:rsidRPr="00EE68BD">
        <w:rPr>
          <w:rFonts w:cs="Arial"/>
          <w:szCs w:val="22"/>
        </w:rPr>
        <w:t xml:space="preserve"> пациенти с </w:t>
      </w:r>
      <w:r w:rsidR="00B93173" w:rsidRPr="00EE68BD">
        <w:rPr>
          <w:rFonts w:cs="Arial"/>
          <w:b/>
          <w:szCs w:val="22"/>
        </w:rPr>
        <w:t>ревматоиден артрит</w:t>
      </w:r>
      <w:r w:rsidR="00B93173" w:rsidRPr="00EE68BD">
        <w:rPr>
          <w:rFonts w:cs="Arial"/>
          <w:szCs w:val="22"/>
        </w:rPr>
        <w:t xml:space="preserve"> – изследване на урина с течни реактиви, СУЕ,</w:t>
      </w:r>
      <w:r w:rsidR="00473BA3" w:rsidRPr="00EE68BD">
        <w:rPr>
          <w:rFonts w:cs="Arial"/>
          <w:szCs w:val="22"/>
        </w:rPr>
        <w:t xml:space="preserve"> фибриноген,</w:t>
      </w:r>
      <w:r w:rsidR="00A52508" w:rsidRPr="00EE68BD">
        <w:rPr>
          <w:rFonts w:cs="Arial"/>
          <w:szCs w:val="22"/>
        </w:rPr>
        <w:t xml:space="preserve"> кръвна картина – поне осем показателя, креатинин, АЛАТ и АСАТ</w:t>
      </w:r>
      <w:r w:rsidR="00216BAB" w:rsidRPr="00EE68BD">
        <w:rPr>
          <w:rFonts w:cs="Arial"/>
          <w:szCs w:val="22"/>
        </w:rPr>
        <w:t xml:space="preserve">, </w:t>
      </w:r>
      <w:r w:rsidR="00B93173" w:rsidRPr="00EE68BD">
        <w:rPr>
          <w:rFonts w:cs="Arial"/>
          <w:szCs w:val="22"/>
        </w:rPr>
        <w:t xml:space="preserve">рентгенография на засегнатите стави;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t>-</w:t>
      </w:r>
      <w:r w:rsidR="00B93173" w:rsidRPr="00EE68BD">
        <w:rPr>
          <w:rFonts w:cs="Arial"/>
          <w:szCs w:val="22"/>
        </w:rPr>
        <w:t xml:space="preserve"> за пациенти с </w:t>
      </w:r>
      <w:r w:rsidR="00B93173" w:rsidRPr="00EE68BD">
        <w:rPr>
          <w:rFonts w:cs="Arial"/>
          <w:b/>
          <w:szCs w:val="22"/>
        </w:rPr>
        <w:t>псориатични и ентеропатични артропатии</w:t>
      </w:r>
      <w:r w:rsidR="00216BAB" w:rsidRPr="00EE68BD">
        <w:rPr>
          <w:rFonts w:cs="Arial"/>
          <w:szCs w:val="22"/>
        </w:rPr>
        <w:t xml:space="preserve"> – </w:t>
      </w:r>
      <w:r w:rsidR="00473BA3" w:rsidRPr="00EE68BD">
        <w:rPr>
          <w:rFonts w:cs="Arial"/>
          <w:szCs w:val="22"/>
        </w:rPr>
        <w:t xml:space="preserve">пикочна киселина, </w:t>
      </w:r>
      <w:r w:rsidR="00B93173" w:rsidRPr="00EE68BD">
        <w:rPr>
          <w:rFonts w:cs="Arial"/>
          <w:szCs w:val="22"/>
        </w:rPr>
        <w:t>химично изследване на урина с течни реактиви, СУЕ, кръвна картина – поне осем показателя</w:t>
      </w:r>
      <w:r w:rsidR="00A52508" w:rsidRPr="00EE68BD">
        <w:rPr>
          <w:rFonts w:cs="Arial"/>
          <w:szCs w:val="22"/>
        </w:rPr>
        <w:t>, креатинин, АЛАТ и АСАТ</w:t>
      </w:r>
      <w:r w:rsidR="00B93173" w:rsidRPr="00EE68BD">
        <w:rPr>
          <w:rFonts w:cs="Arial"/>
          <w:szCs w:val="22"/>
        </w:rPr>
        <w:t xml:space="preserve">, рентгенография на засегнатите стави, </w:t>
      </w:r>
      <w:r w:rsidR="005936C0" w:rsidRPr="00EE68BD">
        <w:rPr>
          <w:rFonts w:cs="Arial"/>
          <w:szCs w:val="22"/>
        </w:rPr>
        <w:t xml:space="preserve">по преценка - </w:t>
      </w:r>
      <w:r w:rsidR="00B93173" w:rsidRPr="00EE68BD">
        <w:rPr>
          <w:rFonts w:cs="Arial"/>
          <w:szCs w:val="22"/>
        </w:rPr>
        <w:t>консултация със специалист по кожни и венерически болести/</w:t>
      </w:r>
      <w:r w:rsidR="00D65C8E" w:rsidRPr="00EE68BD">
        <w:rPr>
          <w:rFonts w:cs="Arial"/>
          <w:szCs w:val="22"/>
        </w:rPr>
        <w:t xml:space="preserve"> </w:t>
      </w:r>
      <w:r w:rsidR="00B93173" w:rsidRPr="00EE68BD">
        <w:rPr>
          <w:rFonts w:cs="Arial"/>
          <w:szCs w:val="22"/>
        </w:rPr>
        <w:t xml:space="preserve">гастроентеролог; </w:t>
      </w:r>
    </w:p>
    <w:p w:rsidR="00B93173" w:rsidRPr="00EE68BD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EE68BD">
        <w:rPr>
          <w:rFonts w:cs="Arial"/>
          <w:szCs w:val="22"/>
          <w:lang w:val="en-US"/>
        </w:rPr>
        <w:lastRenderedPageBreak/>
        <w:t>-</w:t>
      </w:r>
      <w:r w:rsidR="00B93173" w:rsidRPr="00EE68BD">
        <w:rPr>
          <w:rFonts w:cs="Arial"/>
          <w:szCs w:val="22"/>
        </w:rPr>
        <w:t xml:space="preserve"> </w:t>
      </w:r>
      <w:proofErr w:type="gramStart"/>
      <w:r w:rsidR="00B93173" w:rsidRPr="00EE68BD">
        <w:rPr>
          <w:rFonts w:cs="Arial"/>
          <w:szCs w:val="22"/>
        </w:rPr>
        <w:t>за</w:t>
      </w:r>
      <w:proofErr w:type="gramEnd"/>
      <w:r w:rsidR="00B93173" w:rsidRPr="00EE68BD">
        <w:rPr>
          <w:rFonts w:cs="Arial"/>
          <w:szCs w:val="22"/>
        </w:rPr>
        <w:t xml:space="preserve"> пациенти с </w:t>
      </w:r>
      <w:r w:rsidR="00B93173" w:rsidRPr="00EE68BD">
        <w:rPr>
          <w:rFonts w:cs="Arial"/>
          <w:b/>
          <w:szCs w:val="22"/>
        </w:rPr>
        <w:t>анкилозиращ спондилит</w:t>
      </w:r>
      <w:r w:rsidR="00B93173" w:rsidRPr="00EE68BD">
        <w:rPr>
          <w:rFonts w:cs="Arial"/>
          <w:szCs w:val="22"/>
        </w:rPr>
        <w:t xml:space="preserve"> – СУЕ, кръвна картина – поне осем показателя</w:t>
      </w:r>
      <w:r w:rsidR="00871E75" w:rsidRPr="00EE68BD">
        <w:rPr>
          <w:rFonts w:cs="Arial"/>
          <w:szCs w:val="22"/>
        </w:rPr>
        <w:t>, креатинин, АЛАТ и АСАТ</w:t>
      </w:r>
      <w:r w:rsidR="00B93173" w:rsidRPr="00EE68BD">
        <w:rPr>
          <w:rFonts w:cs="Arial"/>
          <w:szCs w:val="22"/>
        </w:rPr>
        <w:t xml:space="preserve">, </w:t>
      </w:r>
      <w:r w:rsidR="00871E75" w:rsidRPr="00EE68BD">
        <w:rPr>
          <w:rFonts w:cs="Arial"/>
          <w:szCs w:val="22"/>
        </w:rPr>
        <w:t xml:space="preserve">по преценка - </w:t>
      </w:r>
      <w:r w:rsidR="00B93173" w:rsidRPr="00EE68BD">
        <w:rPr>
          <w:rFonts w:cs="Arial"/>
          <w:szCs w:val="22"/>
        </w:rPr>
        <w:t>рентгенография на крайници и</w:t>
      </w:r>
      <w:r w:rsidR="00871E75" w:rsidRPr="00EE68BD">
        <w:rPr>
          <w:rFonts w:cs="Arial"/>
          <w:szCs w:val="22"/>
        </w:rPr>
        <w:t>/ или</w:t>
      </w:r>
      <w:r w:rsidR="00B93173" w:rsidRPr="00EE68BD">
        <w:rPr>
          <w:rFonts w:cs="Arial"/>
          <w:szCs w:val="22"/>
        </w:rPr>
        <w:t xml:space="preserve"> гръбнач</w:t>
      </w:r>
      <w:r w:rsidR="00833256" w:rsidRPr="00EE68BD">
        <w:rPr>
          <w:rFonts w:cs="Arial"/>
          <w:szCs w:val="22"/>
        </w:rPr>
        <w:t>ен стълб</w:t>
      </w:r>
      <w:r w:rsidR="00B93173" w:rsidRPr="00EE68BD">
        <w:rPr>
          <w:rFonts w:cs="Arial"/>
          <w:szCs w:val="22"/>
        </w:rPr>
        <w:t xml:space="preserve">;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1.1.3. </w:t>
      </w:r>
      <w:proofErr w:type="gramStart"/>
      <w:r w:rsidR="00B93173" w:rsidRPr="00C8132E">
        <w:rPr>
          <w:rFonts w:cs="Arial"/>
          <w:szCs w:val="22"/>
        </w:rPr>
        <w:t>организиране</w:t>
      </w:r>
      <w:proofErr w:type="gramEnd"/>
      <w:r w:rsidR="00B93173" w:rsidRPr="00C8132E">
        <w:rPr>
          <w:rFonts w:cs="Arial"/>
          <w:szCs w:val="22"/>
        </w:rPr>
        <w:t xml:space="preserve"> на консултативни прегледи и други специализирани дейности; </w:t>
      </w:r>
    </w:p>
    <w:p w:rsidR="00B93173" w:rsidRPr="00C8132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1.2. </w:t>
      </w:r>
      <w:proofErr w:type="gramStart"/>
      <w:r w:rsidR="00B93173" w:rsidRPr="00C8132E">
        <w:rPr>
          <w:rFonts w:cs="Arial"/>
          <w:szCs w:val="22"/>
        </w:rPr>
        <w:t>определяне</w:t>
      </w:r>
      <w:proofErr w:type="gramEnd"/>
      <w:r w:rsidR="00B93173" w:rsidRPr="00C8132E">
        <w:rPr>
          <w:rFonts w:cs="Arial"/>
          <w:szCs w:val="22"/>
        </w:rPr>
        <w:t xml:space="preserve"> на план на лечение и контрол на терапевтичното поведение; </w:t>
      </w:r>
    </w:p>
    <w:p w:rsidR="00B93173" w:rsidRPr="00CC6CCE" w:rsidRDefault="007A48B5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>1.</w:t>
      </w:r>
      <w:r w:rsidR="00B93173" w:rsidRPr="00CC6CCE">
        <w:rPr>
          <w:rFonts w:cs="Arial"/>
          <w:szCs w:val="22"/>
        </w:rPr>
        <w:t xml:space="preserve">3. </w:t>
      </w:r>
      <w:proofErr w:type="gramStart"/>
      <w:r w:rsidR="00B93173" w:rsidRPr="00CC6CCE">
        <w:rPr>
          <w:rFonts w:cs="Arial"/>
          <w:szCs w:val="22"/>
        </w:rPr>
        <w:t>периодична</w:t>
      </w:r>
      <w:proofErr w:type="gramEnd"/>
      <w:r w:rsidR="00B93173" w:rsidRPr="00CC6CCE">
        <w:rPr>
          <w:rFonts w:cs="Arial"/>
          <w:szCs w:val="22"/>
        </w:rPr>
        <w:t xml:space="preserve"> преценка на ефекта от проведеното лечение до момента, в т.ч. при необходимост: </w:t>
      </w:r>
    </w:p>
    <w:p w:rsidR="00B93173" w:rsidRPr="00CC6CC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 xml:space="preserve">1.3.1. </w:t>
      </w:r>
      <w:proofErr w:type="gramStart"/>
      <w:r w:rsidR="00B93173" w:rsidRPr="00CC6CCE">
        <w:rPr>
          <w:rFonts w:cs="Arial"/>
          <w:szCs w:val="22"/>
        </w:rPr>
        <w:t>ревизия</w:t>
      </w:r>
      <w:proofErr w:type="gramEnd"/>
      <w:r w:rsidR="00B93173" w:rsidRPr="00CC6CCE">
        <w:rPr>
          <w:rFonts w:cs="Arial"/>
          <w:szCs w:val="22"/>
        </w:rPr>
        <w:t xml:space="preserve"> на терапевтичната схема и предписване на лечение и диетичен режим;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 w:rsidRPr="00CC6CCE">
        <w:rPr>
          <w:rFonts w:cs="Arial"/>
          <w:szCs w:val="22"/>
          <w:lang w:val="en-US"/>
        </w:rPr>
        <w:t>2.</w:t>
      </w:r>
      <w:r w:rsidR="00B93173" w:rsidRPr="00CC6CCE">
        <w:rPr>
          <w:rFonts w:cs="Arial"/>
          <w:szCs w:val="22"/>
        </w:rPr>
        <w:t xml:space="preserve">1.3.2. </w:t>
      </w:r>
      <w:proofErr w:type="gramStart"/>
      <w:r w:rsidR="00B93173" w:rsidRPr="00CC6CCE">
        <w:rPr>
          <w:rFonts w:cs="Arial"/>
          <w:szCs w:val="22"/>
        </w:rPr>
        <w:t>насочване</w:t>
      </w:r>
      <w:proofErr w:type="gramEnd"/>
      <w:r w:rsidR="00B93173" w:rsidRPr="00CC6CCE">
        <w:rPr>
          <w:rFonts w:cs="Arial"/>
          <w:szCs w:val="22"/>
        </w:rPr>
        <w:t xml:space="preserve"> на пациент за изготвяне на план на лечение и проследяване на терапевтичния отговор при пациенти, получаващи скъпоструващи лекарствени продукти по реда на чл. 78, ал. 2 ЗЗО;</w:t>
      </w:r>
      <w:r w:rsidR="00B93173" w:rsidRPr="00C8132E">
        <w:rPr>
          <w:rFonts w:cs="Arial"/>
          <w:szCs w:val="22"/>
        </w:rPr>
        <w:t xml:space="preserve"> </w:t>
      </w:r>
    </w:p>
    <w:p w:rsidR="00B93173" w:rsidRPr="00C8132E" w:rsidRDefault="007A48B5" w:rsidP="001248EB">
      <w:pPr>
        <w:pStyle w:val="Body"/>
        <w:spacing w:before="0" w:line="240" w:lineRule="auto"/>
        <w:ind w:firstLine="851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1.3.3. </w:t>
      </w:r>
      <w:proofErr w:type="gramStart"/>
      <w:r w:rsidR="00B93173" w:rsidRPr="00C8132E">
        <w:rPr>
          <w:rFonts w:cs="Arial"/>
          <w:szCs w:val="22"/>
        </w:rPr>
        <w:t>насочване</w:t>
      </w:r>
      <w:proofErr w:type="gramEnd"/>
      <w:r w:rsidR="00B93173" w:rsidRPr="00C8132E">
        <w:rPr>
          <w:rFonts w:cs="Arial"/>
          <w:szCs w:val="22"/>
        </w:rPr>
        <w:t xml:space="preserve"> на пациент за болнично лечение при изчерпване на възможностите за амбулаторно лечение;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1.4. </w:t>
      </w:r>
      <w:proofErr w:type="gramStart"/>
      <w:r w:rsidR="00B93173" w:rsidRPr="00C8132E">
        <w:rPr>
          <w:rFonts w:cs="Arial"/>
          <w:szCs w:val="22"/>
        </w:rPr>
        <w:t>обучение</w:t>
      </w:r>
      <w:proofErr w:type="gramEnd"/>
      <w:r w:rsidR="00B93173" w:rsidRPr="00C8132E">
        <w:rPr>
          <w:rFonts w:cs="Arial"/>
          <w:szCs w:val="22"/>
        </w:rPr>
        <w:t xml:space="preserve"> на пациента и неговите близки и др.; </w:t>
      </w:r>
    </w:p>
    <w:p w:rsidR="00B93173" w:rsidRPr="00C8132E" w:rsidRDefault="00FD6A26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2.</w:t>
      </w:r>
      <w:r w:rsidR="00B93173" w:rsidRPr="00C8132E">
        <w:rPr>
          <w:rFonts w:cs="Arial"/>
          <w:szCs w:val="22"/>
        </w:rPr>
        <w:t xml:space="preserve">1.5. </w:t>
      </w:r>
      <w:proofErr w:type="gramStart"/>
      <w:r w:rsidR="00B93173" w:rsidRPr="00C8132E">
        <w:rPr>
          <w:rFonts w:cs="Arial"/>
          <w:szCs w:val="22"/>
        </w:rPr>
        <w:t>медицинска</w:t>
      </w:r>
      <w:proofErr w:type="gramEnd"/>
      <w:r w:rsidR="00B93173" w:rsidRPr="00C8132E">
        <w:rPr>
          <w:rFonts w:cs="Arial"/>
          <w:szCs w:val="22"/>
        </w:rPr>
        <w:t xml:space="preserve"> експертиза. </w:t>
      </w:r>
    </w:p>
    <w:p w:rsidR="00B93173" w:rsidRDefault="00B93173" w:rsidP="001248EB">
      <w:pPr>
        <w:pStyle w:val="Body"/>
        <w:spacing w:before="0" w:line="240" w:lineRule="auto"/>
        <w:rPr>
          <w:rFonts w:cs="Arial"/>
          <w:sz w:val="24"/>
          <w:szCs w:val="24"/>
        </w:rPr>
      </w:pPr>
    </w:p>
    <w:p w:rsidR="003E6A22" w:rsidRDefault="00B93173" w:rsidP="001248EB">
      <w:pPr>
        <w:pStyle w:val="Body"/>
        <w:spacing w:before="0" w:line="240" w:lineRule="auto"/>
        <w:rPr>
          <w:rFonts w:cs="Arial"/>
          <w:b/>
          <w:szCs w:val="22"/>
        </w:rPr>
      </w:pPr>
      <w:r w:rsidRPr="00D41796">
        <w:rPr>
          <w:rFonts w:cs="Arial"/>
          <w:b/>
          <w:szCs w:val="22"/>
        </w:rPr>
        <w:t xml:space="preserve">3. Диагностични, лечебни и рехабилитационни дейности и услуги при приключване на амбулаторната процедура: </w:t>
      </w:r>
    </w:p>
    <w:p w:rsidR="00B93173" w:rsidRPr="00D41796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D41796">
        <w:rPr>
          <w:rFonts w:cs="Arial"/>
          <w:szCs w:val="22"/>
          <w:lang w:val="en-US"/>
        </w:rPr>
        <w:t>3</w:t>
      </w:r>
      <w:r w:rsidR="00B93173" w:rsidRPr="00D41796">
        <w:rPr>
          <w:rFonts w:cs="Arial"/>
          <w:szCs w:val="22"/>
        </w:rPr>
        <w:t xml:space="preserve">.1. 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стабилно общо състояние (клинични/параклинични) и: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.1.1. </w:t>
      </w:r>
      <w:proofErr w:type="gramStart"/>
      <w:r w:rsidR="00B93173" w:rsidRPr="00F80690">
        <w:rPr>
          <w:rFonts w:cs="Arial"/>
          <w:szCs w:val="22"/>
        </w:rPr>
        <w:t>извършени</w:t>
      </w:r>
      <w:proofErr w:type="gramEnd"/>
      <w:r w:rsidR="00B93173" w:rsidRPr="00F80690">
        <w:rPr>
          <w:rFonts w:cs="Arial"/>
          <w:szCs w:val="22"/>
        </w:rPr>
        <w:t xml:space="preserve"> до 4 клинични прегледа, но не по-малко от 2 през период от 3 месеца;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.1.2. </w:t>
      </w:r>
      <w:proofErr w:type="gramStart"/>
      <w:r w:rsidR="00B93173" w:rsidRPr="00F80690">
        <w:rPr>
          <w:rFonts w:cs="Arial"/>
          <w:szCs w:val="22"/>
        </w:rPr>
        <w:t>изпълнени</w:t>
      </w:r>
      <w:proofErr w:type="gramEnd"/>
      <w:r w:rsidR="00B93173" w:rsidRPr="00F80690">
        <w:rPr>
          <w:rFonts w:cs="Arial"/>
          <w:szCs w:val="22"/>
        </w:rPr>
        <w:t xml:space="preserve"> диагностични и терапевтични процедури в зависимост от оценката на състоянието на пациента и протичането на заболяването; </w:t>
      </w:r>
    </w:p>
    <w:p w:rsidR="00B93173" w:rsidRPr="00F80690" w:rsidRDefault="00D41796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3</w:t>
      </w:r>
      <w:r w:rsidR="00B93173" w:rsidRPr="00F80690">
        <w:rPr>
          <w:rFonts w:cs="Arial"/>
          <w:szCs w:val="22"/>
        </w:rPr>
        <w:t xml:space="preserve">.1.3. </w:t>
      </w:r>
      <w:proofErr w:type="gramStart"/>
      <w:r w:rsidR="00B93173" w:rsidRPr="00F80690">
        <w:rPr>
          <w:rFonts w:cs="Arial"/>
          <w:szCs w:val="22"/>
        </w:rPr>
        <w:t>изготвен</w:t>
      </w:r>
      <w:proofErr w:type="gramEnd"/>
      <w:r w:rsidR="00B93173" w:rsidRPr="00F80690">
        <w:rPr>
          <w:rFonts w:cs="Arial"/>
          <w:szCs w:val="22"/>
        </w:rPr>
        <w:t xml:space="preserve"> план за контрол на протичане на заболяването за следващ период на наблюдение. </w:t>
      </w:r>
    </w:p>
    <w:p w:rsidR="00B93173" w:rsidRPr="00F80690" w:rsidRDefault="00B93173" w:rsidP="001248EB">
      <w:pPr>
        <w:pStyle w:val="Body"/>
        <w:spacing w:before="0" w:line="240" w:lineRule="auto"/>
        <w:rPr>
          <w:rFonts w:cs="Arial"/>
          <w:b/>
          <w:szCs w:val="22"/>
        </w:rPr>
      </w:pPr>
      <w:r w:rsidRPr="00F80690">
        <w:rPr>
          <w:rFonts w:cs="Arial"/>
          <w:b/>
          <w:szCs w:val="22"/>
        </w:rPr>
        <w:t xml:space="preserve">4. Оценка на потребностите от диагностични, лечебни и рехабилитационни дейности и услуги след приключване на процедурата, в т. ч.: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 w:rsidRPr="00F80690">
        <w:rPr>
          <w:rFonts w:cs="Arial"/>
          <w:szCs w:val="22"/>
          <w:lang w:val="en-US"/>
        </w:rPr>
        <w:t>4</w:t>
      </w:r>
      <w:r w:rsidR="00B93173" w:rsidRPr="00F80690">
        <w:rPr>
          <w:rFonts w:cs="Arial"/>
          <w:szCs w:val="22"/>
        </w:rPr>
        <w:t xml:space="preserve">.1. </w:t>
      </w:r>
      <w:proofErr w:type="gramStart"/>
      <w:r w:rsidR="00B93173" w:rsidRPr="00F80690">
        <w:rPr>
          <w:rFonts w:cs="Arial"/>
          <w:szCs w:val="22"/>
        </w:rPr>
        <w:t>контролни</w:t>
      </w:r>
      <w:proofErr w:type="gramEnd"/>
      <w:r w:rsidR="00B93173" w:rsidRPr="00F80690">
        <w:rPr>
          <w:rFonts w:cs="Arial"/>
          <w:szCs w:val="22"/>
        </w:rPr>
        <w:t xml:space="preserve"> прегледи и изследвания в лечебното заведение</w:t>
      </w:r>
      <w:r w:rsidR="00170CC2" w:rsidRPr="00F80690">
        <w:rPr>
          <w:rFonts w:cs="Arial"/>
          <w:szCs w:val="22"/>
        </w:rPr>
        <w:t>,</w:t>
      </w:r>
      <w:r w:rsidR="00B93173" w:rsidRPr="00F80690">
        <w:rPr>
          <w:rFonts w:cs="Arial"/>
          <w:szCs w:val="22"/>
        </w:rPr>
        <w:t xml:space="preserve"> съгласно плана по т. 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.1.</w:t>
      </w:r>
      <w:r w:rsidR="00294CE6" w:rsidRPr="00F80690">
        <w:rPr>
          <w:rFonts w:cs="Arial"/>
          <w:szCs w:val="22"/>
        </w:rPr>
        <w:t>3</w:t>
      </w:r>
      <w:r w:rsidR="00B93173" w:rsidRPr="00F80690">
        <w:rPr>
          <w:rFonts w:cs="Arial"/>
          <w:szCs w:val="22"/>
          <w:lang w:val="en-US"/>
        </w:rPr>
        <w:t>.</w:t>
      </w:r>
      <w:r w:rsidR="00B93173" w:rsidRPr="00F80690">
        <w:rPr>
          <w:rFonts w:cs="Arial"/>
          <w:szCs w:val="22"/>
        </w:rPr>
        <w:t>;</w:t>
      </w:r>
      <w:r w:rsidR="00B93173" w:rsidRPr="00D41796">
        <w:rPr>
          <w:rFonts w:cs="Arial"/>
          <w:szCs w:val="22"/>
        </w:rPr>
        <w:t xml:space="preserve">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4</w:t>
      </w:r>
      <w:r w:rsidR="00B93173" w:rsidRPr="00D41796">
        <w:rPr>
          <w:rFonts w:cs="Arial"/>
          <w:szCs w:val="22"/>
        </w:rPr>
        <w:t xml:space="preserve">.2. </w:t>
      </w:r>
      <w:proofErr w:type="gramStart"/>
      <w:r w:rsidR="00B93173" w:rsidRPr="00D41796">
        <w:rPr>
          <w:rFonts w:cs="Arial"/>
          <w:szCs w:val="22"/>
        </w:rPr>
        <w:t>продължаване</w:t>
      </w:r>
      <w:proofErr w:type="gramEnd"/>
      <w:r w:rsidR="00B93173" w:rsidRPr="00D41796">
        <w:rPr>
          <w:rFonts w:cs="Arial"/>
          <w:szCs w:val="22"/>
        </w:rPr>
        <w:t xml:space="preserve"> на лечението; </w:t>
      </w:r>
    </w:p>
    <w:p w:rsidR="00B93173" w:rsidRPr="00D41796" w:rsidRDefault="00F53B9A" w:rsidP="001248EB">
      <w:pPr>
        <w:pStyle w:val="Body"/>
        <w:spacing w:before="0" w:line="240" w:lineRule="auto"/>
        <w:rPr>
          <w:rFonts w:cs="Arial"/>
          <w:szCs w:val="22"/>
        </w:rPr>
      </w:pPr>
      <w:r>
        <w:rPr>
          <w:rFonts w:cs="Arial"/>
          <w:szCs w:val="22"/>
          <w:lang w:val="en-US"/>
        </w:rPr>
        <w:t>4</w:t>
      </w:r>
      <w:r w:rsidR="00B93173" w:rsidRPr="00D41796">
        <w:rPr>
          <w:rFonts w:cs="Arial"/>
          <w:szCs w:val="22"/>
        </w:rPr>
        <w:t xml:space="preserve">.3. </w:t>
      </w:r>
      <w:proofErr w:type="gramStart"/>
      <w:r w:rsidR="00B93173" w:rsidRPr="00D41796">
        <w:rPr>
          <w:rFonts w:cs="Arial"/>
          <w:szCs w:val="22"/>
        </w:rPr>
        <w:t>рехабилитация</w:t>
      </w:r>
      <w:proofErr w:type="gramEnd"/>
      <w:r w:rsidR="00B93173" w:rsidRPr="00D41796">
        <w:rPr>
          <w:rFonts w:cs="Arial"/>
          <w:szCs w:val="22"/>
        </w:rPr>
        <w:t>.“</w:t>
      </w:r>
    </w:p>
    <w:p w:rsidR="00B93173" w:rsidRDefault="00B93173" w:rsidP="001248EB">
      <w:pPr>
        <w:pStyle w:val="Body"/>
        <w:spacing w:line="240" w:lineRule="auto"/>
        <w:rPr>
          <w:rFonts w:cs="Arial"/>
          <w:b/>
          <w:sz w:val="24"/>
          <w:szCs w:val="24"/>
        </w:rPr>
      </w:pPr>
    </w:p>
    <w:p w:rsidR="00B93173" w:rsidRPr="00F53B9A" w:rsidRDefault="00B93173" w:rsidP="001248EB">
      <w:pPr>
        <w:pStyle w:val="Body"/>
        <w:spacing w:line="240" w:lineRule="auto"/>
        <w:rPr>
          <w:rFonts w:cs="Arial"/>
          <w:b/>
          <w:noProof/>
          <w:szCs w:val="22"/>
        </w:rPr>
      </w:pPr>
      <w:r w:rsidRPr="00F53B9A">
        <w:rPr>
          <w:rFonts w:cs="Arial"/>
          <w:b/>
          <w:szCs w:val="22"/>
        </w:rPr>
        <w:t>ПРИ ИЗПЪЛНЕНИЕТО НА</w:t>
      </w:r>
      <w:r w:rsidRPr="00F53B9A">
        <w:rPr>
          <w:rFonts w:cs="Arial"/>
          <w:noProof/>
          <w:snapToGrid w:val="0"/>
          <w:szCs w:val="22"/>
        </w:rPr>
        <w:t xml:space="preserve"> </w:t>
      </w:r>
      <w:r w:rsidRPr="00F53B9A">
        <w:rPr>
          <w:rFonts w:cs="Arial"/>
          <w:b/>
          <w:szCs w:val="22"/>
        </w:rPr>
        <w:t>АМБУЛАТОРНАТА ПРОЦЕДУРА</w:t>
      </w:r>
      <w:r w:rsidRPr="00F53B9A">
        <w:rPr>
          <w:rFonts w:cs="Arial"/>
          <w:b/>
          <w:noProof/>
          <w:szCs w:val="22"/>
        </w:rPr>
        <w:t xml:space="preserve">, ЛЕЧЕБНОТО ЗАВЕДЕНИЕ Е ДЛЪЖНО ДА ОСИГУРЯВА СПАЗВАНЕТО ПРАВАТА НА ПАЦИЕНТА, УСТАНОВЕНИ В ЗАКОНА ЗА ЗДРАВЕТО. </w:t>
      </w:r>
    </w:p>
    <w:p w:rsidR="00B93173" w:rsidRPr="00F53B9A" w:rsidRDefault="00B93173" w:rsidP="001248EB">
      <w:pPr>
        <w:pStyle w:val="Body"/>
        <w:spacing w:line="240" w:lineRule="auto"/>
        <w:rPr>
          <w:rFonts w:cs="Arial"/>
          <w:b/>
          <w:noProof/>
          <w:szCs w:val="22"/>
        </w:rPr>
      </w:pPr>
      <w:r w:rsidRPr="00F53B9A">
        <w:rPr>
          <w:rFonts w:cs="Arial"/>
          <w:b/>
          <w:noProof/>
          <w:szCs w:val="22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B93173" w:rsidRDefault="00B93173" w:rsidP="001248EB">
      <w:pPr>
        <w:pStyle w:val="Body"/>
        <w:spacing w:line="240" w:lineRule="auto"/>
        <w:ind w:firstLine="0"/>
        <w:rPr>
          <w:rFonts w:cs="Arial"/>
          <w:b/>
          <w:noProof/>
          <w:sz w:val="24"/>
          <w:szCs w:val="24"/>
        </w:rPr>
      </w:pPr>
    </w:p>
    <w:p w:rsidR="00B93173" w:rsidRPr="00F53B9A" w:rsidRDefault="00B93173" w:rsidP="00CC6CCE">
      <w:pPr>
        <w:pStyle w:val="Body"/>
        <w:spacing w:line="240" w:lineRule="auto"/>
        <w:ind w:firstLine="0"/>
        <w:rPr>
          <w:rFonts w:cs="Arial"/>
          <w:noProof/>
          <w:szCs w:val="22"/>
        </w:rPr>
      </w:pPr>
      <w:r w:rsidRPr="00F53B9A">
        <w:rPr>
          <w:rFonts w:cs="Arial"/>
          <w:b/>
          <w:noProof/>
          <w:szCs w:val="22"/>
        </w:rPr>
        <w:t>5. МЕДИЦИНСКА ЕКСПЕРТИЗА НА РАБОТОСПОСОБНОСТТА</w:t>
      </w:r>
      <w:r w:rsidRPr="00F53B9A">
        <w:rPr>
          <w:rFonts w:cs="Arial"/>
          <w:noProof/>
          <w:szCs w:val="22"/>
        </w:rPr>
        <w:t xml:space="preserve"> – извършва се съгласно Наредба за медицинската експертиза на работоспособността.</w:t>
      </w:r>
    </w:p>
    <w:p w:rsidR="00B93173" w:rsidRDefault="00B93173" w:rsidP="00CC6CCE">
      <w:pPr>
        <w:pStyle w:val="Body"/>
        <w:spacing w:line="240" w:lineRule="auto"/>
        <w:ind w:firstLine="0"/>
        <w:rPr>
          <w:rFonts w:cs="Arial"/>
          <w:noProof/>
          <w:sz w:val="24"/>
          <w:szCs w:val="24"/>
        </w:rPr>
      </w:pPr>
    </w:p>
    <w:p w:rsidR="00B93173" w:rsidRPr="00F53B9A" w:rsidRDefault="00B93173" w:rsidP="00CC6CCE">
      <w:pPr>
        <w:pStyle w:val="ime-razdel"/>
        <w:spacing w:line="240" w:lineRule="auto"/>
        <w:jc w:val="both"/>
        <w:rPr>
          <w:rFonts w:cs="Arial"/>
          <w:noProof/>
          <w:szCs w:val="22"/>
          <w:u w:val="single"/>
          <w:lang w:val="ru-RU"/>
        </w:rPr>
      </w:pPr>
      <w:r w:rsidRPr="00F53B9A">
        <w:rPr>
          <w:rFonts w:cs="Arial"/>
          <w:noProof/>
          <w:szCs w:val="22"/>
          <w:lang w:val="ru-RU"/>
        </w:rPr>
        <w:t xml:space="preserve">ІІІ. </w:t>
      </w:r>
      <w:r w:rsidRPr="00F53B9A">
        <w:rPr>
          <w:rFonts w:cs="Arial"/>
          <w:noProof/>
          <w:szCs w:val="22"/>
          <w:u w:val="single"/>
          <w:lang w:val="ru-RU"/>
        </w:rPr>
        <w:t>Документиране на дейностите по амбулаторната процедура</w:t>
      </w:r>
    </w:p>
    <w:p w:rsidR="00B93173" w:rsidRPr="008649AC" w:rsidRDefault="00B93173" w:rsidP="00CC6CCE">
      <w:pPr>
        <w:spacing w:line="240" w:lineRule="auto"/>
        <w:jc w:val="both"/>
        <w:rPr>
          <w:rFonts w:ascii="Arial" w:hAnsi="Arial" w:cs="Arial"/>
          <w:noProof/>
        </w:rPr>
      </w:pPr>
      <w:r w:rsidRPr="00617AF9">
        <w:rPr>
          <w:rFonts w:ascii="Arial" w:hAnsi="Arial" w:cs="Arial"/>
          <w:b/>
          <w:noProof/>
        </w:rPr>
        <w:t xml:space="preserve">1. </w:t>
      </w:r>
      <w:r w:rsidRPr="00617AF9">
        <w:rPr>
          <w:rFonts w:ascii="Arial" w:hAnsi="Arial" w:cs="Arial"/>
          <w:noProof/>
        </w:rPr>
        <w:t xml:space="preserve">Отчитането на амбулаторна процедура № 42 се извършва с </w:t>
      </w:r>
      <w:r w:rsidR="00156F01" w:rsidRPr="00617AF9">
        <w:rPr>
          <w:rFonts w:ascii="Arial" w:hAnsi="Arial" w:cs="Arial"/>
          <w:caps/>
        </w:rPr>
        <w:t>„Л</w:t>
      </w:r>
      <w:r w:rsidR="00156F01" w:rsidRPr="00617AF9">
        <w:rPr>
          <w:rFonts w:ascii="Arial" w:hAnsi="Arial" w:cs="Arial"/>
        </w:rPr>
        <w:t>ист за диспансерно наблюдение</w:t>
      </w:r>
      <w:r w:rsidR="00156F01" w:rsidRPr="00617AF9">
        <w:rPr>
          <w:rFonts w:ascii="Arial" w:hAnsi="Arial" w:cs="Arial"/>
          <w:caps/>
        </w:rPr>
        <w:t>“ (</w:t>
      </w:r>
      <w:r w:rsidR="00156F01" w:rsidRPr="00617AF9">
        <w:rPr>
          <w:rFonts w:ascii="Arial" w:hAnsi="Arial" w:cs="Arial"/>
        </w:rPr>
        <w:t xml:space="preserve">бл. </w:t>
      </w:r>
      <w:r w:rsidR="00156F01" w:rsidRPr="00617AF9">
        <w:rPr>
          <w:rFonts w:ascii="Arial" w:hAnsi="Arial" w:cs="Arial"/>
          <w:caps/>
        </w:rPr>
        <w:t>МЗ-НЗОК № 9)</w:t>
      </w:r>
      <w:r w:rsidR="00617AF9" w:rsidRPr="00617AF9">
        <w:rPr>
          <w:rFonts w:ascii="Arial" w:hAnsi="Arial" w:cs="Arial"/>
          <w:noProof/>
        </w:rPr>
        <w:t>.</w:t>
      </w:r>
      <w:r w:rsidR="00C13EE0">
        <w:rPr>
          <w:rFonts w:ascii="Arial" w:hAnsi="Arial" w:cs="Arial"/>
          <w:noProof/>
        </w:rPr>
        <w:t xml:space="preserve"> </w:t>
      </w:r>
      <w:r w:rsidR="00C13EE0" w:rsidRPr="00C13EE0">
        <w:rPr>
          <w:rFonts w:ascii="Arial" w:hAnsi="Arial" w:cs="Arial"/>
          <w:noProof/>
        </w:rPr>
        <w:t>Попълва се при всяка проведена процедура</w:t>
      </w:r>
      <w:r w:rsidR="008649AC">
        <w:rPr>
          <w:rFonts w:ascii="Arial" w:hAnsi="Arial" w:cs="Arial"/>
          <w:noProof/>
        </w:rPr>
        <w:t>.</w:t>
      </w:r>
      <w:r w:rsidR="00C13EE0" w:rsidRPr="00C13EE0">
        <w:rPr>
          <w:rFonts w:ascii="Arial" w:hAnsi="Arial" w:cs="Arial"/>
          <w:noProof/>
        </w:rPr>
        <w:t xml:space="preserve">. </w:t>
      </w:r>
    </w:p>
    <w:p w:rsidR="00B93173" w:rsidRPr="00617AF9" w:rsidRDefault="00B93173" w:rsidP="00CC6CCE">
      <w:pPr>
        <w:pStyle w:val="Body"/>
        <w:spacing w:line="240" w:lineRule="auto"/>
        <w:ind w:firstLine="0"/>
        <w:rPr>
          <w:rFonts w:cs="Arial"/>
          <w:noProof/>
          <w:szCs w:val="22"/>
        </w:rPr>
      </w:pPr>
      <w:r w:rsidRPr="00617AF9">
        <w:rPr>
          <w:rFonts w:cs="Arial"/>
          <w:b/>
          <w:noProof/>
          <w:szCs w:val="22"/>
        </w:rPr>
        <w:t>2.</w:t>
      </w:r>
      <w:r w:rsidRPr="00617AF9">
        <w:rPr>
          <w:rFonts w:cs="Arial"/>
          <w:noProof/>
          <w:szCs w:val="22"/>
        </w:rPr>
        <w:t xml:space="preserve"> </w:t>
      </w:r>
      <w:r w:rsidRPr="00617AF9">
        <w:rPr>
          <w:rFonts w:cs="Arial"/>
          <w:b/>
          <w:noProof/>
          <w:szCs w:val="22"/>
        </w:rPr>
        <w:t xml:space="preserve">ДОКУМЕНТИРАНЕ </w:t>
      </w:r>
      <w:r w:rsidRPr="00617AF9">
        <w:rPr>
          <w:rFonts w:cs="Arial"/>
          <w:noProof/>
          <w:szCs w:val="22"/>
        </w:rPr>
        <w:t>на извършените дейности по</w:t>
      </w:r>
      <w:r w:rsidRPr="00617AF9">
        <w:rPr>
          <w:rFonts w:cs="Arial"/>
          <w:b/>
          <w:noProof/>
          <w:szCs w:val="22"/>
        </w:rPr>
        <w:t xml:space="preserve"> </w:t>
      </w:r>
      <w:r w:rsidRPr="00617AF9">
        <w:rPr>
          <w:rFonts w:cs="Arial"/>
          <w:noProof/>
          <w:szCs w:val="22"/>
        </w:rPr>
        <w:t>амбулаторна процедура № 42.</w:t>
      </w:r>
    </w:p>
    <w:p w:rsidR="003F67B3" w:rsidRPr="00617AF9" w:rsidRDefault="003F67B3" w:rsidP="00CC6CCE">
      <w:pPr>
        <w:pStyle w:val="Body"/>
        <w:spacing w:before="0" w:line="240" w:lineRule="auto"/>
        <w:ind w:firstLine="0"/>
        <w:rPr>
          <w:rFonts w:cs="Arial"/>
          <w:noProof/>
          <w:szCs w:val="22"/>
        </w:rPr>
      </w:pPr>
      <w:r w:rsidRPr="00617AF9">
        <w:rPr>
          <w:rFonts w:cs="Arial"/>
          <w:caps/>
          <w:szCs w:val="22"/>
        </w:rPr>
        <w:lastRenderedPageBreak/>
        <w:t>И</w:t>
      </w:r>
      <w:r w:rsidRPr="00617AF9">
        <w:rPr>
          <w:rFonts w:cs="Arial"/>
          <w:szCs w:val="22"/>
        </w:rPr>
        <w:t>звършените преглед</w:t>
      </w:r>
      <w:r w:rsidR="00617AF9" w:rsidRPr="00617AF9">
        <w:rPr>
          <w:rFonts w:cs="Arial"/>
          <w:szCs w:val="22"/>
        </w:rPr>
        <w:t>,</w:t>
      </w:r>
      <w:r w:rsidRPr="00617AF9">
        <w:rPr>
          <w:rFonts w:cs="Arial"/>
          <w:szCs w:val="22"/>
        </w:rPr>
        <w:t xml:space="preserve"> диагностични дейности</w:t>
      </w:r>
      <w:r w:rsidR="006F5C18" w:rsidRPr="00617AF9">
        <w:rPr>
          <w:rFonts w:cs="Arial"/>
          <w:szCs w:val="22"/>
        </w:rPr>
        <w:t xml:space="preserve"> и назначената терапия</w:t>
      </w:r>
      <w:r w:rsidRPr="00617AF9">
        <w:rPr>
          <w:rFonts w:cs="Arial"/>
          <w:szCs w:val="22"/>
        </w:rPr>
        <w:t xml:space="preserve"> се отразяват в бл. </w:t>
      </w:r>
      <w:r w:rsidR="006F5C18" w:rsidRPr="00617AF9">
        <w:rPr>
          <w:rFonts w:cs="Arial"/>
          <w:szCs w:val="22"/>
        </w:rPr>
        <w:t xml:space="preserve">МЗ-НЗОК </w:t>
      </w:r>
      <w:r w:rsidRPr="00617AF9">
        <w:rPr>
          <w:rFonts w:cs="Arial"/>
          <w:szCs w:val="22"/>
        </w:rPr>
        <w:t>№ 9 „</w:t>
      </w:r>
      <w:r w:rsidR="006F5C18" w:rsidRPr="00617AF9">
        <w:rPr>
          <w:rFonts w:cs="Arial"/>
          <w:szCs w:val="22"/>
        </w:rPr>
        <w:t>Л</w:t>
      </w:r>
      <w:r w:rsidRPr="00617AF9">
        <w:rPr>
          <w:rFonts w:cs="Arial"/>
          <w:szCs w:val="22"/>
        </w:rPr>
        <w:t>ист за диспансерно наблюдение“</w:t>
      </w:r>
      <w:r w:rsidR="00617AF9" w:rsidRPr="00617AF9">
        <w:rPr>
          <w:rFonts w:cs="Arial"/>
          <w:szCs w:val="22"/>
        </w:rPr>
        <w:t>.</w:t>
      </w:r>
    </w:p>
    <w:p w:rsidR="00B93173" w:rsidRPr="00F53B9A" w:rsidRDefault="00B93173" w:rsidP="00CC6CCE">
      <w:pPr>
        <w:pStyle w:val="Body"/>
        <w:spacing w:before="0" w:line="240" w:lineRule="auto"/>
        <w:ind w:firstLine="0"/>
        <w:rPr>
          <w:rFonts w:cs="Arial"/>
          <w:b/>
          <w:szCs w:val="22"/>
          <w:lang w:val="ru-RU"/>
        </w:rPr>
      </w:pPr>
    </w:p>
    <w:p w:rsidR="00B93173" w:rsidRPr="00CC6CCE" w:rsidRDefault="00B93173" w:rsidP="00CC6CCE">
      <w:pPr>
        <w:pStyle w:val="Body"/>
        <w:spacing w:before="0" w:line="240" w:lineRule="auto"/>
        <w:ind w:firstLine="0"/>
        <w:rPr>
          <w:rFonts w:cs="Arial"/>
          <w:noProof/>
          <w:szCs w:val="22"/>
          <w:lang w:val="en-US"/>
        </w:rPr>
      </w:pPr>
      <w:r w:rsidRPr="00F53B9A">
        <w:rPr>
          <w:rFonts w:cs="Arial"/>
          <w:b/>
          <w:szCs w:val="22"/>
          <w:lang w:val="ru-RU"/>
        </w:rPr>
        <w:t>3</w:t>
      </w:r>
      <w:r w:rsidRPr="00F53B9A">
        <w:rPr>
          <w:rFonts w:cs="Arial"/>
          <w:b/>
          <w:szCs w:val="22"/>
        </w:rPr>
        <w:t>.</w:t>
      </w:r>
      <w:r w:rsidRPr="00F53B9A">
        <w:rPr>
          <w:rFonts w:cs="Arial"/>
          <w:b/>
          <w:noProof/>
          <w:szCs w:val="22"/>
        </w:rPr>
        <w:t xml:space="preserve"> ДЕКЛАРАЦИЯ ЗА ИНФОРМИРАНО СЪГЛАСИЕ</w:t>
      </w:r>
      <w:r w:rsidRPr="00F53B9A">
        <w:rPr>
          <w:rFonts w:cs="Arial"/>
          <w:b/>
          <w:noProof/>
          <w:szCs w:val="22"/>
          <w:lang w:val="en-US"/>
        </w:rPr>
        <w:t xml:space="preserve"> </w:t>
      </w:r>
      <w:r w:rsidRPr="00F53B9A">
        <w:rPr>
          <w:rFonts w:cs="Arial"/>
          <w:noProof/>
          <w:szCs w:val="22"/>
        </w:rPr>
        <w:t xml:space="preserve">– подписва от пациента (родителя/настойника). </w:t>
      </w:r>
    </w:p>
    <w:p w:rsidR="00F53B9A" w:rsidRDefault="00F53B9A" w:rsidP="00B93173">
      <w:pPr>
        <w:pStyle w:val="ime-razdel"/>
        <w:jc w:val="right"/>
        <w:rPr>
          <w:rFonts w:cs="Arial"/>
          <w:sz w:val="24"/>
          <w:szCs w:val="24"/>
        </w:rPr>
      </w:pPr>
    </w:p>
    <w:p w:rsidR="00897CE8" w:rsidRDefault="00897CE8" w:rsidP="00B93173">
      <w:pPr>
        <w:pStyle w:val="ime-razdel"/>
        <w:jc w:val="right"/>
        <w:rPr>
          <w:rFonts w:cs="Arial"/>
          <w:sz w:val="24"/>
          <w:szCs w:val="24"/>
        </w:rPr>
      </w:pPr>
    </w:p>
    <w:p w:rsidR="00897CE8" w:rsidRPr="00897CE8" w:rsidRDefault="00897CE8" w:rsidP="00B93173">
      <w:pPr>
        <w:pStyle w:val="ime-razdel"/>
        <w:jc w:val="right"/>
        <w:rPr>
          <w:rFonts w:cs="Arial"/>
          <w:sz w:val="24"/>
          <w:szCs w:val="24"/>
        </w:rPr>
      </w:pPr>
    </w:p>
    <w:p w:rsidR="00007B3D" w:rsidRDefault="00007B3D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34B1F" w:rsidRDefault="00834B1F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34B1F" w:rsidRDefault="00834B1F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8649AC" w:rsidRDefault="008649AC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206C59" w:rsidRDefault="00206C59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206C59" w:rsidRDefault="00206C59" w:rsidP="00B93173">
      <w:pPr>
        <w:pStyle w:val="ime-razdel"/>
        <w:jc w:val="right"/>
        <w:rPr>
          <w:rFonts w:cs="Arial"/>
          <w:szCs w:val="22"/>
          <w:lang w:val="ru-RU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1248EB" w:rsidRDefault="001248EB" w:rsidP="00B93173">
      <w:pPr>
        <w:pStyle w:val="ime-razdel"/>
        <w:jc w:val="right"/>
        <w:rPr>
          <w:rFonts w:cs="Arial"/>
          <w:szCs w:val="22"/>
          <w:lang w:val="en-US"/>
        </w:rPr>
      </w:pPr>
    </w:p>
    <w:p w:rsidR="00342CDC" w:rsidRDefault="00342CDC" w:rsidP="00342CDC">
      <w:pPr>
        <w:pStyle w:val="ime-razdel"/>
        <w:jc w:val="left"/>
        <w:rPr>
          <w:rFonts w:cs="Arial"/>
          <w:szCs w:val="22"/>
        </w:rPr>
      </w:pPr>
    </w:p>
    <w:p w:rsidR="00B93173" w:rsidRPr="00F53B9A" w:rsidRDefault="00B93173" w:rsidP="00342CDC">
      <w:pPr>
        <w:pStyle w:val="ime-razdel"/>
        <w:jc w:val="right"/>
        <w:rPr>
          <w:rFonts w:cs="Arial"/>
          <w:szCs w:val="22"/>
          <w:lang w:val="ru-RU"/>
        </w:rPr>
      </w:pPr>
      <w:bookmarkStart w:id="2" w:name="_GoBack"/>
      <w:bookmarkEnd w:id="2"/>
      <w:r w:rsidRPr="00F53B9A">
        <w:rPr>
          <w:rFonts w:cs="Arial"/>
          <w:szCs w:val="22"/>
          <w:lang w:val="ru-RU"/>
        </w:rPr>
        <w:lastRenderedPageBreak/>
        <w:t>ДОКУМЕНТ № 4</w:t>
      </w:r>
    </w:p>
    <w:p w:rsidR="00B93173" w:rsidRPr="00F53B9A" w:rsidRDefault="00B93173" w:rsidP="00B93173">
      <w:pPr>
        <w:pStyle w:val="ime-razdel"/>
        <w:rPr>
          <w:rFonts w:cs="Arial"/>
          <w:szCs w:val="22"/>
          <w:lang w:val="ru-RU"/>
        </w:rPr>
      </w:pPr>
      <w:r w:rsidRPr="00F53B9A">
        <w:rPr>
          <w:rFonts w:cs="Arial"/>
          <w:szCs w:val="22"/>
          <w:lang w:val="ru-RU"/>
        </w:rPr>
        <w:t>ИНФОРМАЦИЯ ЗА ПАЦИЕНТА (родителя /настойника/Попечителя)</w:t>
      </w:r>
    </w:p>
    <w:p w:rsidR="00B93173" w:rsidRPr="00F53B9A" w:rsidRDefault="00B93173" w:rsidP="00B93173">
      <w:pPr>
        <w:widowControl w:val="0"/>
        <w:spacing w:before="40" w:line="280" w:lineRule="atLeast"/>
        <w:ind w:left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Ревматоиден артрит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Ревматоидният артрит е хронично възпалително заболяване на ставите. То има прогресиращ ход. Формира се млада агресивна възпалителна тъкан, която уврежда ставния хрущял и подлежащата кост. При неправилно лечение и несистемен контрол от страна на специалист - ревматолог се стига до увреждане на ставите и влошаване на тяхната функция. Заболяването се характеризира със ставна болка и оток, сутрешна скованост продължаваща повече от 30 минути и затруднение на движенията.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Ви бъдат направени клинични, лабораторни и инструментални изследвания, да се определят стадият и активността на заболяването и да се назначи най-подходящото лечение. За целта може да се наложи провеждането на някои инвазивни процедури или рентгенови изследвания като ставна пункция, ставна биопсия фиброгастроскопия, рентгенова снимка, компютърна томография и др.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Комплексното лечение на ревматоидния артрит включва приложението на нестероидни противовъзпалителни средства, болестопроменящи противоревматични средства, физиотерапевтични процедури и рехабилитация. Често пъти в хода на лечението се налага инжектиране във възпалените стави на различни медикаменти. Изборът на конкретните медикаменти и тяхната комбинация е от компетентността на Вашия лекар. При изявата на нежелани лекарствени реакции или други смущаващи Ви обстоятелства уведомете лекуващия лекар. Гаранция за успешно лечение е доверието Ви в лекуващия екип и стриктното изпълнение на дадените назначения.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вземане на всяко решение по отношение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по време на лечението пожелаете да го прекратите, можете да направите това по всяко време, без да сте длъжни да давате обяснения. Необходимо е обаче да изразите това свое желание писмено, като с това си действие освобождавате лекуващия екип от отговорността за по-нататъшното Ви здравословно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</w:rPr>
      </w:pPr>
    </w:p>
    <w:p w:rsidR="00B93173" w:rsidRPr="00F53B9A" w:rsidRDefault="00B93173" w:rsidP="00B93173">
      <w:pPr>
        <w:keepNext/>
        <w:keepLines/>
        <w:tabs>
          <w:tab w:val="left" w:pos="540"/>
        </w:tabs>
        <w:spacing w:line="280" w:lineRule="atLeast"/>
        <w:ind w:firstLine="540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Болест на Бехтерев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Болестта на Бехтерев е хронично възпалително заболяване, при което се засягат гръбначния стълб и сакроилиачните стави, както и периферните стави и околоставните сухожилия и лигаменти. В хода на болестта могат да се засегнат очите, белия дроб, сърцето и бъбреците. Боледуват предимно хора, носители на антиген В27 на тъканната съвместимост. Болестта на Бехтерев в гръбнака и сакроилиачните стави се характеризира с възпаление, след което започва вкостяване. Основните клинични прояви са болките постепенното ограничаване на движенията на гръбнака и периферните стави, болки и възпаление на ставните сухожилия, сутрешна скованост. При неправилно лечение се стига до блокиране на движенията на гръбнака поради вкостяването му. Целта на Вашата хоспитализация е да се направят клинични, лабораторни и инструментални изследвания, за да се определи стадия на заболяването и лечението. За целта може да се наложи провеждането на рентгенови изследвания, ставна пункция, биопсия, фиброгастроскопия, компютърна томография и други.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 xml:space="preserve">Лечението на болестта Бехтерев е комплексно и включва нестероидни противовъзпалителни средства, физиотерапевтични процедури, рехабилитация, някои болестнопроменящи средства. В хода на болестта може да се наложи инжектиране на медикаменти в някои периферни стави. Изборът на лечението е от компетентността на Вашия лекар При поява на странични явления е необходимо да се уведоми лекуващия </w:t>
      </w:r>
      <w:r w:rsidRPr="00F53B9A">
        <w:rPr>
          <w:rFonts w:ascii="Arial" w:hAnsi="Arial" w:cs="Arial"/>
        </w:rPr>
        <w:lastRenderedPageBreak/>
        <w:t>лекар.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активно съдействие при определянето на лечебните процедури.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по време на лечението желаете да го прекратите, може да го направите по всяко време без обяснения Необходимо е да изразите желанието си писмено, с което освобождавате лекуващия екип от отговорността за Вашето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</w:rPr>
      </w:pP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  <w:b/>
          <w:caps/>
          <w:lang w:val="ru-RU"/>
        </w:rPr>
        <w:t>Псориатичен артрит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Псориатичният артрит е хронично ставно възпалително заболяване, появяващо се в около половината от болните с кожното хронично заболяване псориазис. Псориазисът поразява кожата и ноктите на болния. При псориатичния артрит боледуват периферните стави на крайниците, гръбнака и ставните сухожилия. При неправилно лечение може да се стигне до ограничаване на функцията на периферните стави и гръбнака и тяхното увреждане. Псориатичният артрит е хронично, възпалително заболяване на ставите, протичащо с болки, отоци, ограничени движения на гръбнака и периферните стави, сутрешна скованост.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Вашата хоспитализация има за цел да бъдат направени клинични, лабораторни, инструментални изследвания, за да се определи стадия и активността на болестта и се назначи най-подходящото лечение за ставното и кожно поражение. За целта може да се наложи провеждането на някои инвазивни процедури, като ставна или кожна биопсия, ставна пункция, фиброгастроскопия, рентгенови снимки и тн.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Лечението на псориатичния артрит е комбинирано лечение на кожните прояви на поражението на ноктите и на артрита. За лечението на артрита се прилагат нестероидни противовъзпалителни средства, болестопроменящи средства физиотерапияи рехабилитация. За лечението на псориазиса успоредно се прилагат локални средства за кожата, таласотерапия. В хода на лечението на артрита често пъти се налага инжектиране на различни медикаменти в ставите. Изборът на медикаментите е от компетентността на Вашия лекар. Необходимо е едновременно лечение на псориазиса и артрита за постигане на резултати.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При всички случаи от Вас ще се иска съдействие при преценка на лечението.</w:t>
      </w:r>
    </w:p>
    <w:p w:rsidR="00B93173" w:rsidRPr="00F53B9A" w:rsidRDefault="00B93173" w:rsidP="00B3313D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Ако желаете да прекратите лечението може да направите това по всяко време. Необходимо е да изразите желанието си писмено и с това освобождавате лекуващия екип от отговорността за Вашето състояние.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>Реактивни артрити</w:t>
      </w:r>
    </w:p>
    <w:p w:rsidR="00B93173" w:rsidRPr="00F53B9A" w:rsidRDefault="00B93173" w:rsidP="00B93173">
      <w:pPr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caps/>
          <w:lang w:val="ru-RU"/>
        </w:rPr>
      </w:pPr>
      <w:r w:rsidRPr="00F53B9A">
        <w:rPr>
          <w:rFonts w:ascii="Arial" w:hAnsi="Arial" w:cs="Arial"/>
          <w:b/>
          <w:caps/>
          <w:lang w:val="ru-RU"/>
        </w:rPr>
        <w:t xml:space="preserve">Синдром на Райтер  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Синдромът на Райтер е реактивен артрит, засягащ предимно големите стави на долните крайници. Успоредно с артрита се срещат възпаления на очите, кожни и лигавични промени. Реактивният артрит е следствие на различни бактериални и вирусни инфекции. Най-честите причинители са полови и чревни инфекции (хламидии, йерсинии и шигели). При неправилно лечение, заболяването може да хронифицира и порази повечето стави и гръбнака.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Целта на Вашата хоспитализация е да се направят клинични, серологични, лабораторни и инструментални изследвания. Необходимо е да се определи активността на заболяването за прилагане на адекватно лечение. За целта може да се наложи провеждане на инвазивни процедури и рентгенови изследвания, като ставна пункция, ставна биопсия фиброгастроскопия, рентгенови графии, сцинтиграфии.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 xml:space="preserve">Комплексното лечение на синдрома на Райтер и реактивните артрити включват лечение с нестероидни средства, болестопроменящи средства, като салазопирин антибиотици, физиотерапевтични процедури и рехабилитация. В хода на лечението </w:t>
      </w:r>
      <w:r w:rsidRPr="00F53B9A">
        <w:rPr>
          <w:rFonts w:ascii="Arial" w:hAnsi="Arial" w:cs="Arial"/>
        </w:rPr>
        <w:lastRenderedPageBreak/>
        <w:t>може да се наложи инжектиране на медикаменти във възпалените стави. Изборът е от компетентността на Вашия лекар. При нежелани странични явления от лекарствата е необходимо да се уведоми лекуващия екип.</w:t>
      </w:r>
    </w:p>
    <w:p w:rsidR="00B93173" w:rsidRPr="00F53B9A" w:rsidRDefault="00B93173" w:rsidP="00C40892">
      <w:pPr>
        <w:widowControl w:val="0"/>
        <w:spacing w:after="0" w:line="0" w:lineRule="atLeast"/>
        <w:ind w:firstLine="567"/>
        <w:jc w:val="both"/>
        <w:rPr>
          <w:rFonts w:ascii="Arial" w:hAnsi="Arial" w:cs="Arial"/>
        </w:rPr>
      </w:pPr>
      <w:r w:rsidRPr="00F53B9A">
        <w:rPr>
          <w:rFonts w:ascii="Arial" w:hAnsi="Arial" w:cs="Arial"/>
        </w:rPr>
        <w:t>Вашето съгласие ще се иска при вземане на решенията относно Вашето лечение.</w:t>
      </w:r>
    </w:p>
    <w:p w:rsidR="003E7D38" w:rsidRPr="00D6254E" w:rsidRDefault="00B93173" w:rsidP="00D6254E">
      <w:pPr>
        <w:widowControl w:val="0"/>
        <w:spacing w:after="0" w:line="0" w:lineRule="atLeast"/>
        <w:ind w:firstLine="567"/>
        <w:jc w:val="both"/>
        <w:rPr>
          <w:rFonts w:ascii="Arial" w:hAnsi="Arial" w:cs="Arial"/>
          <w:lang w:val="en-US"/>
        </w:rPr>
      </w:pPr>
      <w:r w:rsidRPr="00F53B9A">
        <w:rPr>
          <w:rFonts w:ascii="Arial" w:hAnsi="Arial" w:cs="Arial"/>
        </w:rPr>
        <w:t>По всяко време в хода на лечението може да го прекратите. Необходимо е да изразите писмено своето желание, като така освобождавате лекуващия екип от о</w:t>
      </w:r>
      <w:r w:rsidR="00D6254E">
        <w:rPr>
          <w:rFonts w:ascii="Arial" w:hAnsi="Arial" w:cs="Arial"/>
        </w:rPr>
        <w:t>тговорността за Вашето лечение.</w:t>
      </w:r>
    </w:p>
    <w:p w:rsidR="00A31F63" w:rsidRDefault="00A31F63">
      <w:pPr>
        <w:rPr>
          <w:lang w:val="en-US"/>
        </w:rPr>
      </w:pPr>
    </w:p>
    <w:sectPr w:rsidR="00A31F63" w:rsidSect="00F20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69A3"/>
    <w:multiLevelType w:val="hybridMultilevel"/>
    <w:tmpl w:val="B0D0B69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12E04824"/>
    <w:multiLevelType w:val="hybridMultilevel"/>
    <w:tmpl w:val="856298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43F15"/>
    <w:multiLevelType w:val="multilevel"/>
    <w:tmpl w:val="777091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">
    <w:nsid w:val="16EF146C"/>
    <w:multiLevelType w:val="hybridMultilevel"/>
    <w:tmpl w:val="5E3480B0"/>
    <w:lvl w:ilvl="0" w:tplc="21C601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9F5F6B"/>
    <w:multiLevelType w:val="hybridMultilevel"/>
    <w:tmpl w:val="CD302478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137BA"/>
    <w:multiLevelType w:val="hybridMultilevel"/>
    <w:tmpl w:val="A0DCAC5A"/>
    <w:lvl w:ilvl="0" w:tplc="9B7EC1FA">
      <w:start w:val="1"/>
      <w:numFmt w:val="decimal"/>
      <w:lvlText w:val="%1."/>
      <w:lvlJc w:val="left"/>
      <w:pPr>
        <w:ind w:left="1211" w:hanging="360"/>
      </w:pPr>
      <w:rPr>
        <w:rFonts w:ascii="Arial" w:eastAsia="Times New Roman" w:hAnsi="Arial" w:cs="Arial"/>
        <w:color w:val="000000" w:themeColor="text1"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1A06127"/>
    <w:multiLevelType w:val="hybridMultilevel"/>
    <w:tmpl w:val="D2AA57BA"/>
    <w:lvl w:ilvl="0" w:tplc="D188D1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20003">
      <w:start w:val="1"/>
      <w:numFmt w:val="bullet"/>
      <w:lvlText w:val="o"/>
      <w:lvlJc w:val="left"/>
      <w:pPr>
        <w:tabs>
          <w:tab w:val="num" w:pos="1467"/>
        </w:tabs>
        <w:ind w:left="146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87"/>
        </w:tabs>
        <w:ind w:left="218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27"/>
        </w:tabs>
        <w:ind w:left="362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47"/>
        </w:tabs>
        <w:ind w:left="434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67"/>
        </w:tabs>
        <w:ind w:left="506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87"/>
        </w:tabs>
        <w:ind w:left="578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507"/>
        </w:tabs>
        <w:ind w:left="6507" w:hanging="360"/>
      </w:pPr>
      <w:rPr>
        <w:rFonts w:ascii="Wingdings" w:hAnsi="Wingdings" w:hint="default"/>
      </w:rPr>
    </w:lvl>
  </w:abstractNum>
  <w:abstractNum w:abstractNumId="7">
    <w:nsid w:val="4DCA0B65"/>
    <w:multiLevelType w:val="hybridMultilevel"/>
    <w:tmpl w:val="6EAC1D20"/>
    <w:lvl w:ilvl="0" w:tplc="52DE6490">
      <w:start w:val="1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1" w:hanging="360"/>
      </w:pPr>
    </w:lvl>
    <w:lvl w:ilvl="2" w:tplc="0402001B" w:tentative="1">
      <w:start w:val="1"/>
      <w:numFmt w:val="lowerRoman"/>
      <w:lvlText w:val="%3."/>
      <w:lvlJc w:val="right"/>
      <w:pPr>
        <w:ind w:left="2081" w:hanging="180"/>
      </w:pPr>
    </w:lvl>
    <w:lvl w:ilvl="3" w:tplc="0402000F" w:tentative="1">
      <w:start w:val="1"/>
      <w:numFmt w:val="decimal"/>
      <w:lvlText w:val="%4."/>
      <w:lvlJc w:val="left"/>
      <w:pPr>
        <w:ind w:left="2801" w:hanging="360"/>
      </w:pPr>
    </w:lvl>
    <w:lvl w:ilvl="4" w:tplc="04020019" w:tentative="1">
      <w:start w:val="1"/>
      <w:numFmt w:val="lowerLetter"/>
      <w:lvlText w:val="%5."/>
      <w:lvlJc w:val="left"/>
      <w:pPr>
        <w:ind w:left="3521" w:hanging="360"/>
      </w:pPr>
    </w:lvl>
    <w:lvl w:ilvl="5" w:tplc="0402001B" w:tentative="1">
      <w:start w:val="1"/>
      <w:numFmt w:val="lowerRoman"/>
      <w:lvlText w:val="%6."/>
      <w:lvlJc w:val="right"/>
      <w:pPr>
        <w:ind w:left="4241" w:hanging="180"/>
      </w:pPr>
    </w:lvl>
    <w:lvl w:ilvl="6" w:tplc="0402000F" w:tentative="1">
      <w:start w:val="1"/>
      <w:numFmt w:val="decimal"/>
      <w:lvlText w:val="%7."/>
      <w:lvlJc w:val="left"/>
      <w:pPr>
        <w:ind w:left="4961" w:hanging="360"/>
      </w:pPr>
    </w:lvl>
    <w:lvl w:ilvl="7" w:tplc="04020019" w:tentative="1">
      <w:start w:val="1"/>
      <w:numFmt w:val="lowerLetter"/>
      <w:lvlText w:val="%8."/>
      <w:lvlJc w:val="left"/>
      <w:pPr>
        <w:ind w:left="5681" w:hanging="360"/>
      </w:pPr>
    </w:lvl>
    <w:lvl w:ilvl="8" w:tplc="0402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8">
    <w:nsid w:val="551D0C81"/>
    <w:multiLevelType w:val="hybridMultilevel"/>
    <w:tmpl w:val="7296489A"/>
    <w:lvl w:ilvl="0" w:tplc="537069BA">
      <w:start w:val="3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6D1011"/>
    <w:multiLevelType w:val="multilevel"/>
    <w:tmpl w:val="E75EA9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0">
    <w:nsid w:val="67190775"/>
    <w:multiLevelType w:val="hybridMultilevel"/>
    <w:tmpl w:val="BA388E46"/>
    <w:lvl w:ilvl="0" w:tplc="7092F28E">
      <w:start w:val="3"/>
      <w:numFmt w:val="decimal"/>
      <w:lvlText w:val="%1."/>
      <w:lvlJc w:val="left"/>
      <w:pPr>
        <w:ind w:left="720" w:hanging="360"/>
      </w:pPr>
      <w:rPr>
        <w:rFonts w:cs="Arial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9B4237"/>
    <w:multiLevelType w:val="hybridMultilevel"/>
    <w:tmpl w:val="D4ECEAF4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11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10"/>
  </w:num>
  <w:num w:numId="11">
    <w:abstractNumId w:val="3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72E"/>
    <w:rsid w:val="00002DBE"/>
    <w:rsid w:val="00004FA1"/>
    <w:rsid w:val="00005F8E"/>
    <w:rsid w:val="00007B3D"/>
    <w:rsid w:val="000102EC"/>
    <w:rsid w:val="000106D2"/>
    <w:rsid w:val="000242D8"/>
    <w:rsid w:val="00031594"/>
    <w:rsid w:val="00032660"/>
    <w:rsid w:val="00033626"/>
    <w:rsid w:val="00035142"/>
    <w:rsid w:val="00042CA1"/>
    <w:rsid w:val="00044024"/>
    <w:rsid w:val="000464A0"/>
    <w:rsid w:val="000505E7"/>
    <w:rsid w:val="00050E70"/>
    <w:rsid w:val="00060FD7"/>
    <w:rsid w:val="000648BF"/>
    <w:rsid w:val="000701CC"/>
    <w:rsid w:val="000728F5"/>
    <w:rsid w:val="00081579"/>
    <w:rsid w:val="000914AE"/>
    <w:rsid w:val="00096EDB"/>
    <w:rsid w:val="000A2FAC"/>
    <w:rsid w:val="000B0EE4"/>
    <w:rsid w:val="000C081D"/>
    <w:rsid w:val="000C14D6"/>
    <w:rsid w:val="000C349F"/>
    <w:rsid w:val="000C36F7"/>
    <w:rsid w:val="000C6E5D"/>
    <w:rsid w:val="000D2C18"/>
    <w:rsid w:val="000D72A2"/>
    <w:rsid w:val="000E0103"/>
    <w:rsid w:val="000F111D"/>
    <w:rsid w:val="000F6970"/>
    <w:rsid w:val="00122A41"/>
    <w:rsid w:val="00123B9E"/>
    <w:rsid w:val="0012434E"/>
    <w:rsid w:val="001248EB"/>
    <w:rsid w:val="00141906"/>
    <w:rsid w:val="00146598"/>
    <w:rsid w:val="00147293"/>
    <w:rsid w:val="00152F3E"/>
    <w:rsid w:val="00156F01"/>
    <w:rsid w:val="00160D9E"/>
    <w:rsid w:val="001618F5"/>
    <w:rsid w:val="0016526C"/>
    <w:rsid w:val="001666A7"/>
    <w:rsid w:val="00170CC2"/>
    <w:rsid w:val="001761F9"/>
    <w:rsid w:val="001910E9"/>
    <w:rsid w:val="00195965"/>
    <w:rsid w:val="00196C5B"/>
    <w:rsid w:val="00197C9E"/>
    <w:rsid w:val="001B4BB4"/>
    <w:rsid w:val="001B6B9D"/>
    <w:rsid w:val="001B79EB"/>
    <w:rsid w:val="001B7B8C"/>
    <w:rsid w:val="001C363F"/>
    <w:rsid w:val="001E1A64"/>
    <w:rsid w:val="001F1BD5"/>
    <w:rsid w:val="00202B4E"/>
    <w:rsid w:val="0020329F"/>
    <w:rsid w:val="00203BB9"/>
    <w:rsid w:val="00206C59"/>
    <w:rsid w:val="00216BAB"/>
    <w:rsid w:val="002204F8"/>
    <w:rsid w:val="002214FA"/>
    <w:rsid w:val="002329BB"/>
    <w:rsid w:val="0023570E"/>
    <w:rsid w:val="00252CAB"/>
    <w:rsid w:val="00270396"/>
    <w:rsid w:val="002741BC"/>
    <w:rsid w:val="00275DB5"/>
    <w:rsid w:val="00281BA4"/>
    <w:rsid w:val="00281DD4"/>
    <w:rsid w:val="00286DBA"/>
    <w:rsid w:val="0029395C"/>
    <w:rsid w:val="00294CE6"/>
    <w:rsid w:val="002A2451"/>
    <w:rsid w:val="002A65D7"/>
    <w:rsid w:val="002A7F8A"/>
    <w:rsid w:val="002B105A"/>
    <w:rsid w:val="002B52CF"/>
    <w:rsid w:val="002B5A21"/>
    <w:rsid w:val="002C0035"/>
    <w:rsid w:val="002C0945"/>
    <w:rsid w:val="002C16CF"/>
    <w:rsid w:val="002C31F6"/>
    <w:rsid w:val="002C422C"/>
    <w:rsid w:val="002C654C"/>
    <w:rsid w:val="002D399A"/>
    <w:rsid w:val="002E0A96"/>
    <w:rsid w:val="002E0D27"/>
    <w:rsid w:val="002E5483"/>
    <w:rsid w:val="002E61B7"/>
    <w:rsid w:val="002E7E6E"/>
    <w:rsid w:val="002F0D9E"/>
    <w:rsid w:val="00302507"/>
    <w:rsid w:val="00306F02"/>
    <w:rsid w:val="003203D6"/>
    <w:rsid w:val="00323CF8"/>
    <w:rsid w:val="00333D18"/>
    <w:rsid w:val="00341EAE"/>
    <w:rsid w:val="00342CDC"/>
    <w:rsid w:val="0035155A"/>
    <w:rsid w:val="00352CDB"/>
    <w:rsid w:val="00356232"/>
    <w:rsid w:val="0036163F"/>
    <w:rsid w:val="00370382"/>
    <w:rsid w:val="00372A52"/>
    <w:rsid w:val="003905DD"/>
    <w:rsid w:val="0039215A"/>
    <w:rsid w:val="0039276A"/>
    <w:rsid w:val="003A38F2"/>
    <w:rsid w:val="003A4804"/>
    <w:rsid w:val="003B0FB4"/>
    <w:rsid w:val="003B6AF0"/>
    <w:rsid w:val="003B713F"/>
    <w:rsid w:val="003C2FAC"/>
    <w:rsid w:val="003C61D3"/>
    <w:rsid w:val="003C7663"/>
    <w:rsid w:val="003D33F9"/>
    <w:rsid w:val="003D390C"/>
    <w:rsid w:val="003D4323"/>
    <w:rsid w:val="003D67FA"/>
    <w:rsid w:val="003E0C7E"/>
    <w:rsid w:val="003E3A68"/>
    <w:rsid w:val="003E5358"/>
    <w:rsid w:val="003E6A22"/>
    <w:rsid w:val="003E7D38"/>
    <w:rsid w:val="003F5408"/>
    <w:rsid w:val="003F67B3"/>
    <w:rsid w:val="00400C47"/>
    <w:rsid w:val="0040380D"/>
    <w:rsid w:val="00410718"/>
    <w:rsid w:val="0041356B"/>
    <w:rsid w:val="00417417"/>
    <w:rsid w:val="0041746C"/>
    <w:rsid w:val="0042716A"/>
    <w:rsid w:val="004303B9"/>
    <w:rsid w:val="00437B75"/>
    <w:rsid w:val="00441D21"/>
    <w:rsid w:val="00442AD5"/>
    <w:rsid w:val="00445044"/>
    <w:rsid w:val="004462DB"/>
    <w:rsid w:val="00456F02"/>
    <w:rsid w:val="00460DC7"/>
    <w:rsid w:val="0046553D"/>
    <w:rsid w:val="00473BA3"/>
    <w:rsid w:val="00481BF7"/>
    <w:rsid w:val="00483DAC"/>
    <w:rsid w:val="00490618"/>
    <w:rsid w:val="00493C1E"/>
    <w:rsid w:val="00494FBE"/>
    <w:rsid w:val="004C2D7B"/>
    <w:rsid w:val="004D7FB8"/>
    <w:rsid w:val="004E11E9"/>
    <w:rsid w:val="004E57C3"/>
    <w:rsid w:val="004E5A54"/>
    <w:rsid w:val="004E6376"/>
    <w:rsid w:val="004F1848"/>
    <w:rsid w:val="004F259B"/>
    <w:rsid w:val="004F319E"/>
    <w:rsid w:val="005100B7"/>
    <w:rsid w:val="0051405F"/>
    <w:rsid w:val="00516C3E"/>
    <w:rsid w:val="00520294"/>
    <w:rsid w:val="005263DC"/>
    <w:rsid w:val="00532AD4"/>
    <w:rsid w:val="005333F6"/>
    <w:rsid w:val="00533F9A"/>
    <w:rsid w:val="005340A6"/>
    <w:rsid w:val="00535415"/>
    <w:rsid w:val="00536EFA"/>
    <w:rsid w:val="00540A9B"/>
    <w:rsid w:val="005445FC"/>
    <w:rsid w:val="00545AE6"/>
    <w:rsid w:val="00547E80"/>
    <w:rsid w:val="00551C28"/>
    <w:rsid w:val="00552FE6"/>
    <w:rsid w:val="00562176"/>
    <w:rsid w:val="00582994"/>
    <w:rsid w:val="0058709F"/>
    <w:rsid w:val="0059036F"/>
    <w:rsid w:val="00591A20"/>
    <w:rsid w:val="005936C0"/>
    <w:rsid w:val="00595BE4"/>
    <w:rsid w:val="005A5EEF"/>
    <w:rsid w:val="005B06EF"/>
    <w:rsid w:val="005B1060"/>
    <w:rsid w:val="005B5888"/>
    <w:rsid w:val="005B631B"/>
    <w:rsid w:val="005C79FE"/>
    <w:rsid w:val="005D7D57"/>
    <w:rsid w:val="005D7D6A"/>
    <w:rsid w:val="005E15AE"/>
    <w:rsid w:val="005E3284"/>
    <w:rsid w:val="005E4625"/>
    <w:rsid w:val="005E75A8"/>
    <w:rsid w:val="005F3510"/>
    <w:rsid w:val="005F47C7"/>
    <w:rsid w:val="0060672E"/>
    <w:rsid w:val="006133D4"/>
    <w:rsid w:val="00617AF9"/>
    <w:rsid w:val="006228BE"/>
    <w:rsid w:val="00622CBC"/>
    <w:rsid w:val="00642F37"/>
    <w:rsid w:val="00645199"/>
    <w:rsid w:val="00645E2C"/>
    <w:rsid w:val="00653825"/>
    <w:rsid w:val="00663E46"/>
    <w:rsid w:val="00664CE1"/>
    <w:rsid w:val="00665419"/>
    <w:rsid w:val="00670B5E"/>
    <w:rsid w:val="00671AA3"/>
    <w:rsid w:val="00675ED6"/>
    <w:rsid w:val="00693CD4"/>
    <w:rsid w:val="00697612"/>
    <w:rsid w:val="006A4076"/>
    <w:rsid w:val="006B4C28"/>
    <w:rsid w:val="006C298B"/>
    <w:rsid w:val="006D0EA3"/>
    <w:rsid w:val="006D6859"/>
    <w:rsid w:val="006D6FA0"/>
    <w:rsid w:val="006E0D32"/>
    <w:rsid w:val="006F29CF"/>
    <w:rsid w:val="006F4FF0"/>
    <w:rsid w:val="006F5C18"/>
    <w:rsid w:val="006F61D5"/>
    <w:rsid w:val="007014A4"/>
    <w:rsid w:val="00701E71"/>
    <w:rsid w:val="007027EB"/>
    <w:rsid w:val="0070743C"/>
    <w:rsid w:val="00716B8F"/>
    <w:rsid w:val="00723438"/>
    <w:rsid w:val="0073255D"/>
    <w:rsid w:val="00733567"/>
    <w:rsid w:val="00744B82"/>
    <w:rsid w:val="00744E56"/>
    <w:rsid w:val="007452F1"/>
    <w:rsid w:val="007467A8"/>
    <w:rsid w:val="00747E16"/>
    <w:rsid w:val="0075057F"/>
    <w:rsid w:val="00755CBD"/>
    <w:rsid w:val="00760607"/>
    <w:rsid w:val="00770E4A"/>
    <w:rsid w:val="00773369"/>
    <w:rsid w:val="00790A77"/>
    <w:rsid w:val="00791D37"/>
    <w:rsid w:val="00793D4F"/>
    <w:rsid w:val="00795F74"/>
    <w:rsid w:val="0079733A"/>
    <w:rsid w:val="007A037A"/>
    <w:rsid w:val="007A48B5"/>
    <w:rsid w:val="007B2471"/>
    <w:rsid w:val="007C1556"/>
    <w:rsid w:val="007C59EF"/>
    <w:rsid w:val="007D3151"/>
    <w:rsid w:val="007D7889"/>
    <w:rsid w:val="007E1EE2"/>
    <w:rsid w:val="007E7AE1"/>
    <w:rsid w:val="00800F93"/>
    <w:rsid w:val="00804649"/>
    <w:rsid w:val="008105D3"/>
    <w:rsid w:val="00815405"/>
    <w:rsid w:val="00821CE8"/>
    <w:rsid w:val="00823AE6"/>
    <w:rsid w:val="0083277F"/>
    <w:rsid w:val="00833256"/>
    <w:rsid w:val="00834B1F"/>
    <w:rsid w:val="008467BB"/>
    <w:rsid w:val="008649AC"/>
    <w:rsid w:val="00864EAB"/>
    <w:rsid w:val="00871E75"/>
    <w:rsid w:val="008749CF"/>
    <w:rsid w:val="00880B2B"/>
    <w:rsid w:val="00884739"/>
    <w:rsid w:val="00885414"/>
    <w:rsid w:val="008928A7"/>
    <w:rsid w:val="00897CE8"/>
    <w:rsid w:val="008A114E"/>
    <w:rsid w:val="008C303D"/>
    <w:rsid w:val="008C593F"/>
    <w:rsid w:val="008C73E9"/>
    <w:rsid w:val="008E5498"/>
    <w:rsid w:val="009016FF"/>
    <w:rsid w:val="00905F7E"/>
    <w:rsid w:val="00906769"/>
    <w:rsid w:val="00916288"/>
    <w:rsid w:val="00923C44"/>
    <w:rsid w:val="00940E92"/>
    <w:rsid w:val="00944A41"/>
    <w:rsid w:val="009467DA"/>
    <w:rsid w:val="00946842"/>
    <w:rsid w:val="00953F61"/>
    <w:rsid w:val="00957051"/>
    <w:rsid w:val="00960359"/>
    <w:rsid w:val="00964C91"/>
    <w:rsid w:val="00965AB4"/>
    <w:rsid w:val="00966BA6"/>
    <w:rsid w:val="00971D47"/>
    <w:rsid w:val="00972362"/>
    <w:rsid w:val="00972C85"/>
    <w:rsid w:val="0097596B"/>
    <w:rsid w:val="00975B0A"/>
    <w:rsid w:val="00982841"/>
    <w:rsid w:val="00983607"/>
    <w:rsid w:val="00985B61"/>
    <w:rsid w:val="00986160"/>
    <w:rsid w:val="00986DAE"/>
    <w:rsid w:val="009A369F"/>
    <w:rsid w:val="009A4F80"/>
    <w:rsid w:val="009A60C5"/>
    <w:rsid w:val="009B739B"/>
    <w:rsid w:val="009C65E6"/>
    <w:rsid w:val="009C6C09"/>
    <w:rsid w:val="009D0522"/>
    <w:rsid w:val="009E6FE5"/>
    <w:rsid w:val="009F0D92"/>
    <w:rsid w:val="009F0DCA"/>
    <w:rsid w:val="009F2AB3"/>
    <w:rsid w:val="009F6FFA"/>
    <w:rsid w:val="00A00288"/>
    <w:rsid w:val="00A136FE"/>
    <w:rsid w:val="00A15EB4"/>
    <w:rsid w:val="00A275CD"/>
    <w:rsid w:val="00A27B78"/>
    <w:rsid w:val="00A30F2F"/>
    <w:rsid w:val="00A31F63"/>
    <w:rsid w:val="00A32D9D"/>
    <w:rsid w:val="00A33CCC"/>
    <w:rsid w:val="00A35A84"/>
    <w:rsid w:val="00A47ABC"/>
    <w:rsid w:val="00A507F9"/>
    <w:rsid w:val="00A52508"/>
    <w:rsid w:val="00A53422"/>
    <w:rsid w:val="00A61DB5"/>
    <w:rsid w:val="00A62104"/>
    <w:rsid w:val="00A65B77"/>
    <w:rsid w:val="00A674DE"/>
    <w:rsid w:val="00A728B9"/>
    <w:rsid w:val="00A7627A"/>
    <w:rsid w:val="00A87612"/>
    <w:rsid w:val="00AA335F"/>
    <w:rsid w:val="00AA4FBD"/>
    <w:rsid w:val="00AA5701"/>
    <w:rsid w:val="00AC0F47"/>
    <w:rsid w:val="00AC57D8"/>
    <w:rsid w:val="00AD455D"/>
    <w:rsid w:val="00AE61EB"/>
    <w:rsid w:val="00B00636"/>
    <w:rsid w:val="00B02566"/>
    <w:rsid w:val="00B05D6E"/>
    <w:rsid w:val="00B13B94"/>
    <w:rsid w:val="00B15240"/>
    <w:rsid w:val="00B173C8"/>
    <w:rsid w:val="00B17B36"/>
    <w:rsid w:val="00B254F0"/>
    <w:rsid w:val="00B3313D"/>
    <w:rsid w:val="00B45018"/>
    <w:rsid w:val="00B468D2"/>
    <w:rsid w:val="00B52ECB"/>
    <w:rsid w:val="00B5375D"/>
    <w:rsid w:val="00B73C0D"/>
    <w:rsid w:val="00B74111"/>
    <w:rsid w:val="00B74757"/>
    <w:rsid w:val="00B75F5A"/>
    <w:rsid w:val="00B8127B"/>
    <w:rsid w:val="00B81B59"/>
    <w:rsid w:val="00B920AC"/>
    <w:rsid w:val="00B9280B"/>
    <w:rsid w:val="00B93173"/>
    <w:rsid w:val="00B95160"/>
    <w:rsid w:val="00B956E7"/>
    <w:rsid w:val="00BA211B"/>
    <w:rsid w:val="00BA535B"/>
    <w:rsid w:val="00BA694C"/>
    <w:rsid w:val="00BB3A42"/>
    <w:rsid w:val="00BB3ED4"/>
    <w:rsid w:val="00BB4B75"/>
    <w:rsid w:val="00BC2627"/>
    <w:rsid w:val="00BD1136"/>
    <w:rsid w:val="00BD21D8"/>
    <w:rsid w:val="00BD5EEE"/>
    <w:rsid w:val="00BD6CF5"/>
    <w:rsid w:val="00BE576A"/>
    <w:rsid w:val="00BF12D5"/>
    <w:rsid w:val="00BF7AD9"/>
    <w:rsid w:val="00C04F0E"/>
    <w:rsid w:val="00C109B9"/>
    <w:rsid w:val="00C13EE0"/>
    <w:rsid w:val="00C1514A"/>
    <w:rsid w:val="00C213FF"/>
    <w:rsid w:val="00C21F86"/>
    <w:rsid w:val="00C30DB8"/>
    <w:rsid w:val="00C317DA"/>
    <w:rsid w:val="00C4045D"/>
    <w:rsid w:val="00C40892"/>
    <w:rsid w:val="00C4676E"/>
    <w:rsid w:val="00C52A0F"/>
    <w:rsid w:val="00C56F8A"/>
    <w:rsid w:val="00C64501"/>
    <w:rsid w:val="00C6477E"/>
    <w:rsid w:val="00C70EB6"/>
    <w:rsid w:val="00C757CD"/>
    <w:rsid w:val="00C8132E"/>
    <w:rsid w:val="00C93FA8"/>
    <w:rsid w:val="00CA5C8C"/>
    <w:rsid w:val="00CB4514"/>
    <w:rsid w:val="00CC6CCE"/>
    <w:rsid w:val="00CD11AD"/>
    <w:rsid w:val="00CD1634"/>
    <w:rsid w:val="00CD4062"/>
    <w:rsid w:val="00CE2408"/>
    <w:rsid w:val="00CF02CE"/>
    <w:rsid w:val="00CF6793"/>
    <w:rsid w:val="00D03E55"/>
    <w:rsid w:val="00D13058"/>
    <w:rsid w:val="00D13D81"/>
    <w:rsid w:val="00D16E8C"/>
    <w:rsid w:val="00D178D4"/>
    <w:rsid w:val="00D30DC2"/>
    <w:rsid w:val="00D36C6B"/>
    <w:rsid w:val="00D41796"/>
    <w:rsid w:val="00D5388E"/>
    <w:rsid w:val="00D547A2"/>
    <w:rsid w:val="00D55E11"/>
    <w:rsid w:val="00D6254E"/>
    <w:rsid w:val="00D65C8E"/>
    <w:rsid w:val="00D71C9F"/>
    <w:rsid w:val="00D7287B"/>
    <w:rsid w:val="00D764F5"/>
    <w:rsid w:val="00D80602"/>
    <w:rsid w:val="00D81080"/>
    <w:rsid w:val="00D84CC8"/>
    <w:rsid w:val="00D90D83"/>
    <w:rsid w:val="00D972E2"/>
    <w:rsid w:val="00DA39E6"/>
    <w:rsid w:val="00DA58FF"/>
    <w:rsid w:val="00DA7ADE"/>
    <w:rsid w:val="00DB1B60"/>
    <w:rsid w:val="00DB439B"/>
    <w:rsid w:val="00DB4DEA"/>
    <w:rsid w:val="00DC0ED5"/>
    <w:rsid w:val="00DC2D9E"/>
    <w:rsid w:val="00DC3E45"/>
    <w:rsid w:val="00DC58D9"/>
    <w:rsid w:val="00DE2F96"/>
    <w:rsid w:val="00DE6BD7"/>
    <w:rsid w:val="00DF0280"/>
    <w:rsid w:val="00DF14CB"/>
    <w:rsid w:val="00DF6029"/>
    <w:rsid w:val="00DF6142"/>
    <w:rsid w:val="00E07B8C"/>
    <w:rsid w:val="00E1438B"/>
    <w:rsid w:val="00E25223"/>
    <w:rsid w:val="00E25650"/>
    <w:rsid w:val="00E336F6"/>
    <w:rsid w:val="00E364B3"/>
    <w:rsid w:val="00E46BF4"/>
    <w:rsid w:val="00E4788D"/>
    <w:rsid w:val="00E53043"/>
    <w:rsid w:val="00E53D5B"/>
    <w:rsid w:val="00E6084E"/>
    <w:rsid w:val="00E7129A"/>
    <w:rsid w:val="00E7357F"/>
    <w:rsid w:val="00E74D1F"/>
    <w:rsid w:val="00E76801"/>
    <w:rsid w:val="00E83A23"/>
    <w:rsid w:val="00E846C5"/>
    <w:rsid w:val="00E84E5C"/>
    <w:rsid w:val="00E910A9"/>
    <w:rsid w:val="00E92367"/>
    <w:rsid w:val="00E945E9"/>
    <w:rsid w:val="00EB3235"/>
    <w:rsid w:val="00EB3A8D"/>
    <w:rsid w:val="00EB4225"/>
    <w:rsid w:val="00EC2138"/>
    <w:rsid w:val="00EC33EA"/>
    <w:rsid w:val="00EC3728"/>
    <w:rsid w:val="00EC73BB"/>
    <w:rsid w:val="00EE0459"/>
    <w:rsid w:val="00EE5AC7"/>
    <w:rsid w:val="00EE68BD"/>
    <w:rsid w:val="00EF11E8"/>
    <w:rsid w:val="00EF45A7"/>
    <w:rsid w:val="00F06185"/>
    <w:rsid w:val="00F14820"/>
    <w:rsid w:val="00F17FFE"/>
    <w:rsid w:val="00F20341"/>
    <w:rsid w:val="00F20523"/>
    <w:rsid w:val="00F244C1"/>
    <w:rsid w:val="00F253F0"/>
    <w:rsid w:val="00F30D58"/>
    <w:rsid w:val="00F36312"/>
    <w:rsid w:val="00F41FD5"/>
    <w:rsid w:val="00F42EA8"/>
    <w:rsid w:val="00F44731"/>
    <w:rsid w:val="00F51AB7"/>
    <w:rsid w:val="00F53B9A"/>
    <w:rsid w:val="00F60F27"/>
    <w:rsid w:val="00F658E9"/>
    <w:rsid w:val="00F66E54"/>
    <w:rsid w:val="00F80690"/>
    <w:rsid w:val="00F93676"/>
    <w:rsid w:val="00FA0002"/>
    <w:rsid w:val="00FA528B"/>
    <w:rsid w:val="00FB22C7"/>
    <w:rsid w:val="00FB6A83"/>
    <w:rsid w:val="00FD44A5"/>
    <w:rsid w:val="00FD601C"/>
    <w:rsid w:val="00FD6A26"/>
    <w:rsid w:val="00FE200E"/>
    <w:rsid w:val="00FF1859"/>
    <w:rsid w:val="00FF3C03"/>
    <w:rsid w:val="00FF4A93"/>
    <w:rsid w:val="00FF4F20"/>
    <w:rsid w:val="00FF53E7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173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173"/>
    <w:rPr>
      <w:rFonts w:eastAsiaTheme="minorEastAsia"/>
      <w:lang w:eastAsia="bg-BG"/>
    </w:rPr>
  </w:style>
  <w:style w:type="paragraph" w:styleId="Heading2">
    <w:name w:val="heading 2"/>
    <w:aliases w:val="headain2,Headain2"/>
    <w:basedOn w:val="Normal"/>
    <w:next w:val="Normal"/>
    <w:link w:val="Heading2Char"/>
    <w:unhideWhenUsed/>
    <w:qFormat/>
    <w:rsid w:val="00B9317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93173"/>
    <w:rPr>
      <w:rFonts w:ascii="Times New Roman" w:eastAsia="Times New Roman" w:hAnsi="Times New Roman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93173"/>
    <w:pPr>
      <w:ind w:left="720"/>
      <w:contextualSpacing/>
    </w:pPr>
  </w:style>
  <w:style w:type="character" w:customStyle="1" w:styleId="BodyChar1">
    <w:name w:val="Body Char1"/>
    <w:link w:val="Body"/>
    <w:locked/>
    <w:rsid w:val="00B93173"/>
    <w:rPr>
      <w:rFonts w:ascii="Arial" w:eastAsia="Times New Roman" w:hAnsi="Arial" w:cs="Times New Roman"/>
      <w:szCs w:val="20"/>
    </w:rPr>
  </w:style>
  <w:style w:type="paragraph" w:customStyle="1" w:styleId="Body">
    <w:name w:val="Body"/>
    <w:basedOn w:val="Normal"/>
    <w:link w:val="BodyChar1"/>
    <w:rsid w:val="00B9317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en-US"/>
    </w:rPr>
  </w:style>
  <w:style w:type="paragraph" w:customStyle="1" w:styleId="ime-razdel">
    <w:name w:val="ime-razdel"/>
    <w:basedOn w:val="Body"/>
    <w:rsid w:val="00B93173"/>
    <w:pPr>
      <w:spacing w:before="120" w:after="240"/>
      <w:ind w:firstLine="0"/>
      <w:jc w:val="center"/>
    </w:pPr>
    <w:rPr>
      <w:b/>
      <w:caps/>
    </w:rPr>
  </w:style>
  <w:style w:type="paragraph" w:customStyle="1" w:styleId="SrgCod">
    <w:name w:val="SrgCod"/>
    <w:basedOn w:val="Normal"/>
    <w:rsid w:val="00B93173"/>
    <w:pPr>
      <w:keepNext/>
      <w:keepLines/>
      <w:widowControl w:val="0"/>
      <w:tabs>
        <w:tab w:val="left" w:pos="426"/>
      </w:tabs>
      <w:overflowPunct w:val="0"/>
      <w:autoSpaceDE w:val="0"/>
      <w:autoSpaceDN w:val="0"/>
      <w:adjustRightInd w:val="0"/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en-US" w:eastAsia="en-US"/>
    </w:rPr>
  </w:style>
  <w:style w:type="paragraph" w:customStyle="1" w:styleId="num2">
    <w:name w:val="num2"/>
    <w:basedOn w:val="Normal"/>
    <w:next w:val="Normal"/>
    <w:rsid w:val="00B93173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 w:eastAsia="en-US"/>
    </w:rPr>
  </w:style>
  <w:style w:type="paragraph" w:customStyle="1" w:styleId="Pa11">
    <w:name w:val="Pa11"/>
    <w:basedOn w:val="Normal"/>
    <w:next w:val="Normal"/>
    <w:uiPriority w:val="99"/>
    <w:rsid w:val="00B93173"/>
    <w:pPr>
      <w:autoSpaceDE w:val="0"/>
      <w:autoSpaceDN w:val="0"/>
      <w:adjustRightInd w:val="0"/>
      <w:spacing w:after="0" w:line="193" w:lineRule="atLeast"/>
    </w:pPr>
    <w:rPr>
      <w:rFonts w:ascii="TimokCYR" w:eastAsia="Calibri" w:hAnsi="TimokCYR" w:cs="Times New Roman"/>
      <w:sz w:val="24"/>
      <w:szCs w:val="24"/>
      <w:lang w:eastAsia="en-US"/>
    </w:rPr>
  </w:style>
  <w:style w:type="paragraph" w:customStyle="1" w:styleId="Line1">
    <w:name w:val="Line_1"/>
    <w:next w:val="Normal"/>
    <w:autoRedefine/>
    <w:uiPriority w:val="99"/>
    <w:qFormat/>
    <w:rsid w:val="00C30DB8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  <w:tab w:val="left" w:pos="1196"/>
        <w:tab w:val="left" w:pos="1367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FD601C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eastAsia="en-US"/>
    </w:rPr>
  </w:style>
  <w:style w:type="paragraph" w:customStyle="1" w:styleId="body3">
    <w:name w:val="body_3"/>
    <w:basedOn w:val="Normal"/>
    <w:uiPriority w:val="99"/>
    <w:rsid w:val="00FD601C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Line2">
    <w:name w:val="Line_2"/>
    <w:next w:val="Normal"/>
    <w:uiPriority w:val="99"/>
    <w:qFormat/>
    <w:rsid w:val="00BB4B75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501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text">
    <w:name w:val="text"/>
    <w:rsid w:val="00823AE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D8772-74CD-465B-AC78-8060771A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21</Pages>
  <Words>5447</Words>
  <Characters>31049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Гева Кирилова Стоилова</dc:creator>
  <cp:lastModifiedBy>Стефка Красимирова Димитрова</cp:lastModifiedBy>
  <cp:revision>84</cp:revision>
  <cp:lastPrinted>2018-02-27T08:50:00Z</cp:lastPrinted>
  <dcterms:created xsi:type="dcterms:W3CDTF">2017-02-06T12:31:00Z</dcterms:created>
  <dcterms:modified xsi:type="dcterms:W3CDTF">2018-02-27T09:39:00Z</dcterms:modified>
</cp:coreProperties>
</file>