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253BAE">
        <w:rPr>
          <w:rFonts w:ascii="Times New Roman" w:hAnsi="Times New Roman" w:cs="Times New Roman"/>
          <w:b/>
          <w:sz w:val="28"/>
          <w:szCs w:val="28"/>
          <w:lang w:val="bg-BG"/>
        </w:rPr>
        <w:t>МАРТ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2020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1426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207, ал.1 от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НРД за медицинските дейности за 2020-2022г., срокът за подаване на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253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253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 г. през ПИС на НЗОК.</w:t>
      </w:r>
    </w:p>
    <w:p w:rsidR="00253BAE" w:rsidRPr="00253BAE" w:rsidRDefault="00253BAE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53BAE">
        <w:rPr>
          <w:rFonts w:ascii="Times New Roman" w:hAnsi="Times New Roman" w:cs="Times New Roman"/>
          <w:sz w:val="24"/>
          <w:szCs w:val="24"/>
          <w:lang w:val="bg-BG"/>
        </w:rPr>
        <w:t>За този отчетен период се изпращат сканираните форми за избор на личен лекар в *.р</w:t>
      </w:r>
      <w:proofErr w:type="spellStart"/>
      <w:r w:rsidRPr="00253BAE">
        <w:rPr>
          <w:rFonts w:ascii="Times New Roman" w:hAnsi="Times New Roman" w:cs="Times New Roman"/>
          <w:sz w:val="24"/>
          <w:szCs w:val="24"/>
          <w:lang w:val="bg-BG"/>
        </w:rPr>
        <w:t>df</w:t>
      </w:r>
      <w:proofErr w:type="spellEnd"/>
      <w:r w:rsidRPr="00253BAE">
        <w:rPr>
          <w:rFonts w:ascii="Times New Roman" w:hAnsi="Times New Roman" w:cs="Times New Roman"/>
          <w:sz w:val="24"/>
          <w:szCs w:val="24"/>
          <w:lang w:val="bg-BG"/>
        </w:rPr>
        <w:t xml:space="preserve"> формат през система ПИС. Непредставени в срок регистрационни форми няма да бъдат обработвани.</w:t>
      </w:r>
    </w:p>
    <w:p w:rsidR="00540512" w:rsidRPr="003E373A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E373A">
        <w:rPr>
          <w:rFonts w:ascii="Times New Roman" w:hAnsi="Times New Roman" w:cs="Times New Roman"/>
          <w:sz w:val="24"/>
          <w:szCs w:val="24"/>
          <w:lang w:val="bg-BG"/>
        </w:rPr>
        <w:t>Електронни финасови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НЗОК, но не по-късно от 19 число на текущия месец.Месечното известие за отхвърлената и одобрена за заплащане дейност се изпраща до 17 число на месеца.</w:t>
      </w:r>
    </w:p>
    <w:p w:rsid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На основание чл. 113 от НРД за денталните дейности за 2020-2022 г. срокът за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6.0</w:t>
      </w:r>
      <w:r w:rsidR="00253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>НРД за денталните дейности за 20</w:t>
      </w:r>
      <w:r>
        <w:rPr>
          <w:rFonts w:ascii="Times New Roman" w:hAnsi="Times New Roman" w:cs="Times New Roman"/>
          <w:sz w:val="24"/>
          <w:szCs w:val="24"/>
          <w:lang w:val="bg-BG"/>
        </w:rPr>
        <w:t>20-2022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дни след изпращане на месечното известие през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ПИС на НЗОК, но не по-късно от 17 число на текущия месец.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М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есечното известие за отхвърлената и одобрена за заплащане дейност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се изпраща до 15 число на месеца.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540512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както следва: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16-</w:t>
      </w:r>
      <w:r w:rsidR="00253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253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253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253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г.;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01-15.0</w:t>
      </w:r>
      <w:r w:rsidR="00253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4.2020 г. – до 17.00 ч. на 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253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до 2 работни дни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получаване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 известие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  <w:lang w:val="bg-BG"/>
        </w:rPr>
        <w:t>371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от НРД 20</w:t>
      </w:r>
      <w:r>
        <w:rPr>
          <w:rFonts w:ascii="Times New Roman" w:hAnsi="Times New Roman" w:cs="Times New Roman"/>
          <w:sz w:val="24"/>
          <w:szCs w:val="24"/>
          <w:lang w:val="bg-BG"/>
        </w:rPr>
        <w:t>20-2022г.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от един ден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изпращане на месечното известие, но не по-късно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253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253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080F2C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0512"/>
    <w:rsid w:val="00253BAE"/>
    <w:rsid w:val="003A1046"/>
    <w:rsid w:val="003C60BB"/>
    <w:rsid w:val="00540512"/>
    <w:rsid w:val="0069289E"/>
    <w:rsid w:val="006A18F7"/>
    <w:rsid w:val="006F542C"/>
    <w:rsid w:val="00723896"/>
    <w:rsid w:val="008E6CE3"/>
    <w:rsid w:val="00C11FC8"/>
    <w:rsid w:val="00C153FA"/>
    <w:rsid w:val="00E7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contr1</cp:lastModifiedBy>
  <cp:revision>3</cp:revision>
  <cp:lastPrinted>2020-02-25T14:20:00Z</cp:lastPrinted>
  <dcterms:created xsi:type="dcterms:W3CDTF">2020-03-20T11:48:00Z</dcterms:created>
  <dcterms:modified xsi:type="dcterms:W3CDTF">2020-03-20T11:55:00Z</dcterms:modified>
</cp:coreProperties>
</file>